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BE9" w:rsidRPr="000955B2" w:rsidRDefault="00EB2BE9" w:rsidP="00EB2BE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955B2">
        <w:rPr>
          <w:rFonts w:ascii="Times New Roman" w:hAnsi="Times New Roman" w:cs="Times New Roman"/>
          <w:bCs/>
          <w:sz w:val="28"/>
          <w:szCs w:val="28"/>
        </w:rPr>
        <w:t>Областное государствен</w:t>
      </w:r>
      <w:r w:rsidR="0027038F">
        <w:rPr>
          <w:rFonts w:ascii="Times New Roman" w:hAnsi="Times New Roman" w:cs="Times New Roman"/>
          <w:bCs/>
          <w:sz w:val="28"/>
          <w:szCs w:val="28"/>
        </w:rPr>
        <w:t xml:space="preserve">ное бюджетное профессиональное </w:t>
      </w:r>
      <w:r w:rsidRPr="000955B2">
        <w:rPr>
          <w:rFonts w:ascii="Times New Roman" w:hAnsi="Times New Roman" w:cs="Times New Roman"/>
          <w:bCs/>
          <w:sz w:val="28"/>
          <w:szCs w:val="28"/>
        </w:rPr>
        <w:t>образовательное учреждение</w:t>
      </w:r>
    </w:p>
    <w:p w:rsidR="00EB2BE9" w:rsidRPr="000955B2" w:rsidRDefault="0027038F" w:rsidP="00EB2BE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«Асиновский техникум промышленной </w:t>
      </w:r>
      <w:r w:rsidR="00EB2BE9" w:rsidRPr="000955B2">
        <w:rPr>
          <w:rFonts w:ascii="Times New Roman" w:hAnsi="Times New Roman" w:cs="Times New Roman"/>
          <w:bCs/>
          <w:sz w:val="28"/>
          <w:szCs w:val="28"/>
        </w:rPr>
        <w:t>индустрии и сервиса»</w:t>
      </w:r>
    </w:p>
    <w:p w:rsidR="00EB2BE9" w:rsidRPr="000955B2" w:rsidRDefault="0027038F" w:rsidP="00EB2BE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филиал </w:t>
      </w:r>
      <w:r w:rsidR="00EB2BE9" w:rsidRPr="000955B2">
        <w:rPr>
          <w:rFonts w:ascii="Times New Roman" w:hAnsi="Times New Roman" w:cs="Times New Roman"/>
          <w:bCs/>
          <w:sz w:val="28"/>
          <w:szCs w:val="28"/>
        </w:rPr>
        <w:t>р.п. Белый Яр</w:t>
      </w:r>
    </w:p>
    <w:p w:rsidR="00E83877" w:rsidRPr="000955B2" w:rsidRDefault="00E83877" w:rsidP="00EB2B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B2BE9" w:rsidRPr="000955B2" w:rsidRDefault="00EB2BE9" w:rsidP="00EB2B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B2BE9" w:rsidRDefault="00EB2BE9" w:rsidP="00EB2B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955B2" w:rsidRDefault="000955B2" w:rsidP="00EB2B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955B2" w:rsidRPr="000955B2" w:rsidRDefault="000955B2" w:rsidP="00EB2B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B2BE9" w:rsidRPr="000955B2" w:rsidRDefault="00EB2BE9" w:rsidP="00EB2B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955B2">
        <w:rPr>
          <w:rFonts w:ascii="Times New Roman" w:hAnsi="Times New Roman" w:cs="Times New Roman"/>
          <w:sz w:val="28"/>
          <w:szCs w:val="28"/>
        </w:rPr>
        <w:t>Субъект Российской Федерации: Томская область, рабочий посёлок Белый Яр</w:t>
      </w:r>
    </w:p>
    <w:p w:rsidR="00EB2BE9" w:rsidRPr="000955B2" w:rsidRDefault="00EB2BE9" w:rsidP="000955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B2BE9" w:rsidRPr="000955B2" w:rsidRDefault="00EB2BE9" w:rsidP="000955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B2BE9" w:rsidRDefault="000955B2" w:rsidP="000955B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Детское объединение: </w:t>
      </w:r>
      <w:r w:rsidR="00EB2BE9" w:rsidRPr="000955B2">
        <w:rPr>
          <w:rFonts w:ascii="Times New Roman" w:hAnsi="Times New Roman" w:cs="Times New Roman"/>
          <w:sz w:val="28"/>
          <w:szCs w:val="28"/>
        </w:rPr>
        <w:t>Студенческое лесничество Асиновского техникума промышленной индустрии и сервиса в р.п. Белый Яр</w:t>
      </w:r>
    </w:p>
    <w:p w:rsidR="000955B2" w:rsidRPr="000955B2" w:rsidRDefault="000955B2" w:rsidP="000955B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B2BE9" w:rsidRPr="000955B2" w:rsidRDefault="00EB2BE9" w:rsidP="000955B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955B2">
        <w:rPr>
          <w:rFonts w:ascii="Times New Roman" w:hAnsi="Times New Roman" w:cs="Times New Roman"/>
          <w:sz w:val="28"/>
          <w:szCs w:val="28"/>
        </w:rPr>
        <w:t>Тема работы:</w:t>
      </w:r>
      <w:r w:rsidR="000955B2" w:rsidRPr="000955B2">
        <w:rPr>
          <w:rFonts w:ascii="Times New Roman" w:hAnsi="Times New Roman" w:cs="Times New Roman"/>
          <w:sz w:val="28"/>
          <w:szCs w:val="28"/>
        </w:rPr>
        <w:t xml:space="preserve"> </w:t>
      </w:r>
      <w:r w:rsidR="000955B2" w:rsidRPr="000955B2">
        <w:rPr>
          <w:rFonts w:ascii="Times New Roman" w:hAnsi="Times New Roman" w:cs="Times New Roman"/>
          <w:b/>
          <w:sz w:val="28"/>
          <w:szCs w:val="28"/>
        </w:rPr>
        <w:t>«</w:t>
      </w:r>
      <w:r w:rsidRPr="000955B2">
        <w:rPr>
          <w:rFonts w:ascii="Times New Roman" w:hAnsi="Times New Roman" w:cs="Times New Roman"/>
          <w:b/>
          <w:sz w:val="28"/>
          <w:szCs w:val="28"/>
        </w:rPr>
        <w:t>Роль,  значение  и  формирование  кедровых насаждений на территории Томской области на примере южнотаёжных и среднетаёжных районов</w:t>
      </w:r>
      <w:r w:rsidR="000955B2" w:rsidRPr="000955B2">
        <w:rPr>
          <w:rFonts w:ascii="Times New Roman" w:hAnsi="Times New Roman" w:cs="Times New Roman"/>
          <w:b/>
          <w:sz w:val="28"/>
          <w:szCs w:val="28"/>
        </w:rPr>
        <w:t>»</w:t>
      </w:r>
    </w:p>
    <w:p w:rsidR="00EB2BE9" w:rsidRPr="000955B2" w:rsidRDefault="00EB2BE9">
      <w:pPr>
        <w:rPr>
          <w:rFonts w:ascii="Times New Roman" w:hAnsi="Times New Roman" w:cs="Times New Roman"/>
          <w:sz w:val="28"/>
          <w:szCs w:val="28"/>
        </w:rPr>
      </w:pPr>
    </w:p>
    <w:p w:rsidR="00123C44" w:rsidRPr="000955B2" w:rsidRDefault="00123C44">
      <w:pPr>
        <w:rPr>
          <w:rFonts w:ascii="Times New Roman" w:hAnsi="Times New Roman" w:cs="Times New Roman"/>
          <w:sz w:val="28"/>
          <w:szCs w:val="28"/>
        </w:rPr>
      </w:pPr>
    </w:p>
    <w:p w:rsidR="000955B2" w:rsidRDefault="000955B2" w:rsidP="000955B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955B2" w:rsidRDefault="000955B2" w:rsidP="000955B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955B2" w:rsidRDefault="000955B2" w:rsidP="000955B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955B2" w:rsidRDefault="000955B2" w:rsidP="000955B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955B2" w:rsidRPr="000955B2" w:rsidRDefault="000955B2" w:rsidP="000955B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955B2">
        <w:rPr>
          <w:rFonts w:ascii="Times New Roman" w:hAnsi="Times New Roman" w:cs="Times New Roman"/>
          <w:sz w:val="28"/>
          <w:szCs w:val="28"/>
        </w:rPr>
        <w:t xml:space="preserve">Авторы: Иванова Наталья Николаевна,  </w:t>
      </w:r>
    </w:p>
    <w:p w:rsidR="000955B2" w:rsidRPr="000955B2" w:rsidRDefault="000955B2" w:rsidP="000955B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955B2">
        <w:rPr>
          <w:rFonts w:ascii="Times New Roman" w:hAnsi="Times New Roman" w:cs="Times New Roman"/>
          <w:sz w:val="28"/>
          <w:szCs w:val="28"/>
        </w:rPr>
        <w:t>Коркин Семён Альбертович,</w:t>
      </w:r>
    </w:p>
    <w:p w:rsidR="000955B2" w:rsidRPr="000955B2" w:rsidRDefault="000955B2" w:rsidP="000955B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955B2">
        <w:rPr>
          <w:rFonts w:ascii="Times New Roman" w:hAnsi="Times New Roman" w:cs="Times New Roman"/>
          <w:sz w:val="28"/>
          <w:szCs w:val="28"/>
        </w:rPr>
        <w:t>1 курс</w:t>
      </w:r>
    </w:p>
    <w:p w:rsidR="000955B2" w:rsidRPr="000955B2" w:rsidRDefault="000955B2" w:rsidP="000955B2">
      <w:pPr>
        <w:pStyle w:val="7"/>
        <w:shd w:val="clear" w:color="auto" w:fill="auto"/>
        <w:tabs>
          <w:tab w:val="left" w:pos="159"/>
        </w:tabs>
        <w:spacing w:before="0" w:line="240" w:lineRule="auto"/>
        <w:ind w:firstLine="0"/>
        <w:jc w:val="right"/>
        <w:rPr>
          <w:rFonts w:ascii="Times New Roman" w:hAnsi="Times New Roman"/>
          <w:sz w:val="28"/>
          <w:szCs w:val="28"/>
        </w:rPr>
      </w:pPr>
      <w:r w:rsidRPr="000955B2">
        <w:rPr>
          <w:rFonts w:ascii="Times New Roman" w:hAnsi="Times New Roman"/>
          <w:sz w:val="28"/>
          <w:szCs w:val="28"/>
        </w:rPr>
        <w:t>Руководитель: Жаглина Людмила Михайловна,</w:t>
      </w:r>
    </w:p>
    <w:p w:rsidR="000955B2" w:rsidRPr="000955B2" w:rsidRDefault="000955B2" w:rsidP="000955B2">
      <w:pPr>
        <w:pStyle w:val="7"/>
        <w:shd w:val="clear" w:color="auto" w:fill="auto"/>
        <w:tabs>
          <w:tab w:val="left" w:pos="159"/>
        </w:tabs>
        <w:spacing w:before="0" w:line="240" w:lineRule="auto"/>
        <w:ind w:firstLine="0"/>
        <w:jc w:val="right"/>
        <w:rPr>
          <w:rFonts w:ascii="Times New Roman" w:hAnsi="Times New Roman"/>
          <w:sz w:val="28"/>
          <w:szCs w:val="28"/>
        </w:rPr>
      </w:pPr>
      <w:r w:rsidRPr="000955B2">
        <w:rPr>
          <w:rFonts w:ascii="Times New Roman" w:hAnsi="Times New Roman"/>
          <w:sz w:val="28"/>
          <w:szCs w:val="28"/>
        </w:rPr>
        <w:t>Преподаватель ОГБПОУ «АТпромИС»</w:t>
      </w:r>
    </w:p>
    <w:p w:rsidR="000955B2" w:rsidRPr="000955B2" w:rsidRDefault="000955B2" w:rsidP="000955B2">
      <w:pPr>
        <w:pStyle w:val="7"/>
        <w:shd w:val="clear" w:color="auto" w:fill="auto"/>
        <w:tabs>
          <w:tab w:val="left" w:pos="159"/>
        </w:tabs>
        <w:spacing w:before="0" w:line="240" w:lineRule="auto"/>
        <w:ind w:firstLine="0"/>
        <w:jc w:val="right"/>
        <w:rPr>
          <w:rFonts w:ascii="Times New Roman" w:hAnsi="Times New Roman"/>
          <w:sz w:val="28"/>
          <w:szCs w:val="28"/>
        </w:rPr>
      </w:pPr>
    </w:p>
    <w:p w:rsidR="000955B2" w:rsidRPr="000955B2" w:rsidRDefault="000955B2" w:rsidP="000955B2">
      <w:pPr>
        <w:pStyle w:val="7"/>
        <w:shd w:val="clear" w:color="auto" w:fill="auto"/>
        <w:tabs>
          <w:tab w:val="left" w:pos="159"/>
        </w:tabs>
        <w:spacing w:before="0" w:line="240" w:lineRule="auto"/>
        <w:ind w:firstLine="0"/>
        <w:jc w:val="right"/>
        <w:rPr>
          <w:rFonts w:ascii="Times New Roman" w:hAnsi="Times New Roman"/>
          <w:sz w:val="28"/>
          <w:szCs w:val="28"/>
        </w:rPr>
      </w:pPr>
    </w:p>
    <w:p w:rsidR="000955B2" w:rsidRPr="000955B2" w:rsidRDefault="000955B2" w:rsidP="000955B2">
      <w:pPr>
        <w:pStyle w:val="7"/>
        <w:shd w:val="clear" w:color="auto" w:fill="auto"/>
        <w:tabs>
          <w:tab w:val="left" w:pos="159"/>
        </w:tabs>
        <w:spacing w:before="0" w:line="240" w:lineRule="auto"/>
        <w:ind w:firstLine="0"/>
        <w:jc w:val="right"/>
        <w:rPr>
          <w:rFonts w:ascii="Times New Roman" w:hAnsi="Times New Roman"/>
          <w:sz w:val="28"/>
          <w:szCs w:val="28"/>
        </w:rPr>
      </w:pPr>
    </w:p>
    <w:p w:rsidR="000955B2" w:rsidRDefault="000955B2" w:rsidP="000955B2">
      <w:pPr>
        <w:pStyle w:val="7"/>
        <w:shd w:val="clear" w:color="auto" w:fill="auto"/>
        <w:tabs>
          <w:tab w:val="left" w:pos="159"/>
        </w:tabs>
        <w:spacing w:before="0"/>
        <w:ind w:firstLine="0"/>
        <w:jc w:val="right"/>
        <w:rPr>
          <w:rFonts w:ascii="Georgia" w:hAnsi="Georgia" w:cs="Calibri"/>
          <w:sz w:val="24"/>
          <w:szCs w:val="24"/>
        </w:rPr>
      </w:pPr>
    </w:p>
    <w:p w:rsidR="000955B2" w:rsidRDefault="000955B2" w:rsidP="000955B2">
      <w:pPr>
        <w:pStyle w:val="7"/>
        <w:shd w:val="clear" w:color="auto" w:fill="auto"/>
        <w:tabs>
          <w:tab w:val="left" w:pos="159"/>
        </w:tabs>
        <w:spacing w:before="0"/>
        <w:ind w:firstLine="0"/>
        <w:jc w:val="right"/>
        <w:rPr>
          <w:rFonts w:ascii="Georgia" w:hAnsi="Georgia" w:cs="Calibri"/>
          <w:sz w:val="24"/>
          <w:szCs w:val="24"/>
        </w:rPr>
      </w:pPr>
    </w:p>
    <w:p w:rsidR="000955B2" w:rsidRDefault="000955B2" w:rsidP="000955B2">
      <w:pPr>
        <w:pStyle w:val="7"/>
        <w:shd w:val="clear" w:color="auto" w:fill="auto"/>
        <w:tabs>
          <w:tab w:val="left" w:pos="159"/>
        </w:tabs>
        <w:spacing w:before="0"/>
        <w:ind w:firstLine="0"/>
        <w:jc w:val="right"/>
        <w:rPr>
          <w:rFonts w:ascii="Georgia" w:hAnsi="Georgia" w:cs="Calibri"/>
          <w:sz w:val="24"/>
          <w:szCs w:val="24"/>
        </w:rPr>
      </w:pPr>
    </w:p>
    <w:p w:rsidR="0027038F" w:rsidRDefault="0027038F" w:rsidP="000955B2">
      <w:pPr>
        <w:pStyle w:val="7"/>
        <w:shd w:val="clear" w:color="auto" w:fill="auto"/>
        <w:tabs>
          <w:tab w:val="left" w:pos="159"/>
        </w:tabs>
        <w:spacing w:before="0"/>
        <w:ind w:firstLine="0"/>
        <w:jc w:val="right"/>
        <w:rPr>
          <w:rFonts w:ascii="Georgia" w:hAnsi="Georgia" w:cs="Calibri"/>
          <w:sz w:val="24"/>
          <w:szCs w:val="24"/>
        </w:rPr>
      </w:pPr>
    </w:p>
    <w:p w:rsidR="000955B2" w:rsidRPr="00072221" w:rsidRDefault="0027038F" w:rsidP="000955B2">
      <w:pPr>
        <w:pStyle w:val="7"/>
        <w:shd w:val="clear" w:color="auto" w:fill="auto"/>
        <w:tabs>
          <w:tab w:val="left" w:pos="159"/>
        </w:tabs>
        <w:spacing w:before="0"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5800090</wp:posOffset>
                </wp:positionH>
                <wp:positionV relativeFrom="paragraph">
                  <wp:posOffset>124460</wp:posOffset>
                </wp:positionV>
                <wp:extent cx="695325" cy="361950"/>
                <wp:effectExtent l="9525" t="9525" r="9525" b="9525"/>
                <wp:wrapNone/>
                <wp:docPr id="1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32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456.7pt;margin-top:9.8pt;width:54.75pt;height:2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" strokecolor="white [3212]"/>
            </w:pict>
          </mc:Fallback>
        </mc:AlternateContent>
      </w:r>
      <w:r w:rsidR="000955B2" w:rsidRPr="00072221">
        <w:rPr>
          <w:rFonts w:ascii="Times New Roman" w:hAnsi="Times New Roman"/>
          <w:sz w:val="28"/>
          <w:szCs w:val="28"/>
        </w:rPr>
        <w:t>2021 год</w:t>
      </w:r>
    </w:p>
    <w:p w:rsidR="000955B2" w:rsidRPr="00F81D2F" w:rsidRDefault="000955B2" w:rsidP="00F81D2F">
      <w:pPr>
        <w:pStyle w:val="7"/>
        <w:shd w:val="clear" w:color="auto" w:fill="auto"/>
        <w:tabs>
          <w:tab w:val="left" w:pos="159"/>
        </w:tabs>
        <w:spacing w:before="0"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F81D2F">
        <w:rPr>
          <w:rFonts w:ascii="Times New Roman" w:hAnsi="Times New Roman"/>
          <w:b/>
          <w:sz w:val="28"/>
          <w:szCs w:val="28"/>
        </w:rPr>
        <w:lastRenderedPageBreak/>
        <w:t>Оглавление</w:t>
      </w:r>
    </w:p>
    <w:p w:rsidR="000955B2" w:rsidRPr="00F81D2F" w:rsidRDefault="000955B2" w:rsidP="00F81D2F">
      <w:pPr>
        <w:pStyle w:val="7"/>
        <w:shd w:val="clear" w:color="auto" w:fill="auto"/>
        <w:tabs>
          <w:tab w:val="left" w:pos="159"/>
        </w:tabs>
        <w:spacing w:before="0"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0955B2" w:rsidRPr="00F81D2F" w:rsidRDefault="000955B2" w:rsidP="00F81D2F">
      <w:pPr>
        <w:pStyle w:val="7"/>
        <w:numPr>
          <w:ilvl w:val="0"/>
          <w:numId w:val="3"/>
        </w:numPr>
        <w:shd w:val="clear" w:color="auto" w:fill="auto"/>
        <w:tabs>
          <w:tab w:val="left" w:pos="159"/>
        </w:tabs>
        <w:spacing w:before="0" w:line="240" w:lineRule="auto"/>
        <w:rPr>
          <w:rFonts w:ascii="Times New Roman" w:hAnsi="Times New Roman"/>
          <w:sz w:val="28"/>
          <w:szCs w:val="28"/>
        </w:rPr>
      </w:pPr>
      <w:r w:rsidRPr="00F81D2F">
        <w:rPr>
          <w:rFonts w:ascii="Times New Roman" w:hAnsi="Times New Roman"/>
          <w:sz w:val="28"/>
          <w:szCs w:val="28"/>
        </w:rPr>
        <w:t>Введение</w:t>
      </w:r>
      <w:r w:rsidR="00F81D2F">
        <w:rPr>
          <w:rFonts w:ascii="Times New Roman" w:hAnsi="Times New Roman"/>
          <w:sz w:val="28"/>
          <w:szCs w:val="28"/>
        </w:rPr>
        <w:t>……………………………………………………………………</w:t>
      </w:r>
      <w:r w:rsidRPr="00F81D2F">
        <w:rPr>
          <w:rFonts w:ascii="Times New Roman" w:hAnsi="Times New Roman"/>
          <w:sz w:val="28"/>
          <w:szCs w:val="28"/>
        </w:rPr>
        <w:t>…</w:t>
      </w:r>
      <w:r w:rsidR="00072221" w:rsidRPr="00F81D2F">
        <w:rPr>
          <w:rFonts w:ascii="Times New Roman" w:hAnsi="Times New Roman"/>
          <w:sz w:val="28"/>
          <w:szCs w:val="28"/>
        </w:rPr>
        <w:t>.3</w:t>
      </w:r>
    </w:p>
    <w:p w:rsidR="000955B2" w:rsidRPr="00F81D2F" w:rsidRDefault="000955B2" w:rsidP="00F81D2F">
      <w:pPr>
        <w:pStyle w:val="a8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1D2F">
        <w:rPr>
          <w:rFonts w:ascii="Times New Roman" w:hAnsi="Times New Roman" w:cs="Times New Roman"/>
          <w:sz w:val="28"/>
          <w:szCs w:val="28"/>
        </w:rPr>
        <w:t xml:space="preserve">Методы исследования. </w:t>
      </w:r>
      <w:r w:rsidR="00F81D2F">
        <w:rPr>
          <w:rFonts w:ascii="Times New Roman" w:hAnsi="Times New Roman" w:cs="Times New Roman"/>
          <w:sz w:val="28"/>
          <w:szCs w:val="28"/>
        </w:rPr>
        <w:t xml:space="preserve">Характеристика </w:t>
      </w:r>
      <w:r w:rsidRPr="00F81D2F">
        <w:rPr>
          <w:rFonts w:ascii="Times New Roman" w:hAnsi="Times New Roman" w:cs="Times New Roman"/>
          <w:sz w:val="28"/>
          <w:szCs w:val="28"/>
        </w:rPr>
        <w:t>насаждений</w:t>
      </w:r>
      <w:r w:rsidR="00F81D2F">
        <w:rPr>
          <w:rFonts w:ascii="Times New Roman" w:hAnsi="Times New Roman" w:cs="Times New Roman"/>
          <w:sz w:val="28"/>
          <w:szCs w:val="28"/>
        </w:rPr>
        <w:t>………………………</w:t>
      </w:r>
      <w:r w:rsidR="0027038F">
        <w:rPr>
          <w:rFonts w:ascii="Times New Roman" w:hAnsi="Times New Roman" w:cs="Times New Roman"/>
          <w:sz w:val="28"/>
          <w:szCs w:val="28"/>
        </w:rPr>
        <w:t>5</w:t>
      </w:r>
    </w:p>
    <w:p w:rsidR="000955B2" w:rsidRPr="00F81D2F" w:rsidRDefault="000955B2" w:rsidP="00F81D2F">
      <w:pPr>
        <w:pStyle w:val="a8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1D2F">
        <w:rPr>
          <w:rFonts w:ascii="Times New Roman" w:hAnsi="Times New Roman" w:cs="Times New Roman"/>
          <w:sz w:val="28"/>
          <w:szCs w:val="28"/>
        </w:rPr>
        <w:t>Результаты исследования</w:t>
      </w:r>
      <w:r w:rsidR="00F81D2F">
        <w:rPr>
          <w:rFonts w:ascii="Times New Roman" w:hAnsi="Times New Roman" w:cs="Times New Roman"/>
          <w:sz w:val="28"/>
          <w:szCs w:val="28"/>
        </w:rPr>
        <w:t>…………………………………………………….</w:t>
      </w:r>
      <w:r w:rsidR="0027038F">
        <w:rPr>
          <w:rFonts w:ascii="Times New Roman" w:hAnsi="Times New Roman" w:cs="Times New Roman"/>
          <w:sz w:val="28"/>
          <w:szCs w:val="28"/>
        </w:rPr>
        <w:t>.7</w:t>
      </w:r>
    </w:p>
    <w:p w:rsidR="000955B2" w:rsidRPr="00F81D2F" w:rsidRDefault="000955B2" w:rsidP="00F81D2F">
      <w:pPr>
        <w:pStyle w:val="a8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1D2F">
        <w:rPr>
          <w:rFonts w:ascii="Times New Roman" w:hAnsi="Times New Roman" w:cs="Times New Roman"/>
          <w:sz w:val="28"/>
          <w:szCs w:val="28"/>
        </w:rPr>
        <w:t>Вывод</w:t>
      </w:r>
      <w:r w:rsidR="00F81D2F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…………………………………………………………………………..</w:t>
      </w:r>
      <w:r w:rsidR="0027038F">
        <w:rPr>
          <w:rFonts w:ascii="Times New Roman" w:hAnsi="Times New Roman" w:cs="Times New Roman"/>
          <w:sz w:val="28"/>
          <w:szCs w:val="28"/>
        </w:rPr>
        <w:t>9</w:t>
      </w:r>
    </w:p>
    <w:p w:rsidR="000955B2" w:rsidRPr="00F81D2F" w:rsidRDefault="000955B2" w:rsidP="00F81D2F">
      <w:pPr>
        <w:pStyle w:val="a8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1D2F">
        <w:rPr>
          <w:rFonts w:ascii="Times New Roman" w:hAnsi="Times New Roman" w:cs="Times New Roman"/>
          <w:sz w:val="28"/>
          <w:szCs w:val="28"/>
        </w:rPr>
        <w:t>Заключе</w:t>
      </w:r>
      <w:r w:rsidR="00F81D2F">
        <w:rPr>
          <w:rFonts w:ascii="Times New Roman" w:hAnsi="Times New Roman" w:cs="Times New Roman"/>
          <w:sz w:val="28"/>
          <w:szCs w:val="28"/>
        </w:rPr>
        <w:t>ние……………………………………………………………………</w:t>
      </w:r>
      <w:r w:rsidR="0027038F">
        <w:rPr>
          <w:rFonts w:ascii="Times New Roman" w:hAnsi="Times New Roman" w:cs="Times New Roman"/>
          <w:sz w:val="28"/>
          <w:szCs w:val="28"/>
        </w:rPr>
        <w:t>10</w:t>
      </w:r>
    </w:p>
    <w:p w:rsidR="000955B2" w:rsidRPr="00F81D2F" w:rsidRDefault="000955B2" w:rsidP="00F81D2F">
      <w:pPr>
        <w:pStyle w:val="a8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1D2F">
        <w:rPr>
          <w:rFonts w:ascii="Times New Roman" w:hAnsi="Times New Roman" w:cs="Times New Roman"/>
          <w:sz w:val="28"/>
          <w:szCs w:val="28"/>
        </w:rPr>
        <w:t>Список использова</w:t>
      </w:r>
      <w:r w:rsidR="00F81D2F">
        <w:rPr>
          <w:rFonts w:ascii="Times New Roman" w:hAnsi="Times New Roman" w:cs="Times New Roman"/>
          <w:sz w:val="28"/>
          <w:szCs w:val="28"/>
        </w:rPr>
        <w:t>нной литературы………………………………………..</w:t>
      </w:r>
      <w:r w:rsidR="0027038F">
        <w:rPr>
          <w:rFonts w:ascii="Times New Roman" w:hAnsi="Times New Roman" w:cs="Times New Roman"/>
          <w:sz w:val="28"/>
          <w:szCs w:val="28"/>
        </w:rPr>
        <w:t>.11</w:t>
      </w:r>
    </w:p>
    <w:p w:rsidR="000955B2" w:rsidRPr="00F81D2F" w:rsidRDefault="000955B2" w:rsidP="00F81D2F">
      <w:pPr>
        <w:pStyle w:val="a8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1D2F">
        <w:rPr>
          <w:rFonts w:ascii="Times New Roman" w:hAnsi="Times New Roman" w:cs="Times New Roman"/>
          <w:sz w:val="28"/>
          <w:szCs w:val="28"/>
        </w:rPr>
        <w:t>Прило</w:t>
      </w:r>
      <w:r w:rsidR="00F81D2F">
        <w:rPr>
          <w:rFonts w:ascii="Times New Roman" w:hAnsi="Times New Roman" w:cs="Times New Roman"/>
          <w:sz w:val="28"/>
          <w:szCs w:val="28"/>
        </w:rPr>
        <w:t>жения…………………………………………………………………...</w:t>
      </w:r>
      <w:r w:rsidR="0027038F">
        <w:rPr>
          <w:rFonts w:ascii="Times New Roman" w:hAnsi="Times New Roman" w:cs="Times New Roman"/>
          <w:sz w:val="28"/>
          <w:szCs w:val="28"/>
        </w:rPr>
        <w:t>12</w:t>
      </w:r>
    </w:p>
    <w:p w:rsidR="000955B2" w:rsidRPr="00F81D2F" w:rsidRDefault="000955B2" w:rsidP="000955B2">
      <w:pPr>
        <w:pStyle w:val="7"/>
        <w:shd w:val="clear" w:color="auto" w:fill="auto"/>
        <w:tabs>
          <w:tab w:val="left" w:pos="159"/>
        </w:tabs>
        <w:spacing w:before="0"/>
        <w:ind w:left="720" w:firstLine="0"/>
        <w:rPr>
          <w:rFonts w:ascii="Times New Roman" w:hAnsi="Times New Roman"/>
          <w:sz w:val="28"/>
          <w:szCs w:val="28"/>
        </w:rPr>
      </w:pPr>
    </w:p>
    <w:p w:rsidR="000955B2" w:rsidRPr="00F81D2F" w:rsidRDefault="000955B2" w:rsidP="000955B2">
      <w:pPr>
        <w:pStyle w:val="7"/>
        <w:shd w:val="clear" w:color="auto" w:fill="auto"/>
        <w:tabs>
          <w:tab w:val="left" w:pos="159"/>
        </w:tabs>
        <w:spacing w:before="0"/>
        <w:ind w:firstLine="0"/>
        <w:jc w:val="center"/>
        <w:rPr>
          <w:rFonts w:ascii="Georgia" w:hAnsi="Georgia" w:cs="Calibri"/>
          <w:sz w:val="28"/>
          <w:szCs w:val="28"/>
        </w:rPr>
      </w:pPr>
    </w:p>
    <w:p w:rsidR="000955B2" w:rsidRDefault="000955B2" w:rsidP="000955B2">
      <w:pPr>
        <w:pStyle w:val="7"/>
        <w:shd w:val="clear" w:color="auto" w:fill="auto"/>
        <w:tabs>
          <w:tab w:val="left" w:pos="159"/>
        </w:tabs>
        <w:spacing w:before="0"/>
        <w:ind w:firstLine="0"/>
        <w:jc w:val="right"/>
        <w:rPr>
          <w:rFonts w:ascii="Georgia" w:hAnsi="Georgia" w:cs="Calibri"/>
          <w:sz w:val="24"/>
          <w:szCs w:val="24"/>
        </w:rPr>
      </w:pPr>
    </w:p>
    <w:p w:rsidR="000955B2" w:rsidRDefault="000955B2" w:rsidP="000955B2">
      <w:pPr>
        <w:pStyle w:val="7"/>
        <w:shd w:val="clear" w:color="auto" w:fill="auto"/>
        <w:tabs>
          <w:tab w:val="left" w:pos="159"/>
        </w:tabs>
        <w:spacing w:before="0"/>
        <w:ind w:firstLine="0"/>
        <w:jc w:val="right"/>
        <w:rPr>
          <w:rFonts w:ascii="Georgia" w:hAnsi="Georgia" w:cs="Calibri"/>
          <w:sz w:val="24"/>
          <w:szCs w:val="24"/>
        </w:rPr>
      </w:pPr>
    </w:p>
    <w:p w:rsidR="000955B2" w:rsidRDefault="000955B2" w:rsidP="000955B2">
      <w:pPr>
        <w:pStyle w:val="7"/>
        <w:shd w:val="clear" w:color="auto" w:fill="auto"/>
        <w:tabs>
          <w:tab w:val="left" w:pos="159"/>
        </w:tabs>
        <w:spacing w:before="0"/>
        <w:ind w:firstLine="0"/>
        <w:jc w:val="right"/>
        <w:rPr>
          <w:rFonts w:ascii="Georgia" w:hAnsi="Georgia" w:cs="Calibri"/>
          <w:sz w:val="24"/>
          <w:szCs w:val="24"/>
        </w:rPr>
      </w:pPr>
    </w:p>
    <w:p w:rsidR="000955B2" w:rsidRDefault="000955B2" w:rsidP="000955B2">
      <w:pPr>
        <w:pStyle w:val="7"/>
        <w:shd w:val="clear" w:color="auto" w:fill="auto"/>
        <w:tabs>
          <w:tab w:val="left" w:pos="159"/>
        </w:tabs>
        <w:spacing w:before="0"/>
        <w:ind w:firstLine="0"/>
        <w:jc w:val="right"/>
        <w:rPr>
          <w:rFonts w:ascii="Georgia" w:hAnsi="Georgia" w:cs="Calibri"/>
          <w:sz w:val="24"/>
          <w:szCs w:val="24"/>
        </w:rPr>
      </w:pPr>
    </w:p>
    <w:p w:rsidR="000955B2" w:rsidRDefault="000955B2" w:rsidP="000955B2">
      <w:pPr>
        <w:pStyle w:val="7"/>
        <w:shd w:val="clear" w:color="auto" w:fill="auto"/>
        <w:tabs>
          <w:tab w:val="left" w:pos="159"/>
        </w:tabs>
        <w:spacing w:before="0"/>
        <w:ind w:firstLine="0"/>
        <w:jc w:val="right"/>
        <w:rPr>
          <w:rFonts w:ascii="Georgia" w:hAnsi="Georgia" w:cs="Calibri"/>
          <w:sz w:val="24"/>
          <w:szCs w:val="24"/>
        </w:rPr>
      </w:pPr>
    </w:p>
    <w:p w:rsidR="000955B2" w:rsidRDefault="000955B2" w:rsidP="000955B2">
      <w:pPr>
        <w:pStyle w:val="7"/>
        <w:shd w:val="clear" w:color="auto" w:fill="auto"/>
        <w:tabs>
          <w:tab w:val="left" w:pos="159"/>
        </w:tabs>
        <w:spacing w:before="0"/>
        <w:ind w:firstLine="0"/>
        <w:jc w:val="right"/>
        <w:rPr>
          <w:rFonts w:ascii="Georgia" w:hAnsi="Georgia" w:cs="Calibri"/>
          <w:sz w:val="24"/>
          <w:szCs w:val="24"/>
        </w:rPr>
      </w:pPr>
    </w:p>
    <w:p w:rsidR="000955B2" w:rsidRDefault="000955B2" w:rsidP="000955B2">
      <w:pPr>
        <w:pStyle w:val="7"/>
        <w:shd w:val="clear" w:color="auto" w:fill="auto"/>
        <w:tabs>
          <w:tab w:val="left" w:pos="159"/>
        </w:tabs>
        <w:spacing w:before="0"/>
        <w:ind w:firstLine="0"/>
        <w:jc w:val="right"/>
        <w:rPr>
          <w:rFonts w:ascii="Georgia" w:hAnsi="Georgia" w:cs="Calibri"/>
          <w:sz w:val="24"/>
          <w:szCs w:val="24"/>
        </w:rPr>
      </w:pPr>
    </w:p>
    <w:p w:rsidR="000955B2" w:rsidRDefault="000955B2" w:rsidP="000955B2">
      <w:pPr>
        <w:pStyle w:val="7"/>
        <w:shd w:val="clear" w:color="auto" w:fill="auto"/>
        <w:tabs>
          <w:tab w:val="left" w:pos="159"/>
        </w:tabs>
        <w:spacing w:before="0"/>
        <w:ind w:firstLine="0"/>
        <w:jc w:val="right"/>
        <w:rPr>
          <w:rFonts w:ascii="Georgia" w:hAnsi="Georgia" w:cs="Calibri"/>
          <w:sz w:val="24"/>
          <w:szCs w:val="24"/>
        </w:rPr>
      </w:pPr>
    </w:p>
    <w:p w:rsidR="000955B2" w:rsidRDefault="000955B2" w:rsidP="000955B2">
      <w:pPr>
        <w:pStyle w:val="7"/>
        <w:shd w:val="clear" w:color="auto" w:fill="auto"/>
        <w:tabs>
          <w:tab w:val="left" w:pos="159"/>
        </w:tabs>
        <w:spacing w:before="0"/>
        <w:ind w:firstLine="0"/>
        <w:jc w:val="right"/>
        <w:rPr>
          <w:rFonts w:ascii="Georgia" w:hAnsi="Georgia" w:cs="Calibri"/>
          <w:sz w:val="24"/>
          <w:szCs w:val="24"/>
        </w:rPr>
      </w:pPr>
    </w:p>
    <w:p w:rsidR="000955B2" w:rsidRDefault="000955B2" w:rsidP="000955B2">
      <w:pPr>
        <w:pStyle w:val="7"/>
        <w:shd w:val="clear" w:color="auto" w:fill="auto"/>
        <w:tabs>
          <w:tab w:val="left" w:pos="159"/>
        </w:tabs>
        <w:spacing w:before="0"/>
        <w:ind w:firstLine="0"/>
        <w:jc w:val="right"/>
        <w:rPr>
          <w:rFonts w:ascii="Georgia" w:hAnsi="Georgia" w:cs="Calibri"/>
          <w:sz w:val="24"/>
          <w:szCs w:val="24"/>
        </w:rPr>
      </w:pPr>
    </w:p>
    <w:p w:rsidR="000955B2" w:rsidRDefault="000955B2" w:rsidP="000955B2">
      <w:pPr>
        <w:pStyle w:val="7"/>
        <w:shd w:val="clear" w:color="auto" w:fill="auto"/>
        <w:tabs>
          <w:tab w:val="left" w:pos="159"/>
        </w:tabs>
        <w:spacing w:before="0"/>
        <w:ind w:firstLine="0"/>
        <w:jc w:val="right"/>
        <w:rPr>
          <w:rFonts w:ascii="Georgia" w:hAnsi="Georgia" w:cs="Calibri"/>
          <w:sz w:val="24"/>
          <w:szCs w:val="24"/>
        </w:rPr>
      </w:pPr>
    </w:p>
    <w:p w:rsidR="000955B2" w:rsidRDefault="000955B2" w:rsidP="000955B2">
      <w:pPr>
        <w:pStyle w:val="7"/>
        <w:shd w:val="clear" w:color="auto" w:fill="auto"/>
        <w:tabs>
          <w:tab w:val="left" w:pos="159"/>
        </w:tabs>
        <w:spacing w:before="0"/>
        <w:ind w:firstLine="0"/>
        <w:jc w:val="right"/>
        <w:rPr>
          <w:rFonts w:ascii="Georgia" w:hAnsi="Georgia" w:cs="Calibri"/>
          <w:sz w:val="24"/>
          <w:szCs w:val="24"/>
        </w:rPr>
      </w:pPr>
    </w:p>
    <w:p w:rsidR="000955B2" w:rsidRDefault="000955B2" w:rsidP="000955B2">
      <w:pPr>
        <w:pStyle w:val="7"/>
        <w:shd w:val="clear" w:color="auto" w:fill="auto"/>
        <w:tabs>
          <w:tab w:val="left" w:pos="159"/>
        </w:tabs>
        <w:spacing w:before="0"/>
        <w:ind w:firstLine="0"/>
        <w:jc w:val="right"/>
        <w:rPr>
          <w:rFonts w:ascii="Georgia" w:hAnsi="Georgia" w:cs="Calibri"/>
          <w:sz w:val="24"/>
          <w:szCs w:val="24"/>
        </w:rPr>
      </w:pPr>
    </w:p>
    <w:p w:rsidR="000955B2" w:rsidRDefault="000955B2" w:rsidP="000955B2">
      <w:pPr>
        <w:pStyle w:val="7"/>
        <w:shd w:val="clear" w:color="auto" w:fill="auto"/>
        <w:tabs>
          <w:tab w:val="left" w:pos="159"/>
        </w:tabs>
        <w:spacing w:before="0"/>
        <w:ind w:firstLine="0"/>
        <w:jc w:val="right"/>
        <w:rPr>
          <w:rFonts w:ascii="Georgia" w:hAnsi="Georgia" w:cs="Calibri"/>
          <w:sz w:val="24"/>
          <w:szCs w:val="24"/>
        </w:rPr>
      </w:pPr>
    </w:p>
    <w:p w:rsidR="000955B2" w:rsidRDefault="000955B2" w:rsidP="000955B2">
      <w:pPr>
        <w:pStyle w:val="7"/>
        <w:shd w:val="clear" w:color="auto" w:fill="auto"/>
        <w:tabs>
          <w:tab w:val="left" w:pos="159"/>
        </w:tabs>
        <w:spacing w:before="0"/>
        <w:ind w:firstLine="0"/>
        <w:jc w:val="right"/>
        <w:rPr>
          <w:rFonts w:ascii="Georgia" w:hAnsi="Georgia" w:cs="Calibri"/>
          <w:sz w:val="24"/>
          <w:szCs w:val="24"/>
        </w:rPr>
      </w:pPr>
    </w:p>
    <w:p w:rsidR="00123C44" w:rsidRDefault="00123C44"/>
    <w:p w:rsidR="00123C44" w:rsidRDefault="00123C44"/>
    <w:p w:rsidR="00123C44" w:rsidRDefault="00123C44"/>
    <w:p w:rsidR="00123C44" w:rsidRDefault="00123C44"/>
    <w:p w:rsidR="00123C44" w:rsidRDefault="00123C44"/>
    <w:p w:rsidR="00123C44" w:rsidRDefault="00123C44"/>
    <w:p w:rsidR="00123C44" w:rsidRDefault="00123C44"/>
    <w:p w:rsidR="00123C44" w:rsidRDefault="00123C44"/>
    <w:p w:rsidR="00123C44" w:rsidRDefault="00123C44"/>
    <w:p w:rsidR="00123C44" w:rsidRDefault="00123C44"/>
    <w:p w:rsidR="00123C44" w:rsidRDefault="00123C44"/>
    <w:p w:rsidR="00123C44" w:rsidRDefault="00123C44"/>
    <w:p w:rsidR="000955B2" w:rsidRDefault="000955B2"/>
    <w:p w:rsidR="00123C44" w:rsidRPr="00F81D2F" w:rsidRDefault="000955B2" w:rsidP="00F81D2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1D2F">
        <w:rPr>
          <w:rFonts w:ascii="Times New Roman" w:hAnsi="Times New Roman" w:cs="Times New Roman"/>
          <w:b/>
          <w:sz w:val="28"/>
          <w:szCs w:val="28"/>
        </w:rPr>
        <w:lastRenderedPageBreak/>
        <w:t>1.</w:t>
      </w:r>
      <w:r w:rsidR="00123C44" w:rsidRPr="00F81D2F">
        <w:rPr>
          <w:rFonts w:ascii="Times New Roman" w:hAnsi="Times New Roman" w:cs="Times New Roman"/>
          <w:b/>
          <w:sz w:val="28"/>
          <w:szCs w:val="28"/>
        </w:rPr>
        <w:t>Введение</w:t>
      </w:r>
    </w:p>
    <w:p w:rsidR="00123C44" w:rsidRPr="00F81D2F" w:rsidRDefault="00123C44" w:rsidP="00F81D2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81D2F">
        <w:rPr>
          <w:color w:val="0000FF"/>
          <w:sz w:val="28"/>
          <w:szCs w:val="28"/>
        </w:rPr>
        <w:t xml:space="preserve">          </w:t>
      </w:r>
      <w:r w:rsidRPr="00F81D2F">
        <w:rPr>
          <w:sz w:val="28"/>
          <w:szCs w:val="28"/>
        </w:rPr>
        <w:t>Лес – особенное богатство любой страны – «зелёные легкие планеты», это колыбель воды, источник ресурсов, без которых человечество не может обойтись; это – часть  культурно-исторической среды, под воздействием которой формируются культура и обычаи целых народов.[1]</w:t>
      </w:r>
    </w:p>
    <w:p w:rsidR="002141E7" w:rsidRPr="00F81D2F" w:rsidRDefault="00123C44" w:rsidP="00F81D2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81D2F">
        <w:rPr>
          <w:sz w:val="28"/>
          <w:szCs w:val="28"/>
        </w:rPr>
        <w:t xml:space="preserve">          На территории Томской области в каждом административном районе имеются запасы кедровых насаждений, которые выделяются в орехо - промысловые зоны в кедровники, припоселковые кедровники или с учетом формирования и возраста под пологом леса относят к «потенциальным кедровникам». </w:t>
      </w:r>
    </w:p>
    <w:p w:rsidR="0019122E" w:rsidRPr="00F81D2F" w:rsidRDefault="002141E7" w:rsidP="00F81D2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81D2F">
        <w:rPr>
          <w:i/>
          <w:sz w:val="28"/>
          <w:szCs w:val="28"/>
        </w:rPr>
        <w:t xml:space="preserve">          </w:t>
      </w:r>
      <w:r w:rsidR="00123C44" w:rsidRPr="00F81D2F">
        <w:rPr>
          <w:i/>
          <w:sz w:val="28"/>
          <w:szCs w:val="28"/>
        </w:rPr>
        <w:t>Целью исследования</w:t>
      </w:r>
      <w:r w:rsidR="00123C44" w:rsidRPr="00F81D2F">
        <w:rPr>
          <w:sz w:val="28"/>
          <w:szCs w:val="28"/>
        </w:rPr>
        <w:t xml:space="preserve"> является процесс формирования кедровых насаждений на территории Томской области и проведение  анализа кедровых насаждений расположенных в среднетаежных  и южнотаёжных районах области. </w:t>
      </w:r>
      <w:r w:rsidR="00123C44" w:rsidRPr="00F81D2F">
        <w:rPr>
          <w:i/>
          <w:sz w:val="28"/>
          <w:szCs w:val="28"/>
        </w:rPr>
        <w:t>Актуальность</w:t>
      </w:r>
      <w:r w:rsidR="00123C44" w:rsidRPr="00F81D2F">
        <w:rPr>
          <w:sz w:val="28"/>
          <w:szCs w:val="28"/>
        </w:rPr>
        <w:t xml:space="preserve"> состоит в том, что кедр является ценной древесной породой, который в основном растет в средней тайге Томской области и имеет как лесохозяйственное, так и лесопромышленное значение. Рациональное ведение лесного хозяйства в кедровниках основная задача лесоводов в ближайшие 10-летия для сохранения  и приумножения кедровых насаждений. </w:t>
      </w:r>
      <w:r w:rsidR="0019122E" w:rsidRPr="00F81D2F">
        <w:rPr>
          <w:sz w:val="28"/>
          <w:szCs w:val="28"/>
        </w:rPr>
        <w:t xml:space="preserve">Но обозначена </w:t>
      </w:r>
      <w:r w:rsidR="0019122E" w:rsidRPr="00F81D2F">
        <w:rPr>
          <w:i/>
          <w:sz w:val="28"/>
          <w:szCs w:val="28"/>
        </w:rPr>
        <w:t xml:space="preserve">проблема </w:t>
      </w:r>
      <w:r w:rsidR="0019122E" w:rsidRPr="00F81D2F">
        <w:rPr>
          <w:sz w:val="28"/>
          <w:szCs w:val="28"/>
        </w:rPr>
        <w:t>для Томской области и в частности</w:t>
      </w:r>
      <w:r w:rsidRPr="00F81D2F">
        <w:rPr>
          <w:sz w:val="28"/>
          <w:szCs w:val="28"/>
        </w:rPr>
        <w:t xml:space="preserve"> для средней и южной тайги, где </w:t>
      </w:r>
      <w:r w:rsidR="0019122E" w:rsidRPr="00F81D2F">
        <w:rPr>
          <w:sz w:val="28"/>
          <w:szCs w:val="28"/>
        </w:rPr>
        <w:t>в основном размещены запасы кедровых насаждений</w:t>
      </w:r>
      <w:r w:rsidRPr="00F81D2F">
        <w:rPr>
          <w:sz w:val="28"/>
          <w:szCs w:val="28"/>
        </w:rPr>
        <w:t xml:space="preserve">. Дело </w:t>
      </w:r>
      <w:r w:rsidR="0019122E" w:rsidRPr="00F81D2F">
        <w:rPr>
          <w:sz w:val="28"/>
          <w:szCs w:val="28"/>
        </w:rPr>
        <w:t xml:space="preserve"> в том, что всё больше становиться перестойных насаждений, которые быстрее всего подвержены нападению вредителей леса, приводящие в дальнейшем к неиспользованию таких лесов в промышленном или лесохозяйственном назначении для получения продукции,  как для административных  районов, так и области.</w:t>
      </w:r>
    </w:p>
    <w:p w:rsidR="00123C44" w:rsidRPr="00F81D2F" w:rsidRDefault="002141E7" w:rsidP="00F81D2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81D2F">
        <w:rPr>
          <w:i/>
          <w:sz w:val="28"/>
          <w:szCs w:val="28"/>
        </w:rPr>
        <w:t xml:space="preserve">         </w:t>
      </w:r>
      <w:r w:rsidR="00123C44" w:rsidRPr="00F81D2F">
        <w:rPr>
          <w:i/>
          <w:sz w:val="28"/>
          <w:szCs w:val="28"/>
        </w:rPr>
        <w:t>Значимость</w:t>
      </w:r>
      <w:r w:rsidR="00123C44" w:rsidRPr="00F81D2F">
        <w:rPr>
          <w:sz w:val="28"/>
          <w:szCs w:val="28"/>
        </w:rPr>
        <w:t xml:space="preserve"> кедровых насаждений для Томской области и в целом для России высокая, поэтому многие научные работники проводят исследования, дают рекомендации по дальнейшему использованию кедровых лесов. В процессе исследования по данной теме решены задачи по: </w:t>
      </w:r>
    </w:p>
    <w:p w:rsidR="00123C44" w:rsidRPr="00F81D2F" w:rsidRDefault="00123C44" w:rsidP="00F81D2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81D2F">
        <w:rPr>
          <w:sz w:val="28"/>
          <w:szCs w:val="28"/>
        </w:rPr>
        <w:t>изучению научных трудов работников науки по лесохозяйственному направлению;</w:t>
      </w:r>
    </w:p>
    <w:p w:rsidR="00123C44" w:rsidRPr="00F81D2F" w:rsidRDefault="00123C44" w:rsidP="00F81D2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81D2F">
        <w:rPr>
          <w:sz w:val="28"/>
          <w:szCs w:val="28"/>
        </w:rPr>
        <w:t xml:space="preserve"> публикаций почётных лесоводов в лесных журналах; </w:t>
      </w:r>
    </w:p>
    <w:p w:rsidR="00123C44" w:rsidRPr="00F81D2F" w:rsidRDefault="00123C44" w:rsidP="00F81D2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81D2F">
        <w:rPr>
          <w:sz w:val="28"/>
          <w:szCs w:val="28"/>
        </w:rPr>
        <w:t xml:space="preserve">проведению анализа представленной информации и  мнений работников Верхнекетского лесничества; </w:t>
      </w:r>
    </w:p>
    <w:p w:rsidR="00123C44" w:rsidRPr="00F81D2F" w:rsidRDefault="00123C44" w:rsidP="00F81D2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81D2F">
        <w:rPr>
          <w:sz w:val="28"/>
          <w:szCs w:val="28"/>
        </w:rPr>
        <w:t>представлению информации в виде исследовательской работы.</w:t>
      </w:r>
    </w:p>
    <w:p w:rsidR="00123C44" w:rsidRPr="00F81D2F" w:rsidRDefault="002141E7" w:rsidP="00F81D2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1D2F">
        <w:rPr>
          <w:sz w:val="28"/>
          <w:szCs w:val="28"/>
        </w:rPr>
        <w:t xml:space="preserve">         </w:t>
      </w:r>
      <w:r w:rsidRPr="00F81D2F">
        <w:rPr>
          <w:rFonts w:ascii="Times New Roman" w:hAnsi="Times New Roman" w:cs="Times New Roman"/>
          <w:sz w:val="28"/>
          <w:szCs w:val="28"/>
        </w:rPr>
        <w:t>Для исследования были выбраны кедровые насаждения всех классов возраста с различным кедровым  составом на территории Томской области, леса которых относятся к южной и средней тайге произрастающих  в административных районах:  Кривошеинский,  Молчановский, В</w:t>
      </w:r>
      <w:r w:rsidR="00F7158B" w:rsidRPr="00F81D2F">
        <w:rPr>
          <w:rFonts w:ascii="Times New Roman" w:hAnsi="Times New Roman" w:cs="Times New Roman"/>
          <w:sz w:val="28"/>
          <w:szCs w:val="28"/>
        </w:rPr>
        <w:t>ерхнекетский</w:t>
      </w:r>
      <w:r w:rsidRPr="00F81D2F">
        <w:rPr>
          <w:rFonts w:ascii="Times New Roman" w:hAnsi="Times New Roman" w:cs="Times New Roman"/>
          <w:sz w:val="28"/>
          <w:szCs w:val="28"/>
        </w:rPr>
        <w:t xml:space="preserve"> </w:t>
      </w:r>
      <w:r w:rsidR="00F7158B" w:rsidRPr="00F81D2F">
        <w:rPr>
          <w:rFonts w:ascii="Times New Roman" w:hAnsi="Times New Roman" w:cs="Times New Roman"/>
          <w:sz w:val="28"/>
          <w:szCs w:val="28"/>
        </w:rPr>
        <w:t>[2] (Приложение 1</w:t>
      </w:r>
      <w:r w:rsidR="00F7158B" w:rsidRPr="00F81D2F">
        <w:rPr>
          <w:sz w:val="28"/>
          <w:szCs w:val="28"/>
        </w:rPr>
        <w:t>).</w:t>
      </w:r>
      <w:r w:rsidRPr="00F81D2F">
        <w:rPr>
          <w:rFonts w:ascii="Times New Roman" w:hAnsi="Times New Roman" w:cs="Times New Roman"/>
          <w:sz w:val="28"/>
          <w:szCs w:val="28"/>
        </w:rPr>
        <w:t xml:space="preserve">Для исследования </w:t>
      </w:r>
      <w:r w:rsidR="00120670" w:rsidRPr="00F81D2F">
        <w:rPr>
          <w:rFonts w:ascii="Times New Roman" w:hAnsi="Times New Roman" w:cs="Times New Roman"/>
          <w:sz w:val="28"/>
          <w:szCs w:val="28"/>
        </w:rPr>
        <w:t xml:space="preserve">темы </w:t>
      </w:r>
      <w:r w:rsidRPr="00F81D2F">
        <w:rPr>
          <w:rFonts w:ascii="Times New Roman" w:hAnsi="Times New Roman" w:cs="Times New Roman"/>
          <w:sz w:val="28"/>
          <w:szCs w:val="28"/>
        </w:rPr>
        <w:t>были определены сроки с учетом сформулированных задач</w:t>
      </w:r>
      <w:r w:rsidR="00120670" w:rsidRPr="00F81D2F">
        <w:rPr>
          <w:rFonts w:ascii="Times New Roman" w:hAnsi="Times New Roman" w:cs="Times New Roman"/>
          <w:sz w:val="28"/>
          <w:szCs w:val="28"/>
        </w:rPr>
        <w:t>. В период с сентября 2021 года по октябрь 2021 года мы студенты техникума совместно с научным руководителем  провели  литературный обзор научным трудам, публикуемые   в электронных  научных изданиях, лесных журналах. Провели отбор статей и работ по интересующей нас теме. В течени</w:t>
      </w:r>
      <w:r w:rsidR="00346D21" w:rsidRPr="00F81D2F">
        <w:rPr>
          <w:rFonts w:ascii="Times New Roman" w:hAnsi="Times New Roman" w:cs="Times New Roman"/>
          <w:sz w:val="28"/>
          <w:szCs w:val="28"/>
        </w:rPr>
        <w:t>е</w:t>
      </w:r>
      <w:r w:rsidR="00120670" w:rsidRPr="00F81D2F">
        <w:rPr>
          <w:rFonts w:ascii="Times New Roman" w:hAnsi="Times New Roman" w:cs="Times New Roman"/>
          <w:sz w:val="28"/>
          <w:szCs w:val="28"/>
        </w:rPr>
        <w:t xml:space="preserve"> ноября месяца 2021 года мы изучали представленную </w:t>
      </w:r>
      <w:r w:rsidR="00120670" w:rsidRPr="00F81D2F">
        <w:rPr>
          <w:rFonts w:ascii="Times New Roman" w:hAnsi="Times New Roman" w:cs="Times New Roman"/>
          <w:sz w:val="28"/>
          <w:szCs w:val="28"/>
        </w:rPr>
        <w:lastRenderedPageBreak/>
        <w:t>информацию в научных статьях</w:t>
      </w:r>
      <w:r w:rsidR="00346D21" w:rsidRPr="00F81D2F">
        <w:rPr>
          <w:rFonts w:ascii="Times New Roman" w:hAnsi="Times New Roman" w:cs="Times New Roman"/>
          <w:sz w:val="28"/>
          <w:szCs w:val="28"/>
        </w:rPr>
        <w:t>, делали пометки, проводили статистические вычисления,  представляли информацию в виде диаграмм. Проведя анализ проделанной работе,  мы обратились в Верхнекетское лесничество Белоярского  участкового лесничества, расположенного  в р.п. Белый Яр для уточнения информации о состоянии и целевого  использования кедровых насаждений на территории Верхнекетского района. Результат анализа представлен в разделе Вывод. В период с декабря 2021 года по январь 2021 года нами проведена работа по описанию исследовательской работы и представления результатов исследования в виде диаграмм, таблиц, рисунков.</w:t>
      </w:r>
    </w:p>
    <w:p w:rsidR="000955B2" w:rsidRDefault="000955B2" w:rsidP="00F81D2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7038F" w:rsidRDefault="0027038F" w:rsidP="00F81D2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7038F" w:rsidRDefault="0027038F" w:rsidP="00F81D2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7038F" w:rsidRDefault="0027038F" w:rsidP="00F81D2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7038F" w:rsidRDefault="0027038F" w:rsidP="00F81D2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7038F" w:rsidRDefault="0027038F" w:rsidP="00F81D2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7038F" w:rsidRDefault="0027038F" w:rsidP="00F81D2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7038F" w:rsidRDefault="0027038F" w:rsidP="00F81D2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7038F" w:rsidRDefault="0027038F" w:rsidP="00F81D2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7038F" w:rsidRDefault="0027038F" w:rsidP="00F81D2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7038F" w:rsidRDefault="0027038F" w:rsidP="00F81D2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7038F" w:rsidRDefault="0027038F" w:rsidP="00F81D2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7038F" w:rsidRDefault="0027038F" w:rsidP="00F81D2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7038F" w:rsidRDefault="0027038F" w:rsidP="00F81D2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7038F" w:rsidRDefault="0027038F" w:rsidP="00F81D2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7038F" w:rsidRDefault="0027038F" w:rsidP="00F81D2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7038F" w:rsidRDefault="0027038F" w:rsidP="00F81D2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7038F" w:rsidRDefault="0027038F" w:rsidP="00F81D2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7038F" w:rsidRDefault="0027038F" w:rsidP="00F81D2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7038F" w:rsidRDefault="0027038F" w:rsidP="00F81D2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7038F" w:rsidRDefault="0027038F" w:rsidP="00F81D2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7038F" w:rsidRPr="00F81D2F" w:rsidRDefault="0027038F" w:rsidP="00F81D2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23C44" w:rsidRPr="00F81D2F" w:rsidRDefault="000955B2" w:rsidP="00F81D2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1D2F">
        <w:rPr>
          <w:rFonts w:ascii="Times New Roman" w:hAnsi="Times New Roman" w:cs="Times New Roman"/>
          <w:b/>
          <w:sz w:val="28"/>
          <w:szCs w:val="28"/>
        </w:rPr>
        <w:lastRenderedPageBreak/>
        <w:t>2.</w:t>
      </w:r>
      <w:r w:rsidR="00123C44" w:rsidRPr="00F81D2F">
        <w:rPr>
          <w:rFonts w:ascii="Times New Roman" w:hAnsi="Times New Roman" w:cs="Times New Roman"/>
          <w:b/>
          <w:sz w:val="28"/>
          <w:szCs w:val="28"/>
        </w:rPr>
        <w:t>Методы исследования</w:t>
      </w:r>
      <w:r w:rsidR="00EA0023" w:rsidRPr="00F81D2F">
        <w:rPr>
          <w:rFonts w:ascii="Times New Roman" w:hAnsi="Times New Roman" w:cs="Times New Roman"/>
          <w:b/>
          <w:sz w:val="28"/>
          <w:szCs w:val="28"/>
        </w:rPr>
        <w:t>. Характеристика насаждений.</w:t>
      </w:r>
    </w:p>
    <w:p w:rsidR="00EA0023" w:rsidRPr="00F81D2F" w:rsidRDefault="00CC4D6C" w:rsidP="00F81D2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1D2F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AE690D" w:rsidRPr="00F81D2F">
        <w:rPr>
          <w:rFonts w:ascii="Times New Roman" w:hAnsi="Times New Roman" w:cs="Times New Roman"/>
          <w:sz w:val="28"/>
          <w:szCs w:val="28"/>
        </w:rPr>
        <w:t>Для проведения исследований в области использования кедровых лесов в Томской области и в частности в Западной Сибири мы использовали метод  по сбору   научной  литературы; аналитический метод, где проводили анализ показателям  представленной информации в научных трудах профессорского состава  ведущих государс</w:t>
      </w:r>
      <w:r w:rsidRPr="00F81D2F">
        <w:rPr>
          <w:rFonts w:ascii="Times New Roman" w:hAnsi="Times New Roman" w:cs="Times New Roman"/>
          <w:sz w:val="28"/>
          <w:szCs w:val="28"/>
        </w:rPr>
        <w:t xml:space="preserve">твенных учебных заведений </w:t>
      </w:r>
      <w:r w:rsidR="00EA0023" w:rsidRPr="00F81D2F">
        <w:rPr>
          <w:rFonts w:ascii="Times New Roman" w:hAnsi="Times New Roman" w:cs="Times New Roman"/>
          <w:sz w:val="28"/>
          <w:szCs w:val="28"/>
        </w:rPr>
        <w:t xml:space="preserve"> </w:t>
      </w:r>
      <w:r w:rsidRPr="00F81D2F">
        <w:rPr>
          <w:rFonts w:ascii="Times New Roman" w:hAnsi="Times New Roman" w:cs="Times New Roman"/>
          <w:sz w:val="28"/>
          <w:szCs w:val="28"/>
        </w:rPr>
        <w:t xml:space="preserve">высших  школ  </w:t>
      </w:r>
      <w:r w:rsidR="00AE690D" w:rsidRPr="00F81D2F">
        <w:rPr>
          <w:rFonts w:ascii="Times New Roman" w:hAnsi="Times New Roman" w:cs="Times New Roman"/>
          <w:sz w:val="28"/>
          <w:szCs w:val="28"/>
        </w:rPr>
        <w:t xml:space="preserve"> Западной Сибири, где они описывают причины, предполагаемые проблемы, рост и формирование кедровых насаждений</w:t>
      </w:r>
      <w:r w:rsidR="00EA0023" w:rsidRPr="00F81D2F">
        <w:rPr>
          <w:rFonts w:ascii="Times New Roman" w:hAnsi="Times New Roman" w:cs="Times New Roman"/>
          <w:sz w:val="28"/>
          <w:szCs w:val="28"/>
        </w:rPr>
        <w:t xml:space="preserve"> в течении нескольких лет</w:t>
      </w:r>
      <w:r w:rsidR="00AE690D" w:rsidRPr="00F81D2F">
        <w:rPr>
          <w:rFonts w:ascii="Times New Roman" w:hAnsi="Times New Roman" w:cs="Times New Roman"/>
          <w:sz w:val="28"/>
          <w:szCs w:val="28"/>
        </w:rPr>
        <w:t>; пр</w:t>
      </w:r>
      <w:r w:rsidRPr="00F81D2F">
        <w:rPr>
          <w:rFonts w:ascii="Times New Roman" w:hAnsi="Times New Roman" w:cs="Times New Roman"/>
          <w:sz w:val="28"/>
          <w:szCs w:val="28"/>
        </w:rPr>
        <w:t>овели ряд расчетов для представ</w:t>
      </w:r>
      <w:r w:rsidR="00AE690D" w:rsidRPr="00F81D2F">
        <w:rPr>
          <w:rFonts w:ascii="Times New Roman" w:hAnsi="Times New Roman" w:cs="Times New Roman"/>
          <w:sz w:val="28"/>
          <w:szCs w:val="28"/>
        </w:rPr>
        <w:t>ления  статистических показателей</w:t>
      </w:r>
      <w:r w:rsidR="00A72676" w:rsidRPr="00F81D2F">
        <w:rPr>
          <w:rFonts w:ascii="Times New Roman" w:hAnsi="Times New Roman" w:cs="Times New Roman"/>
          <w:sz w:val="28"/>
          <w:szCs w:val="28"/>
        </w:rPr>
        <w:t xml:space="preserve"> в виде таблицы, рисунка</w:t>
      </w:r>
      <w:r w:rsidR="00AE690D" w:rsidRPr="00F81D2F">
        <w:rPr>
          <w:rFonts w:ascii="Times New Roman" w:hAnsi="Times New Roman" w:cs="Times New Roman"/>
          <w:sz w:val="28"/>
          <w:szCs w:val="28"/>
        </w:rPr>
        <w:t>,</w:t>
      </w:r>
      <w:r w:rsidRPr="00F81D2F">
        <w:rPr>
          <w:rFonts w:ascii="Times New Roman" w:hAnsi="Times New Roman" w:cs="Times New Roman"/>
          <w:sz w:val="28"/>
          <w:szCs w:val="28"/>
        </w:rPr>
        <w:t xml:space="preserve"> </w:t>
      </w:r>
      <w:r w:rsidR="00AE690D" w:rsidRPr="00F81D2F">
        <w:rPr>
          <w:rFonts w:ascii="Times New Roman" w:hAnsi="Times New Roman" w:cs="Times New Roman"/>
          <w:sz w:val="28"/>
          <w:szCs w:val="28"/>
        </w:rPr>
        <w:t>диаграмм  методом статистической обработки</w:t>
      </w:r>
      <w:r w:rsidRPr="00F81D2F">
        <w:rPr>
          <w:rFonts w:ascii="Times New Roman" w:hAnsi="Times New Roman" w:cs="Times New Roman"/>
          <w:sz w:val="28"/>
          <w:szCs w:val="28"/>
        </w:rPr>
        <w:t xml:space="preserve">; так, как мы являемся обучающимися техникума и получаем профессию </w:t>
      </w:r>
      <w:r w:rsidR="00EA0023" w:rsidRPr="00F81D2F">
        <w:rPr>
          <w:rFonts w:ascii="Times New Roman" w:hAnsi="Times New Roman" w:cs="Times New Roman"/>
          <w:sz w:val="28"/>
          <w:szCs w:val="28"/>
        </w:rPr>
        <w:t>«</w:t>
      </w:r>
      <w:r w:rsidRPr="00F81D2F">
        <w:rPr>
          <w:rFonts w:ascii="Times New Roman" w:hAnsi="Times New Roman" w:cs="Times New Roman"/>
          <w:sz w:val="28"/>
          <w:szCs w:val="28"/>
        </w:rPr>
        <w:t>Мастер по лесному хозяйству</w:t>
      </w:r>
      <w:r w:rsidR="00EA0023" w:rsidRPr="00F81D2F">
        <w:rPr>
          <w:rFonts w:ascii="Times New Roman" w:hAnsi="Times New Roman" w:cs="Times New Roman"/>
          <w:sz w:val="28"/>
          <w:szCs w:val="28"/>
        </w:rPr>
        <w:t>»</w:t>
      </w:r>
      <w:r w:rsidRPr="00F81D2F">
        <w:rPr>
          <w:rFonts w:ascii="Times New Roman" w:hAnsi="Times New Roman" w:cs="Times New Roman"/>
          <w:sz w:val="28"/>
          <w:szCs w:val="28"/>
        </w:rPr>
        <w:t xml:space="preserve"> нам стало еще интереснее узнать вопрос о состоянии наших Верхнекетских кедровников  у работников лесного хозяйства в Белоярском участковом лесничестве  и  для этого мы использовали практико –</w:t>
      </w:r>
      <w:r w:rsidR="00EA0023" w:rsidRPr="00F81D2F">
        <w:rPr>
          <w:rFonts w:ascii="Times New Roman" w:hAnsi="Times New Roman" w:cs="Times New Roman"/>
          <w:sz w:val="28"/>
          <w:szCs w:val="28"/>
        </w:rPr>
        <w:t xml:space="preserve"> </w:t>
      </w:r>
      <w:r w:rsidRPr="00F81D2F">
        <w:rPr>
          <w:rFonts w:ascii="Times New Roman" w:hAnsi="Times New Roman" w:cs="Times New Roman"/>
          <w:sz w:val="28"/>
          <w:szCs w:val="28"/>
        </w:rPr>
        <w:t>ориентированный метод.</w:t>
      </w:r>
    </w:p>
    <w:p w:rsidR="00EA0023" w:rsidRPr="00F81D2F" w:rsidRDefault="00EA0023" w:rsidP="00F81D2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1D2F">
        <w:rPr>
          <w:rFonts w:ascii="Times New Roman" w:hAnsi="Times New Roman" w:cs="Times New Roman"/>
          <w:sz w:val="28"/>
          <w:szCs w:val="28"/>
        </w:rPr>
        <w:t xml:space="preserve">         </w:t>
      </w:r>
      <w:r w:rsidR="00123C44" w:rsidRPr="00F81D2F">
        <w:rPr>
          <w:rFonts w:ascii="Times New Roman" w:hAnsi="Times New Roman" w:cs="Times New Roman"/>
          <w:sz w:val="28"/>
          <w:szCs w:val="28"/>
        </w:rPr>
        <w:t xml:space="preserve"> Мониторинг лесов проводят специалисты лесного хозяйства ежегодно, а мониторинг хозяйственно-ценных древесных пород особенно актуален, так как потенциал кедровников в Томской области достигает 2 млн га. В основном преобладают приспевающие и средневозрастные кедровники (до 40%), а спелые и перестойные составляют не более 14% от общей площади кедровых лесов</w:t>
      </w:r>
      <w:r w:rsidR="00346D21" w:rsidRPr="00F81D2F">
        <w:rPr>
          <w:rFonts w:ascii="Times New Roman" w:hAnsi="Times New Roman" w:cs="Times New Roman"/>
          <w:sz w:val="28"/>
          <w:szCs w:val="28"/>
        </w:rPr>
        <w:t>.</w:t>
      </w:r>
    </w:p>
    <w:p w:rsidR="00123C44" w:rsidRPr="00F81D2F" w:rsidRDefault="00EA0023" w:rsidP="00F81D2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1D2F">
        <w:rPr>
          <w:rFonts w:ascii="Times New Roman" w:hAnsi="Times New Roman" w:cs="Times New Roman"/>
          <w:sz w:val="28"/>
          <w:szCs w:val="28"/>
        </w:rPr>
        <w:t xml:space="preserve">         </w:t>
      </w:r>
      <w:r w:rsidR="00123C44" w:rsidRPr="00F81D2F">
        <w:rPr>
          <w:rFonts w:ascii="Times New Roman" w:hAnsi="Times New Roman" w:cs="Times New Roman"/>
          <w:sz w:val="28"/>
          <w:szCs w:val="28"/>
        </w:rPr>
        <w:t>Кедр это самые долговечные деревья с возрастом от 500-800 лет, древесина которого ценится своей прочностью и лёгкостью в обработке, в ландшафтном строительстве кедр используют как декоративную породу, обладающую высокой фитонцидностью. В быту и хозяйстве человек  использует кедровую древесину в качестве строительного и поделочного материала. Для медицинских целей используется живица, из которой получают лекарства, скипидар. Из хвои получают концентраты для косметической промышленности.  Канифоль  используется в машиностроении.  Плоды кедра используют в пищу и в кондитерских изделиях - это источник ценных природных соединений. Поэтому использование кедровых насаждений идёт по 2 направлениям: выделяют кедровники лесохозяйственного и лесопромышленного значения. В рамках лесохозяйственного использования выделяют орехо - промысловые зоны,  которые входят в категорию защитных лесов,  как ценные леса, где проводится сбор плодов  кедра на участках с высокой урожайной продуктивностью. Средний  урожай ореха в таежных зонах оценивается до 60 кг с 1 га и в основном сбор проводится в припоселковых кедровниках по причине их доступности. Удаленные (с учетом транспортной доступности)  кедровники  не в полной мере  осваиваются, этому чаще всего подвержены среднетаежные районы,  где территории большие, а транспортная доступность низкая</w:t>
      </w:r>
      <w:r w:rsidR="00A72676" w:rsidRPr="00F81D2F">
        <w:rPr>
          <w:rFonts w:ascii="Times New Roman" w:hAnsi="Times New Roman" w:cs="Times New Roman"/>
          <w:sz w:val="28"/>
          <w:szCs w:val="28"/>
        </w:rPr>
        <w:t xml:space="preserve">. </w:t>
      </w:r>
      <w:r w:rsidR="00123C44" w:rsidRPr="00F81D2F">
        <w:rPr>
          <w:rFonts w:ascii="Times New Roman" w:hAnsi="Times New Roman" w:cs="Times New Roman"/>
          <w:sz w:val="28"/>
          <w:szCs w:val="28"/>
        </w:rPr>
        <w:t xml:space="preserve">В связи с этим и в аренду по заготовке кедрового ореха эти участки не берутся, что приводит к тому, что такие кедровники используются до 30% возможности семенной продуктивности. </w:t>
      </w:r>
    </w:p>
    <w:p w:rsidR="00123C44" w:rsidRPr="00F81D2F" w:rsidRDefault="00123C44" w:rsidP="00F81D2F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81D2F">
        <w:rPr>
          <w:rFonts w:ascii="Times New Roman" w:hAnsi="Times New Roman" w:cs="Times New Roman"/>
          <w:sz w:val="28"/>
          <w:szCs w:val="28"/>
        </w:rPr>
        <w:lastRenderedPageBreak/>
        <w:t xml:space="preserve">          </w:t>
      </w:r>
      <w:r w:rsidRPr="00F81D2F">
        <w:rPr>
          <w:rFonts w:ascii="Times New Roman" w:hAnsi="Times New Roman" w:cs="Times New Roman"/>
          <w:color w:val="000000"/>
          <w:sz w:val="28"/>
          <w:szCs w:val="28"/>
        </w:rPr>
        <w:t>С учетом статистики площадь арендованных участков в Томской области составляет 126 тыс га ,что в 10 раз меньше от объёма орехо - промысловых кедровников. И в таких насаждениях гари составляют в 3 раза больше, погибшие насаждения в 8 раз больше чем в других категориях лесов</w:t>
      </w:r>
      <w:r w:rsidRPr="00F81D2F">
        <w:rPr>
          <w:rFonts w:ascii="Times New Roman" w:hAnsi="Times New Roman" w:cs="Times New Roman"/>
          <w:sz w:val="28"/>
          <w:szCs w:val="28"/>
        </w:rPr>
        <w:t xml:space="preserve"> [6]. </w:t>
      </w:r>
      <w:r w:rsidRPr="00F81D2F">
        <w:rPr>
          <w:rFonts w:ascii="Times New Roman" w:hAnsi="Times New Roman" w:cs="Times New Roman"/>
          <w:color w:val="000000"/>
          <w:sz w:val="28"/>
          <w:szCs w:val="28"/>
        </w:rPr>
        <w:t>Больше всего орехо - промысловых зон сосредоточено в южнотаежных районах (Кривошеинский, Молчановский) и в среднетаёжном (Верхнекетский), что представляют интерес для заготовки кедрового ореха на данных территориях</w:t>
      </w:r>
      <w:r w:rsidR="00A72676" w:rsidRPr="00F81D2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72676" w:rsidRPr="00F81D2F">
        <w:rPr>
          <w:rFonts w:ascii="Times New Roman" w:hAnsi="Times New Roman" w:cs="Times New Roman"/>
          <w:sz w:val="28"/>
          <w:szCs w:val="28"/>
        </w:rPr>
        <w:t>(Приложение2)</w:t>
      </w:r>
      <w:r w:rsidRPr="00F81D2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23C44" w:rsidRPr="00F81D2F" w:rsidRDefault="00123C44" w:rsidP="00F81D2F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81D2F">
        <w:rPr>
          <w:rFonts w:ascii="Times New Roman" w:hAnsi="Times New Roman" w:cs="Times New Roman"/>
          <w:color w:val="99CC00"/>
          <w:sz w:val="28"/>
          <w:szCs w:val="28"/>
        </w:rPr>
        <w:t xml:space="preserve">          </w:t>
      </w:r>
      <w:r w:rsidRPr="00F81D2F">
        <w:rPr>
          <w:rFonts w:ascii="Times New Roman" w:hAnsi="Times New Roman" w:cs="Times New Roman"/>
          <w:color w:val="000000"/>
          <w:sz w:val="28"/>
          <w:szCs w:val="28"/>
        </w:rPr>
        <w:t>С учетом погодных условий и периодичности плодоношения урожай кедрового ореха в Томской области на разных территориях может составлять около 35 тыс тонн. Правильная организация прогноза урожая позволяет прогнозировать орехо - заготовки,  подбирать  лесные участки и предлагать их в аренду для заготовки продукции. Для этого необходимо чтобы были правила побочных лесных пользований на территории Томской области</w:t>
      </w:r>
      <w:r w:rsidRPr="00F81D2F">
        <w:rPr>
          <w:rFonts w:ascii="Times New Roman" w:hAnsi="Times New Roman" w:cs="Times New Roman"/>
          <w:sz w:val="28"/>
          <w:szCs w:val="28"/>
        </w:rPr>
        <w:t>.</w:t>
      </w:r>
    </w:p>
    <w:p w:rsidR="00123C44" w:rsidRPr="00F81D2F" w:rsidRDefault="00123C44" w:rsidP="00F81D2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55B2" w:rsidRDefault="000955B2" w:rsidP="00EA002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55B2" w:rsidRDefault="000955B2" w:rsidP="00EA002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55B2" w:rsidRDefault="000955B2" w:rsidP="00EA002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55B2" w:rsidRDefault="000955B2" w:rsidP="00EA002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55B2" w:rsidRDefault="000955B2" w:rsidP="00EA002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55B2" w:rsidRDefault="000955B2" w:rsidP="00EA002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55B2" w:rsidRDefault="000955B2" w:rsidP="00EA002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55B2" w:rsidRDefault="000955B2" w:rsidP="00EA002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55B2" w:rsidRDefault="000955B2" w:rsidP="00072221">
      <w:pPr>
        <w:rPr>
          <w:rFonts w:ascii="Times New Roman" w:hAnsi="Times New Roman" w:cs="Times New Roman"/>
          <w:b/>
          <w:sz w:val="24"/>
          <w:szCs w:val="24"/>
        </w:rPr>
      </w:pPr>
    </w:p>
    <w:p w:rsidR="00F81D2F" w:rsidRDefault="00F81D2F" w:rsidP="00072221">
      <w:pPr>
        <w:rPr>
          <w:rFonts w:ascii="Times New Roman" w:hAnsi="Times New Roman" w:cs="Times New Roman"/>
          <w:b/>
          <w:sz w:val="24"/>
          <w:szCs w:val="24"/>
        </w:rPr>
      </w:pPr>
    </w:p>
    <w:p w:rsidR="0027038F" w:rsidRDefault="0027038F" w:rsidP="00072221">
      <w:pPr>
        <w:rPr>
          <w:rFonts w:ascii="Times New Roman" w:hAnsi="Times New Roman" w:cs="Times New Roman"/>
          <w:b/>
          <w:sz w:val="24"/>
          <w:szCs w:val="24"/>
        </w:rPr>
      </w:pPr>
    </w:p>
    <w:p w:rsidR="0027038F" w:rsidRDefault="0027038F" w:rsidP="00072221">
      <w:pPr>
        <w:rPr>
          <w:rFonts w:ascii="Times New Roman" w:hAnsi="Times New Roman" w:cs="Times New Roman"/>
          <w:b/>
          <w:sz w:val="24"/>
          <w:szCs w:val="24"/>
        </w:rPr>
      </w:pPr>
    </w:p>
    <w:p w:rsidR="0027038F" w:rsidRDefault="0027038F" w:rsidP="00072221">
      <w:pPr>
        <w:rPr>
          <w:rFonts w:ascii="Times New Roman" w:hAnsi="Times New Roman" w:cs="Times New Roman"/>
          <w:b/>
          <w:sz w:val="24"/>
          <w:szCs w:val="24"/>
        </w:rPr>
      </w:pPr>
    </w:p>
    <w:p w:rsidR="0027038F" w:rsidRDefault="0027038F" w:rsidP="00072221">
      <w:pPr>
        <w:rPr>
          <w:rFonts w:ascii="Times New Roman" w:hAnsi="Times New Roman" w:cs="Times New Roman"/>
          <w:b/>
          <w:sz w:val="24"/>
          <w:szCs w:val="24"/>
        </w:rPr>
      </w:pPr>
    </w:p>
    <w:p w:rsidR="0027038F" w:rsidRDefault="0027038F" w:rsidP="00072221">
      <w:pPr>
        <w:rPr>
          <w:rFonts w:ascii="Times New Roman" w:hAnsi="Times New Roman" w:cs="Times New Roman"/>
          <w:b/>
          <w:sz w:val="24"/>
          <w:szCs w:val="24"/>
        </w:rPr>
      </w:pPr>
    </w:p>
    <w:p w:rsidR="0027038F" w:rsidRDefault="0027038F" w:rsidP="00072221">
      <w:pPr>
        <w:rPr>
          <w:rFonts w:ascii="Times New Roman" w:hAnsi="Times New Roman" w:cs="Times New Roman"/>
          <w:b/>
          <w:sz w:val="24"/>
          <w:szCs w:val="24"/>
        </w:rPr>
      </w:pPr>
    </w:p>
    <w:p w:rsidR="0027038F" w:rsidRDefault="0027038F" w:rsidP="00072221">
      <w:pPr>
        <w:rPr>
          <w:rFonts w:ascii="Times New Roman" w:hAnsi="Times New Roman" w:cs="Times New Roman"/>
          <w:b/>
          <w:sz w:val="24"/>
          <w:szCs w:val="24"/>
        </w:rPr>
      </w:pPr>
    </w:p>
    <w:p w:rsidR="00123C44" w:rsidRPr="00F81D2F" w:rsidRDefault="000955B2" w:rsidP="00F81D2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1D2F">
        <w:rPr>
          <w:rFonts w:ascii="Times New Roman" w:hAnsi="Times New Roman" w:cs="Times New Roman"/>
          <w:b/>
          <w:sz w:val="28"/>
          <w:szCs w:val="28"/>
        </w:rPr>
        <w:lastRenderedPageBreak/>
        <w:t>3.</w:t>
      </w:r>
      <w:r w:rsidR="00123C44" w:rsidRPr="00F81D2F">
        <w:rPr>
          <w:rFonts w:ascii="Times New Roman" w:hAnsi="Times New Roman" w:cs="Times New Roman"/>
          <w:b/>
          <w:sz w:val="28"/>
          <w:szCs w:val="28"/>
        </w:rPr>
        <w:t>Результаты исследования</w:t>
      </w:r>
    </w:p>
    <w:p w:rsidR="00123C44" w:rsidRPr="00F81D2F" w:rsidRDefault="00EA0023" w:rsidP="00F81D2F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81D2F">
        <w:rPr>
          <w:rFonts w:ascii="Times New Roman" w:hAnsi="Times New Roman" w:cs="Times New Roman"/>
          <w:color w:val="000000"/>
          <w:sz w:val="28"/>
          <w:szCs w:val="28"/>
        </w:rPr>
        <w:t xml:space="preserve">           </w:t>
      </w:r>
      <w:r w:rsidR="00123C44" w:rsidRPr="00F81D2F">
        <w:rPr>
          <w:rFonts w:ascii="Times New Roman" w:hAnsi="Times New Roman" w:cs="Times New Roman"/>
          <w:color w:val="000000"/>
          <w:sz w:val="28"/>
          <w:szCs w:val="28"/>
        </w:rPr>
        <w:t>Среди всех кедровых насаждений доля участия кедра в составе может варьировать от 2-10 единиц.  Доля кедра в составе от 3-4 единиц составляет- 4%, от 5-7 единиц-51%, от 8-10 единиц -23%. Насаждения с кедром в составе от 3-4 единиц составляют молодняки (20%), кедровники с возрастом спелых и перестойных -</w:t>
      </w:r>
      <w:r w:rsidRPr="00F81D2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23C44" w:rsidRPr="00F81D2F">
        <w:rPr>
          <w:rFonts w:ascii="Times New Roman" w:hAnsi="Times New Roman" w:cs="Times New Roman"/>
          <w:color w:val="000000"/>
          <w:sz w:val="28"/>
          <w:szCs w:val="28"/>
        </w:rPr>
        <w:t>до 80%</w:t>
      </w:r>
      <w:r w:rsidR="00123C44" w:rsidRPr="00F81D2F">
        <w:rPr>
          <w:rFonts w:ascii="Times New Roman" w:hAnsi="Times New Roman" w:cs="Times New Roman"/>
          <w:sz w:val="28"/>
          <w:szCs w:val="28"/>
        </w:rPr>
        <w:t>[6]</w:t>
      </w:r>
      <w:r w:rsidR="00A72676" w:rsidRPr="00F81D2F">
        <w:rPr>
          <w:rFonts w:ascii="Times New Roman" w:hAnsi="Times New Roman" w:cs="Times New Roman"/>
          <w:sz w:val="28"/>
          <w:szCs w:val="28"/>
        </w:rPr>
        <w:t xml:space="preserve"> (Приложение 3)</w:t>
      </w:r>
      <w:r w:rsidR="00123C44" w:rsidRPr="00F81D2F">
        <w:rPr>
          <w:rFonts w:ascii="Times New Roman" w:hAnsi="Times New Roman" w:cs="Times New Roman"/>
          <w:sz w:val="28"/>
          <w:szCs w:val="28"/>
        </w:rPr>
        <w:t>.</w:t>
      </w:r>
      <w:r w:rsidR="00123C44" w:rsidRPr="00F81D2F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123C44" w:rsidRPr="00F81D2F" w:rsidRDefault="00123C44" w:rsidP="00F81D2F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81D2F">
        <w:rPr>
          <w:rFonts w:ascii="Times New Roman" w:hAnsi="Times New Roman" w:cs="Times New Roman"/>
          <w:color w:val="000000"/>
          <w:sz w:val="28"/>
          <w:szCs w:val="28"/>
        </w:rPr>
        <w:t xml:space="preserve">           В Верхнекетском районе Верхнекетского лесничества почти 30% кедра в составе 4 единиц. Составы насаждений с 3,5,6 единицами кедра составляют до 20%, что в 2 раза  выше по сравнению с южнотаёжными районами. Кедровники </w:t>
      </w:r>
      <w:r w:rsidR="00EA0023" w:rsidRPr="00F81D2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1D2F">
        <w:rPr>
          <w:rFonts w:ascii="Times New Roman" w:hAnsi="Times New Roman" w:cs="Times New Roman"/>
          <w:color w:val="000000"/>
          <w:sz w:val="28"/>
          <w:szCs w:val="28"/>
        </w:rPr>
        <w:t>в составе кедра 7-8 единиц составляют 12%</w:t>
      </w:r>
      <w:r w:rsidR="00EA0023" w:rsidRPr="00F81D2F">
        <w:rPr>
          <w:rFonts w:ascii="Times New Roman" w:hAnsi="Times New Roman" w:cs="Times New Roman"/>
          <w:color w:val="000000"/>
          <w:sz w:val="28"/>
          <w:szCs w:val="28"/>
        </w:rPr>
        <w:t xml:space="preserve">, а </w:t>
      </w:r>
      <w:r w:rsidRPr="00F81D2F">
        <w:rPr>
          <w:rFonts w:ascii="Times New Roman" w:hAnsi="Times New Roman" w:cs="Times New Roman"/>
          <w:color w:val="000000"/>
          <w:sz w:val="28"/>
          <w:szCs w:val="28"/>
        </w:rPr>
        <w:t xml:space="preserve"> состав с 9-10 единицами </w:t>
      </w:r>
      <w:r w:rsidR="00EA0023" w:rsidRPr="00F81D2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1D2F">
        <w:rPr>
          <w:rFonts w:ascii="Times New Roman" w:hAnsi="Times New Roman" w:cs="Times New Roman"/>
          <w:color w:val="000000"/>
          <w:sz w:val="28"/>
          <w:szCs w:val="28"/>
        </w:rPr>
        <w:t>кедра составляет всего 0,2%</w:t>
      </w:r>
      <w:r w:rsidRPr="00F81D2F">
        <w:rPr>
          <w:rFonts w:ascii="Times New Roman" w:hAnsi="Times New Roman" w:cs="Times New Roman"/>
          <w:sz w:val="28"/>
          <w:szCs w:val="28"/>
        </w:rPr>
        <w:t xml:space="preserve">. </w:t>
      </w:r>
      <w:r w:rsidRPr="00F81D2F">
        <w:rPr>
          <w:rFonts w:ascii="Times New Roman" w:hAnsi="Times New Roman" w:cs="Times New Roman"/>
          <w:color w:val="000000"/>
          <w:sz w:val="28"/>
          <w:szCs w:val="28"/>
        </w:rPr>
        <w:t xml:space="preserve">Отсюда </w:t>
      </w:r>
      <w:r w:rsidR="00EA0023" w:rsidRPr="00F81D2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1D2F">
        <w:rPr>
          <w:rFonts w:ascii="Times New Roman" w:hAnsi="Times New Roman" w:cs="Times New Roman"/>
          <w:color w:val="000000"/>
          <w:sz w:val="28"/>
          <w:szCs w:val="28"/>
        </w:rPr>
        <w:t>следует</w:t>
      </w:r>
      <w:r w:rsidR="00EA0023" w:rsidRPr="00F81D2F">
        <w:rPr>
          <w:rFonts w:ascii="Times New Roman" w:hAnsi="Times New Roman" w:cs="Times New Roman"/>
          <w:color w:val="000000"/>
          <w:sz w:val="28"/>
          <w:szCs w:val="28"/>
        </w:rPr>
        <w:t xml:space="preserve">  результат</w:t>
      </w:r>
      <w:r w:rsidRPr="00F81D2F">
        <w:rPr>
          <w:rFonts w:ascii="Times New Roman" w:hAnsi="Times New Roman" w:cs="Times New Roman"/>
          <w:color w:val="000000"/>
          <w:sz w:val="28"/>
          <w:szCs w:val="28"/>
        </w:rPr>
        <w:t>, что кедровые</w:t>
      </w:r>
      <w:r w:rsidR="00EA0023" w:rsidRPr="00F81D2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1D2F">
        <w:rPr>
          <w:rFonts w:ascii="Times New Roman" w:hAnsi="Times New Roman" w:cs="Times New Roman"/>
          <w:color w:val="000000"/>
          <w:sz w:val="28"/>
          <w:szCs w:val="28"/>
        </w:rPr>
        <w:t xml:space="preserve"> насаждения с долей кедра 1-2 единицы в составе отдаются в рубку при освоении лесосечного фонда, такие древостои чаще всего смешанного типа, где кедр находится в 1 ярусе или участки леса,  где имеется достаточное кол-во подроста, которые могут считаться «потенциальными кедровниками» в дальнейшем,  но данный подрост кедра уничтожается в процессе разработки лесосек. То есть на данных участках возобновление кедра естественным путем не произойдет </w:t>
      </w:r>
      <w:r w:rsidRPr="00F81D2F">
        <w:rPr>
          <w:rFonts w:ascii="Times New Roman" w:hAnsi="Times New Roman" w:cs="Times New Roman"/>
          <w:sz w:val="28"/>
          <w:szCs w:val="28"/>
        </w:rPr>
        <w:t>[6]</w:t>
      </w:r>
      <w:r w:rsidR="00A72676" w:rsidRPr="00F81D2F">
        <w:rPr>
          <w:rFonts w:ascii="Times New Roman" w:hAnsi="Times New Roman" w:cs="Times New Roman"/>
          <w:sz w:val="28"/>
          <w:szCs w:val="28"/>
        </w:rPr>
        <w:t xml:space="preserve"> (Приложение 4)</w:t>
      </w:r>
      <w:r w:rsidRPr="00F81D2F">
        <w:rPr>
          <w:rFonts w:ascii="Times New Roman" w:hAnsi="Times New Roman" w:cs="Times New Roman"/>
          <w:sz w:val="28"/>
          <w:szCs w:val="28"/>
        </w:rPr>
        <w:t>.</w:t>
      </w:r>
      <w:r w:rsidRPr="00F81D2F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123C44" w:rsidRPr="00F81D2F" w:rsidRDefault="00123C44" w:rsidP="00F81D2F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81D2F">
        <w:rPr>
          <w:rFonts w:ascii="Times New Roman" w:hAnsi="Times New Roman" w:cs="Times New Roman"/>
          <w:color w:val="000000"/>
          <w:sz w:val="28"/>
          <w:szCs w:val="28"/>
        </w:rPr>
        <w:t xml:space="preserve">          В основном кедровники данных районов представляют спелые и перестойные насаждения, которые могут осваиваться сплошными рубками по заготовке древесины на территории Верхнекетского района. Так как данная территория с преобладанием влаги, поэтому тип леса у кедровников чаще всего разнотравный или сфагновый, но также значительную долю составляют мшистые и травяно-болотные типы леса, поэтому на таких участках насаждения низкопродуктивные в составе до 4 единиц</w:t>
      </w:r>
      <w:r w:rsidR="00A72676" w:rsidRPr="00F81D2F">
        <w:rPr>
          <w:rFonts w:ascii="Times New Roman" w:hAnsi="Times New Roman" w:cs="Times New Roman"/>
          <w:color w:val="000000"/>
          <w:sz w:val="28"/>
          <w:szCs w:val="28"/>
        </w:rPr>
        <w:t xml:space="preserve"> кедра</w:t>
      </w:r>
      <w:r w:rsidRPr="00F81D2F">
        <w:rPr>
          <w:rFonts w:ascii="Times New Roman" w:hAnsi="Times New Roman" w:cs="Times New Roman"/>
          <w:color w:val="000000"/>
          <w:sz w:val="28"/>
          <w:szCs w:val="28"/>
        </w:rPr>
        <w:t>, а чистые кедровники от 5 единиц и выше более продуктивны</w:t>
      </w:r>
      <w:r w:rsidRPr="00F81D2F">
        <w:rPr>
          <w:rFonts w:ascii="Times New Roman" w:hAnsi="Times New Roman" w:cs="Times New Roman"/>
          <w:sz w:val="28"/>
          <w:szCs w:val="28"/>
        </w:rPr>
        <w:t>.</w:t>
      </w:r>
      <w:r w:rsidRPr="00F81D2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23C44" w:rsidRPr="00F81D2F" w:rsidRDefault="00123C44" w:rsidP="00F81D2F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81D2F">
        <w:rPr>
          <w:rFonts w:ascii="Times New Roman" w:hAnsi="Times New Roman" w:cs="Times New Roman"/>
          <w:color w:val="000000"/>
          <w:sz w:val="28"/>
          <w:szCs w:val="28"/>
        </w:rPr>
        <w:t xml:space="preserve">          Основные способы восстановления кедровников в Томской области это естественное возобновление: путем сохранения кедрового подроста при рубке леса с достаточным количеством жизнеспособных деревьев на 1 га; выращивание хвойного молодняка с посадкой частичных культур кедра под пологом леса; и искусственное:  путём посадки сеянцев кедра в посадочные места. Кедровые леса естественного лесовозобновления более устойчивы к негативным и антропогенным факторам  в период их роста и формирования. Для достижения данного результата необходимо проводить контроль лесосечных работ и использовать технологии лесозаготовок, обеспечивающие сохранение молодняка хвойных ценных пород, а так же своевременно арендаторам проводить доочистку лесосек и оправку подроста на вырубках. Предпочтение отдавать арендаторам, которые обеспечивают сохранность хвойных молодняков (подроста),  используя лесосберегающие технологии  и возвращая государству лесные </w:t>
      </w:r>
      <w:r w:rsidR="00A72676" w:rsidRPr="00F81D2F">
        <w:rPr>
          <w:rFonts w:ascii="Times New Roman" w:hAnsi="Times New Roman" w:cs="Times New Roman"/>
          <w:color w:val="000000"/>
          <w:sz w:val="28"/>
          <w:szCs w:val="28"/>
        </w:rPr>
        <w:t>площади,</w:t>
      </w:r>
      <w:r w:rsidRPr="00F81D2F">
        <w:rPr>
          <w:rFonts w:ascii="Times New Roman" w:hAnsi="Times New Roman" w:cs="Times New Roman"/>
          <w:color w:val="000000"/>
          <w:sz w:val="28"/>
          <w:szCs w:val="28"/>
        </w:rPr>
        <w:t xml:space="preserve"> восстановленные </w:t>
      </w:r>
      <w:r w:rsidR="00A72676" w:rsidRPr="00F81D2F">
        <w:rPr>
          <w:rFonts w:ascii="Times New Roman" w:hAnsi="Times New Roman" w:cs="Times New Roman"/>
          <w:color w:val="000000"/>
          <w:sz w:val="28"/>
          <w:szCs w:val="28"/>
        </w:rPr>
        <w:t>ценными хвойными породами после</w:t>
      </w:r>
      <w:r w:rsidRPr="00F81D2F">
        <w:rPr>
          <w:rFonts w:ascii="Times New Roman" w:hAnsi="Times New Roman" w:cs="Times New Roman"/>
          <w:color w:val="000000"/>
          <w:sz w:val="28"/>
          <w:szCs w:val="28"/>
        </w:rPr>
        <w:t xml:space="preserve"> рубки</w:t>
      </w:r>
      <w:r w:rsidRPr="00F81D2F">
        <w:rPr>
          <w:rFonts w:ascii="Times New Roman" w:hAnsi="Times New Roman" w:cs="Times New Roman"/>
          <w:sz w:val="28"/>
          <w:szCs w:val="28"/>
        </w:rPr>
        <w:t>.</w:t>
      </w:r>
      <w:r w:rsidRPr="00F81D2F">
        <w:rPr>
          <w:rFonts w:ascii="Times New Roman" w:hAnsi="Times New Roman" w:cs="Times New Roman"/>
          <w:color w:val="000000"/>
          <w:sz w:val="28"/>
          <w:szCs w:val="28"/>
        </w:rPr>
        <w:t xml:space="preserve">  Кедровые </w:t>
      </w:r>
      <w:r w:rsidR="00EB2BE9" w:rsidRPr="00F81D2F">
        <w:rPr>
          <w:rFonts w:ascii="Times New Roman" w:hAnsi="Times New Roman" w:cs="Times New Roman"/>
          <w:color w:val="000000"/>
          <w:sz w:val="28"/>
          <w:szCs w:val="28"/>
        </w:rPr>
        <w:t>насаждения,</w:t>
      </w:r>
      <w:r w:rsidRPr="00F81D2F">
        <w:rPr>
          <w:rFonts w:ascii="Times New Roman" w:hAnsi="Times New Roman" w:cs="Times New Roman"/>
          <w:color w:val="000000"/>
          <w:sz w:val="28"/>
          <w:szCs w:val="28"/>
        </w:rPr>
        <w:t xml:space="preserve"> созданные искусственным </w:t>
      </w:r>
      <w:r w:rsidR="00EB2BE9" w:rsidRPr="00F81D2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1D2F">
        <w:rPr>
          <w:rFonts w:ascii="Times New Roman" w:hAnsi="Times New Roman" w:cs="Times New Roman"/>
          <w:color w:val="000000"/>
          <w:sz w:val="28"/>
          <w:szCs w:val="28"/>
        </w:rPr>
        <w:t>возобновлением</w:t>
      </w:r>
      <w:r w:rsidR="00EB2BE9" w:rsidRPr="00F81D2F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F81D2F">
        <w:rPr>
          <w:rFonts w:ascii="Times New Roman" w:hAnsi="Times New Roman" w:cs="Times New Roman"/>
          <w:color w:val="000000"/>
          <w:sz w:val="28"/>
          <w:szCs w:val="28"/>
        </w:rPr>
        <w:t xml:space="preserve"> имеют ряд недостатков в условиях среднетаёжной тайги. При посадке сеянцев 3-4 лет они </w:t>
      </w:r>
      <w:r w:rsidRPr="00F81D2F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зарастают травой и возобновившейся порослью березы и осины. В результате плохой приживаемости и медленного роста кедра, процент гибели сеянцев высокий, даже если проводят агротехнические уходы для развития роста молодых деревьев. Лучшим способом искусственного восстановления является посадка крупномерных саженцев, которым не грозит влияние травы  и «заглушение» лиственными породами. Прирост в год может составлять до 20 см, что приводит к устойчивому развитию в годы жизни и роста 1 яруса и  в последующие годы под пологом лиственных пород. Если количество кедра  присутствует с численностью более 1 тыс. штук/ га, то такие участки в дальнейшем относят к категории «потенциальные кедровники» (к возрасту спелости кедр будет находиться в 1 ярусе древостоя и будет составлять кедровые насаждения). Лесохозяйственным организациям необходимо учитывать почвенные и климатические условия, где можно увеличить кедровые леса целенаправленным лесохозяйственным способом ведения хозяйства с учетом площадей, где процесс образования кедровника пойдет естественным путем, и выделить участки, где необходимо провести </w:t>
      </w:r>
      <w:r w:rsidR="00EB2BE9" w:rsidRPr="00F81D2F">
        <w:rPr>
          <w:rFonts w:ascii="Times New Roman" w:hAnsi="Times New Roman" w:cs="Times New Roman"/>
          <w:color w:val="000000"/>
          <w:sz w:val="28"/>
          <w:szCs w:val="28"/>
        </w:rPr>
        <w:t xml:space="preserve">искусственный способ </w:t>
      </w:r>
      <w:r w:rsidRPr="00F81D2F">
        <w:rPr>
          <w:rFonts w:ascii="Times New Roman" w:hAnsi="Times New Roman" w:cs="Times New Roman"/>
          <w:color w:val="000000"/>
          <w:sz w:val="28"/>
          <w:szCs w:val="28"/>
        </w:rPr>
        <w:t xml:space="preserve">  лесово</w:t>
      </w:r>
      <w:r w:rsidR="00EB2BE9" w:rsidRPr="00F81D2F">
        <w:rPr>
          <w:rFonts w:ascii="Times New Roman" w:hAnsi="Times New Roman" w:cs="Times New Roman"/>
          <w:color w:val="000000"/>
          <w:sz w:val="28"/>
          <w:szCs w:val="28"/>
        </w:rPr>
        <w:t>сстановления</w:t>
      </w:r>
      <w:r w:rsidRPr="00F81D2F">
        <w:rPr>
          <w:rFonts w:ascii="Times New Roman" w:hAnsi="Times New Roman" w:cs="Times New Roman"/>
          <w:sz w:val="28"/>
          <w:szCs w:val="28"/>
        </w:rPr>
        <w:t>.</w:t>
      </w:r>
      <w:r w:rsidRPr="00F81D2F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123C44" w:rsidRPr="00F81D2F" w:rsidRDefault="00123C44" w:rsidP="00F81D2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1D2F">
        <w:rPr>
          <w:rFonts w:ascii="Times New Roman" w:hAnsi="Times New Roman" w:cs="Times New Roman"/>
          <w:color w:val="000000"/>
          <w:sz w:val="28"/>
          <w:szCs w:val="28"/>
        </w:rPr>
        <w:t xml:space="preserve">          Кедровники с учетом территории привязаны чаще всего к конкретному населенному пункту (лесничеству) и занимают наиболее плодородные почвы. Формирование припоселковых кедровников проходило в основном за счёт разноса семян птицей кедровкой, что в последующем лиственные насаждения  вырубались для местного населения, а подрост кедра развивался и рос, формируя кедровое насаждение. В основном такие участки сосредоточены на юге Томской области из числа, которых многие относятся к особо охраняемым объектам и имеют статус памятников природы Томской области</w:t>
      </w:r>
      <w:r w:rsidR="00EB2BE9" w:rsidRPr="00F81D2F"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</w:t>
      </w:r>
      <w:r w:rsidR="0027038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Start w:id="0" w:name="_GoBack"/>
      <w:bookmarkEnd w:id="0"/>
      <w:r w:rsidR="00EB2BE9" w:rsidRPr="00F81D2F">
        <w:rPr>
          <w:rFonts w:ascii="Times New Roman" w:hAnsi="Times New Roman" w:cs="Times New Roman"/>
          <w:color w:val="000000"/>
          <w:sz w:val="28"/>
          <w:szCs w:val="28"/>
        </w:rPr>
        <w:t xml:space="preserve">5). На территории </w:t>
      </w:r>
      <w:r w:rsidRPr="00F81D2F">
        <w:rPr>
          <w:rFonts w:ascii="Times New Roman" w:hAnsi="Times New Roman" w:cs="Times New Roman"/>
          <w:color w:val="000000"/>
          <w:sz w:val="28"/>
          <w:szCs w:val="28"/>
        </w:rPr>
        <w:t xml:space="preserve"> Томской  области </w:t>
      </w:r>
      <w:r w:rsidR="00EB2BE9" w:rsidRPr="00F81D2F">
        <w:rPr>
          <w:rFonts w:ascii="Times New Roman" w:hAnsi="Times New Roman" w:cs="Times New Roman"/>
          <w:color w:val="000000"/>
          <w:sz w:val="28"/>
          <w:szCs w:val="28"/>
        </w:rPr>
        <w:t>размещается</w:t>
      </w:r>
      <w:r w:rsidRPr="00F81D2F">
        <w:rPr>
          <w:rFonts w:ascii="Times New Roman" w:hAnsi="Times New Roman" w:cs="Times New Roman"/>
          <w:color w:val="000000"/>
          <w:sz w:val="28"/>
          <w:szCs w:val="28"/>
        </w:rPr>
        <w:t xml:space="preserve">  34  припоселковых</w:t>
      </w:r>
      <w:r w:rsidR="00EB2BE9" w:rsidRPr="00F81D2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1D2F">
        <w:rPr>
          <w:rFonts w:ascii="Times New Roman" w:hAnsi="Times New Roman" w:cs="Times New Roman"/>
          <w:color w:val="000000"/>
          <w:sz w:val="28"/>
          <w:szCs w:val="28"/>
        </w:rPr>
        <w:t xml:space="preserve"> кедровника, выполняющие  свою </w:t>
      </w:r>
      <w:r w:rsidR="00EB2BE9" w:rsidRPr="00F81D2F">
        <w:rPr>
          <w:rFonts w:ascii="Times New Roman" w:hAnsi="Times New Roman" w:cs="Times New Roman"/>
          <w:color w:val="000000"/>
          <w:sz w:val="28"/>
          <w:szCs w:val="28"/>
        </w:rPr>
        <w:t xml:space="preserve">лесную </w:t>
      </w:r>
      <w:r w:rsidRPr="00F81D2F">
        <w:rPr>
          <w:rFonts w:ascii="Times New Roman" w:hAnsi="Times New Roman" w:cs="Times New Roman"/>
          <w:color w:val="000000"/>
          <w:sz w:val="28"/>
          <w:szCs w:val="28"/>
        </w:rPr>
        <w:t>функцию</w:t>
      </w:r>
      <w:r w:rsidR="00EA0023" w:rsidRPr="00F81D2F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123C44" w:rsidRPr="00F81D2F" w:rsidRDefault="00123C44" w:rsidP="00F81D2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3C44" w:rsidRPr="00F81D2F" w:rsidRDefault="00123C44" w:rsidP="00F81D2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3C44" w:rsidRPr="00F81D2F" w:rsidRDefault="00123C44" w:rsidP="00F81D2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3C44" w:rsidRPr="00F81D2F" w:rsidRDefault="00123C44" w:rsidP="00F81D2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3C44" w:rsidRDefault="00123C44" w:rsidP="00EA002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955B2" w:rsidRDefault="000955B2" w:rsidP="00EA002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955B2" w:rsidRDefault="000955B2" w:rsidP="00EA002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955B2" w:rsidRDefault="000955B2" w:rsidP="00EA002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955B2" w:rsidRDefault="000955B2" w:rsidP="00EA002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23C44" w:rsidRDefault="00123C44"/>
    <w:p w:rsidR="00123C44" w:rsidRPr="00F81D2F" w:rsidRDefault="000955B2" w:rsidP="00F81D2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1D2F">
        <w:rPr>
          <w:rFonts w:ascii="Times New Roman" w:hAnsi="Times New Roman" w:cs="Times New Roman"/>
          <w:b/>
          <w:sz w:val="28"/>
          <w:szCs w:val="28"/>
        </w:rPr>
        <w:lastRenderedPageBreak/>
        <w:t>4.</w:t>
      </w:r>
      <w:r w:rsidR="00123C44" w:rsidRPr="00F81D2F">
        <w:rPr>
          <w:rFonts w:ascii="Times New Roman" w:hAnsi="Times New Roman" w:cs="Times New Roman"/>
          <w:b/>
          <w:sz w:val="28"/>
          <w:szCs w:val="28"/>
        </w:rPr>
        <w:t>Вывод</w:t>
      </w:r>
    </w:p>
    <w:p w:rsidR="00123C44" w:rsidRPr="00F81D2F" w:rsidRDefault="00123C44" w:rsidP="00F81D2F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81D2F">
        <w:rPr>
          <w:rFonts w:ascii="Times New Roman" w:hAnsi="Times New Roman" w:cs="Times New Roman"/>
          <w:color w:val="000000"/>
          <w:sz w:val="28"/>
          <w:szCs w:val="28"/>
        </w:rPr>
        <w:t xml:space="preserve">          С учетом проведенного анализа по исследованию кедровых насаждений можно сделать вывод, что в среднетаежных и южнотаежных районах Томской области, где имеются кедровые </w:t>
      </w:r>
      <w:r w:rsidR="00EA0023" w:rsidRPr="00F81D2F">
        <w:rPr>
          <w:rFonts w:ascii="Times New Roman" w:hAnsi="Times New Roman" w:cs="Times New Roman"/>
          <w:color w:val="000000"/>
          <w:sz w:val="28"/>
          <w:szCs w:val="28"/>
        </w:rPr>
        <w:t>насаждения,</w:t>
      </w:r>
      <w:r w:rsidRPr="00F81D2F">
        <w:rPr>
          <w:rFonts w:ascii="Times New Roman" w:hAnsi="Times New Roman" w:cs="Times New Roman"/>
          <w:color w:val="000000"/>
          <w:sz w:val="28"/>
          <w:szCs w:val="28"/>
        </w:rPr>
        <w:t xml:space="preserve"> рекомендуется проводить следующие мероприятия на повышение продуктивности кедровых насаждений:</w:t>
      </w:r>
    </w:p>
    <w:p w:rsidR="00123C44" w:rsidRPr="00F81D2F" w:rsidRDefault="00123C44" w:rsidP="00F81D2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81D2F">
        <w:rPr>
          <w:rFonts w:ascii="Times New Roman" w:hAnsi="Times New Roman" w:cs="Times New Roman"/>
          <w:color w:val="000000"/>
          <w:sz w:val="28"/>
          <w:szCs w:val="28"/>
        </w:rPr>
        <w:t xml:space="preserve">усилить контроль по лесопатологическому обследованию территории; </w:t>
      </w:r>
    </w:p>
    <w:p w:rsidR="00123C44" w:rsidRPr="00F81D2F" w:rsidRDefault="00123C44" w:rsidP="00F81D2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81D2F">
        <w:rPr>
          <w:rFonts w:ascii="Times New Roman" w:hAnsi="Times New Roman" w:cs="Times New Roman"/>
          <w:color w:val="000000"/>
          <w:sz w:val="28"/>
          <w:szCs w:val="28"/>
        </w:rPr>
        <w:t xml:space="preserve">качественно проводить  лесоустроительные работы;  </w:t>
      </w:r>
    </w:p>
    <w:p w:rsidR="00123C44" w:rsidRPr="00F81D2F" w:rsidRDefault="00123C44" w:rsidP="00F81D2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81D2F">
        <w:rPr>
          <w:rFonts w:ascii="Times New Roman" w:hAnsi="Times New Roman" w:cs="Times New Roman"/>
          <w:color w:val="000000"/>
          <w:sz w:val="28"/>
          <w:szCs w:val="28"/>
        </w:rPr>
        <w:t xml:space="preserve">правильно применять способы лесовосстановления; </w:t>
      </w:r>
    </w:p>
    <w:p w:rsidR="00123C44" w:rsidRPr="00F81D2F" w:rsidRDefault="00123C44" w:rsidP="00F81D2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81D2F">
        <w:rPr>
          <w:rFonts w:ascii="Times New Roman" w:hAnsi="Times New Roman" w:cs="Times New Roman"/>
          <w:color w:val="000000"/>
          <w:sz w:val="28"/>
          <w:szCs w:val="28"/>
        </w:rPr>
        <w:t xml:space="preserve">создавать условия для выздоровления кедровых лесов (своевременная обработка территорий от вредителей и болезней); </w:t>
      </w:r>
    </w:p>
    <w:p w:rsidR="00123C44" w:rsidRPr="00F81D2F" w:rsidRDefault="00123C44" w:rsidP="00F81D2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81D2F">
        <w:rPr>
          <w:rFonts w:ascii="Times New Roman" w:hAnsi="Times New Roman" w:cs="Times New Roman"/>
          <w:color w:val="000000"/>
          <w:sz w:val="28"/>
          <w:szCs w:val="28"/>
        </w:rPr>
        <w:t xml:space="preserve">проводить  контроль у  арендаторов при разработке лесосек с наличием хвойного кедрового подроста;  </w:t>
      </w:r>
    </w:p>
    <w:p w:rsidR="00123C44" w:rsidRPr="00F81D2F" w:rsidRDefault="00123C44" w:rsidP="00F81D2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81D2F">
        <w:rPr>
          <w:rFonts w:ascii="Times New Roman" w:hAnsi="Times New Roman" w:cs="Times New Roman"/>
          <w:color w:val="000000"/>
          <w:sz w:val="28"/>
          <w:szCs w:val="28"/>
        </w:rPr>
        <w:t xml:space="preserve">запретить промышленные сплошные рубки в кедровниках в составе кедра от 2 единиц; использовать для посадки крупномерные саженцы для продуктивности насаждений; провести омоложение орехо - промысловых зон с вырубкой ветровальных, буреломных участков; </w:t>
      </w:r>
    </w:p>
    <w:p w:rsidR="00123C44" w:rsidRPr="00F81D2F" w:rsidRDefault="00123C44" w:rsidP="00F81D2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81D2F">
        <w:rPr>
          <w:rFonts w:ascii="Times New Roman" w:hAnsi="Times New Roman" w:cs="Times New Roman"/>
          <w:color w:val="000000"/>
          <w:sz w:val="28"/>
          <w:szCs w:val="28"/>
        </w:rPr>
        <w:t>увеличить транспортную систему доступности к лесным участкам для арендаторов по побочному пользованию с целью заготовки кедрового ореха, используя потенциал кедровых насаждений в южнотаежных и среднетаежных  районах.</w:t>
      </w:r>
    </w:p>
    <w:p w:rsidR="00123C44" w:rsidRPr="00F81D2F" w:rsidRDefault="00123C44" w:rsidP="00F81D2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23C44" w:rsidRPr="00F81D2F" w:rsidRDefault="00123C44" w:rsidP="00F81D2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23C44" w:rsidRDefault="00123C44"/>
    <w:p w:rsidR="00123C44" w:rsidRDefault="00123C44"/>
    <w:p w:rsidR="00123C44" w:rsidRDefault="00123C44"/>
    <w:p w:rsidR="00123C44" w:rsidRDefault="00123C44"/>
    <w:p w:rsidR="00EA0023" w:rsidRDefault="00EA0023"/>
    <w:p w:rsidR="00EA0023" w:rsidRDefault="00EA0023"/>
    <w:p w:rsidR="00EA0023" w:rsidRDefault="00EA0023"/>
    <w:p w:rsidR="00EA0023" w:rsidRDefault="00EA0023"/>
    <w:p w:rsidR="00EA0023" w:rsidRDefault="00EA0023"/>
    <w:p w:rsidR="00EA0023" w:rsidRDefault="00EA0023"/>
    <w:p w:rsidR="00EA0023" w:rsidRDefault="00EA0023"/>
    <w:p w:rsidR="00EA0023" w:rsidRDefault="00EA0023"/>
    <w:p w:rsidR="00F81D2F" w:rsidRDefault="00F81D2F"/>
    <w:p w:rsidR="00123C44" w:rsidRPr="00F81D2F" w:rsidRDefault="000955B2" w:rsidP="00F81D2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1D2F">
        <w:rPr>
          <w:rFonts w:ascii="Times New Roman" w:hAnsi="Times New Roman" w:cs="Times New Roman"/>
          <w:b/>
          <w:sz w:val="28"/>
          <w:szCs w:val="28"/>
        </w:rPr>
        <w:lastRenderedPageBreak/>
        <w:t>5.</w:t>
      </w:r>
      <w:r w:rsidR="00F81D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23C44" w:rsidRPr="00F81D2F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123C44" w:rsidRPr="00F81D2F" w:rsidRDefault="00EA0023" w:rsidP="00F81D2F">
      <w:pPr>
        <w:pStyle w:val="a3"/>
        <w:shd w:val="clear" w:color="auto" w:fill="FFFFFF"/>
        <w:spacing w:before="0" w:beforeAutospacing="0" w:after="0" w:afterAutospacing="0"/>
        <w:jc w:val="both"/>
        <w:rPr>
          <w:color w:val="008080"/>
          <w:sz w:val="28"/>
          <w:szCs w:val="28"/>
        </w:rPr>
      </w:pPr>
      <w:r w:rsidRPr="00F81D2F">
        <w:rPr>
          <w:sz w:val="28"/>
          <w:szCs w:val="28"/>
        </w:rPr>
        <w:t xml:space="preserve">            </w:t>
      </w:r>
      <w:r w:rsidR="00123C44" w:rsidRPr="00F81D2F">
        <w:rPr>
          <w:sz w:val="28"/>
          <w:szCs w:val="28"/>
        </w:rPr>
        <w:t>Значение припоселковых кедровников многогранно. Среди вторичных и коренных растительных формаций они обращают на себя внимание, прежде всего как системы, сохраняющие естественную структуру в условиях антропогенного влияния, и в этой связи могут рассматриваться как модели продуцирующих биогеоценозов. В лесоводственной практике припоселковые кедровники — это исторически обоснованный опыт по созданию плодоносящих кедровых садов, пример осознанно-целенаправленного формирования насаждений с заданными качествами: высокой семенной продуктивностью, прекрасными эстетико-дендрологическими показателями.</w:t>
      </w:r>
      <w:r w:rsidR="00123C44" w:rsidRPr="00F81D2F">
        <w:rPr>
          <w:color w:val="000000"/>
          <w:sz w:val="28"/>
          <w:szCs w:val="28"/>
        </w:rPr>
        <w:t xml:space="preserve">  </w:t>
      </w:r>
    </w:p>
    <w:p w:rsidR="00123C44" w:rsidRPr="00F81D2F" w:rsidRDefault="00123C44" w:rsidP="00F81D2F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81D2F">
        <w:rPr>
          <w:rFonts w:ascii="Times New Roman" w:hAnsi="Times New Roman" w:cs="Times New Roman"/>
          <w:color w:val="000000"/>
          <w:sz w:val="28"/>
          <w:szCs w:val="28"/>
        </w:rPr>
        <w:t xml:space="preserve">          Кедровники чаще всего подвержены нападению вредителей и болезней, что в последние годы сказалось на санитарном состоянии кедровых лесов в Томской области и в час</w:t>
      </w:r>
      <w:r w:rsidR="00EA0023" w:rsidRPr="00F81D2F">
        <w:rPr>
          <w:rFonts w:ascii="Times New Roman" w:hAnsi="Times New Roman" w:cs="Times New Roman"/>
          <w:color w:val="000000"/>
          <w:sz w:val="28"/>
          <w:szCs w:val="28"/>
        </w:rPr>
        <w:t>тности в Верхнекетском районе. Лесохозяйственные р</w:t>
      </w:r>
      <w:r w:rsidRPr="00F81D2F">
        <w:rPr>
          <w:rFonts w:ascii="Times New Roman" w:hAnsi="Times New Roman" w:cs="Times New Roman"/>
          <w:color w:val="000000"/>
          <w:sz w:val="28"/>
          <w:szCs w:val="28"/>
        </w:rPr>
        <w:t xml:space="preserve">аботы по замене  больных насаждений  </w:t>
      </w:r>
      <w:r w:rsidR="00F7158B" w:rsidRPr="00F81D2F">
        <w:rPr>
          <w:rFonts w:ascii="Times New Roman" w:hAnsi="Times New Roman" w:cs="Times New Roman"/>
          <w:color w:val="000000"/>
          <w:sz w:val="28"/>
          <w:szCs w:val="28"/>
        </w:rPr>
        <w:t>здоровыми</w:t>
      </w:r>
      <w:r w:rsidRPr="00F81D2F">
        <w:rPr>
          <w:rFonts w:ascii="Times New Roman" w:hAnsi="Times New Roman" w:cs="Times New Roman"/>
          <w:color w:val="000000"/>
          <w:sz w:val="28"/>
          <w:szCs w:val="28"/>
        </w:rPr>
        <w:t xml:space="preserve">  бу</w:t>
      </w:r>
      <w:r w:rsidR="00F7158B" w:rsidRPr="00F81D2F">
        <w:rPr>
          <w:rFonts w:ascii="Times New Roman" w:hAnsi="Times New Roman" w:cs="Times New Roman"/>
          <w:color w:val="000000"/>
          <w:sz w:val="28"/>
          <w:szCs w:val="28"/>
        </w:rPr>
        <w:t>ду</w:t>
      </w:r>
      <w:r w:rsidRPr="00F81D2F">
        <w:rPr>
          <w:rFonts w:ascii="Times New Roman" w:hAnsi="Times New Roman" w:cs="Times New Roman"/>
          <w:color w:val="000000"/>
          <w:sz w:val="28"/>
          <w:szCs w:val="28"/>
        </w:rPr>
        <w:t>т проходить длительный период (рубка, лесовосстановление). Основная причина в освоении таких участков это несвоевременность рубок с учетом удаленности и труднодоступности. Сохранение и использование кедровников в Западной Сибири затруднено большой продолжительностью, сложностью и не предсказуемостью лесообразовательного процесса</w:t>
      </w:r>
      <w:r w:rsidRPr="00F81D2F">
        <w:rPr>
          <w:rFonts w:ascii="Times New Roman" w:hAnsi="Times New Roman" w:cs="Times New Roman"/>
          <w:sz w:val="28"/>
          <w:szCs w:val="28"/>
        </w:rPr>
        <w:t>.</w:t>
      </w:r>
      <w:r w:rsidRPr="00F81D2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23C44" w:rsidRPr="00F81D2F" w:rsidRDefault="00123C44" w:rsidP="00F81D2F">
      <w:pPr>
        <w:shd w:val="clear" w:color="auto" w:fill="FFFFFF"/>
        <w:spacing w:before="100" w:before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1D2F">
        <w:rPr>
          <w:rFonts w:ascii="Times New Roman" w:hAnsi="Times New Roman" w:cs="Times New Roman"/>
          <w:sz w:val="28"/>
          <w:szCs w:val="28"/>
        </w:rPr>
        <w:t>Давайте помнить - как гласит Индейская пословица:</w:t>
      </w:r>
    </w:p>
    <w:p w:rsidR="00123C44" w:rsidRPr="00F81D2F" w:rsidRDefault="00123C44" w:rsidP="00F81D2F">
      <w:pPr>
        <w:shd w:val="clear" w:color="auto" w:fill="FFFFFF"/>
        <w:spacing w:before="100" w:before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1D2F">
        <w:rPr>
          <w:rFonts w:ascii="Times New Roman" w:hAnsi="Times New Roman" w:cs="Times New Roman"/>
          <w:sz w:val="28"/>
          <w:szCs w:val="28"/>
        </w:rPr>
        <w:t>«Мы не наследуем Землю у родителей.</w:t>
      </w:r>
    </w:p>
    <w:p w:rsidR="00123C44" w:rsidRPr="00F81D2F" w:rsidRDefault="00123C44" w:rsidP="00F81D2F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81D2F">
        <w:rPr>
          <w:rFonts w:ascii="Times New Roman" w:hAnsi="Times New Roman" w:cs="Times New Roman"/>
          <w:sz w:val="28"/>
          <w:szCs w:val="28"/>
        </w:rPr>
        <w:t>Мы одалживаем  её у наших детей!»</w:t>
      </w:r>
      <w:r w:rsidRPr="00F81D2F">
        <w:rPr>
          <w:rFonts w:ascii="Times New Roman" w:hAnsi="Times New Roman" w:cs="Times New Roman"/>
          <w:color w:val="0000FF"/>
          <w:sz w:val="28"/>
          <w:szCs w:val="28"/>
        </w:rPr>
        <w:t xml:space="preserve">    </w:t>
      </w:r>
      <w:r w:rsidRPr="00F81D2F">
        <w:rPr>
          <w:rFonts w:ascii="Times New Roman" w:hAnsi="Times New Roman" w:cs="Times New Roman"/>
          <w:sz w:val="28"/>
          <w:szCs w:val="28"/>
        </w:rPr>
        <w:t xml:space="preserve"> [8].</w:t>
      </w:r>
      <w:r w:rsidRPr="00F81D2F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123C44" w:rsidRPr="00F81D2F" w:rsidRDefault="00123C44" w:rsidP="00F81D2F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23C44" w:rsidRDefault="00123C44" w:rsidP="00EA002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7158B" w:rsidRDefault="00F7158B" w:rsidP="00EA002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7158B" w:rsidRDefault="00F7158B" w:rsidP="00EA002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7158B" w:rsidRDefault="00F7158B" w:rsidP="00EA002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7158B" w:rsidRDefault="00F7158B" w:rsidP="00EA002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7158B" w:rsidRDefault="00F7158B" w:rsidP="00EA002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7158B" w:rsidRDefault="00F7158B" w:rsidP="00EA002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7158B" w:rsidRDefault="00F7158B" w:rsidP="00EA002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7158B" w:rsidRDefault="00F7158B" w:rsidP="00EA002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81D2F" w:rsidRDefault="00F81D2F" w:rsidP="00EA002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955B2" w:rsidRDefault="000955B2" w:rsidP="00EA002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955B2" w:rsidRPr="00F81D2F" w:rsidRDefault="000955B2" w:rsidP="00F81D2F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81D2F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6. Список используемой литературы</w:t>
      </w:r>
    </w:p>
    <w:p w:rsidR="00F7158B" w:rsidRPr="00F81D2F" w:rsidRDefault="00F7158B" w:rsidP="00F81D2F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81D2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1.Сайт/ Сохранение лесов Сибири - ForestRU - Всё о российских...:</w:t>
      </w:r>
      <w:r w:rsidRPr="00F81D2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r:id="rId9" w:history="1">
        <w:r w:rsidRPr="00F81D2F">
          <w:rPr>
            <w:rFonts w:ascii="Times New Roman" w:hAnsi="Times New Roman" w:cs="Times New Roman"/>
            <w:color w:val="000000"/>
            <w:sz w:val="28"/>
            <w:szCs w:val="28"/>
          </w:rPr>
          <w:t>https://forest.ru/articles/vozrozhdenie-lesov-sibirskogo-kedra/</w:t>
        </w:r>
      </w:hyperlink>
      <w:r w:rsidRPr="00F81D2F">
        <w:rPr>
          <w:rFonts w:ascii="Times New Roman" w:hAnsi="Times New Roman" w:cs="Times New Roman"/>
          <w:color w:val="000000"/>
          <w:sz w:val="28"/>
          <w:szCs w:val="28"/>
        </w:rPr>
        <w:t xml:space="preserve"> (дата обращения: 12.01.2021)</w:t>
      </w:r>
    </w:p>
    <w:p w:rsidR="00F7158B" w:rsidRPr="00F81D2F" w:rsidRDefault="00F7158B" w:rsidP="00F81D2F">
      <w:pPr>
        <w:shd w:val="clear" w:color="auto" w:fill="FFFFFF"/>
        <w:spacing w:line="240" w:lineRule="auto"/>
        <w:jc w:val="both"/>
        <w:rPr>
          <w:rStyle w:val="a4"/>
          <w:rFonts w:ascii="Times New Roman" w:hAnsi="Times New Roman"/>
          <w:color w:val="000000"/>
          <w:sz w:val="28"/>
          <w:szCs w:val="28"/>
        </w:rPr>
      </w:pPr>
      <w:r w:rsidRPr="00F81D2F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Pr="00F81D2F">
        <w:rPr>
          <w:rFonts w:ascii="Times New Roman" w:hAnsi="Times New Roman" w:cs="Times New Roman"/>
          <w:bCs/>
          <w:color w:val="000000"/>
          <w:sz w:val="28"/>
          <w:szCs w:val="28"/>
        </w:rPr>
        <w:t>Сайт/</w:t>
      </w:r>
      <w:r w:rsidRPr="00F81D2F">
        <w:rPr>
          <w:rFonts w:ascii="Times New Roman" w:hAnsi="Times New Roman" w:cs="Times New Roman"/>
          <w:color w:val="000000"/>
          <w:sz w:val="28"/>
          <w:szCs w:val="28"/>
        </w:rPr>
        <w:fldChar w:fldCharType="begin"/>
      </w:r>
      <w:r w:rsidR="0027038F">
        <w:rPr>
          <w:rFonts w:ascii="Times New Roman" w:hAnsi="Times New Roman" w:cs="Times New Roman"/>
          <w:color w:val="000000"/>
          <w:sz w:val="28"/>
          <w:szCs w:val="28"/>
        </w:rPr>
        <w:instrText>HYPERLINK "file://C:\\Users\\nemolochnaya\\AppData\\Local\\Microsoft\\Windows\\Temporary Internet Files\\Content.Outlook\\QQT2468Z\\Оценка состояния припоселковых кедровников:Известия Томского политехнического университета. Инжиниринг георесурсов. 2019. Т. 330. № 1. 98–109 Пасько О.А. и др.:http:\\earchive.tpu.ru\\bitstream\\11683\\52500\\1\\bulletin_tpu-2019-v330-i1-09.pdf\\(дата обращения: 12.01.2021)"</w:instrText>
      </w:r>
      <w:r w:rsidR="0027038F" w:rsidRPr="00F81D2F">
        <w:rPr>
          <w:rFonts w:ascii="Times New Roman" w:hAnsi="Times New Roman" w:cs="Times New Roman"/>
          <w:color w:val="000000"/>
          <w:sz w:val="28"/>
          <w:szCs w:val="28"/>
        </w:rPr>
      </w:r>
      <w:r w:rsidRPr="00F81D2F">
        <w:rPr>
          <w:rFonts w:ascii="Times New Roman" w:hAnsi="Times New Roman" w:cs="Times New Roman"/>
          <w:sz w:val="28"/>
          <w:szCs w:val="28"/>
        </w:rPr>
        <w:fldChar w:fldCharType="separate"/>
      </w:r>
      <w:r w:rsidRPr="00F81D2F">
        <w:rPr>
          <w:rStyle w:val="a4"/>
          <w:rFonts w:ascii="Times New Roman" w:hAnsi="Times New Roman"/>
          <w:color w:val="000000"/>
          <w:sz w:val="28"/>
          <w:szCs w:val="28"/>
        </w:rPr>
        <w:t>Оценка</w:t>
      </w:r>
      <w:r w:rsidRPr="00F81D2F">
        <w:rPr>
          <w:rStyle w:val="a4"/>
          <w:rFonts w:ascii="Times New Roman" w:hAnsi="Times New Roman"/>
          <w:bCs/>
          <w:color w:val="000000"/>
          <w:sz w:val="28"/>
          <w:szCs w:val="28"/>
        </w:rPr>
        <w:t> </w:t>
      </w:r>
      <w:r w:rsidRPr="00F81D2F">
        <w:rPr>
          <w:rStyle w:val="a4"/>
          <w:rFonts w:ascii="Times New Roman" w:hAnsi="Times New Roman"/>
          <w:color w:val="000000"/>
          <w:sz w:val="28"/>
          <w:szCs w:val="28"/>
        </w:rPr>
        <w:t>состояния</w:t>
      </w:r>
      <w:r w:rsidRPr="00F81D2F">
        <w:rPr>
          <w:rStyle w:val="a4"/>
          <w:rFonts w:ascii="Times New Roman" w:hAnsi="Times New Roman"/>
          <w:bCs/>
          <w:color w:val="000000"/>
          <w:sz w:val="28"/>
          <w:szCs w:val="28"/>
        </w:rPr>
        <w:t> </w:t>
      </w:r>
      <w:r w:rsidRPr="00F81D2F">
        <w:rPr>
          <w:rStyle w:val="a4"/>
          <w:rFonts w:ascii="Times New Roman" w:hAnsi="Times New Roman"/>
          <w:color w:val="000000"/>
          <w:sz w:val="28"/>
          <w:szCs w:val="28"/>
        </w:rPr>
        <w:t>припоселковых</w:t>
      </w:r>
      <w:r w:rsidRPr="00F81D2F">
        <w:rPr>
          <w:rStyle w:val="a4"/>
          <w:rFonts w:ascii="Times New Roman" w:hAnsi="Times New Roman"/>
          <w:bCs/>
          <w:color w:val="000000"/>
          <w:sz w:val="28"/>
          <w:szCs w:val="28"/>
        </w:rPr>
        <w:t> </w:t>
      </w:r>
      <w:r w:rsidRPr="00F81D2F">
        <w:rPr>
          <w:rStyle w:val="a4"/>
          <w:rFonts w:ascii="Times New Roman" w:hAnsi="Times New Roman"/>
          <w:color w:val="000000"/>
          <w:sz w:val="28"/>
          <w:szCs w:val="28"/>
        </w:rPr>
        <w:t>кедровников</w:t>
      </w:r>
      <w:r w:rsidRPr="00F81D2F">
        <w:rPr>
          <w:rStyle w:val="a4"/>
          <w:rFonts w:ascii="Times New Roman" w:hAnsi="Times New Roman"/>
          <w:bCs/>
          <w:color w:val="000000"/>
          <w:sz w:val="28"/>
          <w:szCs w:val="28"/>
        </w:rPr>
        <w:t>:Известия</w:t>
      </w:r>
      <w:r w:rsidRPr="00F81D2F">
        <w:rPr>
          <w:rStyle w:val="a4"/>
          <w:rFonts w:ascii="Times New Roman" w:hAnsi="Times New Roman"/>
          <w:color w:val="000000"/>
          <w:sz w:val="28"/>
          <w:szCs w:val="28"/>
        </w:rPr>
        <w:t> </w:t>
      </w:r>
      <w:r w:rsidRPr="00F81D2F">
        <w:rPr>
          <w:rStyle w:val="a4"/>
          <w:rFonts w:ascii="Times New Roman" w:hAnsi="Times New Roman"/>
          <w:bCs/>
          <w:color w:val="000000"/>
          <w:sz w:val="28"/>
          <w:szCs w:val="28"/>
        </w:rPr>
        <w:t>Томского</w:t>
      </w:r>
      <w:r w:rsidRPr="00F81D2F">
        <w:rPr>
          <w:rStyle w:val="a4"/>
          <w:rFonts w:ascii="Times New Roman" w:hAnsi="Times New Roman"/>
          <w:color w:val="000000"/>
          <w:sz w:val="28"/>
          <w:szCs w:val="28"/>
        </w:rPr>
        <w:t> </w:t>
      </w:r>
      <w:r w:rsidRPr="00F81D2F">
        <w:rPr>
          <w:rStyle w:val="a4"/>
          <w:rFonts w:ascii="Times New Roman" w:hAnsi="Times New Roman"/>
          <w:bCs/>
          <w:color w:val="000000"/>
          <w:sz w:val="28"/>
          <w:szCs w:val="28"/>
        </w:rPr>
        <w:t>политехнического</w:t>
      </w:r>
      <w:r w:rsidRPr="00F81D2F">
        <w:rPr>
          <w:rStyle w:val="a4"/>
          <w:rFonts w:ascii="Times New Roman" w:hAnsi="Times New Roman"/>
          <w:color w:val="000000"/>
          <w:sz w:val="28"/>
          <w:szCs w:val="28"/>
        </w:rPr>
        <w:t> </w:t>
      </w:r>
      <w:r w:rsidRPr="00F81D2F">
        <w:rPr>
          <w:rStyle w:val="a4"/>
          <w:rFonts w:ascii="Times New Roman" w:hAnsi="Times New Roman"/>
          <w:bCs/>
          <w:color w:val="000000"/>
          <w:sz w:val="28"/>
          <w:szCs w:val="28"/>
        </w:rPr>
        <w:t>университета</w:t>
      </w:r>
      <w:r w:rsidRPr="00F81D2F">
        <w:rPr>
          <w:rStyle w:val="a4"/>
          <w:rFonts w:ascii="Times New Roman" w:hAnsi="Times New Roman"/>
          <w:color w:val="000000"/>
          <w:sz w:val="28"/>
          <w:szCs w:val="28"/>
        </w:rPr>
        <w:t>. Инжиниринг георесурсов. </w:t>
      </w:r>
      <w:r w:rsidRPr="00F81D2F">
        <w:rPr>
          <w:rStyle w:val="a4"/>
          <w:rFonts w:ascii="Times New Roman" w:hAnsi="Times New Roman"/>
          <w:bCs/>
          <w:color w:val="000000"/>
          <w:sz w:val="28"/>
          <w:szCs w:val="28"/>
        </w:rPr>
        <w:t>2019</w:t>
      </w:r>
      <w:r w:rsidRPr="00F81D2F">
        <w:rPr>
          <w:rStyle w:val="a4"/>
          <w:rFonts w:ascii="Times New Roman" w:hAnsi="Times New Roman"/>
          <w:color w:val="000000"/>
          <w:sz w:val="28"/>
          <w:szCs w:val="28"/>
        </w:rPr>
        <w:t>. </w:t>
      </w:r>
      <w:r w:rsidRPr="00F81D2F">
        <w:rPr>
          <w:rStyle w:val="a4"/>
          <w:rFonts w:ascii="Times New Roman" w:hAnsi="Times New Roman"/>
          <w:bCs/>
          <w:color w:val="000000"/>
          <w:sz w:val="28"/>
          <w:szCs w:val="28"/>
        </w:rPr>
        <w:t>Т</w:t>
      </w:r>
      <w:r w:rsidRPr="00F81D2F">
        <w:rPr>
          <w:rStyle w:val="a4"/>
          <w:rFonts w:ascii="Times New Roman" w:hAnsi="Times New Roman"/>
          <w:color w:val="000000"/>
          <w:sz w:val="28"/>
          <w:szCs w:val="28"/>
        </w:rPr>
        <w:t>. </w:t>
      </w:r>
      <w:r w:rsidRPr="00F81D2F">
        <w:rPr>
          <w:rStyle w:val="a4"/>
          <w:rFonts w:ascii="Times New Roman" w:hAnsi="Times New Roman"/>
          <w:bCs/>
          <w:color w:val="000000"/>
          <w:sz w:val="28"/>
          <w:szCs w:val="28"/>
        </w:rPr>
        <w:t>330</w:t>
      </w:r>
      <w:r w:rsidRPr="00F81D2F">
        <w:rPr>
          <w:rStyle w:val="a4"/>
          <w:rFonts w:ascii="Times New Roman" w:hAnsi="Times New Roman"/>
          <w:color w:val="000000"/>
          <w:sz w:val="28"/>
          <w:szCs w:val="28"/>
        </w:rPr>
        <w:t>. </w:t>
      </w:r>
      <w:r w:rsidRPr="00F81D2F">
        <w:rPr>
          <w:rStyle w:val="a4"/>
          <w:rFonts w:ascii="Times New Roman" w:hAnsi="Times New Roman"/>
          <w:bCs/>
          <w:color w:val="000000"/>
          <w:sz w:val="28"/>
          <w:szCs w:val="28"/>
        </w:rPr>
        <w:t>№</w:t>
      </w:r>
      <w:r w:rsidRPr="00F81D2F">
        <w:rPr>
          <w:rStyle w:val="a4"/>
          <w:rFonts w:ascii="Times New Roman" w:hAnsi="Times New Roman"/>
          <w:color w:val="000000"/>
          <w:sz w:val="28"/>
          <w:szCs w:val="28"/>
        </w:rPr>
        <w:t> </w:t>
      </w:r>
      <w:r w:rsidRPr="00F81D2F">
        <w:rPr>
          <w:rStyle w:val="a4"/>
          <w:rFonts w:ascii="Times New Roman" w:hAnsi="Times New Roman"/>
          <w:bCs/>
          <w:color w:val="000000"/>
          <w:sz w:val="28"/>
          <w:szCs w:val="28"/>
        </w:rPr>
        <w:t>1</w:t>
      </w:r>
      <w:r w:rsidRPr="00F81D2F">
        <w:rPr>
          <w:rStyle w:val="a4"/>
          <w:rFonts w:ascii="Times New Roman" w:hAnsi="Times New Roman"/>
          <w:color w:val="000000"/>
          <w:sz w:val="28"/>
          <w:szCs w:val="28"/>
        </w:rPr>
        <w:t>. </w:t>
      </w:r>
      <w:r w:rsidRPr="00F81D2F">
        <w:rPr>
          <w:rStyle w:val="a4"/>
          <w:rFonts w:ascii="Times New Roman" w:hAnsi="Times New Roman"/>
          <w:bCs/>
          <w:color w:val="000000"/>
          <w:sz w:val="28"/>
          <w:szCs w:val="28"/>
        </w:rPr>
        <w:t>98</w:t>
      </w:r>
      <w:r w:rsidRPr="00F81D2F">
        <w:rPr>
          <w:rStyle w:val="a4"/>
          <w:rFonts w:ascii="Times New Roman" w:hAnsi="Times New Roman"/>
          <w:color w:val="000000"/>
          <w:sz w:val="28"/>
          <w:szCs w:val="28"/>
        </w:rPr>
        <w:t>–</w:t>
      </w:r>
      <w:r w:rsidRPr="00F81D2F">
        <w:rPr>
          <w:rStyle w:val="a4"/>
          <w:rFonts w:ascii="Times New Roman" w:hAnsi="Times New Roman"/>
          <w:bCs/>
          <w:color w:val="000000"/>
          <w:sz w:val="28"/>
          <w:szCs w:val="28"/>
        </w:rPr>
        <w:t>109</w:t>
      </w:r>
      <w:r w:rsidRPr="00F81D2F">
        <w:rPr>
          <w:rStyle w:val="a4"/>
          <w:rFonts w:ascii="Times New Roman" w:hAnsi="Times New Roman"/>
          <w:color w:val="000000"/>
          <w:sz w:val="28"/>
          <w:szCs w:val="28"/>
        </w:rPr>
        <w:t> </w:t>
      </w:r>
      <w:r w:rsidRPr="00F81D2F">
        <w:rPr>
          <w:rStyle w:val="a4"/>
          <w:rFonts w:ascii="Times New Roman" w:hAnsi="Times New Roman"/>
          <w:bCs/>
          <w:color w:val="000000"/>
          <w:sz w:val="28"/>
          <w:szCs w:val="28"/>
        </w:rPr>
        <w:t>Пасько</w:t>
      </w:r>
      <w:r w:rsidRPr="00F81D2F">
        <w:rPr>
          <w:rStyle w:val="a4"/>
          <w:rFonts w:ascii="Times New Roman" w:hAnsi="Times New Roman"/>
          <w:color w:val="000000"/>
          <w:sz w:val="28"/>
          <w:szCs w:val="28"/>
        </w:rPr>
        <w:t> О.А. и др.:</w:t>
      </w:r>
      <w:r w:rsidRPr="00F81D2F">
        <w:rPr>
          <w:rStyle w:val="a4"/>
          <w:rFonts w:ascii="Times New Roman" w:hAnsi="Times New Roman"/>
          <w:bCs/>
          <w:color w:val="000000"/>
          <w:sz w:val="28"/>
          <w:szCs w:val="28"/>
        </w:rPr>
        <w:t>http://earchive.tpu.ru/bitstream/11683/52500/1/bulletin_tpu-2019-v330-i1-09.pdf/(дата обращения: 12.01.2021)</w:t>
      </w:r>
    </w:p>
    <w:p w:rsidR="00F7158B" w:rsidRPr="00F81D2F" w:rsidRDefault="00F7158B" w:rsidP="00F81D2F">
      <w:pPr>
        <w:spacing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81D2F">
        <w:rPr>
          <w:rFonts w:ascii="Times New Roman" w:hAnsi="Times New Roman" w:cs="Times New Roman"/>
          <w:color w:val="000000"/>
          <w:sz w:val="28"/>
          <w:szCs w:val="28"/>
        </w:rPr>
        <w:fldChar w:fldCharType="end"/>
      </w:r>
      <w:r w:rsidRPr="00F81D2F">
        <w:rPr>
          <w:rFonts w:ascii="Times New Roman" w:hAnsi="Times New Roman" w:cs="Times New Roman"/>
          <w:color w:val="000000"/>
          <w:sz w:val="28"/>
          <w:szCs w:val="28"/>
        </w:rPr>
        <w:t xml:space="preserve">           </w:t>
      </w:r>
      <w:r w:rsidRPr="00F81D2F">
        <w:rPr>
          <w:rFonts w:ascii="Times New Roman" w:hAnsi="Times New Roman" w:cs="Times New Roman"/>
          <w:bCs/>
          <w:color w:val="000000"/>
          <w:sz w:val="28"/>
          <w:szCs w:val="28"/>
        </w:rPr>
        <w:t>3. Электронная библиотека:/ Инновации в современном лесном хозяйстве Томской области, Вестник Томского государственного университета. Биология.2010 №4 (12):</w:t>
      </w:r>
      <w:r w:rsidRPr="00F81D2F">
        <w:rPr>
          <w:rFonts w:ascii="Times New Roman" w:hAnsi="Times New Roman" w:cs="Times New Roman"/>
          <w:color w:val="000000"/>
          <w:sz w:val="28"/>
          <w:szCs w:val="28"/>
          <w:lang w:val="en-US"/>
        </w:rPr>
        <w:t>https</w:t>
      </w:r>
      <w:r w:rsidRPr="00F81D2F">
        <w:rPr>
          <w:rFonts w:ascii="Times New Roman" w:hAnsi="Times New Roman" w:cs="Times New Roman"/>
          <w:color w:val="000000"/>
          <w:sz w:val="28"/>
          <w:szCs w:val="28"/>
        </w:rPr>
        <w:t>://</w:t>
      </w:r>
      <w:r w:rsidRPr="00F81D2F">
        <w:rPr>
          <w:rFonts w:ascii="Times New Roman" w:hAnsi="Times New Roman" w:cs="Times New Roman"/>
          <w:color w:val="000000"/>
          <w:sz w:val="28"/>
          <w:szCs w:val="28"/>
          <w:lang w:val="en-US"/>
        </w:rPr>
        <w:t>cyberleninka</w:t>
      </w:r>
      <w:r w:rsidRPr="00F81D2F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F81D2F">
        <w:rPr>
          <w:rFonts w:ascii="Times New Roman" w:hAnsi="Times New Roman" w:cs="Times New Roman"/>
          <w:color w:val="000000"/>
          <w:sz w:val="28"/>
          <w:szCs w:val="28"/>
          <w:lang w:val="en-US"/>
        </w:rPr>
        <w:t>ru</w:t>
      </w:r>
      <w:r w:rsidRPr="00F81D2F">
        <w:rPr>
          <w:rFonts w:ascii="Times New Roman" w:hAnsi="Times New Roman" w:cs="Times New Roman"/>
          <w:color w:val="000000"/>
          <w:sz w:val="28"/>
          <w:szCs w:val="28"/>
        </w:rPr>
        <w:t>/</w:t>
      </w:r>
      <w:r w:rsidRPr="00F81D2F">
        <w:rPr>
          <w:rFonts w:ascii="Times New Roman" w:hAnsi="Times New Roman" w:cs="Times New Roman"/>
          <w:color w:val="000000"/>
          <w:sz w:val="28"/>
          <w:szCs w:val="28"/>
          <w:lang w:val="en-US"/>
        </w:rPr>
        <w:t>article</w:t>
      </w:r>
      <w:r w:rsidRPr="00F81D2F">
        <w:rPr>
          <w:rFonts w:ascii="Times New Roman" w:hAnsi="Times New Roman" w:cs="Times New Roman"/>
          <w:color w:val="000000"/>
          <w:sz w:val="28"/>
          <w:szCs w:val="28"/>
        </w:rPr>
        <w:t>/</w:t>
      </w:r>
      <w:r w:rsidRPr="00F81D2F">
        <w:rPr>
          <w:rFonts w:ascii="Times New Roman" w:hAnsi="Times New Roman" w:cs="Times New Roman"/>
          <w:color w:val="000000"/>
          <w:sz w:val="28"/>
          <w:szCs w:val="28"/>
          <w:lang w:val="en-US"/>
        </w:rPr>
        <w:t>n</w:t>
      </w:r>
      <w:r w:rsidRPr="00F81D2F">
        <w:rPr>
          <w:rFonts w:ascii="Times New Roman" w:hAnsi="Times New Roman" w:cs="Times New Roman"/>
          <w:color w:val="000000"/>
          <w:sz w:val="28"/>
          <w:szCs w:val="28"/>
        </w:rPr>
        <w:t>/</w:t>
      </w:r>
      <w:r w:rsidRPr="00F81D2F">
        <w:rPr>
          <w:rFonts w:ascii="Times New Roman" w:hAnsi="Times New Roman" w:cs="Times New Roman"/>
          <w:color w:val="000000"/>
          <w:sz w:val="28"/>
          <w:szCs w:val="28"/>
          <w:lang w:val="en-US"/>
        </w:rPr>
        <w:t>innovatsii</w:t>
      </w:r>
      <w:r w:rsidRPr="00F81D2F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F81D2F">
        <w:rPr>
          <w:rFonts w:ascii="Times New Roman" w:hAnsi="Times New Roman" w:cs="Times New Roman"/>
          <w:color w:val="000000"/>
          <w:sz w:val="28"/>
          <w:szCs w:val="28"/>
          <w:lang w:val="en-US"/>
        </w:rPr>
        <w:t>v</w:t>
      </w:r>
      <w:r w:rsidRPr="00F81D2F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F81D2F">
        <w:rPr>
          <w:rFonts w:ascii="Times New Roman" w:hAnsi="Times New Roman" w:cs="Times New Roman"/>
          <w:color w:val="000000"/>
          <w:sz w:val="28"/>
          <w:szCs w:val="28"/>
          <w:lang w:val="en-US"/>
        </w:rPr>
        <w:t>sovremennom</w:t>
      </w:r>
      <w:r w:rsidRPr="00F81D2F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F81D2F">
        <w:rPr>
          <w:rFonts w:ascii="Times New Roman" w:hAnsi="Times New Roman" w:cs="Times New Roman"/>
          <w:color w:val="000000"/>
          <w:sz w:val="28"/>
          <w:szCs w:val="28"/>
          <w:lang w:val="en-US"/>
        </w:rPr>
        <w:t>lesnom</w:t>
      </w:r>
      <w:r w:rsidRPr="00F81D2F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F81D2F">
        <w:rPr>
          <w:rFonts w:ascii="Times New Roman" w:hAnsi="Times New Roman" w:cs="Times New Roman"/>
          <w:color w:val="000000"/>
          <w:sz w:val="28"/>
          <w:szCs w:val="28"/>
          <w:lang w:val="en-US"/>
        </w:rPr>
        <w:t>hozyaystve</w:t>
      </w:r>
      <w:r w:rsidRPr="00F81D2F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F81D2F">
        <w:rPr>
          <w:rFonts w:ascii="Times New Roman" w:hAnsi="Times New Roman" w:cs="Times New Roman"/>
          <w:color w:val="000000"/>
          <w:sz w:val="28"/>
          <w:szCs w:val="28"/>
          <w:lang w:val="en-US"/>
        </w:rPr>
        <w:t>tomskoy</w:t>
      </w:r>
      <w:r w:rsidRPr="00F81D2F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F81D2F">
        <w:rPr>
          <w:rFonts w:ascii="Times New Roman" w:hAnsi="Times New Roman" w:cs="Times New Roman"/>
          <w:color w:val="000000"/>
          <w:sz w:val="28"/>
          <w:szCs w:val="28"/>
          <w:lang w:val="en-US"/>
        </w:rPr>
        <w:t>oblasti</w:t>
      </w:r>
      <w:r w:rsidRPr="00F81D2F">
        <w:rPr>
          <w:rFonts w:ascii="Times New Roman" w:hAnsi="Times New Roman" w:cs="Times New Roman"/>
          <w:color w:val="000000"/>
          <w:sz w:val="28"/>
          <w:szCs w:val="28"/>
        </w:rPr>
        <w:t xml:space="preserve"> (дата обращения: 12.01.2021)</w:t>
      </w:r>
      <w:r w:rsidRPr="00F81D2F">
        <w:rPr>
          <w:rFonts w:ascii="Times New Roman" w:hAnsi="Times New Roman" w:cs="Times New Roman"/>
          <w:bCs/>
          <w:color w:val="000000"/>
          <w:sz w:val="28"/>
          <w:szCs w:val="28"/>
        </w:rPr>
        <w:t>- Текст: электронный.</w:t>
      </w:r>
    </w:p>
    <w:p w:rsidR="00F7158B" w:rsidRPr="00F81D2F" w:rsidRDefault="00F7158B" w:rsidP="00F81D2F">
      <w:pPr>
        <w:spacing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81D2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4. Электронная библиотека:/К вопросу об ускоренном формировании целевых насаждений сосны кедровой на зонально – типологической основе Западной Сибири/Лесохозяйственный информационный электронный сетевой журнал- 2018.-№1: </w:t>
      </w:r>
      <w:hyperlink r:id="rId10" w:history="1">
        <w:r w:rsidRPr="00F81D2F">
          <w:rPr>
            <w:rStyle w:val="a4"/>
            <w:rFonts w:ascii="Times New Roman" w:hAnsi="Times New Roman"/>
            <w:bCs/>
            <w:color w:val="000000"/>
            <w:sz w:val="28"/>
            <w:szCs w:val="28"/>
          </w:rPr>
          <w:t>https://cyberleninka.ru/article/n/k-voprosu-ob-uskorennom-formirovanii-tselevyh-nasazhdeniy-sosny-kedrovoy-na-zonalno-tipologicheskoy-osnove-v-zapadnoy-sibiri</w:t>
        </w:r>
      </w:hyperlink>
      <w:r w:rsidRPr="00F81D2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(дата обращения 12.01.2021) - Текст: электронный.</w:t>
      </w:r>
    </w:p>
    <w:p w:rsidR="00F7158B" w:rsidRPr="00F81D2F" w:rsidRDefault="00F7158B" w:rsidP="00F81D2F">
      <w:pPr>
        <w:spacing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81D2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5. Электронная библиотека:/ Лесоводственная оценка кедровых лесов Западно- Сибирской равнины//</w:t>
      </w:r>
      <w:r w:rsidRPr="00F81D2F">
        <w:rPr>
          <w:rFonts w:ascii="Times New Roman" w:hAnsi="Times New Roman" w:cs="Times New Roman"/>
          <w:sz w:val="28"/>
          <w:szCs w:val="28"/>
        </w:rPr>
        <w:t xml:space="preserve"> Вестник Поволжского государственного технологического унивеpситета. Сер.: Лес. Экология. Природопользование. 2017. № 4 (36).</w:t>
      </w:r>
      <w:r w:rsidRPr="00F81D2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: </w:t>
      </w:r>
      <w:hyperlink r:id="rId11" w:history="1">
        <w:r w:rsidRPr="00F81D2F">
          <w:rPr>
            <w:rStyle w:val="a4"/>
            <w:rFonts w:ascii="Times New Roman" w:hAnsi="Times New Roman"/>
            <w:bCs/>
            <w:color w:val="000000"/>
            <w:sz w:val="28"/>
            <w:szCs w:val="28"/>
          </w:rPr>
          <w:t>https://cyberleninka.ru/article/n/lesovodstvennaya-otsenka-kedrovyh-lesov-zapadno-sibirskoy-ravniny/</w:t>
        </w:r>
      </w:hyperlink>
      <w:r w:rsidRPr="00F81D2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(дата обращения 12.01.2021) - Текст: электронный.</w:t>
      </w:r>
    </w:p>
    <w:p w:rsidR="00F7158B" w:rsidRPr="00F81D2F" w:rsidRDefault="00F7158B" w:rsidP="00F81D2F">
      <w:pPr>
        <w:spacing w:line="240" w:lineRule="auto"/>
        <w:jc w:val="both"/>
        <w:rPr>
          <w:rFonts w:ascii="Times New Roman" w:hAnsi="Times New Roman" w:cs="Times New Roman"/>
          <w:bCs/>
          <w:color w:val="333333"/>
          <w:sz w:val="28"/>
          <w:szCs w:val="28"/>
        </w:rPr>
      </w:pPr>
      <w:r w:rsidRPr="00F81D2F">
        <w:rPr>
          <w:rFonts w:ascii="Times New Roman" w:hAnsi="Times New Roman" w:cs="Times New Roman"/>
          <w:sz w:val="28"/>
          <w:szCs w:val="28"/>
        </w:rPr>
        <w:t xml:space="preserve">           6.</w:t>
      </w:r>
      <w:r w:rsidRPr="00F81D2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Электронная библиотека: / Орехово – промысловые зоны и их состояние (на примере Томской области, Лесной вестник 6/2016:</w:t>
      </w:r>
      <w:r w:rsidRPr="00F81D2F">
        <w:rPr>
          <w:rFonts w:ascii="Times New Roman" w:hAnsi="Times New Roman" w:cs="Times New Roman"/>
          <w:sz w:val="28"/>
          <w:szCs w:val="28"/>
        </w:rPr>
        <w:t xml:space="preserve"> </w:t>
      </w:r>
      <w:hyperlink r:id="rId12" w:history="1">
        <w:r w:rsidRPr="00F81D2F">
          <w:rPr>
            <w:rStyle w:val="a4"/>
            <w:rFonts w:ascii="Times New Roman" w:hAnsi="Times New Roman"/>
            <w:bCs/>
            <w:color w:val="000000"/>
            <w:sz w:val="28"/>
            <w:szCs w:val="28"/>
          </w:rPr>
          <w:t>https://cyberleninka.ru/article/n/orehovo-promyslovye-zony-i-ih-sovremennoe-sostoyanie-na-primere-tomskoy-oblasti</w:t>
        </w:r>
      </w:hyperlink>
      <w:r w:rsidRPr="00F81D2F">
        <w:rPr>
          <w:rFonts w:ascii="Times New Roman" w:hAnsi="Times New Roman" w:cs="Times New Roman"/>
          <w:bCs/>
          <w:color w:val="000000"/>
          <w:sz w:val="28"/>
          <w:szCs w:val="28"/>
        </w:rPr>
        <w:t>: (</w:t>
      </w:r>
      <w:r w:rsidRPr="00F81D2F">
        <w:rPr>
          <w:rFonts w:ascii="Times New Roman" w:hAnsi="Times New Roman" w:cs="Times New Roman"/>
          <w:color w:val="333333"/>
          <w:sz w:val="28"/>
          <w:szCs w:val="28"/>
        </w:rPr>
        <w:t>дата обращения: 12.01.2021)</w:t>
      </w:r>
      <w:r w:rsidRPr="00F81D2F">
        <w:rPr>
          <w:rFonts w:ascii="Times New Roman" w:hAnsi="Times New Roman" w:cs="Times New Roman"/>
          <w:bCs/>
          <w:color w:val="333333"/>
          <w:sz w:val="28"/>
          <w:szCs w:val="28"/>
        </w:rPr>
        <w:t>- Текст: электронный.</w:t>
      </w:r>
    </w:p>
    <w:p w:rsidR="00F7158B" w:rsidRPr="00F81D2F" w:rsidRDefault="00F7158B" w:rsidP="00F81D2F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81D2F">
        <w:rPr>
          <w:rFonts w:ascii="Times New Roman" w:hAnsi="Times New Roman" w:cs="Times New Roman"/>
          <w:color w:val="000000"/>
          <w:sz w:val="28"/>
          <w:szCs w:val="28"/>
        </w:rPr>
        <w:t xml:space="preserve">           7.</w:t>
      </w:r>
      <w:r w:rsidRPr="00F81D2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Электронная библиотека: / Потенциальные кедровники Томской области и их современное состояние.// Вестник Алтайского государственного аграрного университета №9 (155), 2017 : </w:t>
      </w:r>
      <w:hyperlink r:id="rId13" w:history="1">
        <w:r w:rsidRPr="00F81D2F">
          <w:rPr>
            <w:rStyle w:val="a4"/>
            <w:rFonts w:ascii="Times New Roman" w:hAnsi="Times New Roman"/>
            <w:color w:val="000000"/>
            <w:sz w:val="28"/>
            <w:szCs w:val="28"/>
          </w:rPr>
          <w:t>https://cyberleninka.ru/article/n/potentsialnye-kedrovniki-tomskoy-oblasti-i-ih-sovremennoe-sostoyanie</w:t>
        </w:r>
      </w:hyperlink>
      <w:r w:rsidRPr="00F81D2F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F81D2F">
        <w:rPr>
          <w:rFonts w:ascii="Times New Roman" w:hAnsi="Times New Roman" w:cs="Times New Roman"/>
          <w:bCs/>
          <w:color w:val="000000"/>
          <w:sz w:val="28"/>
          <w:szCs w:val="28"/>
        </w:rPr>
        <w:t>(</w:t>
      </w:r>
      <w:r w:rsidRPr="00F81D2F">
        <w:rPr>
          <w:rFonts w:ascii="Times New Roman" w:hAnsi="Times New Roman" w:cs="Times New Roman"/>
          <w:color w:val="000000"/>
          <w:sz w:val="28"/>
          <w:szCs w:val="28"/>
        </w:rPr>
        <w:t>дата обращения: 12.01.2021)</w:t>
      </w:r>
      <w:r w:rsidRPr="00F81D2F">
        <w:rPr>
          <w:rFonts w:ascii="Times New Roman" w:hAnsi="Times New Roman" w:cs="Times New Roman"/>
          <w:bCs/>
          <w:color w:val="000000"/>
          <w:sz w:val="28"/>
          <w:szCs w:val="28"/>
        </w:rPr>
        <w:t>- Текст: электронный.</w:t>
      </w:r>
    </w:p>
    <w:p w:rsidR="00F7158B" w:rsidRPr="00F81D2F" w:rsidRDefault="00F7158B" w:rsidP="00F81D2F">
      <w:pPr>
        <w:pStyle w:val="2"/>
        <w:shd w:val="clear" w:color="auto" w:fill="FFFFFF"/>
        <w:spacing w:before="0"/>
        <w:ind w:left="-150" w:right="-30"/>
        <w:jc w:val="both"/>
        <w:rPr>
          <w:b w:val="0"/>
          <w:bCs w:val="0"/>
          <w:color w:val="000000"/>
          <w:sz w:val="28"/>
          <w:szCs w:val="28"/>
        </w:rPr>
      </w:pPr>
      <w:r w:rsidRPr="00F81D2F">
        <w:rPr>
          <w:b w:val="0"/>
          <w:bCs w:val="0"/>
          <w:color w:val="000000"/>
          <w:sz w:val="28"/>
          <w:szCs w:val="28"/>
        </w:rPr>
        <w:t xml:space="preserve">             8.</w:t>
      </w:r>
      <w:r w:rsidRPr="00F81D2F">
        <w:rPr>
          <w:b w:val="0"/>
          <w:color w:val="000000"/>
          <w:sz w:val="28"/>
          <w:szCs w:val="28"/>
        </w:rPr>
        <w:t xml:space="preserve">Сайт/Томские припоселковые кедровники – Товики. 2019: </w:t>
      </w:r>
      <w:hyperlink r:id="rId14" w:history="1">
        <w:r w:rsidRPr="00F81D2F">
          <w:rPr>
            <w:rStyle w:val="a4"/>
            <w:b w:val="0"/>
            <w:color w:val="000000"/>
            <w:sz w:val="28"/>
            <w:szCs w:val="28"/>
          </w:rPr>
          <w:t>http://towiki.ru/view/Томские_припоселковые_кедровники</w:t>
        </w:r>
      </w:hyperlink>
      <w:r w:rsidRPr="00F81D2F">
        <w:rPr>
          <w:b w:val="0"/>
          <w:color w:val="000000"/>
          <w:sz w:val="28"/>
          <w:szCs w:val="28"/>
        </w:rPr>
        <w:t xml:space="preserve"> (дата обращения 11.01.2021)</w:t>
      </w:r>
    </w:p>
    <w:p w:rsidR="00F7158B" w:rsidRPr="00F81D2F" w:rsidRDefault="00F7158B" w:rsidP="00F81D2F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81D2F">
        <w:rPr>
          <w:rFonts w:ascii="Times New Roman" w:hAnsi="Times New Roman" w:cs="Times New Roman"/>
          <w:color w:val="000000"/>
          <w:sz w:val="28"/>
          <w:szCs w:val="28"/>
        </w:rPr>
        <w:t xml:space="preserve">          9.Авторский материал.</w:t>
      </w:r>
    </w:p>
    <w:p w:rsidR="00F7158B" w:rsidRDefault="00F7158B" w:rsidP="00F7158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F7158B" w:rsidRPr="00A72676" w:rsidRDefault="00F7158B" w:rsidP="00F715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676">
        <w:rPr>
          <w:rFonts w:ascii="Times New Roman" w:hAnsi="Times New Roman" w:cs="Times New Roman"/>
          <w:b/>
          <w:sz w:val="28"/>
          <w:szCs w:val="28"/>
        </w:rPr>
        <w:t xml:space="preserve">Расположение кедровников на территории Томской области по данным </w:t>
      </w:r>
    </w:p>
    <w:p w:rsidR="00F7158B" w:rsidRPr="00A72676" w:rsidRDefault="00F7158B" w:rsidP="00F715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676">
        <w:rPr>
          <w:rFonts w:ascii="Times New Roman" w:hAnsi="Times New Roman" w:cs="Times New Roman"/>
          <w:b/>
          <w:sz w:val="28"/>
          <w:szCs w:val="28"/>
        </w:rPr>
        <w:t>ОГУ «Облкомприрода»</w:t>
      </w:r>
    </w:p>
    <w:p w:rsidR="00F7158B" w:rsidRDefault="00F7158B" w:rsidP="00EA002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7158B" w:rsidRPr="00E854EE" w:rsidRDefault="00F7158B" w:rsidP="00F7158B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4073191" cy="3095625"/>
            <wp:effectExtent l="19050" t="0" r="3509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3191" cy="3095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3DAD" w:rsidRDefault="00F7158B" w:rsidP="00273DA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3DAD">
        <w:rPr>
          <w:rFonts w:ascii="Times New Roman" w:hAnsi="Times New Roman" w:cs="Times New Roman"/>
          <w:b/>
          <w:sz w:val="24"/>
          <w:szCs w:val="24"/>
        </w:rPr>
        <w:t>Рис.1</w:t>
      </w:r>
      <w:r w:rsidRPr="00273DAD">
        <w:rPr>
          <w:rFonts w:ascii="Times New Roman" w:hAnsi="Times New Roman" w:cs="Times New Roman"/>
          <w:sz w:val="24"/>
          <w:szCs w:val="24"/>
        </w:rPr>
        <w:t xml:space="preserve"> 1- кедровый лес, 2-сосновый лес, 3-смешанный темнохвойный лес, </w:t>
      </w:r>
    </w:p>
    <w:p w:rsidR="00273DAD" w:rsidRDefault="00F7158B" w:rsidP="00273DA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3DAD">
        <w:rPr>
          <w:rFonts w:ascii="Times New Roman" w:hAnsi="Times New Roman" w:cs="Times New Roman"/>
          <w:sz w:val="24"/>
          <w:szCs w:val="24"/>
        </w:rPr>
        <w:t>4- смешанный лес с преобладанием мелколиственных пород, 5-</w:t>
      </w:r>
      <w:r w:rsidR="00273DAD" w:rsidRPr="00273DAD">
        <w:rPr>
          <w:rFonts w:ascii="Times New Roman" w:hAnsi="Times New Roman" w:cs="Times New Roman"/>
          <w:sz w:val="24"/>
          <w:szCs w:val="24"/>
        </w:rPr>
        <w:t xml:space="preserve">мелколиственный лес, </w:t>
      </w:r>
    </w:p>
    <w:p w:rsidR="00F7158B" w:rsidRPr="00273DAD" w:rsidRDefault="00273DAD" w:rsidP="00273DA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3DAD">
        <w:rPr>
          <w:rFonts w:ascii="Times New Roman" w:hAnsi="Times New Roman" w:cs="Times New Roman"/>
          <w:sz w:val="24"/>
          <w:szCs w:val="24"/>
        </w:rPr>
        <w:t>6-незалесённые территории.</w:t>
      </w:r>
    </w:p>
    <w:p w:rsidR="00F7158B" w:rsidRPr="00273DAD" w:rsidRDefault="00F7158B" w:rsidP="00273DA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7158B" w:rsidRDefault="00F7158B" w:rsidP="00EA002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73DAD" w:rsidRDefault="00273DAD" w:rsidP="00EA002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73DAD" w:rsidRDefault="00273DAD" w:rsidP="00EA002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73DAD" w:rsidRDefault="00273DAD" w:rsidP="00EA002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73DAD" w:rsidRDefault="00273DAD" w:rsidP="00EA002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73DAD" w:rsidRDefault="00273DAD" w:rsidP="00EA002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73DAD" w:rsidRDefault="00273DAD" w:rsidP="00EA002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73DAD" w:rsidRDefault="00273DAD" w:rsidP="00EA002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73DAD" w:rsidRDefault="00273DAD" w:rsidP="00EA002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72221" w:rsidRDefault="00072221" w:rsidP="00EA002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73DAD" w:rsidRDefault="00273DAD" w:rsidP="00273DA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273DAD" w:rsidRPr="00A72676" w:rsidRDefault="00273DAD" w:rsidP="00273D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676">
        <w:rPr>
          <w:rFonts w:ascii="Times New Roman" w:hAnsi="Times New Roman" w:cs="Times New Roman"/>
          <w:b/>
          <w:sz w:val="28"/>
          <w:szCs w:val="28"/>
        </w:rPr>
        <w:t>Запасы урожая кедрового ореха в Томской области</w:t>
      </w:r>
    </w:p>
    <w:p w:rsidR="00273DAD" w:rsidRDefault="00273DAD" w:rsidP="00EA002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73DAD" w:rsidRDefault="00273DAD" w:rsidP="00EA0023">
      <w:pPr>
        <w:jc w:val="both"/>
        <w:rPr>
          <w:rFonts w:ascii="Times New Roman" w:hAnsi="Times New Roman" w:cs="Times New Roman"/>
          <w:sz w:val="24"/>
          <w:szCs w:val="24"/>
        </w:rPr>
      </w:pPr>
      <w:r w:rsidRPr="00273DA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591175" cy="3190875"/>
            <wp:effectExtent l="19050" t="0" r="9525" b="0"/>
            <wp:docPr id="2" name="Рисунок 1" descr="http://blog.kob.tomsk.ru/wiki/images/b/b7/Resursy_kedrovogo_oreha_T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2" name="Рисунок 3" descr="http://blog.kob.tomsk.ru/wiki/images/b/b7/Resursy_kedrovogo_oreha_TO.jp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3190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3DAD" w:rsidRDefault="00273DAD" w:rsidP="00EA002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73DAD" w:rsidRDefault="00273DAD" w:rsidP="00EA002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73DAD" w:rsidRDefault="00273DAD" w:rsidP="00EA002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73DAD" w:rsidRDefault="00273DAD" w:rsidP="00EA002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73DAD" w:rsidRDefault="00273DAD" w:rsidP="00EA002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73DAD" w:rsidRDefault="00273DAD" w:rsidP="00EA002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73DAD" w:rsidRDefault="00273DAD" w:rsidP="00EA002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73DAD" w:rsidRDefault="00273DAD" w:rsidP="00EA002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73DAD" w:rsidRDefault="00273DAD" w:rsidP="00EA002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73DAD" w:rsidRDefault="00273DAD" w:rsidP="00EA002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73DAD" w:rsidRDefault="00273DAD" w:rsidP="00EA002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73DAD" w:rsidRDefault="00273DAD" w:rsidP="00EA002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73DAD" w:rsidRDefault="00273DAD" w:rsidP="00EA002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73DAD" w:rsidRDefault="00273DAD" w:rsidP="00EA002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73DAD" w:rsidRDefault="003A1B5F" w:rsidP="000722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73DAD" w:rsidRDefault="00273DAD" w:rsidP="00273DA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3</w:t>
      </w:r>
    </w:p>
    <w:p w:rsidR="00A72676" w:rsidRDefault="00273DAD" w:rsidP="00273D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676">
        <w:rPr>
          <w:rFonts w:ascii="Times New Roman" w:hAnsi="Times New Roman" w:cs="Times New Roman"/>
          <w:b/>
          <w:sz w:val="28"/>
          <w:szCs w:val="28"/>
        </w:rPr>
        <w:t xml:space="preserve">Доля участия Кедра сибирского в составе лесных насаждений </w:t>
      </w:r>
    </w:p>
    <w:p w:rsidR="00273DAD" w:rsidRPr="00A72676" w:rsidRDefault="00273DAD" w:rsidP="00273D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676">
        <w:rPr>
          <w:rFonts w:ascii="Times New Roman" w:hAnsi="Times New Roman" w:cs="Times New Roman"/>
          <w:b/>
          <w:sz w:val="28"/>
          <w:szCs w:val="28"/>
        </w:rPr>
        <w:t>в Томской области</w:t>
      </w:r>
    </w:p>
    <w:p w:rsidR="00273DAD" w:rsidRDefault="00273DAD" w:rsidP="00273DA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73DAD" w:rsidRDefault="00273DAD" w:rsidP="00EA0023">
      <w:pPr>
        <w:jc w:val="both"/>
        <w:rPr>
          <w:rFonts w:ascii="Times New Roman" w:hAnsi="Times New Roman" w:cs="Times New Roman"/>
          <w:sz w:val="24"/>
          <w:szCs w:val="24"/>
        </w:rPr>
      </w:pPr>
      <w:r w:rsidRPr="00273DAD">
        <w:rPr>
          <w:noProof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-635</wp:posOffset>
            </wp:positionV>
            <wp:extent cx="6203686" cy="3667125"/>
            <wp:effectExtent l="19050" t="0" r="6614" b="0"/>
            <wp:wrapNone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686" cy="3667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73DAD" w:rsidRDefault="00273DAD" w:rsidP="00EA002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73DAD" w:rsidRPr="00273DAD" w:rsidRDefault="00273DAD" w:rsidP="00273DAD">
      <w:pPr>
        <w:rPr>
          <w:rFonts w:ascii="Times New Roman" w:hAnsi="Times New Roman" w:cs="Times New Roman"/>
          <w:sz w:val="24"/>
          <w:szCs w:val="24"/>
        </w:rPr>
      </w:pPr>
    </w:p>
    <w:p w:rsidR="00273DAD" w:rsidRPr="00273DAD" w:rsidRDefault="00273DAD" w:rsidP="00273DAD">
      <w:pPr>
        <w:rPr>
          <w:rFonts w:ascii="Times New Roman" w:hAnsi="Times New Roman" w:cs="Times New Roman"/>
          <w:sz w:val="24"/>
          <w:szCs w:val="24"/>
        </w:rPr>
      </w:pPr>
    </w:p>
    <w:p w:rsidR="00273DAD" w:rsidRPr="00273DAD" w:rsidRDefault="00273DAD" w:rsidP="00273DAD">
      <w:pPr>
        <w:rPr>
          <w:rFonts w:ascii="Times New Roman" w:hAnsi="Times New Roman" w:cs="Times New Roman"/>
          <w:sz w:val="24"/>
          <w:szCs w:val="24"/>
        </w:rPr>
      </w:pPr>
    </w:p>
    <w:p w:rsidR="00273DAD" w:rsidRPr="00273DAD" w:rsidRDefault="00273DAD" w:rsidP="00273DAD">
      <w:pPr>
        <w:rPr>
          <w:rFonts w:ascii="Times New Roman" w:hAnsi="Times New Roman" w:cs="Times New Roman"/>
          <w:sz w:val="24"/>
          <w:szCs w:val="24"/>
        </w:rPr>
      </w:pPr>
    </w:p>
    <w:p w:rsidR="00273DAD" w:rsidRPr="00273DAD" w:rsidRDefault="00273DAD" w:rsidP="00273DAD">
      <w:pPr>
        <w:rPr>
          <w:rFonts w:ascii="Times New Roman" w:hAnsi="Times New Roman" w:cs="Times New Roman"/>
          <w:sz w:val="24"/>
          <w:szCs w:val="24"/>
        </w:rPr>
      </w:pPr>
    </w:p>
    <w:p w:rsidR="00273DAD" w:rsidRPr="00273DAD" w:rsidRDefault="00273DAD" w:rsidP="00273DAD">
      <w:pPr>
        <w:rPr>
          <w:rFonts w:ascii="Times New Roman" w:hAnsi="Times New Roman" w:cs="Times New Roman"/>
          <w:sz w:val="24"/>
          <w:szCs w:val="24"/>
        </w:rPr>
      </w:pPr>
    </w:p>
    <w:p w:rsidR="00273DAD" w:rsidRPr="00273DAD" w:rsidRDefault="00273DAD" w:rsidP="00273DAD">
      <w:pPr>
        <w:rPr>
          <w:rFonts w:ascii="Times New Roman" w:hAnsi="Times New Roman" w:cs="Times New Roman"/>
          <w:sz w:val="24"/>
          <w:szCs w:val="24"/>
        </w:rPr>
      </w:pPr>
    </w:p>
    <w:p w:rsidR="00273DAD" w:rsidRPr="00273DAD" w:rsidRDefault="00273DAD" w:rsidP="00273DAD">
      <w:pPr>
        <w:rPr>
          <w:rFonts w:ascii="Times New Roman" w:hAnsi="Times New Roman" w:cs="Times New Roman"/>
          <w:sz w:val="24"/>
          <w:szCs w:val="24"/>
        </w:rPr>
      </w:pPr>
    </w:p>
    <w:p w:rsidR="00273DAD" w:rsidRDefault="00273DAD" w:rsidP="00273DAD">
      <w:pPr>
        <w:rPr>
          <w:rFonts w:ascii="Times New Roman" w:hAnsi="Times New Roman" w:cs="Times New Roman"/>
          <w:sz w:val="24"/>
          <w:szCs w:val="24"/>
        </w:rPr>
      </w:pPr>
    </w:p>
    <w:p w:rsidR="00273DAD" w:rsidRDefault="00273DAD" w:rsidP="00273DAD">
      <w:pPr>
        <w:rPr>
          <w:rFonts w:ascii="Times New Roman" w:hAnsi="Times New Roman" w:cs="Times New Roman"/>
          <w:sz w:val="24"/>
          <w:szCs w:val="24"/>
        </w:rPr>
      </w:pPr>
    </w:p>
    <w:p w:rsidR="00273DAD" w:rsidRDefault="00273DAD" w:rsidP="00273DAD">
      <w:pPr>
        <w:tabs>
          <w:tab w:val="left" w:pos="60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73DAD" w:rsidRDefault="00273DAD" w:rsidP="00273DAD">
      <w:pPr>
        <w:tabs>
          <w:tab w:val="left" w:pos="6030"/>
        </w:tabs>
        <w:rPr>
          <w:rFonts w:ascii="Times New Roman" w:hAnsi="Times New Roman" w:cs="Times New Roman"/>
          <w:sz w:val="24"/>
          <w:szCs w:val="24"/>
        </w:rPr>
      </w:pPr>
    </w:p>
    <w:p w:rsidR="00273DAD" w:rsidRDefault="00273DAD" w:rsidP="00273DAD">
      <w:pPr>
        <w:tabs>
          <w:tab w:val="left" w:pos="6030"/>
        </w:tabs>
        <w:rPr>
          <w:rFonts w:ascii="Times New Roman" w:hAnsi="Times New Roman" w:cs="Times New Roman"/>
          <w:sz w:val="24"/>
          <w:szCs w:val="24"/>
        </w:rPr>
      </w:pPr>
    </w:p>
    <w:p w:rsidR="00273DAD" w:rsidRDefault="00273DAD" w:rsidP="00273DAD">
      <w:pPr>
        <w:tabs>
          <w:tab w:val="left" w:pos="6030"/>
        </w:tabs>
        <w:rPr>
          <w:rFonts w:ascii="Times New Roman" w:hAnsi="Times New Roman" w:cs="Times New Roman"/>
          <w:sz w:val="24"/>
          <w:szCs w:val="24"/>
        </w:rPr>
      </w:pPr>
    </w:p>
    <w:p w:rsidR="00273DAD" w:rsidRDefault="00273DAD" w:rsidP="00273DAD">
      <w:pPr>
        <w:tabs>
          <w:tab w:val="left" w:pos="6030"/>
        </w:tabs>
        <w:rPr>
          <w:rFonts w:ascii="Times New Roman" w:hAnsi="Times New Roman" w:cs="Times New Roman"/>
          <w:sz w:val="24"/>
          <w:szCs w:val="24"/>
        </w:rPr>
      </w:pPr>
    </w:p>
    <w:p w:rsidR="00273DAD" w:rsidRDefault="00273DAD" w:rsidP="00273DAD">
      <w:pPr>
        <w:tabs>
          <w:tab w:val="left" w:pos="6030"/>
        </w:tabs>
        <w:rPr>
          <w:rFonts w:ascii="Times New Roman" w:hAnsi="Times New Roman" w:cs="Times New Roman"/>
          <w:sz w:val="24"/>
          <w:szCs w:val="24"/>
        </w:rPr>
      </w:pPr>
    </w:p>
    <w:p w:rsidR="00273DAD" w:rsidRDefault="00273DAD" w:rsidP="00273DAD">
      <w:pPr>
        <w:tabs>
          <w:tab w:val="left" w:pos="6030"/>
        </w:tabs>
        <w:rPr>
          <w:rFonts w:ascii="Times New Roman" w:hAnsi="Times New Roman" w:cs="Times New Roman"/>
          <w:sz w:val="24"/>
          <w:szCs w:val="24"/>
        </w:rPr>
      </w:pPr>
    </w:p>
    <w:p w:rsidR="00273DAD" w:rsidRDefault="00273DAD" w:rsidP="00273DAD">
      <w:pPr>
        <w:tabs>
          <w:tab w:val="left" w:pos="6030"/>
        </w:tabs>
        <w:rPr>
          <w:rFonts w:ascii="Times New Roman" w:hAnsi="Times New Roman" w:cs="Times New Roman"/>
          <w:sz w:val="24"/>
          <w:szCs w:val="24"/>
        </w:rPr>
      </w:pPr>
    </w:p>
    <w:p w:rsidR="00273DAD" w:rsidRDefault="00273DAD" w:rsidP="00273DAD">
      <w:pPr>
        <w:tabs>
          <w:tab w:val="left" w:pos="6030"/>
        </w:tabs>
        <w:rPr>
          <w:rFonts w:ascii="Times New Roman" w:hAnsi="Times New Roman" w:cs="Times New Roman"/>
          <w:sz w:val="24"/>
          <w:szCs w:val="24"/>
        </w:rPr>
      </w:pPr>
    </w:p>
    <w:p w:rsidR="00273DAD" w:rsidRDefault="00273DAD" w:rsidP="00273DAD">
      <w:pPr>
        <w:tabs>
          <w:tab w:val="left" w:pos="6030"/>
        </w:tabs>
        <w:rPr>
          <w:rFonts w:ascii="Times New Roman" w:hAnsi="Times New Roman" w:cs="Times New Roman"/>
          <w:sz w:val="24"/>
          <w:szCs w:val="24"/>
        </w:rPr>
      </w:pPr>
    </w:p>
    <w:p w:rsidR="00273DAD" w:rsidRDefault="00273DAD" w:rsidP="00273DAD">
      <w:pPr>
        <w:tabs>
          <w:tab w:val="left" w:pos="6030"/>
        </w:tabs>
        <w:rPr>
          <w:rFonts w:ascii="Times New Roman" w:hAnsi="Times New Roman" w:cs="Times New Roman"/>
          <w:sz w:val="24"/>
          <w:szCs w:val="24"/>
        </w:rPr>
      </w:pPr>
    </w:p>
    <w:p w:rsidR="00273DAD" w:rsidRDefault="00273DAD" w:rsidP="00273DAD">
      <w:pPr>
        <w:tabs>
          <w:tab w:val="left" w:pos="6030"/>
        </w:tabs>
        <w:rPr>
          <w:rFonts w:ascii="Times New Roman" w:hAnsi="Times New Roman" w:cs="Times New Roman"/>
          <w:sz w:val="24"/>
          <w:szCs w:val="24"/>
        </w:rPr>
      </w:pPr>
    </w:p>
    <w:p w:rsidR="00273DAD" w:rsidRDefault="00273DAD" w:rsidP="00273DA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</w:p>
    <w:p w:rsidR="001A72A3" w:rsidRPr="00A72676" w:rsidRDefault="001A72A3" w:rsidP="001A72A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72676"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770890</wp:posOffset>
            </wp:positionH>
            <wp:positionV relativeFrom="paragraph">
              <wp:posOffset>666116</wp:posOffset>
            </wp:positionV>
            <wp:extent cx="4038600" cy="3801552"/>
            <wp:effectExtent l="19050" t="0" r="0" b="0"/>
            <wp:wrapNone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38015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73DAD" w:rsidRPr="00A72676">
        <w:rPr>
          <w:rFonts w:ascii="Times New Roman" w:hAnsi="Times New Roman" w:cs="Times New Roman"/>
          <w:b/>
          <w:bCs/>
          <w:sz w:val="28"/>
          <w:szCs w:val="28"/>
        </w:rPr>
        <w:t>Распределение кедровых насаждений</w:t>
      </w:r>
      <w:r w:rsidR="00273DAD" w:rsidRPr="00A72676">
        <w:rPr>
          <w:rFonts w:ascii="Times New Roman" w:hAnsi="Times New Roman" w:cs="Times New Roman"/>
          <w:b/>
          <w:bCs/>
          <w:sz w:val="28"/>
          <w:szCs w:val="28"/>
        </w:rPr>
        <w:br/>
        <w:t xml:space="preserve"> с % долей  Кедра в составе по </w:t>
      </w:r>
      <w:r w:rsidRPr="00A72676">
        <w:rPr>
          <w:rFonts w:ascii="Times New Roman" w:hAnsi="Times New Roman" w:cs="Times New Roman"/>
          <w:b/>
          <w:bCs/>
          <w:sz w:val="28"/>
          <w:szCs w:val="28"/>
        </w:rPr>
        <w:t xml:space="preserve">южнотаежным (Кривошеинский, Молчановский) </w:t>
      </w:r>
      <w:r w:rsidR="00273DAD" w:rsidRPr="00A72676">
        <w:rPr>
          <w:rFonts w:ascii="Times New Roman" w:hAnsi="Times New Roman" w:cs="Times New Roman"/>
          <w:b/>
          <w:bCs/>
          <w:sz w:val="28"/>
          <w:szCs w:val="28"/>
        </w:rPr>
        <w:t xml:space="preserve"> и </w:t>
      </w:r>
      <w:r w:rsidRPr="00A72676">
        <w:rPr>
          <w:rFonts w:ascii="Times New Roman" w:hAnsi="Times New Roman" w:cs="Times New Roman"/>
          <w:b/>
          <w:bCs/>
          <w:sz w:val="28"/>
          <w:szCs w:val="28"/>
        </w:rPr>
        <w:t xml:space="preserve">среднетаёжным (Верхнекетский) </w:t>
      </w:r>
      <w:r w:rsidR="00273DAD" w:rsidRPr="00A72676">
        <w:rPr>
          <w:rFonts w:ascii="Times New Roman" w:hAnsi="Times New Roman" w:cs="Times New Roman"/>
          <w:b/>
          <w:bCs/>
          <w:sz w:val="28"/>
          <w:szCs w:val="28"/>
        </w:rPr>
        <w:t xml:space="preserve"> райо</w:t>
      </w:r>
      <w:r w:rsidRPr="00A72676">
        <w:rPr>
          <w:rFonts w:ascii="Times New Roman" w:hAnsi="Times New Roman" w:cs="Times New Roman"/>
          <w:b/>
          <w:bCs/>
          <w:sz w:val="28"/>
          <w:szCs w:val="28"/>
        </w:rPr>
        <w:t>нам Томской области</w:t>
      </w:r>
    </w:p>
    <w:p w:rsidR="001A72A3" w:rsidRPr="001A72A3" w:rsidRDefault="001A72A3" w:rsidP="001A72A3">
      <w:pPr>
        <w:rPr>
          <w:rFonts w:ascii="Times New Roman" w:hAnsi="Times New Roman" w:cs="Times New Roman"/>
          <w:sz w:val="24"/>
          <w:szCs w:val="24"/>
        </w:rPr>
      </w:pPr>
    </w:p>
    <w:p w:rsidR="001A72A3" w:rsidRPr="001A72A3" w:rsidRDefault="001A72A3" w:rsidP="001A72A3">
      <w:pPr>
        <w:rPr>
          <w:rFonts w:ascii="Times New Roman" w:hAnsi="Times New Roman" w:cs="Times New Roman"/>
          <w:sz w:val="24"/>
          <w:szCs w:val="24"/>
        </w:rPr>
      </w:pPr>
    </w:p>
    <w:p w:rsidR="001A72A3" w:rsidRPr="001A72A3" w:rsidRDefault="001A72A3" w:rsidP="001A72A3">
      <w:pPr>
        <w:rPr>
          <w:rFonts w:ascii="Times New Roman" w:hAnsi="Times New Roman" w:cs="Times New Roman"/>
          <w:sz w:val="24"/>
          <w:szCs w:val="24"/>
        </w:rPr>
      </w:pPr>
    </w:p>
    <w:p w:rsidR="001A72A3" w:rsidRPr="001A72A3" w:rsidRDefault="001A72A3" w:rsidP="001A72A3">
      <w:pPr>
        <w:rPr>
          <w:rFonts w:ascii="Times New Roman" w:hAnsi="Times New Roman" w:cs="Times New Roman"/>
          <w:sz w:val="24"/>
          <w:szCs w:val="24"/>
        </w:rPr>
      </w:pPr>
    </w:p>
    <w:p w:rsidR="001A72A3" w:rsidRPr="001A72A3" w:rsidRDefault="001A72A3" w:rsidP="001A72A3">
      <w:pPr>
        <w:rPr>
          <w:rFonts w:ascii="Times New Roman" w:hAnsi="Times New Roman" w:cs="Times New Roman"/>
          <w:sz w:val="24"/>
          <w:szCs w:val="24"/>
        </w:rPr>
      </w:pPr>
    </w:p>
    <w:p w:rsidR="001A72A3" w:rsidRPr="001A72A3" w:rsidRDefault="001A72A3" w:rsidP="001A72A3">
      <w:pPr>
        <w:rPr>
          <w:rFonts w:ascii="Times New Roman" w:hAnsi="Times New Roman" w:cs="Times New Roman"/>
          <w:sz w:val="24"/>
          <w:szCs w:val="24"/>
        </w:rPr>
      </w:pPr>
    </w:p>
    <w:p w:rsidR="001A72A3" w:rsidRPr="001A72A3" w:rsidRDefault="001A72A3" w:rsidP="001A72A3">
      <w:pPr>
        <w:rPr>
          <w:rFonts w:ascii="Times New Roman" w:hAnsi="Times New Roman" w:cs="Times New Roman"/>
          <w:sz w:val="24"/>
          <w:szCs w:val="24"/>
        </w:rPr>
      </w:pPr>
    </w:p>
    <w:p w:rsidR="001A72A3" w:rsidRPr="001A72A3" w:rsidRDefault="001A72A3" w:rsidP="001A72A3">
      <w:pPr>
        <w:rPr>
          <w:rFonts w:ascii="Times New Roman" w:hAnsi="Times New Roman" w:cs="Times New Roman"/>
          <w:sz w:val="24"/>
          <w:szCs w:val="24"/>
        </w:rPr>
      </w:pPr>
    </w:p>
    <w:p w:rsidR="001A72A3" w:rsidRDefault="001A72A3" w:rsidP="001A72A3">
      <w:pPr>
        <w:rPr>
          <w:rFonts w:ascii="Times New Roman" w:hAnsi="Times New Roman" w:cs="Times New Roman"/>
          <w:sz w:val="24"/>
          <w:szCs w:val="24"/>
        </w:rPr>
      </w:pPr>
    </w:p>
    <w:p w:rsidR="001A72A3" w:rsidRDefault="001A72A3" w:rsidP="001A72A3">
      <w:pPr>
        <w:rPr>
          <w:rFonts w:ascii="Times New Roman" w:hAnsi="Times New Roman" w:cs="Times New Roman"/>
          <w:sz w:val="24"/>
          <w:szCs w:val="24"/>
        </w:rPr>
      </w:pPr>
    </w:p>
    <w:p w:rsidR="00273DAD" w:rsidRDefault="001A72A3" w:rsidP="001A72A3">
      <w:pPr>
        <w:tabs>
          <w:tab w:val="left" w:pos="80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1A72A3" w:rsidRDefault="001A72A3" w:rsidP="001A72A3">
      <w:pPr>
        <w:tabs>
          <w:tab w:val="left" w:pos="80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866140</wp:posOffset>
            </wp:positionH>
            <wp:positionV relativeFrom="paragraph">
              <wp:posOffset>6350</wp:posOffset>
            </wp:positionV>
            <wp:extent cx="4067175" cy="3667125"/>
            <wp:effectExtent l="19050" t="0" r="9525" b="0"/>
            <wp:wrapNone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3667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A72A3" w:rsidRDefault="001A72A3" w:rsidP="001A72A3">
      <w:pPr>
        <w:tabs>
          <w:tab w:val="left" w:pos="8055"/>
        </w:tabs>
        <w:rPr>
          <w:rFonts w:ascii="Times New Roman" w:hAnsi="Times New Roman" w:cs="Times New Roman"/>
          <w:sz w:val="24"/>
          <w:szCs w:val="24"/>
        </w:rPr>
      </w:pPr>
    </w:p>
    <w:p w:rsidR="001A72A3" w:rsidRDefault="001A72A3" w:rsidP="001A72A3">
      <w:pPr>
        <w:tabs>
          <w:tab w:val="left" w:pos="8055"/>
        </w:tabs>
        <w:rPr>
          <w:rFonts w:ascii="Times New Roman" w:hAnsi="Times New Roman" w:cs="Times New Roman"/>
          <w:sz w:val="24"/>
          <w:szCs w:val="24"/>
        </w:rPr>
      </w:pPr>
    </w:p>
    <w:p w:rsidR="001A72A3" w:rsidRDefault="001A72A3" w:rsidP="001A72A3">
      <w:pPr>
        <w:tabs>
          <w:tab w:val="left" w:pos="8055"/>
        </w:tabs>
        <w:rPr>
          <w:rFonts w:ascii="Times New Roman" w:hAnsi="Times New Roman" w:cs="Times New Roman"/>
          <w:sz w:val="24"/>
          <w:szCs w:val="24"/>
        </w:rPr>
      </w:pPr>
    </w:p>
    <w:p w:rsidR="001A72A3" w:rsidRDefault="001A72A3" w:rsidP="001A72A3">
      <w:pPr>
        <w:tabs>
          <w:tab w:val="left" w:pos="8055"/>
        </w:tabs>
        <w:rPr>
          <w:rFonts w:ascii="Times New Roman" w:hAnsi="Times New Roman" w:cs="Times New Roman"/>
          <w:sz w:val="24"/>
          <w:szCs w:val="24"/>
        </w:rPr>
      </w:pPr>
    </w:p>
    <w:p w:rsidR="001A72A3" w:rsidRDefault="001A72A3" w:rsidP="001A72A3">
      <w:pPr>
        <w:tabs>
          <w:tab w:val="left" w:pos="8055"/>
        </w:tabs>
        <w:rPr>
          <w:rFonts w:ascii="Times New Roman" w:hAnsi="Times New Roman" w:cs="Times New Roman"/>
          <w:sz w:val="24"/>
          <w:szCs w:val="24"/>
        </w:rPr>
      </w:pPr>
    </w:p>
    <w:p w:rsidR="001A72A3" w:rsidRDefault="001A72A3" w:rsidP="001A72A3">
      <w:pPr>
        <w:tabs>
          <w:tab w:val="left" w:pos="8055"/>
        </w:tabs>
        <w:rPr>
          <w:rFonts w:ascii="Times New Roman" w:hAnsi="Times New Roman" w:cs="Times New Roman"/>
          <w:sz w:val="24"/>
          <w:szCs w:val="24"/>
        </w:rPr>
      </w:pPr>
    </w:p>
    <w:p w:rsidR="001A72A3" w:rsidRDefault="001A72A3" w:rsidP="001A72A3">
      <w:pPr>
        <w:tabs>
          <w:tab w:val="left" w:pos="8055"/>
        </w:tabs>
        <w:rPr>
          <w:rFonts w:ascii="Times New Roman" w:hAnsi="Times New Roman" w:cs="Times New Roman"/>
          <w:sz w:val="24"/>
          <w:szCs w:val="24"/>
        </w:rPr>
      </w:pPr>
    </w:p>
    <w:p w:rsidR="001A72A3" w:rsidRDefault="001A72A3" w:rsidP="001A72A3">
      <w:pPr>
        <w:tabs>
          <w:tab w:val="left" w:pos="8055"/>
        </w:tabs>
        <w:rPr>
          <w:rFonts w:ascii="Times New Roman" w:hAnsi="Times New Roman" w:cs="Times New Roman"/>
          <w:sz w:val="24"/>
          <w:szCs w:val="24"/>
        </w:rPr>
      </w:pPr>
    </w:p>
    <w:p w:rsidR="001A72A3" w:rsidRDefault="001A72A3" w:rsidP="001A72A3">
      <w:pPr>
        <w:tabs>
          <w:tab w:val="left" w:pos="8055"/>
        </w:tabs>
        <w:rPr>
          <w:rFonts w:ascii="Times New Roman" w:hAnsi="Times New Roman" w:cs="Times New Roman"/>
          <w:sz w:val="24"/>
          <w:szCs w:val="24"/>
        </w:rPr>
      </w:pPr>
    </w:p>
    <w:p w:rsidR="001A72A3" w:rsidRDefault="001A72A3" w:rsidP="001A72A3">
      <w:pPr>
        <w:tabs>
          <w:tab w:val="left" w:pos="8055"/>
        </w:tabs>
        <w:rPr>
          <w:rFonts w:ascii="Times New Roman" w:hAnsi="Times New Roman" w:cs="Times New Roman"/>
          <w:sz w:val="24"/>
          <w:szCs w:val="24"/>
        </w:rPr>
      </w:pPr>
    </w:p>
    <w:p w:rsidR="001A72A3" w:rsidRDefault="001A72A3" w:rsidP="001A72A3">
      <w:pPr>
        <w:tabs>
          <w:tab w:val="left" w:pos="8055"/>
        </w:tabs>
        <w:rPr>
          <w:rFonts w:ascii="Times New Roman" w:hAnsi="Times New Roman" w:cs="Times New Roman"/>
          <w:sz w:val="24"/>
          <w:szCs w:val="24"/>
        </w:rPr>
      </w:pPr>
    </w:p>
    <w:p w:rsidR="001A72A3" w:rsidRDefault="001A72A3" w:rsidP="001A72A3">
      <w:pPr>
        <w:tabs>
          <w:tab w:val="left" w:pos="8055"/>
        </w:tabs>
        <w:rPr>
          <w:rFonts w:ascii="Times New Roman" w:hAnsi="Times New Roman" w:cs="Times New Roman"/>
          <w:sz w:val="24"/>
          <w:szCs w:val="24"/>
        </w:rPr>
      </w:pPr>
    </w:p>
    <w:p w:rsidR="001A72A3" w:rsidRPr="001A72A3" w:rsidRDefault="001A72A3" w:rsidP="001A72A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5</w:t>
      </w:r>
    </w:p>
    <w:p w:rsidR="001A72A3" w:rsidRPr="00A72676" w:rsidRDefault="001A72A3" w:rsidP="001A72A3">
      <w:pPr>
        <w:tabs>
          <w:tab w:val="left" w:pos="8055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72676">
        <w:rPr>
          <w:rFonts w:ascii="Times New Roman" w:hAnsi="Times New Roman" w:cs="Times New Roman"/>
          <w:b/>
          <w:bCs/>
          <w:sz w:val="28"/>
          <w:szCs w:val="28"/>
        </w:rPr>
        <w:t>Припоселковые кедровники Томской области</w:t>
      </w:r>
    </w:p>
    <w:p w:rsidR="001A72A3" w:rsidRDefault="001A72A3" w:rsidP="001A72A3">
      <w:pPr>
        <w:tabs>
          <w:tab w:val="left" w:pos="8055"/>
        </w:tabs>
        <w:rPr>
          <w:rFonts w:ascii="Times New Roman" w:hAnsi="Times New Roman" w:cs="Times New Roman"/>
          <w:sz w:val="24"/>
          <w:szCs w:val="24"/>
        </w:rPr>
      </w:pPr>
      <w:r w:rsidRPr="001A72A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533650" cy="2019300"/>
            <wp:effectExtent l="38100" t="57150" r="114300" b="95250"/>
            <wp:docPr id="6" name="Рисунок 2" descr="http://blog.kob.tomsk.ru/wiki/images/thumb/5/59/Petrovskij_kedrovnik.jpg/350px-Petrovskij_kedrovnik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3" name="Рисунок 2" descr="http://blog.kob.tomsk.ru/wiki/images/thumb/5/59/Petrovskij_kedrovnik.jpg/350px-Petrovskij_kedrovnik.jpg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201930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1A72A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543175" cy="2019300"/>
            <wp:effectExtent l="38100" t="57150" r="123825" b="95250"/>
            <wp:docPr id="7" name="Рисунок 3" descr="http://blog.kob.tomsk.ru/wiki/images/thumb/f/f6/Bazojskij_kedrovnik.jpg/350px-Bazojskij_kedrovnik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4" name="Рисунок 3" descr="http://blog.kob.tomsk.ru/wiki/images/thumb/f/f6/Bazojskij_kedrovnik.jpg/350px-Bazojskij_kedrovnik.jpg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201930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1A72A3" w:rsidRDefault="001A72A3" w:rsidP="001A72A3">
      <w:pPr>
        <w:tabs>
          <w:tab w:val="left" w:pos="8055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Pr="001A72A3">
        <w:rPr>
          <w:rFonts w:ascii="Times New Roman" w:hAnsi="Times New Roman" w:cs="Times New Roman"/>
          <w:b/>
          <w:bCs/>
          <w:sz w:val="24"/>
          <w:szCs w:val="24"/>
        </w:rPr>
        <w:t>Петровский кедровник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</w:t>
      </w:r>
      <w:r w:rsidRPr="001A72A3">
        <w:rPr>
          <w:rFonts w:ascii="Times New Roman" w:hAnsi="Times New Roman" w:cs="Times New Roman"/>
          <w:b/>
          <w:bCs/>
          <w:sz w:val="24"/>
          <w:szCs w:val="24"/>
        </w:rPr>
        <w:t>Базойский кедровник</w:t>
      </w:r>
    </w:p>
    <w:p w:rsidR="001A72A3" w:rsidRDefault="001A72A3" w:rsidP="001A72A3">
      <w:pPr>
        <w:tabs>
          <w:tab w:val="left" w:pos="8055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1A72A3" w:rsidRDefault="001A72A3" w:rsidP="001A72A3">
      <w:pPr>
        <w:tabs>
          <w:tab w:val="left" w:pos="8055"/>
        </w:tabs>
        <w:rPr>
          <w:b/>
          <w:bCs/>
        </w:rPr>
      </w:pPr>
      <w:r w:rsidRPr="001A72A3">
        <w:rPr>
          <w:b/>
          <w:bCs/>
          <w:noProof/>
        </w:rPr>
        <w:drawing>
          <wp:inline distT="0" distB="0" distL="0" distR="0">
            <wp:extent cx="2600325" cy="2162175"/>
            <wp:effectExtent l="38100" t="57150" r="123825" b="104775"/>
            <wp:docPr id="8" name="Рисунок 4" descr="http://blog.kob.tomsk.ru/wiki/images/thumb/9/96/Melnikovskiy_bor.jpg/350px-Melnikovskiy_bor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5" name="Рисунок 4" descr="http://blog.kob.tomsk.ru/wiki/images/thumb/9/96/Melnikovskiy_bor.jpg/350px-Melnikovskiy_bor.jpg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216217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b/>
          <w:bCs/>
        </w:rPr>
        <w:t xml:space="preserve">        </w:t>
      </w:r>
      <w:r w:rsidRPr="001A72A3">
        <w:rPr>
          <w:b/>
          <w:bCs/>
          <w:noProof/>
        </w:rPr>
        <w:drawing>
          <wp:inline distT="0" distB="0" distL="0" distR="0">
            <wp:extent cx="2600325" cy="2166938"/>
            <wp:effectExtent l="38100" t="57150" r="123825" b="100012"/>
            <wp:docPr id="9" name="Рисунок 5" descr="http://blog.kob.tomsk.ru/wiki/images/thumb/d/d8/Magadaevskij_kedrovnik.jpg/350px-Magadaevskij_kedrovnik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6" name="Рисунок 5" descr="http://blog.kob.tomsk.ru/wiki/images/thumb/d/d8/Magadaevskij_kedrovnik.jpg/350px-Magadaevskij_kedrovnik.jpg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2166938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A72676" w:rsidRPr="00A72676" w:rsidRDefault="00A72676" w:rsidP="00A72676">
      <w:pPr>
        <w:tabs>
          <w:tab w:val="left" w:pos="8055"/>
        </w:tabs>
        <w:rPr>
          <w:b/>
          <w:bCs/>
        </w:rPr>
      </w:pPr>
      <w:r>
        <w:rPr>
          <w:b/>
          <w:bCs/>
        </w:rPr>
        <w:t xml:space="preserve">           </w:t>
      </w:r>
      <w:r w:rsidRPr="00A72676">
        <w:rPr>
          <w:rFonts w:ascii="Times New Roman" w:hAnsi="Times New Roman" w:cs="Times New Roman"/>
          <w:b/>
          <w:bCs/>
          <w:sz w:val="24"/>
          <w:szCs w:val="24"/>
        </w:rPr>
        <w:t>Мельниковский кедровник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</w:t>
      </w:r>
      <w:r w:rsidRPr="00A72676">
        <w:rPr>
          <w:rFonts w:ascii="Times New Roman" w:hAnsi="Times New Roman" w:cs="Times New Roman"/>
          <w:b/>
          <w:bCs/>
          <w:sz w:val="24"/>
          <w:szCs w:val="24"/>
        </w:rPr>
        <w:t>Магадаевский кедровник</w:t>
      </w:r>
    </w:p>
    <w:p w:rsidR="00A72676" w:rsidRPr="00A72676" w:rsidRDefault="00A72676" w:rsidP="00A72676">
      <w:pPr>
        <w:tabs>
          <w:tab w:val="left" w:pos="8055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A72676" w:rsidRPr="001A72A3" w:rsidRDefault="00A72676" w:rsidP="001A72A3">
      <w:pPr>
        <w:tabs>
          <w:tab w:val="left" w:pos="8055"/>
        </w:tabs>
        <w:rPr>
          <w:b/>
          <w:bCs/>
        </w:rPr>
      </w:pPr>
    </w:p>
    <w:p w:rsidR="001A72A3" w:rsidRPr="001A72A3" w:rsidRDefault="001A72A3" w:rsidP="001A72A3">
      <w:pPr>
        <w:tabs>
          <w:tab w:val="left" w:pos="8055"/>
        </w:tabs>
        <w:rPr>
          <w:rFonts w:ascii="Times New Roman" w:hAnsi="Times New Roman" w:cs="Times New Roman"/>
          <w:sz w:val="24"/>
          <w:szCs w:val="24"/>
        </w:rPr>
      </w:pPr>
    </w:p>
    <w:p w:rsidR="001A72A3" w:rsidRPr="001A72A3" w:rsidRDefault="001A72A3" w:rsidP="001A72A3">
      <w:pPr>
        <w:tabs>
          <w:tab w:val="left" w:pos="8055"/>
        </w:tabs>
        <w:rPr>
          <w:rFonts w:ascii="Times New Roman" w:hAnsi="Times New Roman" w:cs="Times New Roman"/>
          <w:sz w:val="24"/>
          <w:szCs w:val="24"/>
        </w:rPr>
      </w:pPr>
    </w:p>
    <w:sectPr w:rsidR="001A72A3" w:rsidRPr="001A72A3" w:rsidSect="00273DAD">
      <w:footerReference w:type="default" r:id="rId24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531E" w:rsidRDefault="002A531E" w:rsidP="00072221">
      <w:pPr>
        <w:spacing w:after="0" w:line="240" w:lineRule="auto"/>
      </w:pPr>
      <w:r>
        <w:separator/>
      </w:r>
    </w:p>
  </w:endnote>
  <w:endnote w:type="continuationSeparator" w:id="0">
    <w:p w:rsidR="002A531E" w:rsidRDefault="002A531E" w:rsidP="000722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18159"/>
      <w:docPartObj>
        <w:docPartGallery w:val="Page Numbers (Bottom of Page)"/>
        <w:docPartUnique/>
      </w:docPartObj>
    </w:sdtPr>
    <w:sdtEndPr/>
    <w:sdtContent>
      <w:p w:rsidR="00072221" w:rsidRDefault="002A531E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7038F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072221" w:rsidRDefault="00072221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531E" w:rsidRDefault="002A531E" w:rsidP="00072221">
      <w:pPr>
        <w:spacing w:after="0" w:line="240" w:lineRule="auto"/>
      </w:pPr>
      <w:r>
        <w:separator/>
      </w:r>
    </w:p>
  </w:footnote>
  <w:footnote w:type="continuationSeparator" w:id="0">
    <w:p w:rsidR="002A531E" w:rsidRDefault="002A531E" w:rsidP="000722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3803F6"/>
    <w:multiLevelType w:val="hybridMultilevel"/>
    <w:tmpl w:val="45C6517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2721BFB"/>
    <w:multiLevelType w:val="hybridMultilevel"/>
    <w:tmpl w:val="2C30A8E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4330A50"/>
    <w:multiLevelType w:val="hybridMultilevel"/>
    <w:tmpl w:val="D09C8E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C44"/>
    <w:rsid w:val="00072221"/>
    <w:rsid w:val="000955B2"/>
    <w:rsid w:val="000F06C9"/>
    <w:rsid w:val="00120670"/>
    <w:rsid w:val="00123C44"/>
    <w:rsid w:val="0019122E"/>
    <w:rsid w:val="001A72A3"/>
    <w:rsid w:val="002141E7"/>
    <w:rsid w:val="0027038F"/>
    <w:rsid w:val="00273DAD"/>
    <w:rsid w:val="002A531E"/>
    <w:rsid w:val="00346D21"/>
    <w:rsid w:val="003A1B5F"/>
    <w:rsid w:val="00A72676"/>
    <w:rsid w:val="00AE690D"/>
    <w:rsid w:val="00CC4D6C"/>
    <w:rsid w:val="00E83877"/>
    <w:rsid w:val="00EA0023"/>
    <w:rsid w:val="00EB2BE9"/>
    <w:rsid w:val="00F7158B"/>
    <w:rsid w:val="00F81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qFormat/>
    <w:rsid w:val="00F7158B"/>
    <w:pPr>
      <w:widowControl w:val="0"/>
      <w:autoSpaceDE w:val="0"/>
      <w:autoSpaceDN w:val="0"/>
      <w:spacing w:before="1" w:after="0" w:line="240" w:lineRule="auto"/>
      <w:ind w:left="138"/>
      <w:outlineLvl w:val="1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rsid w:val="00123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rsid w:val="00F7158B"/>
    <w:rPr>
      <w:rFonts w:ascii="Times New Roman" w:eastAsia="Times New Roman" w:hAnsi="Times New Roman" w:cs="Times New Roman"/>
      <w:b/>
      <w:bCs/>
      <w:sz w:val="21"/>
      <w:szCs w:val="21"/>
    </w:rPr>
  </w:style>
  <w:style w:type="character" w:styleId="a4">
    <w:name w:val="Hyperlink"/>
    <w:basedOn w:val="a0"/>
    <w:rsid w:val="00F7158B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715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158B"/>
    <w:rPr>
      <w:rFonts w:ascii="Tahoma" w:hAnsi="Tahoma" w:cs="Tahoma"/>
      <w:sz w:val="16"/>
      <w:szCs w:val="16"/>
    </w:rPr>
  </w:style>
  <w:style w:type="character" w:customStyle="1" w:styleId="a7">
    <w:name w:val="Основной текст_"/>
    <w:basedOn w:val="a0"/>
    <w:link w:val="7"/>
    <w:uiPriority w:val="99"/>
    <w:locked/>
    <w:rsid w:val="000955B2"/>
    <w:rPr>
      <w:rFonts w:eastAsia="Times New Roman" w:cs="Times New Roman"/>
      <w:sz w:val="23"/>
      <w:szCs w:val="23"/>
      <w:shd w:val="clear" w:color="auto" w:fill="FFFFFF"/>
    </w:rPr>
  </w:style>
  <w:style w:type="paragraph" w:customStyle="1" w:styleId="7">
    <w:name w:val="Основной текст7"/>
    <w:basedOn w:val="a"/>
    <w:link w:val="a7"/>
    <w:uiPriority w:val="99"/>
    <w:rsid w:val="000955B2"/>
    <w:pPr>
      <w:shd w:val="clear" w:color="auto" w:fill="FFFFFF"/>
      <w:spacing w:before="360" w:after="0" w:line="274" w:lineRule="exact"/>
      <w:ind w:hanging="500"/>
      <w:jc w:val="both"/>
    </w:pPr>
    <w:rPr>
      <w:rFonts w:eastAsia="Times New Roman" w:cs="Times New Roman"/>
      <w:sz w:val="23"/>
      <w:szCs w:val="23"/>
    </w:rPr>
  </w:style>
  <w:style w:type="paragraph" w:styleId="a8">
    <w:name w:val="List Paragraph"/>
    <w:basedOn w:val="a"/>
    <w:uiPriority w:val="34"/>
    <w:qFormat/>
    <w:rsid w:val="000955B2"/>
    <w:pPr>
      <w:ind w:left="720"/>
      <w:contextualSpacing/>
    </w:pPr>
  </w:style>
  <w:style w:type="paragraph" w:styleId="a9">
    <w:name w:val="header"/>
    <w:basedOn w:val="a"/>
    <w:link w:val="aa"/>
    <w:uiPriority w:val="99"/>
    <w:semiHidden/>
    <w:unhideWhenUsed/>
    <w:rsid w:val="000722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072221"/>
  </w:style>
  <w:style w:type="paragraph" w:styleId="ab">
    <w:name w:val="footer"/>
    <w:basedOn w:val="a"/>
    <w:link w:val="ac"/>
    <w:uiPriority w:val="99"/>
    <w:unhideWhenUsed/>
    <w:rsid w:val="000722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722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qFormat/>
    <w:rsid w:val="00F7158B"/>
    <w:pPr>
      <w:widowControl w:val="0"/>
      <w:autoSpaceDE w:val="0"/>
      <w:autoSpaceDN w:val="0"/>
      <w:spacing w:before="1" w:after="0" w:line="240" w:lineRule="auto"/>
      <w:ind w:left="138"/>
      <w:outlineLvl w:val="1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rsid w:val="00123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rsid w:val="00F7158B"/>
    <w:rPr>
      <w:rFonts w:ascii="Times New Roman" w:eastAsia="Times New Roman" w:hAnsi="Times New Roman" w:cs="Times New Roman"/>
      <w:b/>
      <w:bCs/>
      <w:sz w:val="21"/>
      <w:szCs w:val="21"/>
    </w:rPr>
  </w:style>
  <w:style w:type="character" w:styleId="a4">
    <w:name w:val="Hyperlink"/>
    <w:basedOn w:val="a0"/>
    <w:rsid w:val="00F7158B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715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158B"/>
    <w:rPr>
      <w:rFonts w:ascii="Tahoma" w:hAnsi="Tahoma" w:cs="Tahoma"/>
      <w:sz w:val="16"/>
      <w:szCs w:val="16"/>
    </w:rPr>
  </w:style>
  <w:style w:type="character" w:customStyle="1" w:styleId="a7">
    <w:name w:val="Основной текст_"/>
    <w:basedOn w:val="a0"/>
    <w:link w:val="7"/>
    <w:uiPriority w:val="99"/>
    <w:locked/>
    <w:rsid w:val="000955B2"/>
    <w:rPr>
      <w:rFonts w:eastAsia="Times New Roman" w:cs="Times New Roman"/>
      <w:sz w:val="23"/>
      <w:szCs w:val="23"/>
      <w:shd w:val="clear" w:color="auto" w:fill="FFFFFF"/>
    </w:rPr>
  </w:style>
  <w:style w:type="paragraph" w:customStyle="1" w:styleId="7">
    <w:name w:val="Основной текст7"/>
    <w:basedOn w:val="a"/>
    <w:link w:val="a7"/>
    <w:uiPriority w:val="99"/>
    <w:rsid w:val="000955B2"/>
    <w:pPr>
      <w:shd w:val="clear" w:color="auto" w:fill="FFFFFF"/>
      <w:spacing w:before="360" w:after="0" w:line="274" w:lineRule="exact"/>
      <w:ind w:hanging="500"/>
      <w:jc w:val="both"/>
    </w:pPr>
    <w:rPr>
      <w:rFonts w:eastAsia="Times New Roman" w:cs="Times New Roman"/>
      <w:sz w:val="23"/>
      <w:szCs w:val="23"/>
    </w:rPr>
  </w:style>
  <w:style w:type="paragraph" w:styleId="a8">
    <w:name w:val="List Paragraph"/>
    <w:basedOn w:val="a"/>
    <w:uiPriority w:val="34"/>
    <w:qFormat/>
    <w:rsid w:val="000955B2"/>
    <w:pPr>
      <w:ind w:left="720"/>
      <w:contextualSpacing/>
    </w:pPr>
  </w:style>
  <w:style w:type="paragraph" w:styleId="a9">
    <w:name w:val="header"/>
    <w:basedOn w:val="a"/>
    <w:link w:val="aa"/>
    <w:uiPriority w:val="99"/>
    <w:semiHidden/>
    <w:unhideWhenUsed/>
    <w:rsid w:val="000722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072221"/>
  </w:style>
  <w:style w:type="paragraph" w:styleId="ab">
    <w:name w:val="footer"/>
    <w:basedOn w:val="a"/>
    <w:link w:val="ac"/>
    <w:uiPriority w:val="99"/>
    <w:unhideWhenUsed/>
    <w:rsid w:val="000722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722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7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cyberleninka.ru/article/n/potentsialnye-kedrovniki-tomskoy-oblasti-i-ih-sovremennoe-sostoyanie" TargetMode="External"/><Relationship Id="rId18" Type="http://schemas.openxmlformats.org/officeDocument/2006/relationships/image" Target="media/image4.emf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7.jpeg"/><Relationship Id="rId7" Type="http://schemas.openxmlformats.org/officeDocument/2006/relationships/footnotes" Target="footnotes.xml"/><Relationship Id="rId12" Type="http://schemas.openxmlformats.org/officeDocument/2006/relationships/hyperlink" Target="https://cyberleninka.ru/article/n/orehovo-promyslovye-zony-i-ih-sovremennoe-sostoyanie-na-primere-tomskoy-oblasti" TargetMode="External"/><Relationship Id="rId17" Type="http://schemas.openxmlformats.org/officeDocument/2006/relationships/image" Target="media/image3.emf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2.jpeg"/><Relationship Id="rId20" Type="http://schemas.openxmlformats.org/officeDocument/2006/relationships/image" Target="media/image6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yberleninka.ru/article/n/lesovodstvennaya-otsenka-kedrovyh-lesov-zapadno-sibirskoy-ravniny/" TargetMode="External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1.jpeg"/><Relationship Id="rId23" Type="http://schemas.openxmlformats.org/officeDocument/2006/relationships/image" Target="media/image9.jpeg"/><Relationship Id="rId10" Type="http://schemas.openxmlformats.org/officeDocument/2006/relationships/hyperlink" Target="https://cyberleninka.ru/article/n/k-voprosu-ob-uskorennom-formirovanii-tselevyh-nasazhdeniy-sosny-kedrovoy-na-zonalno-tipologicheskoy-osnove-v-zapadnoy-sibiri" TargetMode="External"/><Relationship Id="rId19" Type="http://schemas.openxmlformats.org/officeDocument/2006/relationships/image" Target="media/image5.emf"/><Relationship Id="rId4" Type="http://schemas.microsoft.com/office/2007/relationships/stylesWithEffects" Target="stylesWithEffects.xml"/><Relationship Id="rId9" Type="http://schemas.openxmlformats.org/officeDocument/2006/relationships/hyperlink" Target="https://forest.ru/articles/vozrozhdenie-lesov-sibirskogo-kedra/" TargetMode="External"/><Relationship Id="rId14" Type="http://schemas.openxmlformats.org/officeDocument/2006/relationships/hyperlink" Target="http://towiki.ru/view/&#1058;&#1086;&#1084;&#1089;&#1082;&#1080;&#1077;_&#1087;&#1088;&#1080;&#1087;&#1086;&#1089;&#1077;&#1083;&#1082;&#1086;&#1074;&#1099;&#1077;_&#1082;&#1077;&#1076;&#1088;&#1086;&#1074;&#1085;&#1080;&#1082;&#1080;" TargetMode="External"/><Relationship Id="rId22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12F2E-0004-48F1-92DF-21A0B50A5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3002</Words>
  <Characters>17113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Юлия Александровна Немолочная</cp:lastModifiedBy>
  <cp:revision>2</cp:revision>
  <dcterms:created xsi:type="dcterms:W3CDTF">2021-02-20T07:20:00Z</dcterms:created>
  <dcterms:modified xsi:type="dcterms:W3CDTF">2021-02-20T07:20:00Z</dcterms:modified>
</cp:coreProperties>
</file>