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AD4" w:rsidRDefault="00D46AD4" w:rsidP="00106AE3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>МУНИЦИПАЛЬНОЕ БЮДЖЕТНОЕ ОБЩЕОБРАЗОВАТЕЛЬНОЕ УЧРЕЖДЕНИЕ СЛАВКИНСКАЯ СРЕДНЯЯ ОБЩЕОБРАЗОВАТЕЛЬНАЯ ШКОЛА</w:t>
      </w:r>
    </w:p>
    <w:p w:rsidR="00D46AD4" w:rsidRDefault="00D46AD4" w:rsidP="00106AE3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МО «</w:t>
      </w:r>
      <w:bookmarkStart w:id="0" w:name="_GoBack"/>
      <w:bookmarkEnd w:id="0"/>
      <w:r>
        <w:rPr>
          <w:rFonts w:ascii="Times New Roman" w:eastAsia="MS Mincho" w:hAnsi="Times New Roman"/>
          <w:b/>
          <w:sz w:val="28"/>
          <w:szCs w:val="28"/>
          <w:lang w:eastAsia="ar-SA"/>
        </w:rPr>
        <w:t>НИКОЛАЕВСКИЙ РАЙОН» УЛЬЯНОВСКОЙ ОБЛАСТИ</w:t>
      </w:r>
    </w:p>
    <w:p w:rsidR="00D46AD4" w:rsidRDefault="00D46AD4" w:rsidP="00106AE3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ШКОЛЬНОЕ ЛЕСНИЧЕСТВО «БЕРЁЗКА»</w:t>
      </w:r>
    </w:p>
    <w:p w:rsidR="00D46AD4" w:rsidRDefault="00D46AD4" w:rsidP="00106AE3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ОБЛАСТНАЯ ГОСУДАРСТВЕННАЯ БЮДЖЕТНАЯ НЕТИПОВАЯ ОБРАЗОВАТЕЛЬНАЯ ОРГАНИЗАЦИЯ </w:t>
      </w:r>
    </w:p>
    <w:p w:rsidR="00D46AD4" w:rsidRDefault="00D46AD4" w:rsidP="00106AE3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>«ДВОРЕЦ ТВОРЧЕСТВА ДЕТЕЙ И МОЛОДЁЖИ»</w:t>
      </w:r>
    </w:p>
    <w:p w:rsidR="00D46AD4" w:rsidRPr="006D73BE" w:rsidRDefault="00D46AD4" w:rsidP="004C3219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Pr="003A046D" w:rsidRDefault="00D46AD4" w:rsidP="004C3219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Pr="003A046D" w:rsidRDefault="00D46AD4" w:rsidP="00A46E18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Pr="003A046D" w:rsidRDefault="00D46AD4" w:rsidP="00A46E18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Pr="003A046D" w:rsidRDefault="00D46AD4" w:rsidP="00A46E18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Default="00D46AD4" w:rsidP="00106AE3">
      <w:pPr>
        <w:suppressAutoHyphens/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Pr="003A046D" w:rsidRDefault="00D46AD4" w:rsidP="00A46E18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Pr="003A046D" w:rsidRDefault="00D46AD4" w:rsidP="00A46E18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Default="00D46AD4" w:rsidP="00A46E18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36"/>
          <w:szCs w:val="36"/>
          <w:lang w:eastAsia="ar-SA"/>
        </w:rPr>
      </w:pPr>
      <w:r w:rsidRPr="003A046D">
        <w:rPr>
          <w:rFonts w:ascii="Times New Roman" w:eastAsia="MS Mincho" w:hAnsi="Times New Roman"/>
          <w:b/>
          <w:sz w:val="36"/>
          <w:szCs w:val="36"/>
          <w:lang w:eastAsia="ar-SA"/>
        </w:rPr>
        <w:t>ИССЛЕДОВАТЕЛЬСКАЯ РАБОТА</w:t>
      </w:r>
    </w:p>
    <w:p w:rsidR="00D46AD4" w:rsidRDefault="00D46AD4" w:rsidP="00A46E18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36"/>
          <w:szCs w:val="36"/>
          <w:lang w:eastAsia="ar-SA"/>
        </w:rPr>
      </w:pPr>
      <w:r>
        <w:rPr>
          <w:rFonts w:ascii="Times New Roman" w:eastAsia="MS Mincho" w:hAnsi="Times New Roman"/>
          <w:b/>
          <w:sz w:val="36"/>
          <w:szCs w:val="36"/>
          <w:lang w:eastAsia="ar-SA"/>
        </w:rPr>
        <w:t>«Мониторинг лесных пожаров на территории ГКУ Ульяновской области «Николаевское лесничество» и анализ их экологических последствий»</w:t>
      </w:r>
    </w:p>
    <w:p w:rsidR="00D46AD4" w:rsidRPr="003A046D" w:rsidRDefault="00D46AD4" w:rsidP="00A46E18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36"/>
          <w:szCs w:val="36"/>
          <w:lang w:eastAsia="ar-SA"/>
        </w:rPr>
      </w:pPr>
    </w:p>
    <w:p w:rsidR="00D46AD4" w:rsidRPr="003A046D" w:rsidRDefault="00D46AD4" w:rsidP="00A46E18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36"/>
          <w:szCs w:val="36"/>
          <w:lang w:eastAsia="ar-SA"/>
        </w:rPr>
      </w:pPr>
    </w:p>
    <w:p w:rsidR="00D46AD4" w:rsidRPr="003A046D" w:rsidRDefault="00D46AD4" w:rsidP="00A46E18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Pr="003A046D" w:rsidRDefault="00D46AD4" w:rsidP="00A46E18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Default="00D46AD4" w:rsidP="008D52BB">
      <w:pPr>
        <w:suppressAutoHyphens/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F05B4" w:rsidRDefault="00DF05B4" w:rsidP="00DF05B4">
      <w:pPr>
        <w:suppressAutoHyphens/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F05B4" w:rsidRDefault="00DF05B4" w:rsidP="00DF05B4">
      <w:pPr>
        <w:suppressAutoHyphens/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952E6C">
        <w:rPr>
          <w:rFonts w:ascii="Times New Roman" w:eastAsia="MS Mincho" w:hAnsi="Times New Roman"/>
          <w:b/>
          <w:sz w:val="28"/>
          <w:szCs w:val="28"/>
          <w:lang w:eastAsia="ar-SA"/>
        </w:rPr>
        <w:t>Выполнила:</w:t>
      </w:r>
    </w:p>
    <w:p w:rsidR="00DF05B4" w:rsidRPr="005074A8" w:rsidRDefault="00DF05B4" w:rsidP="00DF05B4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обучающая</w:t>
      </w:r>
      <w:r w:rsidRPr="003A046D">
        <w:rPr>
          <w:rFonts w:ascii="Times New Roman" w:eastAsia="MS Mincho" w:hAnsi="Times New Roman"/>
          <w:sz w:val="28"/>
          <w:szCs w:val="28"/>
          <w:lang w:eastAsia="ar-SA"/>
        </w:rPr>
        <w:t>ся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 8 класса, член</w:t>
      </w:r>
    </w:p>
    <w:p w:rsidR="00DF05B4" w:rsidRDefault="00DF05B4" w:rsidP="00DF05B4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 w:rsidRPr="005074A8">
        <w:rPr>
          <w:rFonts w:ascii="Times New Roman" w:eastAsia="MS Mincho" w:hAnsi="Times New Roman"/>
          <w:sz w:val="28"/>
          <w:szCs w:val="28"/>
          <w:lang w:eastAsia="ar-SA"/>
        </w:rPr>
        <w:t>школьного лесничества «Берёзка</w:t>
      </w:r>
      <w:r>
        <w:rPr>
          <w:rFonts w:ascii="Times New Roman" w:eastAsia="MS Mincho" w:hAnsi="Times New Roman"/>
          <w:sz w:val="28"/>
          <w:szCs w:val="28"/>
          <w:lang w:eastAsia="ar-SA"/>
        </w:rPr>
        <w:t>»</w:t>
      </w:r>
    </w:p>
    <w:p w:rsidR="00DF05B4" w:rsidRPr="003A046D" w:rsidRDefault="00DF05B4" w:rsidP="00DF05B4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Храмушина Анжела Алексеевна</w:t>
      </w:r>
    </w:p>
    <w:p w:rsidR="00DF05B4" w:rsidRDefault="00DF05B4" w:rsidP="00DF05B4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>Руководитель:</w:t>
      </w:r>
    </w:p>
    <w:p w:rsidR="00DF05B4" w:rsidRPr="00952E6C" w:rsidRDefault="00DF05B4" w:rsidP="00DF05B4">
      <w:pPr>
        <w:suppressAutoHyphens/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Цыпляева Ирина Александровна</w:t>
      </w:r>
    </w:p>
    <w:p w:rsidR="00DF05B4" w:rsidRDefault="00DF05B4" w:rsidP="00DF05B4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учитель химии и биологии,</w:t>
      </w:r>
    </w:p>
    <w:p w:rsidR="00DF05B4" w:rsidRDefault="00DF05B4" w:rsidP="00DF05B4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 w:rsidRPr="005074A8">
        <w:rPr>
          <w:rFonts w:ascii="Times New Roman" w:eastAsia="MS Mincho" w:hAnsi="Times New Roman"/>
          <w:sz w:val="28"/>
          <w:szCs w:val="28"/>
          <w:lang w:eastAsia="ar-SA"/>
        </w:rPr>
        <w:t>руководитель школьного лесничества</w:t>
      </w:r>
      <w:r>
        <w:rPr>
          <w:rFonts w:ascii="Times New Roman" w:eastAsia="MS Mincho" w:hAnsi="Times New Roman"/>
          <w:sz w:val="28"/>
          <w:szCs w:val="28"/>
          <w:lang w:eastAsia="ar-SA"/>
        </w:rPr>
        <w:t>,</w:t>
      </w:r>
    </w:p>
    <w:p w:rsidR="00DF05B4" w:rsidRPr="005074A8" w:rsidRDefault="00DF05B4" w:rsidP="00DF05B4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>педагог дополнительного образования</w:t>
      </w:r>
    </w:p>
    <w:p w:rsidR="00D46AD4" w:rsidRDefault="00D46AD4" w:rsidP="005F6296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</w:p>
    <w:p w:rsidR="00D46AD4" w:rsidRDefault="00D46AD4" w:rsidP="005F6296">
      <w:pPr>
        <w:suppressAutoHyphens/>
        <w:spacing w:after="0" w:line="240" w:lineRule="auto"/>
        <w:jc w:val="right"/>
        <w:rPr>
          <w:rFonts w:ascii="Times New Roman" w:eastAsia="MS Mincho" w:hAnsi="Times New Roman"/>
          <w:sz w:val="28"/>
          <w:szCs w:val="28"/>
          <w:lang w:eastAsia="ar-SA"/>
        </w:rPr>
      </w:pPr>
    </w:p>
    <w:p w:rsidR="00D46AD4" w:rsidRDefault="00D46AD4" w:rsidP="00A46E18">
      <w:pPr>
        <w:suppressAutoHyphens/>
        <w:spacing w:after="0" w:line="240" w:lineRule="auto"/>
        <w:rPr>
          <w:rFonts w:ascii="Times New Roman" w:eastAsia="MS Mincho" w:hAnsi="Times New Roman"/>
          <w:sz w:val="28"/>
          <w:szCs w:val="28"/>
          <w:lang w:eastAsia="ar-SA"/>
        </w:rPr>
      </w:pPr>
    </w:p>
    <w:p w:rsidR="00D46AD4" w:rsidRDefault="00D46AD4" w:rsidP="00A46E18">
      <w:pPr>
        <w:suppressAutoHyphens/>
        <w:spacing w:after="0" w:line="240" w:lineRule="auto"/>
        <w:rPr>
          <w:rFonts w:ascii="Times New Roman" w:eastAsia="MS Mincho" w:hAnsi="Times New Roman"/>
          <w:sz w:val="28"/>
          <w:szCs w:val="28"/>
          <w:lang w:eastAsia="ar-SA"/>
        </w:rPr>
      </w:pPr>
    </w:p>
    <w:p w:rsidR="00D46AD4" w:rsidRDefault="00D46AD4" w:rsidP="00AD1430">
      <w:pPr>
        <w:suppressAutoHyphens/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Default="00D46AD4" w:rsidP="008D52BB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Default="00D46AD4" w:rsidP="008D52BB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D46AD4" w:rsidRPr="008D52BB" w:rsidRDefault="00D46AD4" w:rsidP="008D52BB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>Ульяновск  2020</w:t>
      </w:r>
    </w:p>
    <w:p w:rsidR="00D46AD4" w:rsidRDefault="00D46AD4">
      <w:pPr>
        <w:rPr>
          <w:rFonts w:ascii="Times New Roman" w:hAnsi="Times New Roman"/>
          <w:sz w:val="32"/>
          <w:szCs w:val="32"/>
          <w:lang w:eastAsia="ru-RU"/>
        </w:rPr>
      </w:pPr>
    </w:p>
    <w:p w:rsidR="00D46AD4" w:rsidRPr="00106AE3" w:rsidRDefault="00D46AD4" w:rsidP="002D07D7">
      <w:pPr>
        <w:pStyle w:val="ab"/>
        <w:spacing w:before="240" w:after="240" w:line="240" w:lineRule="auto"/>
        <w:jc w:val="center"/>
        <w:rPr>
          <w:rFonts w:ascii="Times New Roman" w:hAnsi="Times New Roman"/>
        </w:rPr>
      </w:pPr>
      <w:r w:rsidRPr="00106AE3">
        <w:rPr>
          <w:rFonts w:ascii="Times New Roman" w:hAnsi="Times New Roman"/>
          <w:color w:val="auto"/>
        </w:rPr>
        <w:t>СОДЕРЖАНИЕ</w:t>
      </w:r>
    </w:p>
    <w:p w:rsidR="00D46AD4" w:rsidRPr="00106AE3" w:rsidRDefault="00D46AD4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r w:rsidRPr="00106AE3">
        <w:rPr>
          <w:rFonts w:ascii="Times New Roman" w:hAnsi="Times New Roman"/>
          <w:sz w:val="28"/>
          <w:szCs w:val="28"/>
        </w:rPr>
        <w:fldChar w:fldCharType="begin"/>
      </w:r>
      <w:r w:rsidRPr="00106AE3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106AE3">
        <w:rPr>
          <w:rFonts w:ascii="Times New Roman" w:hAnsi="Times New Roman"/>
          <w:sz w:val="28"/>
          <w:szCs w:val="28"/>
        </w:rPr>
        <w:fldChar w:fldCharType="separate"/>
      </w:r>
      <w:hyperlink w:anchor="_Toc63874852" w:history="1">
        <w:r w:rsidRPr="00106AE3">
          <w:rPr>
            <w:rStyle w:val="ac"/>
            <w:rFonts w:ascii="Times New Roman" w:hAnsi="Times New Roman"/>
            <w:noProof/>
            <w:sz w:val="28"/>
            <w:szCs w:val="28"/>
          </w:rPr>
          <w:t>ВВЕДЕНИЕ</w:t>
        </w:r>
        <w:r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_Toc63874852 \h </w:instrText>
        </w:r>
        <w:r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106AE3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Pr="00106AE3" w:rsidRDefault="00613E8B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63874853" w:history="1"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1.1 Актуальность работы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_Toc63874853 \h </w:instrTex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Pr="00106AE3" w:rsidRDefault="00613E8B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63874854" w:history="1"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1.2  Цель работы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_Toc63874854 \h </w:instrTex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Pr="00106AE3" w:rsidRDefault="00613E8B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63874856" w:history="1"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1.3. Задачи исследований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_Toc63874856 \h </w:instrTex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Pr="00106AE3" w:rsidRDefault="00613E8B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63874857" w:history="1"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1.4 Новизна исследований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_Toc63874857 \h </w:instrTex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Pr="00106AE3" w:rsidRDefault="00613E8B" w:rsidP="00AD1430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63874858" w:history="1"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1.5. Научная ценность и практическая значимость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_Toc63874858 \h </w:instrTex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Pr="00106AE3" w:rsidRDefault="00613E8B">
      <w:pPr>
        <w:pStyle w:val="2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63874861" w:history="1"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1.6 Сроки исследования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_Toc63874861 \h </w:instrTex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Pr="00106AE3" w:rsidRDefault="00613E8B">
      <w:pPr>
        <w:pStyle w:val="11"/>
        <w:tabs>
          <w:tab w:val="left" w:pos="440"/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63874862" w:history="1"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2.</w:t>
        </w:r>
        <w:r w:rsidR="00D46AD4" w:rsidRPr="00106AE3">
          <w:rPr>
            <w:rFonts w:ascii="Times New Roman" w:hAnsi="Times New Roman"/>
            <w:noProof/>
            <w:sz w:val="28"/>
            <w:szCs w:val="28"/>
            <w:lang w:eastAsia="ru-RU"/>
          </w:rPr>
          <w:tab/>
        </w:r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ЛИТЕРАТУРНЫЙ ОБЗОР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_Toc63874862 \h </w:instrTex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Pr="00106AE3" w:rsidRDefault="00613E8B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63874863" w:history="1"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3.ФИЗИКО-ГЕОГРАФИЧЕСКАЯ ХАРАКТЕРИСТИКА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_Toc63874863 \h </w:instrTex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Pr="00106AE3" w:rsidRDefault="00613E8B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63874864" w:history="1"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4. МЕТОДИКА ИССЛЕДОВАНИЙ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_Toc63874864 \h </w:instrTex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Pr="00106AE3" w:rsidRDefault="00613E8B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63874865" w:history="1"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5.РЕЗУЛЬТАТЫ РАБОТЫ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_Toc63874865 \h </w:instrTex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Pr="00106AE3" w:rsidRDefault="00613E8B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63874866" w:history="1"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ЗАКЛЮЧЕНИЕ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_Toc63874866 \h </w:instrTex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Pr="00106AE3" w:rsidRDefault="00613E8B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63874867" w:history="1">
        <w:r w:rsidR="00D46AD4" w:rsidRPr="00106AE3">
          <w:rPr>
            <w:rStyle w:val="ac"/>
            <w:rFonts w:ascii="Times New Roman" w:hAnsi="Times New Roman"/>
            <w:noProof/>
            <w:sz w:val="28"/>
            <w:szCs w:val="28"/>
          </w:rPr>
          <w:t>СПИСОК ИСПОЛЬЗОВАННЫХ ИСТОЧНИКОВ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_Toc63874867 \h </w:instrTex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="00D46AD4" w:rsidRPr="00106AE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46AD4" w:rsidRDefault="00D46AD4">
      <w:r w:rsidRPr="00106AE3">
        <w:rPr>
          <w:rFonts w:ascii="Times New Roman" w:hAnsi="Times New Roman"/>
          <w:sz w:val="28"/>
          <w:szCs w:val="28"/>
        </w:rPr>
        <w:fldChar w:fldCharType="end"/>
      </w:r>
    </w:p>
    <w:p w:rsidR="00D46AD4" w:rsidRDefault="00D46AD4" w:rsidP="00A46E18">
      <w:pPr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46E18">
      <w:pPr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46E18">
      <w:pPr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46E18">
      <w:pPr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46E18">
      <w:pPr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46E18">
      <w:pPr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46E18">
      <w:pPr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46E18">
      <w:pPr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46E18">
      <w:pPr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46E18">
      <w:pPr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46E18">
      <w:pPr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46E18">
      <w:pPr>
        <w:jc w:val="both"/>
        <w:rPr>
          <w:rFonts w:ascii="Times New Roman" w:hAnsi="Times New Roman"/>
          <w:sz w:val="28"/>
          <w:szCs w:val="28"/>
        </w:rPr>
      </w:pPr>
    </w:p>
    <w:p w:rsidR="00D46AD4" w:rsidRPr="008D52BB" w:rsidRDefault="00D46AD4" w:rsidP="008D52BB">
      <w:pPr>
        <w:pStyle w:val="1"/>
        <w:spacing w:before="240" w:after="240" w:line="240" w:lineRule="auto"/>
        <w:rPr>
          <w:szCs w:val="32"/>
        </w:rPr>
      </w:pPr>
      <w:bookmarkStart w:id="1" w:name="_Toc63874852"/>
      <w:r w:rsidRPr="008D52BB">
        <w:lastRenderedPageBreak/>
        <w:t>ВВЕДЕНИЕ</w:t>
      </w:r>
      <w:bookmarkEnd w:id="1"/>
    </w:p>
    <w:p w:rsidR="00D46AD4" w:rsidRPr="00A46E18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Лесно</w:t>
      </w:r>
      <w:r w:rsidRPr="00A46E1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пожа</w:t>
      </w:r>
      <w:r w:rsidRPr="00A46E18">
        <w:rPr>
          <w:rFonts w:ascii="Times New Roman" w:hAnsi="Times New Roman"/>
          <w:sz w:val="28"/>
          <w:szCs w:val="28"/>
        </w:rPr>
        <w:t>р — это стихийное, неуправляемое распространение огня по лесным площадям. Причины возникновения пожаров в лесу принято делить на естественные и антропогенные. Наиболее распространенными естественными причинами больших лесных пожаров на Земле обычно являются молнии. Размеры пожаров делают возможным их визуальное наблюдение даже из космоса.</w:t>
      </w:r>
    </w:p>
    <w:p w:rsidR="00D46AD4" w:rsidRPr="00A46E18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E18">
        <w:rPr>
          <w:rFonts w:ascii="Times New Roman" w:hAnsi="Times New Roman"/>
          <w:sz w:val="28"/>
          <w:szCs w:val="28"/>
        </w:rPr>
        <w:t>В молодых лесах, в которых много зелени, вероятность возгорания от молнии существенно ниже, чем в лесах возрастных, где много сухих и больных деревьев. Таким образом</w:t>
      </w:r>
      <w:r>
        <w:rPr>
          <w:rFonts w:ascii="Times New Roman" w:hAnsi="Times New Roman"/>
          <w:sz w:val="28"/>
          <w:szCs w:val="28"/>
        </w:rPr>
        <w:t>,</w:t>
      </w:r>
      <w:r w:rsidRPr="00A46E18">
        <w:rPr>
          <w:rFonts w:ascii="Times New Roman" w:hAnsi="Times New Roman"/>
          <w:sz w:val="28"/>
          <w:szCs w:val="28"/>
        </w:rPr>
        <w:t xml:space="preserve"> в природе ещё задолго до человека существовало своеобразное равновесие. Экологическая роль лесных пожаров заключалась в</w:t>
      </w:r>
      <w:r>
        <w:rPr>
          <w:rFonts w:ascii="Times New Roman" w:hAnsi="Times New Roman"/>
          <w:sz w:val="28"/>
          <w:szCs w:val="28"/>
        </w:rPr>
        <w:t xml:space="preserve"> естественном обновлении лесов.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E18">
        <w:rPr>
          <w:rFonts w:ascii="Times New Roman" w:hAnsi="Times New Roman"/>
          <w:sz w:val="28"/>
          <w:szCs w:val="28"/>
        </w:rPr>
        <w:t>На сегодняшний день доля естественных пожаров (от молний) составляет около 7%-8%, то есть возникновение большей части лесных пожаров св</w:t>
      </w:r>
      <w:r>
        <w:rPr>
          <w:rFonts w:ascii="Times New Roman" w:hAnsi="Times New Roman"/>
          <w:sz w:val="28"/>
          <w:szCs w:val="28"/>
        </w:rPr>
        <w:t>язано с деятельностью человека.</w:t>
      </w:r>
      <w:r w:rsidRPr="00A46E18">
        <w:rPr>
          <w:rFonts w:ascii="Times New Roman" w:hAnsi="Times New Roman"/>
          <w:sz w:val="28"/>
          <w:szCs w:val="28"/>
        </w:rPr>
        <w:t xml:space="preserve"> Таким образом, существует острая необходимость работы противопожарных служб, контроля над соблюдением пожарной техники безопасности.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ABA">
        <w:rPr>
          <w:rFonts w:ascii="Times New Roman" w:hAnsi="Times New Roman"/>
          <w:sz w:val="28"/>
          <w:szCs w:val="28"/>
        </w:rPr>
        <w:t>Основной причиной лесных пожаров является безответственное отношение людей, к</w:t>
      </w:r>
      <w:r>
        <w:rPr>
          <w:rFonts w:ascii="Times New Roman" w:hAnsi="Times New Roman"/>
          <w:sz w:val="28"/>
          <w:szCs w:val="28"/>
        </w:rPr>
        <w:t>оторые не проявляют в лесу долж</w:t>
      </w:r>
      <w:r w:rsidRPr="00972ABA">
        <w:rPr>
          <w:rFonts w:ascii="Times New Roman" w:hAnsi="Times New Roman"/>
          <w:sz w:val="28"/>
          <w:szCs w:val="28"/>
        </w:rPr>
        <w:t>ной осторожности при пользовании огнем, особенно в пожароопасный сезон.</w:t>
      </w:r>
    </w:p>
    <w:p w:rsidR="00D46AD4" w:rsidRDefault="00D46AD4" w:rsidP="00972AB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46AD4" w:rsidRPr="008D52BB" w:rsidRDefault="00D46AD4" w:rsidP="008D52BB">
      <w:pPr>
        <w:pStyle w:val="2"/>
        <w:spacing w:before="240" w:after="240" w:line="240" w:lineRule="auto"/>
      </w:pPr>
      <w:bookmarkStart w:id="2" w:name="_Toc63874853"/>
      <w:r>
        <w:t xml:space="preserve">1.1 </w:t>
      </w:r>
      <w:r w:rsidRPr="008D52BB">
        <w:t>Актуальность работы</w:t>
      </w:r>
      <w:bookmarkEnd w:id="2"/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Большая территория  Николаевского </w:t>
      </w:r>
      <w:r w:rsidRPr="00473479">
        <w:rPr>
          <w:rFonts w:ascii="Times New Roman" w:hAnsi="Times New Roman"/>
          <w:sz w:val="28"/>
          <w:szCs w:val="28"/>
        </w:rPr>
        <w:t xml:space="preserve"> района занята лесами. Комплексным изучением охраны лесов от пожара нашей местности ранее специально не занимались. Поэтому конкретных обобщающих источников</w:t>
      </w:r>
      <w:r>
        <w:rPr>
          <w:rFonts w:ascii="Times New Roman" w:hAnsi="Times New Roman"/>
          <w:sz w:val="28"/>
          <w:szCs w:val="28"/>
        </w:rPr>
        <w:t xml:space="preserve"> информации по лесным пожарам в ГКУ «Николаевское лесничество» нет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</w:t>
      </w:r>
      <w:r w:rsidRPr="00473479">
        <w:rPr>
          <w:rFonts w:ascii="Times New Roman" w:hAnsi="Times New Roman"/>
          <w:sz w:val="28"/>
          <w:szCs w:val="28"/>
        </w:rPr>
        <w:t>, наша работа актуальна.</w:t>
      </w:r>
    </w:p>
    <w:p w:rsidR="00D46AD4" w:rsidRPr="00AB4DA6" w:rsidRDefault="00D46AD4" w:rsidP="008D52BB">
      <w:pPr>
        <w:pStyle w:val="2"/>
        <w:spacing w:before="240" w:after="240" w:line="240" w:lineRule="auto"/>
      </w:pPr>
      <w:bookmarkStart w:id="3" w:name="_Toc63874854"/>
      <w:r>
        <w:t xml:space="preserve">1.2 </w:t>
      </w:r>
      <w:r w:rsidRPr="00AB4DA6">
        <w:t xml:space="preserve"> Цель работы</w:t>
      </w:r>
      <w:bookmarkEnd w:id="3"/>
    </w:p>
    <w:p w:rsidR="00D46AD4" w:rsidRPr="008D52BB" w:rsidRDefault="00D46AD4" w:rsidP="00AD1430">
      <w:pPr>
        <w:pStyle w:val="2"/>
        <w:spacing w:before="0" w:line="240" w:lineRule="auto"/>
        <w:ind w:firstLine="709"/>
        <w:rPr>
          <w:b w:val="0"/>
        </w:rPr>
      </w:pPr>
      <w:bookmarkStart w:id="4" w:name="_Toc62037444"/>
      <w:bookmarkStart w:id="5" w:name="_Toc62038159"/>
      <w:bookmarkStart w:id="6" w:name="_Toc62038559"/>
      <w:bookmarkStart w:id="7" w:name="_Toc62038679"/>
      <w:bookmarkStart w:id="8" w:name="_Toc63874794"/>
      <w:bookmarkStart w:id="9" w:name="_Toc63874855"/>
      <w:r w:rsidRPr="008D52BB">
        <w:rPr>
          <w:b w:val="0"/>
        </w:rPr>
        <w:t>Провести мониторинг  лесных пожаров на территории ГКУ Ульяновской области «Николаевское лесничество» за 16 лет и выяснить их последствия.</w:t>
      </w:r>
      <w:bookmarkEnd w:id="4"/>
      <w:bookmarkEnd w:id="5"/>
      <w:bookmarkEnd w:id="6"/>
      <w:bookmarkEnd w:id="7"/>
      <w:bookmarkEnd w:id="8"/>
      <w:bookmarkEnd w:id="9"/>
    </w:p>
    <w:p w:rsidR="00D46AD4" w:rsidRPr="008D52BB" w:rsidRDefault="00D46AD4" w:rsidP="008D52BB">
      <w:pPr>
        <w:pStyle w:val="2"/>
        <w:spacing w:before="240" w:after="240" w:line="240" w:lineRule="auto"/>
        <w:rPr>
          <w:szCs w:val="28"/>
        </w:rPr>
      </w:pPr>
      <w:bookmarkStart w:id="10" w:name="_Toc63874856"/>
      <w:r w:rsidRPr="008D52BB">
        <w:rPr>
          <w:szCs w:val="28"/>
        </w:rPr>
        <w:t>1.3. Задачи исследований</w:t>
      </w:r>
      <w:bookmarkEnd w:id="10"/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Pr="000A1FF3">
        <w:rPr>
          <w:rFonts w:ascii="Times New Roman" w:hAnsi="Times New Roman"/>
          <w:sz w:val="28"/>
          <w:szCs w:val="28"/>
        </w:rPr>
        <w:t>Сбор и изучение фактического материала по лесным пожарам</w:t>
      </w:r>
      <w:r>
        <w:rPr>
          <w:rFonts w:ascii="Times New Roman" w:hAnsi="Times New Roman"/>
          <w:sz w:val="28"/>
          <w:szCs w:val="28"/>
        </w:rPr>
        <w:t xml:space="preserve"> ГКУ Ульяновской области «Николаевское лесничество»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Определить количество лесных пожаров по лесничествам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  Распределить лесные пожары по годам и площадям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1.3.4.Определить лесничества, которые являются лидерами по числу пожаров и по их площади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1.3.5.Распределить лесные пожары по месяцам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1.3.6.Распределить лесные пожары по дням (рабочим и выходным)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1.3.7.Дать характеристику самого крупного лесного пожара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 Выяснить последствие лесных пожаров</w:t>
      </w:r>
    </w:p>
    <w:p w:rsidR="00D46AD4" w:rsidRPr="002D07D7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 Выяснить какие мероприятия проводятся в школьном лесничестве «Берёзка» по профилактике лесных пожаров</w:t>
      </w:r>
    </w:p>
    <w:p w:rsidR="00D46AD4" w:rsidRPr="008D52BB" w:rsidRDefault="00D46AD4" w:rsidP="008D52BB">
      <w:pPr>
        <w:pStyle w:val="2"/>
        <w:spacing w:before="240" w:after="240" w:line="240" w:lineRule="auto"/>
        <w:rPr>
          <w:szCs w:val="28"/>
        </w:rPr>
      </w:pPr>
      <w:bookmarkStart w:id="11" w:name="_Toc63874857"/>
      <w:r w:rsidRPr="008D52BB">
        <w:rPr>
          <w:szCs w:val="28"/>
        </w:rPr>
        <w:t>1.4 Новизна исследований</w:t>
      </w:r>
      <w:bookmarkEnd w:id="11"/>
    </w:p>
    <w:p w:rsidR="00D46AD4" w:rsidRPr="002D07D7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DA6">
        <w:rPr>
          <w:rFonts w:ascii="Times New Roman" w:hAnsi="Times New Roman"/>
          <w:sz w:val="28"/>
          <w:szCs w:val="28"/>
          <w:lang w:eastAsia="ru-RU"/>
        </w:rPr>
        <w:t xml:space="preserve">Новизна данных исследований заключается в том, </w:t>
      </w:r>
      <w:r>
        <w:rPr>
          <w:rFonts w:ascii="Times New Roman" w:hAnsi="Times New Roman"/>
          <w:sz w:val="28"/>
          <w:szCs w:val="28"/>
          <w:lang w:eastAsia="ru-RU"/>
        </w:rPr>
        <w:t>мониторинговые исследования  лесных пожаров на территории ГКУ «Николаевское лесничество» проводятся впервые</w:t>
      </w:r>
    </w:p>
    <w:p w:rsidR="00D46AD4" w:rsidRPr="00AB4DA6" w:rsidRDefault="00D46AD4" w:rsidP="008D52BB">
      <w:pPr>
        <w:pStyle w:val="2"/>
        <w:spacing w:before="240" w:after="240" w:line="240" w:lineRule="auto"/>
      </w:pPr>
      <w:bookmarkStart w:id="12" w:name="_Toc63874858"/>
      <w:r w:rsidRPr="00AB4DA6">
        <w:t>1.5. Научная ценность и практическая значимость</w:t>
      </w:r>
      <w:bookmarkEnd w:id="12"/>
    </w:p>
    <w:p w:rsidR="00D46AD4" w:rsidRDefault="00D46AD4" w:rsidP="00AD1430">
      <w:pPr>
        <w:shd w:val="clear" w:color="auto" w:fill="FFFFFF"/>
        <w:spacing w:after="0" w:line="240" w:lineRule="auto"/>
        <w:ind w:left="17" w:firstLine="709"/>
        <w:jc w:val="both"/>
        <w:outlineLvl w:val="0"/>
        <w:rPr>
          <w:rFonts w:ascii="Times New Roman" w:hAnsi="Times New Roman"/>
          <w:iCs/>
          <w:color w:val="000000"/>
          <w:spacing w:val="-2"/>
          <w:sz w:val="28"/>
          <w:szCs w:val="28"/>
          <w:lang w:eastAsia="ru-RU"/>
        </w:rPr>
      </w:pPr>
      <w:bookmarkStart w:id="13" w:name="_Toc62037448"/>
      <w:bookmarkStart w:id="14" w:name="_Toc62038087"/>
      <w:bookmarkStart w:id="15" w:name="_Toc62038163"/>
      <w:bookmarkStart w:id="16" w:name="_Toc62038563"/>
      <w:bookmarkStart w:id="17" w:name="_Toc62038683"/>
      <w:bookmarkStart w:id="18" w:name="_Toc63874798"/>
      <w:bookmarkStart w:id="19" w:name="_Toc63874859"/>
      <w:r w:rsidRPr="00AB4DA6">
        <w:rPr>
          <w:rFonts w:ascii="Times New Roman" w:hAnsi="Times New Roman"/>
          <w:iCs/>
          <w:color w:val="000000"/>
          <w:spacing w:val="-2"/>
          <w:sz w:val="28"/>
          <w:szCs w:val="28"/>
          <w:lang w:eastAsia="ru-RU"/>
        </w:rPr>
        <w:t>Научная значимость работы заключается в том, что  на основе полученных данных в дальнейшем можно проводить монито</w:t>
      </w:r>
      <w:r>
        <w:rPr>
          <w:rFonts w:ascii="Times New Roman" w:hAnsi="Times New Roman"/>
          <w:iCs/>
          <w:color w:val="000000"/>
          <w:spacing w:val="-2"/>
          <w:sz w:val="28"/>
          <w:szCs w:val="28"/>
          <w:lang w:eastAsia="ru-RU"/>
        </w:rPr>
        <w:t>ринговые исследования пожаров на территории ГКУ «Николаевское лесничество».</w:t>
      </w:r>
      <w:bookmarkEnd w:id="13"/>
      <w:bookmarkEnd w:id="14"/>
      <w:bookmarkEnd w:id="15"/>
      <w:bookmarkEnd w:id="16"/>
      <w:bookmarkEnd w:id="17"/>
      <w:bookmarkEnd w:id="18"/>
      <w:bookmarkEnd w:id="19"/>
    </w:p>
    <w:p w:rsidR="00D46AD4" w:rsidRPr="00C4047E" w:rsidRDefault="00D46AD4" w:rsidP="00AD1430">
      <w:pPr>
        <w:shd w:val="clear" w:color="auto" w:fill="FFFFFF"/>
        <w:spacing w:after="0" w:line="240" w:lineRule="auto"/>
        <w:ind w:left="17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20" w:name="_Toc62037449"/>
      <w:bookmarkStart w:id="21" w:name="_Toc62038088"/>
      <w:bookmarkStart w:id="22" w:name="_Toc62038164"/>
      <w:bookmarkStart w:id="23" w:name="_Toc62038564"/>
      <w:bookmarkStart w:id="24" w:name="_Toc63874799"/>
      <w:bookmarkStart w:id="25" w:name="_Toc63874860"/>
      <w:r w:rsidRPr="00AB4DA6">
        <w:rPr>
          <w:rFonts w:ascii="Times New Roman" w:hAnsi="Times New Roman"/>
          <w:iCs/>
          <w:color w:val="000000"/>
          <w:spacing w:val="-2"/>
          <w:sz w:val="28"/>
          <w:szCs w:val="28"/>
          <w:lang w:eastAsia="ru-RU"/>
        </w:rPr>
        <w:t>Сведения, полученные в ходе исследования, могут быть использованы работниками лесного хозяйства</w:t>
      </w:r>
      <w:r>
        <w:rPr>
          <w:rFonts w:ascii="Times New Roman" w:hAnsi="Times New Roman"/>
          <w:iCs/>
          <w:color w:val="000000"/>
          <w:spacing w:val="-2"/>
          <w:sz w:val="28"/>
          <w:szCs w:val="28"/>
          <w:lang w:eastAsia="ru-RU"/>
        </w:rPr>
        <w:t xml:space="preserve"> и членами школьного лесничества «Березка» </w:t>
      </w:r>
      <w:r w:rsidRPr="00AB4DA6">
        <w:rPr>
          <w:rFonts w:ascii="Times New Roman" w:hAnsi="Times New Roman"/>
          <w:iCs/>
          <w:color w:val="000000"/>
          <w:spacing w:val="-2"/>
          <w:sz w:val="28"/>
          <w:szCs w:val="28"/>
          <w:lang w:eastAsia="ru-RU"/>
        </w:rPr>
        <w:t xml:space="preserve"> при </w:t>
      </w:r>
      <w:r>
        <w:rPr>
          <w:rFonts w:ascii="Times New Roman" w:hAnsi="Times New Roman"/>
          <w:iCs/>
          <w:color w:val="000000"/>
          <w:spacing w:val="-2"/>
          <w:sz w:val="28"/>
          <w:szCs w:val="28"/>
          <w:lang w:eastAsia="ru-RU"/>
        </w:rPr>
        <w:t>планировании противопожарных мероприятий</w:t>
      </w:r>
      <w:r w:rsidRPr="00AB4DA6">
        <w:rPr>
          <w:rFonts w:ascii="Times New Roman" w:hAnsi="Times New Roman"/>
          <w:iCs/>
          <w:color w:val="000000"/>
          <w:spacing w:val="-2"/>
          <w:sz w:val="28"/>
          <w:szCs w:val="28"/>
          <w:lang w:eastAsia="ru-RU"/>
        </w:rPr>
        <w:t>.</w:t>
      </w:r>
      <w:bookmarkEnd w:id="20"/>
      <w:bookmarkEnd w:id="21"/>
      <w:bookmarkEnd w:id="22"/>
      <w:bookmarkEnd w:id="23"/>
      <w:bookmarkEnd w:id="24"/>
      <w:bookmarkEnd w:id="25"/>
    </w:p>
    <w:p w:rsidR="00D46AD4" w:rsidRPr="008D52BB" w:rsidRDefault="00D46AD4" w:rsidP="008D52BB">
      <w:pPr>
        <w:pStyle w:val="2"/>
        <w:spacing w:before="240" w:after="240" w:line="240" w:lineRule="auto"/>
      </w:pPr>
      <w:bookmarkStart w:id="26" w:name="_Toc63874861"/>
      <w:r w:rsidRPr="008D52BB">
        <w:t>1.6 Сроки исследования</w:t>
      </w:r>
      <w:bookmarkEnd w:id="26"/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Сентябрь  2020</w:t>
      </w: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Pr="008D52BB" w:rsidRDefault="00D46AD4" w:rsidP="008D52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6AD4" w:rsidRPr="008D52BB" w:rsidRDefault="00D46AD4" w:rsidP="002D07D7">
      <w:pPr>
        <w:pStyle w:val="1"/>
        <w:numPr>
          <w:ilvl w:val="0"/>
          <w:numId w:val="13"/>
        </w:numPr>
        <w:spacing w:before="240" w:after="240" w:line="240" w:lineRule="auto"/>
      </w:pPr>
      <w:bookmarkStart w:id="27" w:name="_Toc63874862"/>
      <w:r w:rsidRPr="008D52BB">
        <w:lastRenderedPageBreak/>
        <w:t>ЛИТЕРАТУРНЫЙ ОБЗОР</w:t>
      </w:r>
      <w:bookmarkEnd w:id="27"/>
    </w:p>
    <w:p w:rsidR="00D46AD4" w:rsidRPr="00C4047E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47E">
        <w:rPr>
          <w:rFonts w:ascii="Times New Roman" w:hAnsi="Times New Roman"/>
          <w:sz w:val="28"/>
          <w:szCs w:val="28"/>
          <w:lang w:eastAsia="ru-RU"/>
        </w:rPr>
        <w:t>Основной причиной лесных пожаров является безответственное отношение людей, которые не прояв</w:t>
      </w:r>
      <w:r>
        <w:rPr>
          <w:rFonts w:ascii="Times New Roman" w:hAnsi="Times New Roman"/>
          <w:sz w:val="28"/>
          <w:szCs w:val="28"/>
          <w:lang w:eastAsia="ru-RU"/>
        </w:rPr>
        <w:t>ляют в лесу долж</w:t>
      </w:r>
      <w:r w:rsidRPr="00C4047E">
        <w:rPr>
          <w:rFonts w:ascii="Times New Roman" w:hAnsi="Times New Roman"/>
          <w:sz w:val="28"/>
          <w:szCs w:val="28"/>
          <w:lang w:eastAsia="ru-RU"/>
        </w:rPr>
        <w:t xml:space="preserve">ной осторожности при пользовании огнем, особенно в пожароопасный сезон. Сильные пожары от удара молнии весьма редкое явление, поскольку грозы часто сопровождаются дождем. Гораздо чаще к пожару в лесу может привести брошенная горящая спичка, окурок, горячий пепел, вытряхнутый из курительной трубки, употребление при </w:t>
      </w:r>
      <w:r>
        <w:rPr>
          <w:rFonts w:ascii="Times New Roman" w:hAnsi="Times New Roman"/>
          <w:sz w:val="28"/>
          <w:szCs w:val="28"/>
          <w:lang w:eastAsia="ru-RU"/>
        </w:rPr>
        <w:t>охоте пыжей из легковоспламеняю</w:t>
      </w:r>
      <w:r w:rsidRPr="00C4047E">
        <w:rPr>
          <w:rFonts w:ascii="Times New Roman" w:hAnsi="Times New Roman"/>
          <w:sz w:val="28"/>
          <w:szCs w:val="28"/>
          <w:lang w:eastAsia="ru-RU"/>
        </w:rPr>
        <w:t>щихся или тлеющих</w:t>
      </w:r>
      <w:r>
        <w:rPr>
          <w:rFonts w:ascii="Times New Roman" w:hAnsi="Times New Roman"/>
          <w:sz w:val="28"/>
          <w:szCs w:val="28"/>
          <w:lang w:eastAsia="ru-RU"/>
        </w:rPr>
        <w:t xml:space="preserve"> материалов. Опасность представ</w:t>
      </w:r>
      <w:r w:rsidRPr="00C4047E">
        <w:rPr>
          <w:rFonts w:ascii="Times New Roman" w:hAnsi="Times New Roman"/>
          <w:sz w:val="28"/>
          <w:szCs w:val="28"/>
          <w:lang w:eastAsia="ru-RU"/>
        </w:rPr>
        <w:t>ляет собой промасленный или пропитанный бензином, керосином и</w:t>
      </w:r>
      <w:r>
        <w:rPr>
          <w:rFonts w:ascii="Times New Roman" w:hAnsi="Times New Roman"/>
          <w:sz w:val="28"/>
          <w:szCs w:val="28"/>
          <w:lang w:eastAsia="ru-RU"/>
        </w:rPr>
        <w:t>ли иными горючим веществом обти</w:t>
      </w:r>
      <w:r w:rsidRPr="00C4047E">
        <w:rPr>
          <w:rFonts w:ascii="Times New Roman" w:hAnsi="Times New Roman"/>
          <w:sz w:val="28"/>
          <w:szCs w:val="28"/>
          <w:lang w:eastAsia="ru-RU"/>
        </w:rPr>
        <w:t>рочный материал, оставленный в лесу автолюбителем или охотником.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47E">
        <w:rPr>
          <w:rFonts w:ascii="Times New Roman" w:hAnsi="Times New Roman"/>
          <w:sz w:val="28"/>
          <w:szCs w:val="28"/>
          <w:lang w:eastAsia="ru-RU"/>
        </w:rPr>
        <w:t>К пожару может привести заправка топливом баков машин при работающем двигателе, оставление на освещенной солнцем поляне бутылок или осколков стекла, зажигание травы под деревьями, разведение костров без соблюдения строгих мер безопасности.</w:t>
      </w:r>
    </w:p>
    <w:p w:rsidR="00D46AD4" w:rsidRPr="00C4047E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47E">
        <w:rPr>
          <w:rFonts w:ascii="Times New Roman" w:hAnsi="Times New Roman"/>
          <w:sz w:val="28"/>
          <w:szCs w:val="28"/>
          <w:lang w:eastAsia="ru-RU"/>
        </w:rPr>
        <w:t>Лесной пожар — это неконтролируемое горение растительности, стихийно распространяющееся по лесной территории. Пожары, охватывающие обширные территории в течение короткого промежутка времени, называют массовыми.</w:t>
      </w:r>
    </w:p>
    <w:p w:rsidR="00D46AD4" w:rsidRPr="00C4047E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47E">
        <w:rPr>
          <w:rFonts w:ascii="Times New Roman" w:hAnsi="Times New Roman"/>
          <w:sz w:val="28"/>
          <w:szCs w:val="28"/>
          <w:lang w:eastAsia="ru-RU"/>
        </w:rPr>
        <w:t>Лесные пожары ежегодно возникают в лесах России, а также в других странах мира на обширных площадях и нередко принимают характер стихийного бедствия. Наибольшие количества массовых лесных пожаров отмечаются в Сибир</w:t>
      </w:r>
      <w:r>
        <w:rPr>
          <w:rFonts w:ascii="Times New Roman" w:hAnsi="Times New Roman"/>
          <w:sz w:val="28"/>
          <w:szCs w:val="28"/>
          <w:lang w:eastAsia="ru-RU"/>
        </w:rPr>
        <w:t>и (Красноярский край, Новосибир</w:t>
      </w:r>
      <w:r w:rsidRPr="00C4047E">
        <w:rPr>
          <w:rFonts w:ascii="Times New Roman" w:hAnsi="Times New Roman"/>
          <w:sz w:val="28"/>
          <w:szCs w:val="28"/>
          <w:lang w:eastAsia="ru-RU"/>
        </w:rPr>
        <w:t>ская область, Саха-Якутия), на Дальнем Востоке. Из-за рубежа также периодически поступают сообщения о лесных пожарах в Испании, на юге Франции, в Австралии, США и других странах, особенно в засушливые годы.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47E">
        <w:rPr>
          <w:rFonts w:ascii="Times New Roman" w:hAnsi="Times New Roman"/>
          <w:sz w:val="28"/>
          <w:szCs w:val="28"/>
          <w:lang w:eastAsia="ru-RU"/>
        </w:rPr>
        <w:t xml:space="preserve">Анализ пожаров </w:t>
      </w:r>
      <w:r>
        <w:rPr>
          <w:rFonts w:ascii="Times New Roman" w:hAnsi="Times New Roman"/>
          <w:sz w:val="28"/>
          <w:szCs w:val="28"/>
          <w:lang w:eastAsia="ru-RU"/>
        </w:rPr>
        <w:t>показывает, что в России домини</w:t>
      </w:r>
      <w:r w:rsidRPr="00C4047E">
        <w:rPr>
          <w:rFonts w:ascii="Times New Roman" w:hAnsi="Times New Roman"/>
          <w:sz w:val="28"/>
          <w:szCs w:val="28"/>
          <w:lang w:eastAsia="ru-RU"/>
        </w:rPr>
        <w:t>руют низовые пожары, на долю которых приходится до 98% общего числа загораний и 88,6% пройденной огнем площади. На верховые пожары приходится 1,0-2,0% общего числа загораний и 11,2% ежегодно охватываемой огнем</w:t>
      </w:r>
      <w:r>
        <w:rPr>
          <w:rFonts w:ascii="Times New Roman" w:hAnsi="Times New Roman"/>
          <w:sz w:val="28"/>
          <w:szCs w:val="28"/>
          <w:lang w:eastAsia="ru-RU"/>
        </w:rPr>
        <w:t xml:space="preserve"> площади лесного фонда. Несколь</w:t>
      </w:r>
      <w:r w:rsidRPr="00C4047E">
        <w:rPr>
          <w:rFonts w:ascii="Times New Roman" w:hAnsi="Times New Roman"/>
          <w:sz w:val="28"/>
          <w:szCs w:val="28"/>
          <w:lang w:eastAsia="ru-RU"/>
        </w:rPr>
        <w:t>ко меньше по сравнению с общими цифрами показатели подземных (торфяных) пожаров, доля которых по числу и площади составляет 1,0% и 0,2%. Но эти маленькие цифры говорят лишь о том, что лесов в стране больше, чем торфяников. А там, где они есть, опасность таких пожаров очень велика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46AD4" w:rsidRPr="00FD4B75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>Возникновение очагов лесных и торфяных пожаров наиболее вероятно в пожароопасный сезон. Это, чаще всего, сухая часть лета.</w:t>
      </w:r>
    </w:p>
    <w:p w:rsidR="00D46AD4" w:rsidRPr="00FD4B75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>Лесные пожары в зависимости от вида сгорающих материалов делятся на низовые, верховые и подземные (торфяные).</w:t>
      </w:r>
    </w:p>
    <w:p w:rsidR="00D46AD4" w:rsidRPr="00FD4B75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>Низовой пожа</w:t>
      </w:r>
      <w:r>
        <w:rPr>
          <w:rFonts w:ascii="Times New Roman" w:hAnsi="Times New Roman"/>
          <w:sz w:val="28"/>
          <w:szCs w:val="28"/>
          <w:lang w:eastAsia="ru-RU"/>
        </w:rPr>
        <w:t>р — лесной пожар, распространяю</w:t>
      </w:r>
      <w:r w:rsidRPr="00FD4B75">
        <w:rPr>
          <w:rFonts w:ascii="Times New Roman" w:hAnsi="Times New Roman"/>
          <w:sz w:val="28"/>
          <w:szCs w:val="28"/>
          <w:lang w:eastAsia="ru-RU"/>
        </w:rPr>
        <w:t xml:space="preserve">щийся по нижним ярусам лесной растительности, лесной подстилке, опаду. Разновидностью низового является валежный пожар, при котором горючим материалом </w:t>
      </w:r>
      <w:r w:rsidRPr="00FD4B75">
        <w:rPr>
          <w:rFonts w:ascii="Times New Roman" w:hAnsi="Times New Roman"/>
          <w:sz w:val="28"/>
          <w:szCs w:val="28"/>
          <w:lang w:eastAsia="ru-RU"/>
        </w:rPr>
        <w:lastRenderedPageBreak/>
        <w:t>служит также древесина, расположенная на поверхности почвы. Он более устойчив и тем опасен как причина возникновения верхового пожара.</w:t>
      </w:r>
    </w:p>
    <w:p w:rsidR="00D46AD4" w:rsidRPr="00FD4B75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>По скорости распространения, и степени воздействия на растительность (фитоценоз) низовые пожары подразделяются на беглые и устойчивые.</w:t>
      </w:r>
    </w:p>
    <w:p w:rsidR="00D46AD4" w:rsidRPr="00FD4B75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>Беглый низовой п</w:t>
      </w:r>
      <w:r>
        <w:rPr>
          <w:rFonts w:ascii="Times New Roman" w:hAnsi="Times New Roman"/>
          <w:sz w:val="28"/>
          <w:szCs w:val="28"/>
          <w:lang w:eastAsia="ru-RU"/>
        </w:rPr>
        <w:t>ожар распространяется со скорос</w:t>
      </w:r>
      <w:r w:rsidRPr="00FD4B75">
        <w:rPr>
          <w:rFonts w:ascii="Times New Roman" w:hAnsi="Times New Roman"/>
          <w:sz w:val="28"/>
          <w:szCs w:val="28"/>
          <w:lang w:eastAsia="ru-RU"/>
        </w:rPr>
        <w:t>тью поступательного движения кромки более 0,5 м/мин, с преобладанием пламенного горения, в результате чего поверхностно обгорает надпочвенный покров, сухая трава, опавшие листья, хвоя.</w:t>
      </w:r>
    </w:p>
    <w:p w:rsidR="00D46AD4" w:rsidRPr="00FD4B75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>Кромка пожара — это полоса горения, окаймляющая внешний контур лесного пожара и непосредственно примыкающая к участкам, не пройденным огнем.</w:t>
      </w:r>
    </w:p>
    <w:p w:rsidR="00D46AD4" w:rsidRPr="00FD4B75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 xml:space="preserve">Устойчивый низовой пожар распространяется со скоростью поступательного движения кромки менее 0,5 м/мин. При этом наблюдается медленное горение не только травы, опавших </w:t>
      </w:r>
      <w:r>
        <w:rPr>
          <w:rFonts w:ascii="Times New Roman" w:hAnsi="Times New Roman"/>
          <w:sz w:val="28"/>
          <w:szCs w:val="28"/>
          <w:lang w:eastAsia="ru-RU"/>
        </w:rPr>
        <w:t>листьев, хвои, но и пней, валеж</w:t>
      </w:r>
      <w:r w:rsidRPr="00FD4B75">
        <w:rPr>
          <w:rFonts w:ascii="Times New Roman" w:hAnsi="Times New Roman"/>
          <w:sz w:val="28"/>
          <w:szCs w:val="28"/>
          <w:lang w:eastAsia="ru-RU"/>
        </w:rPr>
        <w:t>ника, нижней части деревьев.</w:t>
      </w:r>
    </w:p>
    <w:p w:rsidR="00D46AD4" w:rsidRPr="00FD4B75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>Верховой лесной пожар охватывает весь полог леса, при этом низовой ог</w:t>
      </w:r>
      <w:r>
        <w:rPr>
          <w:rFonts w:ascii="Times New Roman" w:hAnsi="Times New Roman"/>
          <w:sz w:val="28"/>
          <w:szCs w:val="28"/>
          <w:lang w:eastAsia="ru-RU"/>
        </w:rPr>
        <w:t>онь распространяется как состав</w:t>
      </w:r>
      <w:r w:rsidRPr="00FD4B75">
        <w:rPr>
          <w:rFonts w:ascii="Times New Roman" w:hAnsi="Times New Roman"/>
          <w:sz w:val="28"/>
          <w:szCs w:val="28"/>
          <w:lang w:eastAsia="ru-RU"/>
        </w:rPr>
        <w:t>ная часть верхового пожара. Проводником горения при верховых пожарах сл</w:t>
      </w:r>
      <w:r>
        <w:rPr>
          <w:rFonts w:ascii="Times New Roman" w:hAnsi="Times New Roman"/>
          <w:sz w:val="28"/>
          <w:szCs w:val="28"/>
          <w:lang w:eastAsia="ru-RU"/>
        </w:rPr>
        <w:t>ужит слой хвои (листьев) и вето</w:t>
      </w:r>
      <w:r w:rsidRPr="00FD4B75">
        <w:rPr>
          <w:rFonts w:ascii="Times New Roman" w:hAnsi="Times New Roman"/>
          <w:sz w:val="28"/>
          <w:szCs w:val="28"/>
          <w:lang w:eastAsia="ru-RU"/>
        </w:rPr>
        <w:t>чек кронового пространства деревьев.</w:t>
      </w:r>
    </w:p>
    <w:p w:rsidR="00D46AD4" w:rsidRPr="00FD4B75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>Но самый страшный — это лесной пожар, который охватывает все компоненты лесного биогеноценоза, и растительный, и животный мир леса.</w:t>
      </w:r>
    </w:p>
    <w:p w:rsidR="00D46AD4" w:rsidRPr="00C4047E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 xml:space="preserve">По скорости продвижения кромки, а также по высоте пламени верховые пожары, как и низовые, принято делить на слабые, средние и сильные. 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 xml:space="preserve">Россия занимает первое место в мире по количеству лесов. В нашей стране сосредоточено почти 25% всех запасов древесины планеты. Лес является национальным богатством страны значительная часть которого регулярно погибает в результате лесных пожаров. Лес относится к природным ландшафтам повышеннойпожароопасности. </w:t>
      </w:r>
    </w:p>
    <w:p w:rsidR="00D46AD4" w:rsidRPr="00FD4B75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>В лесу может гореть практически все: трава, мох, пни, порубочные остатки, корни, валежник, бурелом, кустарник, подрост, подлесок, листья, хвоя, древостой, особенно сухостойные деревья, торф. Лес может гореть в любое время года, за исключением периодов обильных дождей и устойчивого снежного покрова. Чаще всего лесные пожары происходят весной, летом и осенью.</w:t>
      </w:r>
    </w:p>
    <w:p w:rsidR="00D46AD4" w:rsidRPr="00FD4B75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t>Лесные пожары приносят огромные экономические потери, они уничтожают флору и  фауну на огромных площадях, становятся основной причиной экологических катастроф травмируют и убивают людей. Огонь лесного пожара быстро распространяется, за короткий срок он способен уничтожить на своем пути тысячи гектаров леса, погубить жилье, промышленные и сельскохозяйственные объекты, повредить или уничтожить линии электропередачи, дороги, инженерные и спортивные сооружения.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75">
        <w:rPr>
          <w:rFonts w:ascii="Times New Roman" w:hAnsi="Times New Roman"/>
          <w:sz w:val="28"/>
          <w:szCs w:val="28"/>
          <w:lang w:eastAsia="ru-RU"/>
        </w:rPr>
        <w:lastRenderedPageBreak/>
        <w:t>Ежегодно в России выгорают огромные лесные площади: от 1 до 2 миллионов гектаров. Каждый год регистрируется около 30 тысяч лесных пожаров. Наиболее пожароопасные сезоны повторяются каждые 3-4 года.</w:t>
      </w:r>
    </w:p>
    <w:p w:rsidR="00D46AD4" w:rsidRDefault="00D46AD4" w:rsidP="00AD143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6AD4" w:rsidRPr="002D07D7" w:rsidRDefault="00D46AD4" w:rsidP="002D07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6AD4" w:rsidRPr="00782013" w:rsidRDefault="00D46AD4" w:rsidP="00782013">
      <w:pPr>
        <w:pStyle w:val="1"/>
        <w:spacing w:before="240" w:after="240" w:line="240" w:lineRule="auto"/>
      </w:pPr>
      <w:bookmarkStart w:id="28" w:name="_Toc63874863"/>
      <w:r>
        <w:t>3.ФИЗИКО-ГЕОГРАФИЧЕСКАЯ ХАРАКТЕРИСТИКА</w:t>
      </w:r>
      <w:bookmarkEnd w:id="28"/>
    </w:p>
    <w:p w:rsidR="00D46AD4" w:rsidRPr="00CB433F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167">
        <w:rPr>
          <w:rFonts w:ascii="Times New Roman" w:hAnsi="Times New Roman"/>
          <w:sz w:val="28"/>
          <w:szCs w:val="28"/>
        </w:rPr>
        <w:t xml:space="preserve">ГКУ «Николаевское лесничество» Министерства лесного  и сельского хозяйства Ульяновской области расположено на территории двух муниципальных районов: Николаевского (98%), Павловского (2%). Контора (центральная усадьба) лесничества находится в р.п. Николаевка, что в </w:t>
      </w:r>
      <w:smartTag w:uri="urn:schemas-microsoft-com:office:smarttags" w:element="metricconverter">
        <w:smartTagPr>
          <w:attr w:name="ProductID" w:val="230 км"/>
        </w:smartTagPr>
        <w:r w:rsidRPr="005C4167">
          <w:rPr>
            <w:rFonts w:ascii="Times New Roman" w:hAnsi="Times New Roman"/>
            <w:sz w:val="28"/>
            <w:szCs w:val="28"/>
          </w:rPr>
          <w:t>230 км</w:t>
        </w:r>
      </w:smartTag>
      <w:r w:rsidRPr="005C4167">
        <w:rPr>
          <w:rFonts w:ascii="Times New Roman" w:hAnsi="Times New Roman"/>
          <w:sz w:val="28"/>
          <w:szCs w:val="28"/>
        </w:rPr>
        <w:t xml:space="preserve"> от областного центра и в одном км от ближайшей железнодорожной станции Николаевка Куйбышевской железной дороги. Протяженность территории лесничества с севера на юг – </w:t>
      </w:r>
      <w:smartTag w:uri="urn:schemas-microsoft-com:office:smarttags" w:element="metricconverter">
        <w:smartTagPr>
          <w:attr w:name="ProductID" w:val="33 км"/>
        </w:smartTagPr>
        <w:r w:rsidRPr="005C4167">
          <w:rPr>
            <w:rFonts w:ascii="Times New Roman" w:hAnsi="Times New Roman"/>
            <w:sz w:val="28"/>
            <w:szCs w:val="28"/>
          </w:rPr>
          <w:t>33 км</w:t>
        </w:r>
      </w:smartTag>
      <w:r w:rsidRPr="005C4167">
        <w:rPr>
          <w:rFonts w:ascii="Times New Roman" w:hAnsi="Times New Roman"/>
          <w:sz w:val="28"/>
          <w:szCs w:val="28"/>
        </w:rPr>
        <w:t xml:space="preserve">, с востока на запад – </w:t>
      </w:r>
      <w:smartTag w:uri="urn:schemas-microsoft-com:office:smarttags" w:element="metricconverter">
        <w:smartTagPr>
          <w:attr w:name="ProductID" w:val="47 км"/>
        </w:smartTagPr>
        <w:r w:rsidRPr="005C4167">
          <w:rPr>
            <w:rFonts w:ascii="Times New Roman" w:hAnsi="Times New Roman"/>
            <w:sz w:val="28"/>
            <w:szCs w:val="28"/>
          </w:rPr>
          <w:t>47 км</w:t>
        </w:r>
      </w:smartTag>
      <w:r w:rsidRPr="005C4167">
        <w:rPr>
          <w:rFonts w:ascii="Times New Roman" w:hAnsi="Times New Roman"/>
          <w:sz w:val="28"/>
          <w:szCs w:val="28"/>
        </w:rPr>
        <w:t xml:space="preserve">. Почтовый </w:t>
      </w:r>
      <w:r w:rsidRPr="00CB433F">
        <w:rPr>
          <w:rFonts w:ascii="Times New Roman" w:hAnsi="Times New Roman"/>
          <w:sz w:val="28"/>
          <w:szCs w:val="28"/>
        </w:rPr>
        <w:t>адрес лесничества</w:t>
      </w:r>
    </w:p>
    <w:p w:rsidR="00D46AD4" w:rsidRPr="00CB433F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33F">
        <w:rPr>
          <w:rFonts w:ascii="Times New Roman" w:hAnsi="Times New Roman"/>
          <w:sz w:val="28"/>
          <w:szCs w:val="28"/>
        </w:rPr>
        <w:t xml:space="preserve">Общая площадь лесничества по состоянию на 01.01.2012 г. составляет </w:t>
      </w:r>
      <w:smartTag w:uri="urn:schemas-microsoft-com:office:smarttags" w:element="metricconverter">
        <w:smartTagPr>
          <w:attr w:name="ProductID" w:val="75594 га"/>
        </w:smartTagPr>
        <w:r w:rsidRPr="00CB433F">
          <w:rPr>
            <w:rFonts w:ascii="Times New Roman" w:hAnsi="Times New Roman"/>
            <w:sz w:val="28"/>
            <w:szCs w:val="28"/>
          </w:rPr>
          <w:t>75594 га</w:t>
        </w:r>
      </w:smartTag>
      <w:r w:rsidRPr="00CB433F">
        <w:rPr>
          <w:rFonts w:ascii="Times New Roman" w:hAnsi="Times New Roman"/>
          <w:sz w:val="28"/>
          <w:szCs w:val="28"/>
        </w:rPr>
        <w:t xml:space="preserve">. Площади участковых лесничеств: Эзекеевское – </w:t>
      </w:r>
      <w:smartTag w:uri="urn:schemas-microsoft-com:office:smarttags" w:element="metricconverter">
        <w:smartTagPr>
          <w:attr w:name="ProductID" w:val="9300 га"/>
        </w:smartTagPr>
        <w:r w:rsidRPr="00CB433F">
          <w:rPr>
            <w:rFonts w:ascii="Times New Roman" w:hAnsi="Times New Roman"/>
            <w:sz w:val="28"/>
            <w:szCs w:val="28"/>
          </w:rPr>
          <w:t>9300 га</w:t>
        </w:r>
      </w:smartTag>
      <w:r w:rsidRPr="00CB433F">
        <w:rPr>
          <w:rFonts w:ascii="Times New Roman" w:hAnsi="Times New Roman"/>
          <w:sz w:val="28"/>
          <w:szCs w:val="28"/>
        </w:rPr>
        <w:t xml:space="preserve">, Сайманское – </w:t>
      </w:r>
      <w:smartTag w:uri="urn:schemas-microsoft-com:office:smarttags" w:element="metricconverter">
        <w:smartTagPr>
          <w:attr w:name="ProductID" w:val="5363 га"/>
        </w:smartTagPr>
        <w:r w:rsidRPr="00CB433F">
          <w:rPr>
            <w:rFonts w:ascii="Times New Roman" w:hAnsi="Times New Roman"/>
            <w:sz w:val="28"/>
            <w:szCs w:val="28"/>
          </w:rPr>
          <w:t>5363 га</w:t>
        </w:r>
      </w:smartTag>
      <w:r w:rsidRPr="00CB433F">
        <w:rPr>
          <w:rFonts w:ascii="Times New Roman" w:hAnsi="Times New Roman"/>
          <w:sz w:val="28"/>
          <w:szCs w:val="28"/>
        </w:rPr>
        <w:t xml:space="preserve">, Тепловское – </w:t>
      </w:r>
      <w:smartTag w:uri="urn:schemas-microsoft-com:office:smarttags" w:element="metricconverter">
        <w:smartTagPr>
          <w:attr w:name="ProductID" w:val="9140 га"/>
        </w:smartTagPr>
        <w:r w:rsidRPr="00CB433F">
          <w:rPr>
            <w:rFonts w:ascii="Times New Roman" w:hAnsi="Times New Roman"/>
            <w:sz w:val="28"/>
            <w:szCs w:val="28"/>
          </w:rPr>
          <w:t>9140 га</w:t>
        </w:r>
      </w:smartTag>
      <w:r w:rsidRPr="00CB433F">
        <w:rPr>
          <w:rFonts w:ascii="Times New Roman" w:hAnsi="Times New Roman"/>
          <w:sz w:val="28"/>
          <w:szCs w:val="28"/>
        </w:rPr>
        <w:t xml:space="preserve">, Нико-лаевское – </w:t>
      </w:r>
      <w:smartTag w:uri="urn:schemas-microsoft-com:office:smarttags" w:element="metricconverter">
        <w:smartTagPr>
          <w:attr w:name="ProductID" w:val="6292 га"/>
        </w:smartTagPr>
        <w:r w:rsidRPr="00CB433F">
          <w:rPr>
            <w:rFonts w:ascii="Times New Roman" w:hAnsi="Times New Roman"/>
            <w:sz w:val="28"/>
            <w:szCs w:val="28"/>
          </w:rPr>
          <w:t>6292 га</w:t>
        </w:r>
      </w:smartTag>
      <w:r w:rsidRPr="00CB433F">
        <w:rPr>
          <w:rFonts w:ascii="Times New Roman" w:hAnsi="Times New Roman"/>
          <w:sz w:val="28"/>
          <w:szCs w:val="28"/>
        </w:rPr>
        <w:t xml:space="preserve">, Белоозерское – </w:t>
      </w:r>
      <w:smartTag w:uri="urn:schemas-microsoft-com:office:smarttags" w:element="metricconverter">
        <w:smartTagPr>
          <w:attr w:name="ProductID" w:val="10354 га"/>
        </w:smartTagPr>
        <w:r w:rsidRPr="00CB433F">
          <w:rPr>
            <w:rFonts w:ascii="Times New Roman" w:hAnsi="Times New Roman"/>
            <w:sz w:val="28"/>
            <w:szCs w:val="28"/>
          </w:rPr>
          <w:t>10354 га</w:t>
        </w:r>
      </w:smartTag>
      <w:r w:rsidRPr="00CB433F">
        <w:rPr>
          <w:rFonts w:ascii="Times New Roman" w:hAnsi="Times New Roman"/>
          <w:sz w:val="28"/>
          <w:szCs w:val="28"/>
        </w:rPr>
        <w:t xml:space="preserve">,Андреевское– </w:t>
      </w:r>
      <w:smartTag w:uri="urn:schemas-microsoft-com:office:smarttags" w:element="metricconverter">
        <w:smartTagPr>
          <w:attr w:name="ProductID" w:val="9000 га"/>
        </w:smartTagPr>
        <w:r w:rsidRPr="00CB433F">
          <w:rPr>
            <w:rFonts w:ascii="Times New Roman" w:hAnsi="Times New Roman"/>
            <w:sz w:val="28"/>
            <w:szCs w:val="28"/>
          </w:rPr>
          <w:t>9000 га</w:t>
        </w:r>
      </w:smartTag>
      <w:r w:rsidRPr="00CB433F">
        <w:rPr>
          <w:rFonts w:ascii="Times New Roman" w:hAnsi="Times New Roman"/>
          <w:sz w:val="28"/>
          <w:szCs w:val="28"/>
        </w:rPr>
        <w:t xml:space="preserve">, Славкинское – </w:t>
      </w:r>
      <w:smartTag w:uri="urn:schemas-microsoft-com:office:smarttags" w:element="metricconverter">
        <w:smartTagPr>
          <w:attr w:name="ProductID" w:val="9445 га"/>
        </w:smartTagPr>
        <w:r w:rsidRPr="00CB433F">
          <w:rPr>
            <w:rFonts w:ascii="Times New Roman" w:hAnsi="Times New Roman"/>
            <w:sz w:val="28"/>
            <w:szCs w:val="28"/>
          </w:rPr>
          <w:t>9445 га</w:t>
        </w:r>
      </w:smartTag>
      <w:r w:rsidRPr="00CB433F">
        <w:rPr>
          <w:rFonts w:ascii="Times New Roman" w:hAnsi="Times New Roman"/>
          <w:sz w:val="28"/>
          <w:szCs w:val="28"/>
        </w:rPr>
        <w:t xml:space="preserve">, Пичеурское – </w:t>
      </w:r>
      <w:smartTag w:uri="urn:schemas-microsoft-com:office:smarttags" w:element="metricconverter">
        <w:smartTagPr>
          <w:attr w:name="ProductID" w:val="8623 га"/>
        </w:smartTagPr>
        <w:r w:rsidRPr="00CB433F">
          <w:rPr>
            <w:rFonts w:ascii="Times New Roman" w:hAnsi="Times New Roman"/>
            <w:sz w:val="28"/>
            <w:szCs w:val="28"/>
          </w:rPr>
          <w:t>8623 га</w:t>
        </w:r>
      </w:smartTag>
      <w:r w:rsidRPr="00CB433F">
        <w:rPr>
          <w:rFonts w:ascii="Times New Roman" w:hAnsi="Times New Roman"/>
          <w:sz w:val="28"/>
          <w:szCs w:val="28"/>
        </w:rPr>
        <w:t xml:space="preserve">, Найманское – </w:t>
      </w:r>
      <w:smartTag w:uri="urn:schemas-microsoft-com:office:smarttags" w:element="metricconverter">
        <w:smartTagPr>
          <w:attr w:name="ProductID" w:val="8077 г"/>
        </w:smartTagPr>
        <w:r w:rsidRPr="00CB433F">
          <w:rPr>
            <w:rFonts w:ascii="Times New Roman" w:hAnsi="Times New Roman"/>
            <w:sz w:val="28"/>
            <w:szCs w:val="28"/>
          </w:rPr>
          <w:t>8077 г</w:t>
        </w:r>
      </w:smartTag>
      <w:r w:rsidRPr="00CB433F">
        <w:rPr>
          <w:rFonts w:ascii="Times New Roman" w:hAnsi="Times New Roman"/>
          <w:sz w:val="28"/>
          <w:szCs w:val="28"/>
        </w:rPr>
        <w:t>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33F">
        <w:rPr>
          <w:rFonts w:ascii="Times New Roman" w:hAnsi="Times New Roman"/>
          <w:sz w:val="28"/>
          <w:szCs w:val="28"/>
        </w:rPr>
        <w:t xml:space="preserve"> В МО «Николаевский район» площадь лесов составляет  74049га, в  МО «Павловский район»- </w:t>
      </w:r>
      <w:smartTag w:uri="urn:schemas-microsoft-com:office:smarttags" w:element="metricconverter">
        <w:smartTagPr>
          <w:attr w:name="ProductID" w:val="1545 га"/>
        </w:smartTagPr>
        <w:r w:rsidRPr="00CB433F">
          <w:rPr>
            <w:rFonts w:ascii="Times New Roman" w:hAnsi="Times New Roman"/>
            <w:sz w:val="28"/>
            <w:szCs w:val="28"/>
          </w:rPr>
          <w:t>1545 га</w:t>
        </w:r>
      </w:smartTag>
      <w:r w:rsidRPr="00CB433F">
        <w:rPr>
          <w:rFonts w:ascii="Times New Roman" w:hAnsi="Times New Roman"/>
          <w:sz w:val="28"/>
          <w:szCs w:val="28"/>
        </w:rPr>
        <w:t xml:space="preserve">.Леса на территории муниципальных районов расположены неравномерно: северо-восточная часть лесничества имеет меньший процент лесистости, чем его южная часть. Лесистость МО «Николаевский район» составляет 35,4%, МО «Павловский район» - 30,0%, </w:t>
      </w:r>
      <w:r>
        <w:rPr>
          <w:rFonts w:ascii="Times New Roman" w:hAnsi="Times New Roman"/>
          <w:sz w:val="28"/>
          <w:szCs w:val="28"/>
        </w:rPr>
        <w:t>в целом по лесничеству – 33,7%.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Pr="002D07D7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Pr="006A7F61" w:rsidRDefault="00D46AD4" w:rsidP="006A7F61">
      <w:pPr>
        <w:pStyle w:val="1"/>
        <w:spacing w:before="240" w:after="240" w:line="240" w:lineRule="auto"/>
        <w:rPr>
          <w:szCs w:val="32"/>
        </w:rPr>
      </w:pPr>
      <w:bookmarkStart w:id="29" w:name="_Toc63874864"/>
      <w:r w:rsidRPr="006A7F61">
        <w:rPr>
          <w:szCs w:val="32"/>
        </w:rPr>
        <w:lastRenderedPageBreak/>
        <w:t>4. МЕТОДИКА ИССЛЕДОВАНИЙ</w:t>
      </w:r>
      <w:bookmarkEnd w:id="29"/>
    </w:p>
    <w:p w:rsidR="00D46AD4" w:rsidRPr="002D07D7" w:rsidRDefault="00D46AD4" w:rsidP="002D07D7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2D07D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Методы сбора информации </w:t>
      </w:r>
    </w:p>
    <w:p w:rsidR="00D46AD4" w:rsidRPr="00F30DE5" w:rsidRDefault="00D46AD4" w:rsidP="00AD1430">
      <w:pPr>
        <w:spacing w:after="0" w:line="240" w:lineRule="auto"/>
        <w:ind w:left="960"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( работа с документами в ГКУ «Николаевское леснчиество», беседы со специалистами)</w:t>
      </w:r>
    </w:p>
    <w:p w:rsidR="00D46AD4" w:rsidRPr="002D07D7" w:rsidRDefault="00D46AD4" w:rsidP="002D07D7">
      <w:pPr>
        <w:spacing w:after="0" w:line="36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2D07D7">
        <w:rPr>
          <w:rFonts w:ascii="Times New Roman" w:hAnsi="Times New Roman"/>
          <w:b/>
          <w:noProof/>
          <w:sz w:val="28"/>
          <w:szCs w:val="28"/>
          <w:lang w:eastAsia="ru-RU"/>
        </w:rPr>
        <w:t>Метод сравнения, анализа и обобщения полученных данных</w:t>
      </w:r>
    </w:p>
    <w:p w:rsidR="00D46AD4" w:rsidRPr="002D07D7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30DE5">
        <w:rPr>
          <w:rFonts w:ascii="Times New Roman" w:hAnsi="Times New Roman"/>
          <w:noProof/>
          <w:sz w:val="28"/>
          <w:szCs w:val="28"/>
          <w:lang w:eastAsia="ru-RU"/>
        </w:rPr>
        <w:t>Анализ материала проводился с января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2005 года по сентябрь  2020</w:t>
      </w:r>
      <w:r w:rsidRPr="00F30DE5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F30DE5">
        <w:rPr>
          <w:rFonts w:ascii="Times New Roman" w:hAnsi="Times New Roman"/>
          <w:noProof/>
          <w:sz w:val="28"/>
          <w:szCs w:val="28"/>
          <w:lang w:eastAsia="ru-RU"/>
        </w:rPr>
        <w:t xml:space="preserve"> Данные были взяты из книги учета лесных пожаров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ГКУ Ульяновской области.</w:t>
      </w:r>
      <w:r w:rsidRPr="00F30DE5">
        <w:rPr>
          <w:rFonts w:ascii="Times New Roman" w:hAnsi="Times New Roman"/>
          <w:noProof/>
          <w:sz w:val="28"/>
          <w:szCs w:val="28"/>
          <w:lang w:eastAsia="ru-RU"/>
        </w:rPr>
        <w:t xml:space="preserve"> На основе данных материалов был составлен мониторинг лесных пожаров.   </w:t>
      </w:r>
    </w:p>
    <w:p w:rsidR="00D46AD4" w:rsidRPr="003C04F0" w:rsidRDefault="00D46AD4" w:rsidP="002D07D7">
      <w:pPr>
        <w:pStyle w:val="1"/>
        <w:spacing w:before="240" w:after="240" w:line="240" w:lineRule="auto"/>
      </w:pPr>
      <w:bookmarkStart w:id="30" w:name="_Toc63874865"/>
      <w:r>
        <w:t>5.</w:t>
      </w:r>
      <w:r w:rsidRPr="003C04F0">
        <w:t>РЕЗУЛЬТАТЫ РАБОТЫ</w:t>
      </w:r>
      <w:bookmarkEnd w:id="30"/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E32">
        <w:rPr>
          <w:rFonts w:ascii="Times New Roman" w:hAnsi="Times New Roman"/>
          <w:sz w:val="28"/>
          <w:szCs w:val="28"/>
        </w:rPr>
        <w:t>Изучив материалы, которые мне предоставили в ГКУ Ульяновской  области «Николаевское леснич</w:t>
      </w:r>
      <w:r>
        <w:rPr>
          <w:rFonts w:ascii="Times New Roman" w:hAnsi="Times New Roman"/>
          <w:sz w:val="28"/>
          <w:szCs w:val="28"/>
        </w:rPr>
        <w:t>ество» я  определила, что за 16</w:t>
      </w:r>
      <w:r w:rsidRPr="005B3E32">
        <w:rPr>
          <w:rFonts w:ascii="Times New Roman" w:hAnsi="Times New Roman"/>
          <w:sz w:val="28"/>
          <w:szCs w:val="28"/>
        </w:rPr>
        <w:t xml:space="preserve"> лет  на территории  ГКУ Ульяновской области «Николае</w:t>
      </w:r>
      <w:r>
        <w:rPr>
          <w:rFonts w:ascii="Times New Roman" w:hAnsi="Times New Roman"/>
          <w:sz w:val="28"/>
          <w:szCs w:val="28"/>
        </w:rPr>
        <w:t>вское лесничество»  произошло 124 пожара. Пожары происходили в 9</w:t>
      </w:r>
      <w:r w:rsidRPr="005B3E32">
        <w:rPr>
          <w:rFonts w:ascii="Times New Roman" w:hAnsi="Times New Roman"/>
          <w:sz w:val="28"/>
          <w:szCs w:val="28"/>
        </w:rPr>
        <w:t xml:space="preserve"> лесничествах из девяти.  Сведения о количестве пожаров по лесничествам и их площади показаны в таблице №1</w:t>
      </w:r>
    </w:p>
    <w:p w:rsidR="00D46AD4" w:rsidRPr="005B3E32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AD4" w:rsidRPr="005B3E32" w:rsidRDefault="00D46AD4" w:rsidP="003C0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6AD4" w:rsidRPr="005B3E32" w:rsidRDefault="00D46AD4" w:rsidP="00391566">
      <w:pPr>
        <w:jc w:val="center"/>
        <w:rPr>
          <w:rFonts w:ascii="Times New Roman" w:hAnsi="Times New Roman"/>
          <w:b/>
          <w:sz w:val="28"/>
          <w:szCs w:val="28"/>
        </w:rPr>
      </w:pPr>
      <w:r w:rsidRPr="005B3E32">
        <w:rPr>
          <w:rFonts w:ascii="Times New Roman" w:hAnsi="Times New Roman"/>
          <w:b/>
          <w:sz w:val="28"/>
          <w:szCs w:val="28"/>
        </w:rPr>
        <w:t>Таблица №1 « Лесные пожары в ГКУ Ульяновской области «Николаевское лесничество»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560"/>
        <w:gridCol w:w="2654"/>
        <w:gridCol w:w="2540"/>
      </w:tblGrid>
      <w:tr w:rsidR="00D46AD4" w:rsidRPr="00391566" w:rsidTr="00917B39">
        <w:tc>
          <w:tcPr>
            <w:tcW w:w="817" w:type="dxa"/>
          </w:tcPr>
          <w:p w:rsidR="00D46AD4" w:rsidRPr="00391566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60" w:type="dxa"/>
          </w:tcPr>
          <w:p w:rsidR="00D46AD4" w:rsidRPr="00391566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Лесничество</w:t>
            </w:r>
          </w:p>
        </w:tc>
        <w:tc>
          <w:tcPr>
            <w:tcW w:w="2654" w:type="dxa"/>
          </w:tcPr>
          <w:p w:rsidR="00D46AD4" w:rsidRPr="00391566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Количество</w:t>
            </w:r>
          </w:p>
          <w:p w:rsidR="00D46AD4" w:rsidRPr="00391566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пожаров</w:t>
            </w:r>
          </w:p>
        </w:tc>
        <w:tc>
          <w:tcPr>
            <w:tcW w:w="2540" w:type="dxa"/>
          </w:tcPr>
          <w:p w:rsidR="00D46AD4" w:rsidRPr="00391566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Площадь пожаров</w:t>
            </w:r>
          </w:p>
        </w:tc>
      </w:tr>
      <w:tr w:rsidR="00D46AD4" w:rsidRPr="00391566" w:rsidTr="00917B39">
        <w:tc>
          <w:tcPr>
            <w:tcW w:w="817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0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Андреевское</w:t>
            </w:r>
          </w:p>
        </w:tc>
        <w:tc>
          <w:tcPr>
            <w:tcW w:w="2654" w:type="dxa"/>
          </w:tcPr>
          <w:p w:rsidR="00D46AD4" w:rsidRPr="00952E6C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0" w:type="dxa"/>
          </w:tcPr>
          <w:p w:rsidR="00D46AD4" w:rsidRPr="00952E6C" w:rsidRDefault="00D46AD4" w:rsidP="004E1AA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502,48</w:t>
            </w:r>
          </w:p>
        </w:tc>
      </w:tr>
      <w:tr w:rsidR="00D46AD4" w:rsidRPr="00391566" w:rsidTr="00917B39">
        <w:tc>
          <w:tcPr>
            <w:tcW w:w="817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0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Белоозерское</w:t>
            </w:r>
          </w:p>
        </w:tc>
        <w:tc>
          <w:tcPr>
            <w:tcW w:w="2654" w:type="dxa"/>
          </w:tcPr>
          <w:p w:rsidR="00D46AD4" w:rsidRPr="00952E6C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40" w:type="dxa"/>
          </w:tcPr>
          <w:p w:rsidR="00D46AD4" w:rsidRPr="00952E6C" w:rsidRDefault="00D46AD4" w:rsidP="004E1AA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35,7</w:t>
            </w:r>
          </w:p>
        </w:tc>
      </w:tr>
      <w:tr w:rsidR="00D46AD4" w:rsidRPr="00391566" w:rsidTr="00917B39">
        <w:tc>
          <w:tcPr>
            <w:tcW w:w="817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0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Найманское</w:t>
            </w:r>
          </w:p>
        </w:tc>
        <w:tc>
          <w:tcPr>
            <w:tcW w:w="2654" w:type="dxa"/>
          </w:tcPr>
          <w:p w:rsidR="00D46AD4" w:rsidRPr="00952E6C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40" w:type="dxa"/>
          </w:tcPr>
          <w:p w:rsidR="00D46AD4" w:rsidRPr="00952E6C" w:rsidRDefault="00D46AD4" w:rsidP="004E1AA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239,8</w:t>
            </w:r>
          </w:p>
        </w:tc>
      </w:tr>
      <w:tr w:rsidR="00D46AD4" w:rsidRPr="00391566" w:rsidTr="00917B39">
        <w:tc>
          <w:tcPr>
            <w:tcW w:w="817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0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Николаевское</w:t>
            </w:r>
          </w:p>
        </w:tc>
        <w:tc>
          <w:tcPr>
            <w:tcW w:w="2654" w:type="dxa"/>
          </w:tcPr>
          <w:p w:rsidR="00D46AD4" w:rsidRPr="00952E6C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40" w:type="dxa"/>
          </w:tcPr>
          <w:p w:rsidR="00D46AD4" w:rsidRPr="00952E6C" w:rsidRDefault="00D46AD4" w:rsidP="004E1AA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64,4</w:t>
            </w:r>
          </w:p>
        </w:tc>
      </w:tr>
      <w:tr w:rsidR="00D46AD4" w:rsidRPr="00391566" w:rsidTr="00917B39">
        <w:tc>
          <w:tcPr>
            <w:tcW w:w="817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0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Тепловское</w:t>
            </w:r>
          </w:p>
        </w:tc>
        <w:tc>
          <w:tcPr>
            <w:tcW w:w="2654" w:type="dxa"/>
          </w:tcPr>
          <w:p w:rsidR="00D46AD4" w:rsidRPr="00952E6C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40" w:type="dxa"/>
          </w:tcPr>
          <w:p w:rsidR="00D46AD4" w:rsidRPr="00952E6C" w:rsidRDefault="00D46AD4" w:rsidP="004E1AA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109,55</w:t>
            </w:r>
          </w:p>
        </w:tc>
      </w:tr>
      <w:tr w:rsidR="00D46AD4" w:rsidRPr="00391566" w:rsidTr="00917B39">
        <w:tc>
          <w:tcPr>
            <w:tcW w:w="817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0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Славкинское</w:t>
            </w:r>
          </w:p>
        </w:tc>
        <w:tc>
          <w:tcPr>
            <w:tcW w:w="2654" w:type="dxa"/>
          </w:tcPr>
          <w:p w:rsidR="00D46AD4" w:rsidRPr="00952E6C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40" w:type="dxa"/>
          </w:tcPr>
          <w:p w:rsidR="00D46AD4" w:rsidRPr="00952E6C" w:rsidRDefault="00D46AD4" w:rsidP="004E1AA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1507,69</w:t>
            </w:r>
          </w:p>
        </w:tc>
      </w:tr>
      <w:tr w:rsidR="00D46AD4" w:rsidRPr="00391566" w:rsidTr="00917B39">
        <w:tc>
          <w:tcPr>
            <w:tcW w:w="817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0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Сайманское</w:t>
            </w:r>
          </w:p>
        </w:tc>
        <w:tc>
          <w:tcPr>
            <w:tcW w:w="2654" w:type="dxa"/>
          </w:tcPr>
          <w:p w:rsidR="00D46AD4" w:rsidRPr="00952E6C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40" w:type="dxa"/>
          </w:tcPr>
          <w:p w:rsidR="00D46AD4" w:rsidRPr="00952E6C" w:rsidRDefault="00D46AD4" w:rsidP="004E1AA3">
            <w:pPr>
              <w:tabs>
                <w:tab w:val="left" w:pos="885"/>
                <w:tab w:val="center" w:pos="1162"/>
              </w:tabs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30,217</w:t>
            </w:r>
          </w:p>
        </w:tc>
      </w:tr>
      <w:tr w:rsidR="00D46AD4" w:rsidRPr="00391566" w:rsidTr="00917B39">
        <w:tc>
          <w:tcPr>
            <w:tcW w:w="817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0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Пичеурское</w:t>
            </w:r>
          </w:p>
        </w:tc>
        <w:tc>
          <w:tcPr>
            <w:tcW w:w="2654" w:type="dxa"/>
          </w:tcPr>
          <w:p w:rsidR="00D46AD4" w:rsidRPr="00952E6C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0" w:type="dxa"/>
          </w:tcPr>
          <w:p w:rsidR="00D46AD4" w:rsidRPr="00952E6C" w:rsidRDefault="00D46AD4" w:rsidP="004E1AA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500,1</w:t>
            </w:r>
          </w:p>
        </w:tc>
      </w:tr>
      <w:tr w:rsidR="00D46AD4" w:rsidRPr="00391566" w:rsidTr="00917B39">
        <w:tc>
          <w:tcPr>
            <w:tcW w:w="817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60" w:type="dxa"/>
          </w:tcPr>
          <w:p w:rsidR="00D46AD4" w:rsidRPr="00391566" w:rsidRDefault="00D46AD4" w:rsidP="0039156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3915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Эзекеевское</w:t>
            </w:r>
          </w:p>
        </w:tc>
        <w:tc>
          <w:tcPr>
            <w:tcW w:w="2654" w:type="dxa"/>
          </w:tcPr>
          <w:p w:rsidR="00D46AD4" w:rsidRPr="00391566" w:rsidRDefault="00D46AD4" w:rsidP="003915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40" w:type="dxa"/>
          </w:tcPr>
          <w:p w:rsidR="00D46AD4" w:rsidRPr="004E1AA3" w:rsidRDefault="00D46AD4" w:rsidP="004E1AA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25,91</w:t>
            </w:r>
          </w:p>
        </w:tc>
      </w:tr>
    </w:tbl>
    <w:p w:rsidR="00D46AD4" w:rsidRPr="00391566" w:rsidRDefault="00D46AD4" w:rsidP="00391566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Из таблицы видно, что лидерами по числу пожаров являются  Николаевское, Тепловское и Эзеекеевское  лесничества. </w:t>
      </w:r>
      <w:r>
        <w:rPr>
          <w:rFonts w:ascii="Times New Roman" w:hAnsi="Times New Roman"/>
          <w:sz w:val="28"/>
          <w:szCs w:val="28"/>
        </w:rPr>
        <w:tab/>
        <w:t>В Пичеурском  лесничестве было всего два пожара, в Андреевском лесничестве четыре.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площади пожаров лидируют Славкинское лесничество (1507,69га), Андреевское (502, </w:t>
      </w:r>
      <w:smartTag w:uri="urn:schemas-microsoft-com:office:smarttags" w:element="metricconverter">
        <w:smartTagPr>
          <w:attr w:name="ProductID" w:val="48 га"/>
        </w:smartTagPr>
        <w:r>
          <w:rPr>
            <w:rFonts w:ascii="Times New Roman" w:hAnsi="Times New Roman"/>
            <w:sz w:val="28"/>
            <w:szCs w:val="28"/>
          </w:rPr>
          <w:t>48 га</w:t>
        </w:r>
      </w:smartTag>
      <w:r>
        <w:rPr>
          <w:rFonts w:ascii="Times New Roman" w:hAnsi="Times New Roman"/>
          <w:sz w:val="28"/>
          <w:szCs w:val="28"/>
        </w:rPr>
        <w:t>) и Пичеурское лесничество (</w:t>
      </w:r>
      <w:smartTag w:uri="urn:schemas-microsoft-com:office:smarttags" w:element="metricconverter">
        <w:smartTagPr>
          <w:attr w:name="ProductID" w:val="500 га"/>
        </w:smartTagPr>
        <w:r>
          <w:rPr>
            <w:rFonts w:ascii="Times New Roman" w:hAnsi="Times New Roman"/>
            <w:sz w:val="28"/>
            <w:szCs w:val="28"/>
          </w:rPr>
          <w:t>500 га</w:t>
        </w:r>
      </w:smartTag>
      <w:r>
        <w:rPr>
          <w:rFonts w:ascii="Times New Roman" w:hAnsi="Times New Roman"/>
          <w:sz w:val="28"/>
          <w:szCs w:val="28"/>
        </w:rPr>
        <w:t>)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пожаров по лесничествам отражено в диаграмме №1</w:t>
      </w:r>
    </w:p>
    <w:p w:rsidR="00D46AD4" w:rsidRDefault="00D46AD4" w:rsidP="007465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7465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3C04F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46AD4" w:rsidRPr="00294B01" w:rsidRDefault="00D46AD4" w:rsidP="003C04F0">
      <w:pPr>
        <w:spacing w:after="0"/>
        <w:rPr>
          <w:rFonts w:ascii="Times New Roman" w:hAnsi="Times New Roman"/>
          <w:b/>
          <w:sz w:val="28"/>
          <w:szCs w:val="28"/>
        </w:rPr>
      </w:pPr>
      <w:r w:rsidRPr="00294B01">
        <w:rPr>
          <w:rFonts w:ascii="Times New Roman" w:hAnsi="Times New Roman"/>
          <w:b/>
          <w:sz w:val="28"/>
          <w:szCs w:val="28"/>
        </w:rPr>
        <w:t>Диаграмма №1 «Количество</w:t>
      </w:r>
      <w:r>
        <w:rPr>
          <w:rFonts w:ascii="Times New Roman" w:hAnsi="Times New Roman"/>
          <w:b/>
          <w:sz w:val="28"/>
          <w:szCs w:val="28"/>
        </w:rPr>
        <w:t xml:space="preserve"> лесных </w:t>
      </w:r>
      <w:r w:rsidRPr="00294B01">
        <w:rPr>
          <w:rFonts w:ascii="Times New Roman" w:hAnsi="Times New Roman"/>
          <w:b/>
          <w:sz w:val="28"/>
          <w:szCs w:val="28"/>
        </w:rPr>
        <w:t xml:space="preserve"> пожаров по лесничествам»</w:t>
      </w:r>
    </w:p>
    <w:p w:rsidR="00D46AD4" w:rsidRDefault="00D46AD4" w:rsidP="003C04F0">
      <w:pPr>
        <w:spacing w:after="0"/>
        <w:rPr>
          <w:rFonts w:ascii="Times New Roman" w:hAnsi="Times New Roman"/>
          <w:sz w:val="28"/>
          <w:szCs w:val="28"/>
        </w:rPr>
      </w:pPr>
    </w:p>
    <w:p w:rsidR="00D46AD4" w:rsidRDefault="00D46AD4" w:rsidP="0042708E">
      <w:pPr>
        <w:spacing w:after="0"/>
        <w:rPr>
          <w:rFonts w:ascii="Times New Roman" w:hAnsi="Times New Roman"/>
          <w:sz w:val="28"/>
          <w:szCs w:val="28"/>
        </w:rPr>
      </w:pPr>
      <w:r w:rsidRPr="00913438">
        <w:rPr>
          <w:rFonts w:ascii="Times New Roman" w:hAnsi="Times New Roman"/>
          <w:noProof/>
          <w:sz w:val="28"/>
          <w:szCs w:val="28"/>
          <w:lang w:eastAsia="ru-RU"/>
        </w:rPr>
        <w:object w:dxaOrig="7585" w:dyaOrig="4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444pt;height:227.25pt;visibility:visible" o:ole="">
            <v:imagedata r:id="rId7" o:title=""/>
            <o:lock v:ext="edit" aspectratio="f"/>
          </v:shape>
          <o:OLEObject Type="Embed" ProgID="Excel.Chart.8" ShapeID="Диаграмма 2" DrawAspect="Content" ObjectID="_1674635065" r:id="rId8"/>
        </w:object>
      </w:r>
    </w:p>
    <w:p w:rsidR="00D46AD4" w:rsidRDefault="00D46AD4" w:rsidP="003C04F0">
      <w:pPr>
        <w:ind w:firstLine="708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мы проанализировали распределение лесных пожаров по годам, а также их площади в момент обнаружения и после ликвидация пожара. Полученные данные занесли в  таблицу№2</w:t>
      </w:r>
    </w:p>
    <w:p w:rsidR="00D46AD4" w:rsidRPr="0042708E" w:rsidRDefault="00D46AD4" w:rsidP="00391566">
      <w:pPr>
        <w:rPr>
          <w:rFonts w:ascii="Times New Roman" w:hAnsi="Times New Roman"/>
          <w:b/>
          <w:sz w:val="28"/>
          <w:szCs w:val="28"/>
        </w:rPr>
      </w:pPr>
      <w:r w:rsidRPr="005B3E32">
        <w:rPr>
          <w:rFonts w:ascii="Times New Roman" w:hAnsi="Times New Roman"/>
          <w:b/>
          <w:sz w:val="28"/>
          <w:szCs w:val="28"/>
        </w:rPr>
        <w:t>Таблица №2 «Распределение лесных пожаров по годам и площадям»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481"/>
        <w:gridCol w:w="2592"/>
        <w:gridCol w:w="2518"/>
      </w:tblGrid>
      <w:tr w:rsidR="00D46AD4" w:rsidRPr="00060E6E" w:rsidTr="00917B39">
        <w:tc>
          <w:tcPr>
            <w:tcW w:w="1980" w:type="dxa"/>
          </w:tcPr>
          <w:p w:rsidR="00D46AD4" w:rsidRPr="00060E6E" w:rsidRDefault="00D46AD4" w:rsidP="00060E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060E6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481" w:type="dxa"/>
          </w:tcPr>
          <w:p w:rsidR="00D46AD4" w:rsidRPr="00060E6E" w:rsidRDefault="00D46AD4" w:rsidP="00060E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060E6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Количество пожаров </w:t>
            </w:r>
          </w:p>
          <w:p w:rsidR="00D46AD4" w:rsidRPr="00060E6E" w:rsidRDefault="00D46AD4" w:rsidP="00060E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060E6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(шт.)</w:t>
            </w:r>
          </w:p>
        </w:tc>
        <w:tc>
          <w:tcPr>
            <w:tcW w:w="2592" w:type="dxa"/>
          </w:tcPr>
          <w:p w:rsidR="00D46AD4" w:rsidRPr="00060E6E" w:rsidRDefault="00D46AD4" w:rsidP="00060E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060E6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Площадь пожаров в момент обнаружения (га)</w:t>
            </w:r>
          </w:p>
        </w:tc>
        <w:tc>
          <w:tcPr>
            <w:tcW w:w="2518" w:type="dxa"/>
          </w:tcPr>
          <w:p w:rsidR="00D46AD4" w:rsidRPr="00060E6E" w:rsidRDefault="00D46AD4" w:rsidP="00060E6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060E6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Площадь пожаров после ликвидации (га)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2481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2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0,72 </w:t>
            </w:r>
          </w:p>
        </w:tc>
        <w:tc>
          <w:tcPr>
            <w:tcW w:w="2518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5,82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2481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92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0,7 </w:t>
            </w:r>
          </w:p>
        </w:tc>
        <w:tc>
          <w:tcPr>
            <w:tcW w:w="2518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17,79 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2481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92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2518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1,07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481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92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2518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14,7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2481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92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10,5 </w:t>
            </w:r>
          </w:p>
        </w:tc>
        <w:tc>
          <w:tcPr>
            <w:tcW w:w="2518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47,8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2481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92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27,569 </w:t>
            </w:r>
          </w:p>
        </w:tc>
        <w:tc>
          <w:tcPr>
            <w:tcW w:w="2518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1113,83 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2481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2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0,94 </w:t>
            </w:r>
          </w:p>
        </w:tc>
        <w:tc>
          <w:tcPr>
            <w:tcW w:w="2518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5,02 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2481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92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18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2481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92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18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2481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2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0,48 </w:t>
            </w:r>
          </w:p>
        </w:tc>
        <w:tc>
          <w:tcPr>
            <w:tcW w:w="2518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1,1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481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92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18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7B3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1742,94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481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2" w:type="dxa"/>
          </w:tcPr>
          <w:p w:rsidR="00D46AD4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2518" w:type="dxa"/>
          </w:tcPr>
          <w:p w:rsidR="00D46AD4" w:rsidRPr="00917B39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1,02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481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2518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10,26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481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2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2518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20,18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481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2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518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17,2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481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2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518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11,77</w:t>
            </w:r>
          </w:p>
        </w:tc>
      </w:tr>
      <w:tr w:rsidR="00D46AD4" w:rsidRPr="00060E6E" w:rsidTr="00917B39">
        <w:tc>
          <w:tcPr>
            <w:tcW w:w="1980" w:type="dxa"/>
          </w:tcPr>
          <w:p w:rsidR="00D46AD4" w:rsidRPr="00746599" w:rsidRDefault="00D46AD4" w:rsidP="00917B39">
            <w:pPr>
              <w:spacing w:after="0" w:line="240" w:lineRule="auto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746599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>2005-20</w:t>
            </w: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81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592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65,719</w:t>
            </w:r>
          </w:p>
        </w:tc>
        <w:tc>
          <w:tcPr>
            <w:tcW w:w="2518" w:type="dxa"/>
          </w:tcPr>
          <w:p w:rsidR="00D46AD4" w:rsidRPr="00952E6C" w:rsidRDefault="00D46AD4" w:rsidP="00917B39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952E6C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3010,5</w:t>
            </w:r>
          </w:p>
        </w:tc>
      </w:tr>
    </w:tbl>
    <w:p w:rsidR="00D46AD4" w:rsidRDefault="00D46AD4" w:rsidP="002D07D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пожара в момент обнаружения не указана в данных 2015 года так как эти данные отсутствуют в «Реестре пожаров на землях лесного фонда Ульяновской области с начала пожароопасного сезона 2015 года по состоянию на 02.11.2015 года»</w:t>
      </w:r>
    </w:p>
    <w:p w:rsidR="00D46AD4" w:rsidRDefault="00D46AD4" w:rsidP="00AD14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количестве пожаров по годам представлены  также  в диаграмме №2</w:t>
      </w:r>
    </w:p>
    <w:p w:rsidR="00D46AD4" w:rsidRDefault="00D46AD4" w:rsidP="00391566">
      <w:pPr>
        <w:rPr>
          <w:rFonts w:ascii="Times New Roman" w:hAnsi="Times New Roman"/>
          <w:sz w:val="28"/>
          <w:szCs w:val="28"/>
        </w:rPr>
      </w:pPr>
    </w:p>
    <w:p w:rsidR="00D46AD4" w:rsidRPr="002D07D7" w:rsidRDefault="00D46AD4" w:rsidP="002D07D7">
      <w:pPr>
        <w:jc w:val="center"/>
        <w:rPr>
          <w:rFonts w:ascii="Times New Roman" w:hAnsi="Times New Roman"/>
          <w:b/>
          <w:sz w:val="28"/>
          <w:szCs w:val="28"/>
        </w:rPr>
      </w:pPr>
      <w:r w:rsidRPr="005B3E32">
        <w:rPr>
          <w:rFonts w:ascii="Times New Roman" w:hAnsi="Times New Roman"/>
          <w:b/>
          <w:sz w:val="28"/>
          <w:szCs w:val="28"/>
        </w:rPr>
        <w:t>Диаграмма №2 « Распределение пожаров по годам»</w:t>
      </w:r>
    </w:p>
    <w:p w:rsidR="00D46AD4" w:rsidRDefault="00D46AD4" w:rsidP="00391566">
      <w:pPr>
        <w:rPr>
          <w:rFonts w:ascii="Times New Roman" w:hAnsi="Times New Roman"/>
          <w:sz w:val="28"/>
          <w:szCs w:val="28"/>
        </w:rPr>
      </w:pPr>
      <w:r w:rsidRPr="00913438">
        <w:rPr>
          <w:rFonts w:ascii="Times New Roman" w:hAnsi="Times New Roman"/>
          <w:noProof/>
          <w:sz w:val="28"/>
          <w:szCs w:val="28"/>
          <w:lang w:eastAsia="ru-RU"/>
        </w:rPr>
        <w:object w:dxaOrig="9706" w:dyaOrig="4752">
          <v:shape id="Диаграмма 1" o:spid="_x0000_i1026" type="#_x0000_t75" style="width:485.25pt;height:237.75pt;visibility:visible" o:ole="">
            <v:imagedata r:id="rId9" o:title=""/>
            <o:lock v:ext="edit" aspectratio="f"/>
          </v:shape>
          <o:OLEObject Type="Embed" ProgID="Excel.Chart.8" ShapeID="Диаграмма 1" DrawAspect="Content" ObjectID="_1674635066" r:id="rId10"/>
        </w:object>
      </w:r>
    </w:p>
    <w:p w:rsidR="00D46AD4" w:rsidRPr="00562CFA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2CFA">
        <w:rPr>
          <w:rFonts w:ascii="Times New Roman" w:hAnsi="Times New Roman"/>
          <w:sz w:val="28"/>
          <w:szCs w:val="28"/>
        </w:rPr>
        <w:t xml:space="preserve">Всего за 16  лет произошло </w:t>
      </w:r>
      <w:r w:rsidRPr="00562CFA">
        <w:rPr>
          <w:rFonts w:ascii="Times New Roman" w:hAnsi="Times New Roman"/>
          <w:b/>
          <w:sz w:val="28"/>
          <w:szCs w:val="28"/>
        </w:rPr>
        <w:t xml:space="preserve">124 </w:t>
      </w:r>
      <w:r w:rsidRPr="00562CFA">
        <w:rPr>
          <w:rFonts w:ascii="Times New Roman" w:hAnsi="Times New Roman"/>
          <w:sz w:val="28"/>
          <w:szCs w:val="28"/>
        </w:rPr>
        <w:t xml:space="preserve">пожара. Площадь пожаров в момент их обнаружения (без 2015 года) составила </w:t>
      </w:r>
      <w:smartTag w:uri="urn:schemas-microsoft-com:office:smarttags" w:element="metricconverter">
        <w:smartTagPr>
          <w:attr w:name="ProductID" w:val="65,719 га"/>
        </w:smartTagPr>
        <w:r w:rsidRPr="00562CFA">
          <w:rPr>
            <w:rFonts w:ascii="Times New Roman" w:hAnsi="Times New Roman"/>
            <w:b/>
            <w:noProof/>
            <w:sz w:val="28"/>
            <w:szCs w:val="28"/>
            <w:lang w:eastAsia="ru-RU"/>
          </w:rPr>
          <w:t xml:space="preserve">65,719 </w:t>
        </w:r>
        <w:r w:rsidRPr="00562CFA">
          <w:rPr>
            <w:rFonts w:ascii="Times New Roman" w:hAnsi="Times New Roman"/>
            <w:b/>
            <w:sz w:val="28"/>
            <w:szCs w:val="28"/>
          </w:rPr>
          <w:t>га</w:t>
        </w:r>
      </w:smartTag>
      <w:r w:rsidRPr="00562CFA">
        <w:rPr>
          <w:rFonts w:ascii="Times New Roman" w:hAnsi="Times New Roman"/>
          <w:b/>
          <w:sz w:val="28"/>
          <w:szCs w:val="28"/>
        </w:rPr>
        <w:t>.</w:t>
      </w:r>
      <w:r w:rsidRPr="00562CFA">
        <w:rPr>
          <w:rFonts w:ascii="Times New Roman" w:hAnsi="Times New Roman"/>
          <w:sz w:val="28"/>
          <w:szCs w:val="28"/>
        </w:rPr>
        <w:t xml:space="preserve"> Площадь пожаров после их ликвидации (без 2015 года)  составляет </w:t>
      </w:r>
      <w:r w:rsidRPr="00562CFA">
        <w:rPr>
          <w:rFonts w:ascii="Times New Roman" w:hAnsi="Times New Roman"/>
          <w:b/>
          <w:noProof/>
          <w:sz w:val="28"/>
          <w:szCs w:val="28"/>
          <w:lang w:eastAsia="ru-RU"/>
        </w:rPr>
        <w:t>3010,5</w:t>
      </w:r>
      <w:r w:rsidRPr="00562CFA">
        <w:rPr>
          <w:rFonts w:ascii="Times New Roman" w:hAnsi="Times New Roman"/>
          <w:b/>
          <w:sz w:val="28"/>
          <w:szCs w:val="28"/>
        </w:rPr>
        <w:t>га.</w:t>
      </w:r>
    </w:p>
    <w:p w:rsidR="00D46AD4" w:rsidRPr="00562CFA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CFA">
        <w:rPr>
          <w:rFonts w:ascii="Times New Roman" w:hAnsi="Times New Roman"/>
          <w:b/>
          <w:noProof/>
          <w:sz w:val="28"/>
          <w:szCs w:val="28"/>
          <w:lang w:eastAsia="ru-RU"/>
        </w:rPr>
        <w:t>3010,5</w:t>
      </w:r>
      <w:r w:rsidRPr="00562CFA">
        <w:rPr>
          <w:rFonts w:ascii="Times New Roman" w:hAnsi="Times New Roman"/>
          <w:b/>
          <w:sz w:val="28"/>
          <w:szCs w:val="28"/>
        </w:rPr>
        <w:t>:</w:t>
      </w:r>
      <w:r w:rsidRPr="00562CFA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65,719=45,8</w:t>
      </w:r>
    </w:p>
    <w:p w:rsidR="00D46AD4" w:rsidRPr="00562CFA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CFA">
        <w:rPr>
          <w:rFonts w:ascii="Times New Roman" w:hAnsi="Times New Roman"/>
          <w:sz w:val="28"/>
          <w:szCs w:val="28"/>
        </w:rPr>
        <w:t xml:space="preserve">Эти цифры свидетельствуют о том, что площадь пожаров  после их ликвидации превышает площадь в момент обнаружения почти в </w:t>
      </w:r>
      <w:r w:rsidRPr="00562CFA">
        <w:rPr>
          <w:rFonts w:ascii="Times New Roman" w:hAnsi="Times New Roman"/>
          <w:b/>
          <w:sz w:val="28"/>
          <w:szCs w:val="28"/>
        </w:rPr>
        <w:t>46</w:t>
      </w:r>
      <w:r w:rsidRPr="00562CFA">
        <w:rPr>
          <w:rFonts w:ascii="Times New Roman" w:hAnsi="Times New Roman"/>
          <w:sz w:val="28"/>
          <w:szCs w:val="28"/>
        </w:rPr>
        <w:t xml:space="preserve"> раз.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CFA">
        <w:rPr>
          <w:rFonts w:ascii="Times New Roman" w:hAnsi="Times New Roman"/>
          <w:sz w:val="28"/>
          <w:szCs w:val="28"/>
        </w:rPr>
        <w:t>В 2012 и 2013 годах лесных пожаров на территории ГКУ Ульяновской</w:t>
      </w:r>
      <w:r>
        <w:rPr>
          <w:rFonts w:ascii="Times New Roman" w:hAnsi="Times New Roman"/>
          <w:sz w:val="28"/>
          <w:szCs w:val="28"/>
        </w:rPr>
        <w:t xml:space="preserve"> области «Николаевское лесничество» не было совсем.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Больше всего пожаров- 30 было в 2010 году.  В 2006 году было 22 пожара, в 2015 году -19.В этом же году и самая большая площадь лесных пожаров </w:t>
      </w:r>
      <w:smartTag w:uri="urn:schemas-microsoft-com:office:smarttags" w:element="metricconverter">
        <w:smartTagPr>
          <w:attr w:name="ProductID" w:val="1742,94 га"/>
        </w:smartTagPr>
        <w:r w:rsidRPr="004D321F">
          <w:rPr>
            <w:rFonts w:ascii="Times New Roman" w:hAnsi="Times New Roman"/>
            <w:sz w:val="28"/>
            <w:szCs w:val="28"/>
          </w:rPr>
          <w:t>1742,94</w:t>
        </w:r>
        <w:r>
          <w:rPr>
            <w:rFonts w:ascii="Times New Roman" w:hAnsi="Times New Roman"/>
            <w:sz w:val="28"/>
            <w:szCs w:val="28"/>
          </w:rPr>
          <w:t xml:space="preserve"> га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Основной причиной большого количества пожаров в 2010 и 2015  годах было то, что стояли </w:t>
      </w:r>
      <w:r w:rsidRPr="00060E6E">
        <w:rPr>
          <w:rFonts w:ascii="Times New Roman" w:hAnsi="Times New Roman"/>
          <w:sz w:val="28"/>
          <w:szCs w:val="28"/>
        </w:rPr>
        <w:t xml:space="preserve"> продолжительная жара и засуха, начавшиеся местами ещё в мае, которые привели к высыханию растительности</w:t>
      </w:r>
      <w:r>
        <w:rPr>
          <w:rFonts w:ascii="Times New Roman" w:hAnsi="Times New Roman"/>
          <w:sz w:val="28"/>
          <w:szCs w:val="28"/>
        </w:rPr>
        <w:t xml:space="preserve">. Пожары распространялись очень быстро. Пожары в Андреевском и Пичеурском лесничествах 20 сентября 2010 года и в Славкинскоми Найманском лесничествах 29 сентября и 2 октября 2015 года были верховыми, поэтому </w:t>
      </w:r>
      <w:r>
        <w:rPr>
          <w:rFonts w:ascii="Times New Roman" w:hAnsi="Times New Roman"/>
          <w:sz w:val="28"/>
          <w:szCs w:val="28"/>
        </w:rPr>
        <w:lastRenderedPageBreak/>
        <w:t>тушить их приходилось долго, с использованием  большого количества техники, людей и авиации.</w:t>
      </w:r>
    </w:p>
    <w:p w:rsidR="00D46AD4" w:rsidRDefault="00D46AD4" w:rsidP="00AD14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нами был </w:t>
      </w:r>
      <w:r w:rsidRPr="00060E6E">
        <w:rPr>
          <w:rFonts w:ascii="Times New Roman" w:hAnsi="Times New Roman"/>
          <w:sz w:val="28"/>
          <w:szCs w:val="28"/>
        </w:rPr>
        <w:t xml:space="preserve"> проведен анализ распределения пожаров по времени – месяцам, наиболее опасным в пожарном отношении</w:t>
      </w:r>
      <w:r>
        <w:rPr>
          <w:rFonts w:ascii="Times New Roman" w:hAnsi="Times New Roman"/>
          <w:sz w:val="28"/>
          <w:szCs w:val="28"/>
        </w:rPr>
        <w:t>. Результаты оказались следующие.</w:t>
      </w:r>
    </w:p>
    <w:p w:rsidR="00D46AD4" w:rsidRPr="005B3E32" w:rsidRDefault="00D46AD4" w:rsidP="008854F2">
      <w:pPr>
        <w:jc w:val="center"/>
        <w:rPr>
          <w:rFonts w:ascii="Times New Roman" w:hAnsi="Times New Roman"/>
          <w:b/>
          <w:sz w:val="28"/>
          <w:szCs w:val="28"/>
        </w:rPr>
      </w:pPr>
      <w:r w:rsidRPr="005B3E32">
        <w:rPr>
          <w:rFonts w:ascii="Times New Roman" w:hAnsi="Times New Roman"/>
          <w:b/>
          <w:sz w:val="28"/>
          <w:szCs w:val="28"/>
        </w:rPr>
        <w:t>Таблица №3 «Распределение пожаров по месяцам»</w:t>
      </w:r>
    </w:p>
    <w:tbl>
      <w:tblPr>
        <w:tblW w:w="10711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1126"/>
        <w:gridCol w:w="1317"/>
        <w:gridCol w:w="1216"/>
        <w:gridCol w:w="1404"/>
        <w:gridCol w:w="1401"/>
        <w:gridCol w:w="1412"/>
        <w:gridCol w:w="1654"/>
      </w:tblGrid>
      <w:tr w:rsidR="00D46AD4" w:rsidRPr="00060E6E" w:rsidTr="00562CFA">
        <w:trPr>
          <w:trHeight w:val="558"/>
        </w:trPr>
        <w:tc>
          <w:tcPr>
            <w:tcW w:w="1181" w:type="dxa"/>
          </w:tcPr>
          <w:p w:rsidR="00D46AD4" w:rsidRPr="00060E6E" w:rsidRDefault="00D46AD4" w:rsidP="00060E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060E6E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26" w:type="dxa"/>
          </w:tcPr>
          <w:p w:rsidR="00D46AD4" w:rsidRPr="00060E6E" w:rsidRDefault="00D46AD4" w:rsidP="00060E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060E6E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7" w:type="dxa"/>
          </w:tcPr>
          <w:p w:rsidR="00D46AD4" w:rsidRPr="00060E6E" w:rsidRDefault="00D46AD4" w:rsidP="00060E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060E6E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16" w:type="dxa"/>
          </w:tcPr>
          <w:p w:rsidR="00D46AD4" w:rsidRPr="00060E6E" w:rsidRDefault="00D46AD4" w:rsidP="00060E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060E6E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04" w:type="dxa"/>
          </w:tcPr>
          <w:p w:rsidR="00D46AD4" w:rsidRPr="00060E6E" w:rsidRDefault="00D46AD4" w:rsidP="00060E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060E6E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401" w:type="dxa"/>
          </w:tcPr>
          <w:p w:rsidR="00D46AD4" w:rsidRPr="00060E6E" w:rsidRDefault="00D46AD4" w:rsidP="00060E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060E6E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2" w:type="dxa"/>
          </w:tcPr>
          <w:p w:rsidR="00D46AD4" w:rsidRPr="00060E6E" w:rsidRDefault="00D46AD4" w:rsidP="00060E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060E6E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54" w:type="dxa"/>
          </w:tcPr>
          <w:p w:rsidR="00D46AD4" w:rsidRPr="00060E6E" w:rsidRDefault="00D46AD4" w:rsidP="00060E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Октябрь</w:t>
            </w:r>
          </w:p>
        </w:tc>
      </w:tr>
      <w:tr w:rsidR="00D46AD4" w:rsidRPr="00060E6E" w:rsidTr="00562CFA">
        <w:trPr>
          <w:trHeight w:val="821"/>
        </w:trPr>
        <w:tc>
          <w:tcPr>
            <w:tcW w:w="1181" w:type="dxa"/>
          </w:tcPr>
          <w:p w:rsidR="00D46AD4" w:rsidRPr="00294B01" w:rsidRDefault="00D46AD4" w:rsidP="00060E6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294B0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Кол-во пожаров</w:t>
            </w:r>
          </w:p>
        </w:tc>
        <w:tc>
          <w:tcPr>
            <w:tcW w:w="1126" w:type="dxa"/>
          </w:tcPr>
          <w:p w:rsidR="00D46AD4" w:rsidRPr="00562CFA" w:rsidRDefault="00D46AD4" w:rsidP="00C47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28</w:t>
            </w:r>
          </w:p>
          <w:p w:rsidR="00D46AD4" w:rsidRPr="00562CFA" w:rsidRDefault="00D46AD4" w:rsidP="00C47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(22,5%)</w:t>
            </w:r>
          </w:p>
        </w:tc>
        <w:tc>
          <w:tcPr>
            <w:tcW w:w="1317" w:type="dxa"/>
          </w:tcPr>
          <w:p w:rsidR="00D46AD4" w:rsidRDefault="00D46AD4" w:rsidP="00562CF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24</w:t>
            </w:r>
          </w:p>
          <w:p w:rsidR="00D46AD4" w:rsidRPr="00562CFA" w:rsidRDefault="00D46AD4" w:rsidP="00562CF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( 19,3%)</w:t>
            </w:r>
          </w:p>
        </w:tc>
        <w:tc>
          <w:tcPr>
            <w:tcW w:w="1216" w:type="dxa"/>
          </w:tcPr>
          <w:p w:rsidR="00D46AD4" w:rsidRPr="00562CFA" w:rsidRDefault="00D46AD4" w:rsidP="00C47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15</w:t>
            </w:r>
          </w:p>
          <w:p w:rsidR="00D46AD4" w:rsidRPr="00562CFA" w:rsidRDefault="00D46AD4" w:rsidP="00C47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( 12,1%)</w:t>
            </w:r>
          </w:p>
        </w:tc>
        <w:tc>
          <w:tcPr>
            <w:tcW w:w="1404" w:type="dxa"/>
          </w:tcPr>
          <w:p w:rsidR="00D46AD4" w:rsidRPr="00562CFA" w:rsidRDefault="00D46AD4" w:rsidP="00C47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22</w:t>
            </w:r>
          </w:p>
          <w:p w:rsidR="00D46AD4" w:rsidRPr="00562CFA" w:rsidRDefault="00D46AD4" w:rsidP="00C47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( 17,6%)</w:t>
            </w:r>
          </w:p>
        </w:tc>
        <w:tc>
          <w:tcPr>
            <w:tcW w:w="1401" w:type="dxa"/>
          </w:tcPr>
          <w:p w:rsidR="00D46AD4" w:rsidRPr="00562CFA" w:rsidRDefault="00D46AD4" w:rsidP="00C47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9</w:t>
            </w:r>
          </w:p>
          <w:p w:rsidR="00D46AD4" w:rsidRPr="00562CFA" w:rsidRDefault="00D46AD4" w:rsidP="00C47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(7,3%)</w:t>
            </w:r>
          </w:p>
        </w:tc>
        <w:tc>
          <w:tcPr>
            <w:tcW w:w="1412" w:type="dxa"/>
          </w:tcPr>
          <w:p w:rsidR="00D46AD4" w:rsidRPr="00562CFA" w:rsidRDefault="00D46AD4" w:rsidP="00C47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22</w:t>
            </w:r>
          </w:p>
          <w:p w:rsidR="00D46AD4" w:rsidRPr="00562CFA" w:rsidRDefault="00D46AD4" w:rsidP="00C47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( 17,6%)</w:t>
            </w:r>
          </w:p>
        </w:tc>
        <w:tc>
          <w:tcPr>
            <w:tcW w:w="1654" w:type="dxa"/>
          </w:tcPr>
          <w:p w:rsidR="00D46AD4" w:rsidRPr="00562CFA" w:rsidRDefault="00D46AD4" w:rsidP="00C47E8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</w:t>
            </w:r>
          </w:p>
          <w:p w:rsidR="00D46AD4" w:rsidRPr="00562CFA" w:rsidRDefault="00D46AD4" w:rsidP="00F8450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62C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( 3,6%)</w:t>
            </w:r>
          </w:p>
        </w:tc>
      </w:tr>
    </w:tbl>
    <w:p w:rsidR="00D46AD4" w:rsidRDefault="00D46AD4" w:rsidP="006351F0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Наибольшее количество пожаров было в апреле-28 (22,59%). В мае-  24 </w:t>
      </w:r>
    </w:p>
    <w:p w:rsidR="00D46AD4" w:rsidRDefault="00D46AD4" w:rsidP="00AD1430">
      <w:pPr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( 19,3%), а в июле  и сентябре по 22 ( 17,6%). Пик пожаров  в летний период приходится на июль, так как это самый жаркий летний месяц. Причиной пожаров в апреле и мае могло быть сжигание  сухой травы и мусора населением, а также сельскохозяйственные палы.</w:t>
      </w:r>
    </w:p>
    <w:p w:rsidR="00D46AD4" w:rsidRPr="00AD1430" w:rsidRDefault="00D46AD4" w:rsidP="00AD143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пожаров по месяцам показано в диаграмме №3</w:t>
      </w:r>
    </w:p>
    <w:p w:rsidR="00D46AD4" w:rsidRDefault="00D46AD4" w:rsidP="00294B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6AD4" w:rsidRPr="005B3E32" w:rsidRDefault="00D46AD4" w:rsidP="00294B01">
      <w:pPr>
        <w:jc w:val="center"/>
        <w:rPr>
          <w:rFonts w:ascii="Times New Roman" w:hAnsi="Times New Roman"/>
          <w:b/>
          <w:sz w:val="28"/>
          <w:szCs w:val="28"/>
        </w:rPr>
      </w:pPr>
      <w:r w:rsidRPr="005B3E32">
        <w:rPr>
          <w:rFonts w:ascii="Times New Roman" w:hAnsi="Times New Roman"/>
          <w:b/>
          <w:sz w:val="28"/>
          <w:szCs w:val="28"/>
        </w:rPr>
        <w:t>Диаграмма №3 «Распределение пожаров по месяцам»</w:t>
      </w:r>
    </w:p>
    <w:p w:rsidR="00D46AD4" w:rsidRDefault="00613E8B" w:rsidP="00391566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4.7pt;margin-top:177.3pt;width:24.75pt;height:21pt;z-index:1">
            <v:textbox>
              <w:txbxContent>
                <w:p w:rsidR="00D46AD4" w:rsidRPr="0042708E" w:rsidRDefault="00D46AD4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2708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="00D46AD4" w:rsidRPr="00913438">
        <w:rPr>
          <w:rFonts w:ascii="Times New Roman" w:hAnsi="Times New Roman"/>
          <w:noProof/>
          <w:sz w:val="28"/>
          <w:szCs w:val="28"/>
          <w:lang w:eastAsia="ru-RU"/>
        </w:rPr>
        <w:object w:dxaOrig="8564" w:dyaOrig="5424">
          <v:shape id="Диаграмма 3" o:spid="_x0000_i1027" type="#_x0000_t75" style="width:428.25pt;height:271.5pt;visibility:visible" o:ole="">
            <v:imagedata r:id="rId11" o:title="" cropbottom="-12f"/>
            <o:lock v:ext="edit" aspectratio="f"/>
          </v:shape>
          <o:OLEObject Type="Embed" ProgID="Excel.Chart.8" ShapeID="Диаграмма 3" DrawAspect="Content" ObjectID="_1674635067" r:id="rId12"/>
        </w:object>
      </w:r>
    </w:p>
    <w:p w:rsidR="00D46AD4" w:rsidRDefault="00D46AD4" w:rsidP="002D07D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мы проанализировали распределение пожаров по дням (рабочим и праздничным или выходным). Результаты также представили в таблице №5</w:t>
      </w:r>
    </w:p>
    <w:p w:rsidR="00D46AD4" w:rsidRDefault="00D46AD4" w:rsidP="006351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6AD4" w:rsidRDefault="00D46AD4" w:rsidP="006351F0">
      <w:pPr>
        <w:jc w:val="center"/>
        <w:rPr>
          <w:rFonts w:ascii="Times New Roman" w:hAnsi="Times New Roman"/>
          <w:b/>
          <w:sz w:val="28"/>
          <w:szCs w:val="28"/>
        </w:rPr>
      </w:pPr>
      <w:r w:rsidRPr="005B3E32">
        <w:rPr>
          <w:rFonts w:ascii="Times New Roman" w:hAnsi="Times New Roman"/>
          <w:b/>
          <w:sz w:val="28"/>
          <w:szCs w:val="28"/>
        </w:rPr>
        <w:lastRenderedPageBreak/>
        <w:t>Таблица №4 « Распределение пожаров по дням недели»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0"/>
        <w:gridCol w:w="838"/>
        <w:gridCol w:w="838"/>
        <w:gridCol w:w="838"/>
        <w:gridCol w:w="838"/>
        <w:gridCol w:w="866"/>
        <w:gridCol w:w="838"/>
        <w:gridCol w:w="838"/>
        <w:gridCol w:w="839"/>
        <w:gridCol w:w="835"/>
        <w:gridCol w:w="830"/>
      </w:tblGrid>
      <w:tr w:rsidR="00D46AD4" w:rsidTr="00375A2B">
        <w:tc>
          <w:tcPr>
            <w:tcW w:w="1720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91343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2005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2006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2007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2008</w:t>
            </w:r>
          </w:p>
        </w:tc>
        <w:tc>
          <w:tcPr>
            <w:tcW w:w="866" w:type="dxa"/>
            <w:vAlign w:val="center"/>
          </w:tcPr>
          <w:p w:rsidR="00D46AD4" w:rsidRPr="00913438" w:rsidRDefault="00D46AD4" w:rsidP="00375A2B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2009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2010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2011</w:t>
            </w:r>
          </w:p>
        </w:tc>
        <w:tc>
          <w:tcPr>
            <w:tcW w:w="839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835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30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</w:tr>
      <w:tr w:rsidR="00D46AD4" w:rsidTr="00375A2B">
        <w:tc>
          <w:tcPr>
            <w:tcW w:w="1720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91343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Рабочие </w:t>
            </w:r>
          </w:p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91343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6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1343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0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6AD4" w:rsidTr="00375A2B">
        <w:tc>
          <w:tcPr>
            <w:tcW w:w="1720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91343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Праздничные  и выходные дни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1343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0" w:type="dxa"/>
            <w:vAlign w:val="center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6AD4" w:rsidRPr="00205B84" w:rsidTr="00375A2B">
        <w:trPr>
          <w:gridAfter w:val="5"/>
          <w:wAfter w:w="4180" w:type="dxa"/>
        </w:trPr>
        <w:tc>
          <w:tcPr>
            <w:tcW w:w="1720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91343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38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38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38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38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66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3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46AD4" w:rsidRPr="00205B84" w:rsidTr="00375A2B">
        <w:trPr>
          <w:gridAfter w:val="5"/>
          <w:wAfter w:w="4180" w:type="dxa"/>
        </w:trPr>
        <w:tc>
          <w:tcPr>
            <w:tcW w:w="1720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91343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Рабочие </w:t>
            </w:r>
          </w:p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91343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838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</w:tcPr>
          <w:p w:rsidR="00D46AD4" w:rsidRPr="00375A2B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A2B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  <w:p w:rsidR="00D46AD4" w:rsidRPr="00375A2B" w:rsidRDefault="00D46AD4" w:rsidP="009134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5A2B">
              <w:rPr>
                <w:rFonts w:ascii="Times New Roman" w:hAnsi="Times New Roman"/>
                <w:b/>
                <w:sz w:val="20"/>
                <w:szCs w:val="20"/>
              </w:rPr>
              <w:t>(68,5%)</w:t>
            </w:r>
          </w:p>
        </w:tc>
      </w:tr>
      <w:tr w:rsidR="00D46AD4" w:rsidRPr="00205B84" w:rsidTr="00375A2B">
        <w:trPr>
          <w:gridAfter w:val="5"/>
          <w:wAfter w:w="4180" w:type="dxa"/>
        </w:trPr>
        <w:tc>
          <w:tcPr>
            <w:tcW w:w="1720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91343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Праздничные  и выходные дни</w:t>
            </w:r>
          </w:p>
        </w:tc>
        <w:tc>
          <w:tcPr>
            <w:tcW w:w="838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D46AD4" w:rsidRPr="00913438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:rsidR="00D46AD4" w:rsidRPr="00375A2B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A2B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  <w:p w:rsidR="00D46AD4" w:rsidRPr="00375A2B" w:rsidRDefault="00D46AD4" w:rsidP="00913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A2B">
              <w:rPr>
                <w:rFonts w:ascii="Times New Roman" w:hAnsi="Times New Roman"/>
                <w:b/>
                <w:sz w:val="20"/>
                <w:szCs w:val="20"/>
              </w:rPr>
              <w:t>(31,5%)</w:t>
            </w:r>
          </w:p>
        </w:tc>
      </w:tr>
    </w:tbl>
    <w:p w:rsidR="00D46AD4" w:rsidRDefault="00D46AD4" w:rsidP="002D07D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4F2">
        <w:rPr>
          <w:rFonts w:ascii="Times New Roman" w:hAnsi="Times New Roman"/>
          <w:sz w:val="28"/>
          <w:szCs w:val="28"/>
        </w:rPr>
        <w:t>Как видно из данных таблицы</w:t>
      </w:r>
      <w:r>
        <w:rPr>
          <w:rFonts w:ascii="Times New Roman" w:hAnsi="Times New Roman"/>
          <w:sz w:val="28"/>
          <w:szCs w:val="28"/>
        </w:rPr>
        <w:t>, большинство пожаров произошло в рабочие дни-85 из 124, что составляет 68,5%. В праздничные и выходные дни  произошло  39 пожаров (31,5%). Можно предположить, что не всегда причиной  лесных пожаров является неосторожное обращение людей с огнем во время отдыха на природе.</w:t>
      </w:r>
    </w:p>
    <w:p w:rsidR="00D46AD4" w:rsidRDefault="00D46AD4" w:rsidP="00AD1430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ab/>
        <w:t>Из книги</w:t>
      </w:r>
      <w:r w:rsidRPr="00D21F99">
        <w:rPr>
          <w:rFonts w:ascii="Times New Roman" w:hAnsi="Times New Roman"/>
          <w:noProof/>
          <w:sz w:val="28"/>
          <w:szCs w:val="28"/>
          <w:lang w:eastAsia="ru-RU"/>
        </w:rPr>
        <w:t xml:space="preserve"> учета лесных пожаров по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ГКУ Ульяновской области «Николаевское лесничество» мы выяснили, что за последние пять лет </w:t>
      </w:r>
    </w:p>
    <w:p w:rsidR="00D46AD4" w:rsidRPr="002D07D7" w:rsidRDefault="00D46AD4" w:rsidP="00AD1430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( с 2016 по 2020 годы) из 15 пожаров  по вине человека произошло 6 пожаров, по причине грозы-8 пожаров, один пожар произошел из-за проблем на линии электропередач( ЛЭП)</w:t>
      </w:r>
    </w:p>
    <w:p w:rsidR="00D46AD4" w:rsidRDefault="00D46AD4" w:rsidP="00AD14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пожаров по  рабочим и выходным дням  показано в диаграмме №4</w:t>
      </w:r>
    </w:p>
    <w:p w:rsidR="00D46AD4" w:rsidRPr="005B3E32" w:rsidRDefault="00D46AD4" w:rsidP="00294B01">
      <w:pPr>
        <w:jc w:val="center"/>
        <w:rPr>
          <w:rFonts w:ascii="Times New Roman" w:hAnsi="Times New Roman"/>
          <w:b/>
          <w:sz w:val="28"/>
          <w:szCs w:val="28"/>
        </w:rPr>
      </w:pPr>
      <w:r w:rsidRPr="005B3E32">
        <w:rPr>
          <w:rFonts w:ascii="Times New Roman" w:hAnsi="Times New Roman"/>
          <w:b/>
          <w:sz w:val="28"/>
          <w:szCs w:val="28"/>
        </w:rPr>
        <w:t>Диаграмма №4 «Распределение пожаров по дням недели»</w:t>
      </w:r>
    </w:p>
    <w:p w:rsidR="00D46AD4" w:rsidRDefault="00D46AD4" w:rsidP="008854F2">
      <w:pPr>
        <w:rPr>
          <w:rFonts w:ascii="Times New Roman" w:hAnsi="Times New Roman"/>
          <w:sz w:val="28"/>
          <w:szCs w:val="28"/>
        </w:rPr>
      </w:pPr>
      <w:r w:rsidRPr="00913438">
        <w:rPr>
          <w:rFonts w:ascii="Times New Roman" w:hAnsi="Times New Roman"/>
          <w:noProof/>
          <w:sz w:val="28"/>
          <w:szCs w:val="28"/>
          <w:lang w:eastAsia="ru-RU"/>
        </w:rPr>
        <w:object w:dxaOrig="8670" w:dyaOrig="5050">
          <v:shape id="Диаграмма 4" o:spid="_x0000_i1028" type="#_x0000_t75" style="width:433.5pt;height:252.75pt;visibility:visible" o:ole="">
            <v:imagedata r:id="rId13" o:title=""/>
            <o:lock v:ext="edit" aspectratio="f"/>
          </v:shape>
          <o:OLEObject Type="Embed" ProgID="Excel.Chart.8" ShapeID="Диаграмма 4" DrawAspect="Content" ObjectID="_1674635068" r:id="rId14"/>
        </w:object>
      </w:r>
    </w:p>
    <w:p w:rsidR="00D46AD4" w:rsidRDefault="00D46AD4" w:rsidP="001241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6AD4" w:rsidRPr="0012410C" w:rsidRDefault="00D46AD4" w:rsidP="0012410C">
      <w:pPr>
        <w:jc w:val="center"/>
        <w:rPr>
          <w:rFonts w:ascii="Times New Roman" w:hAnsi="Times New Roman"/>
          <w:b/>
          <w:sz w:val="28"/>
          <w:szCs w:val="28"/>
        </w:rPr>
      </w:pPr>
      <w:r w:rsidRPr="0012410C">
        <w:rPr>
          <w:rFonts w:ascii="Times New Roman" w:hAnsi="Times New Roman"/>
          <w:b/>
          <w:sz w:val="28"/>
          <w:szCs w:val="28"/>
        </w:rPr>
        <w:t>Последствия лесных пожаров</w:t>
      </w:r>
    </w:p>
    <w:p w:rsidR="00D46AD4" w:rsidRPr="008C1E0F" w:rsidRDefault="00D46AD4" w:rsidP="00AD14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самых крупных лесных пожаров на территории ГКУ Ульяновской области «Николаевское лесничество» был пожар в сентябре –октябре 2015 года.</w:t>
      </w:r>
    </w:p>
    <w:p w:rsidR="00D46AD4" w:rsidRDefault="00D46AD4" w:rsidP="00AD1430">
      <w:pPr>
        <w:pStyle w:val="a5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5EB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бщая площадь лесного </w:t>
      </w:r>
      <w:r w:rsidRPr="00FA5EBF">
        <w:rPr>
          <w:rFonts w:ascii="Times New Roman" w:hAnsi="Times New Roman"/>
          <w:sz w:val="28"/>
          <w:szCs w:val="28"/>
        </w:rPr>
        <w:t>пожара-</w:t>
      </w:r>
      <w:smartTag w:uri="urn:schemas-microsoft-com:office:smarttags" w:element="metricconverter">
        <w:smartTagPr>
          <w:attr w:name="ProductID" w:val="1684 га"/>
        </w:smartTagPr>
        <w:r w:rsidRPr="00FA5EBF">
          <w:rPr>
            <w:rFonts w:ascii="Times New Roman" w:hAnsi="Times New Roman"/>
            <w:sz w:val="28"/>
            <w:szCs w:val="28"/>
          </w:rPr>
          <w:t>1684 га</w:t>
        </w:r>
      </w:smartTag>
    </w:p>
    <w:p w:rsidR="00D46AD4" w:rsidRDefault="00D46AD4" w:rsidP="00AD1430">
      <w:pPr>
        <w:pStyle w:val="a5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пожара-низовой и верховой</w:t>
      </w:r>
    </w:p>
    <w:p w:rsidR="00D46AD4" w:rsidRDefault="00D46AD4" w:rsidP="00AD1430">
      <w:pPr>
        <w:pStyle w:val="a5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пожара- 4 дня( 29-09-2.10. 2015  года)</w:t>
      </w:r>
    </w:p>
    <w:p w:rsidR="00D46AD4" w:rsidRDefault="00D46AD4" w:rsidP="00AD1430">
      <w:pPr>
        <w:pStyle w:val="a5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Участковое лесничество- Славкинское,  Найманское</w:t>
      </w:r>
    </w:p>
    <w:p w:rsidR="00D46AD4" w:rsidRDefault="00D46AD4" w:rsidP="00AD1430">
      <w:pPr>
        <w:pStyle w:val="a5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кварталов, пострадавших в результате пожара-14</w:t>
      </w:r>
    </w:p>
    <w:p w:rsidR="00D46AD4" w:rsidRDefault="00D46AD4" w:rsidP="00AD1430">
      <w:pPr>
        <w:pStyle w:val="a5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людей, работающих на тушении пожара-152 человека </w:t>
      </w:r>
    </w:p>
    <w:p w:rsidR="00D46AD4" w:rsidRDefault="00D46AD4" w:rsidP="00AD1430">
      <w:pPr>
        <w:pStyle w:val="a5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техники, задействованной на тушении пожара- 49 единиц</w:t>
      </w:r>
    </w:p>
    <w:p w:rsidR="00D46AD4" w:rsidRDefault="00D46AD4" w:rsidP="00AD1430">
      <w:pPr>
        <w:pStyle w:val="a5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Затрачено на тушении пожара-2088862, 67 руб.</w:t>
      </w:r>
    </w:p>
    <w:p w:rsidR="00D46AD4" w:rsidRDefault="00D46AD4" w:rsidP="00AD1430">
      <w:pPr>
        <w:pStyle w:val="a5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Ущерб от лесного пожара-79629991,91</w:t>
      </w:r>
    </w:p>
    <w:p w:rsidR="00D46AD4" w:rsidRDefault="00D46AD4" w:rsidP="00AD1430">
      <w:pPr>
        <w:pStyle w:val="a5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ущерб-81718854,58</w:t>
      </w:r>
    </w:p>
    <w:p w:rsidR="00D46AD4" w:rsidRDefault="00D46AD4" w:rsidP="00AD14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лесного фонда, пострадавшая в результате данного пожара, будет восстанавливаться еще очень  долго.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Лесные пожары, которые  происходят практические ежегодно на территории ГКУ Ульяновской области «Николаевское лесничество» имеют определенные  экологические последствия.</w:t>
      </w:r>
    </w:p>
    <w:p w:rsidR="00D46AD4" w:rsidRPr="00AD2C99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C99">
        <w:rPr>
          <w:rFonts w:ascii="Times New Roman" w:hAnsi="Times New Roman"/>
          <w:sz w:val="28"/>
          <w:szCs w:val="28"/>
        </w:rPr>
        <w:tab/>
        <w:t>Все экологические  последствия лесных пожаров можно  разделить на краткосрочные и отдаленные. К краткосрочным последствиям относится изменение среды о</w:t>
      </w:r>
      <w:r>
        <w:rPr>
          <w:rFonts w:ascii="Times New Roman" w:hAnsi="Times New Roman"/>
          <w:sz w:val="28"/>
          <w:szCs w:val="28"/>
        </w:rPr>
        <w:t>битания человека в зоне пожара.</w:t>
      </w:r>
    </w:p>
    <w:p w:rsidR="00D46AD4" w:rsidRPr="00AD2C99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C99">
        <w:rPr>
          <w:rFonts w:ascii="Times New Roman" w:hAnsi="Times New Roman"/>
          <w:sz w:val="28"/>
          <w:szCs w:val="28"/>
        </w:rPr>
        <w:t>К краткосрочным последствиям лесных пожаров например относятся:</w:t>
      </w:r>
    </w:p>
    <w:p w:rsidR="00D46AD4" w:rsidRPr="00AD2C99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C99">
        <w:rPr>
          <w:rFonts w:ascii="Times New Roman" w:hAnsi="Times New Roman"/>
          <w:sz w:val="28"/>
          <w:szCs w:val="28"/>
        </w:rPr>
        <w:t>1) повышение температуры среды  во фронте пожара (до 300К), что приводит  к гибели людей и животных, настигнутых фронтом лесного  пожара;</w:t>
      </w:r>
    </w:p>
    <w:p w:rsidR="00D46AD4" w:rsidRPr="00AD2C99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C99">
        <w:rPr>
          <w:rFonts w:ascii="Times New Roman" w:hAnsi="Times New Roman"/>
          <w:sz w:val="28"/>
          <w:szCs w:val="28"/>
        </w:rPr>
        <w:t>2) выбросы вредных химических  веществ (CO, окислы азота) в  приземный слой атмосферы;</w:t>
      </w:r>
    </w:p>
    <w:p w:rsidR="00D46AD4" w:rsidRPr="00AD2C99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C99">
        <w:rPr>
          <w:rFonts w:ascii="Times New Roman" w:hAnsi="Times New Roman"/>
          <w:sz w:val="28"/>
          <w:szCs w:val="28"/>
        </w:rPr>
        <w:t>К отдаленным экологическим последствиям относятся те из них, для которых  характерное время последствий  значительно больше характерного времени  действия пожара. Отдаленные последствия  могут быть позитивными и негативными.</w:t>
      </w:r>
    </w:p>
    <w:p w:rsidR="00D46AD4" w:rsidRPr="00AD2C99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C99">
        <w:rPr>
          <w:rFonts w:ascii="Times New Roman" w:hAnsi="Times New Roman"/>
          <w:sz w:val="28"/>
          <w:szCs w:val="28"/>
        </w:rPr>
        <w:t>К позитивным последствия</w:t>
      </w:r>
      <w:r>
        <w:rPr>
          <w:rFonts w:ascii="Times New Roman" w:hAnsi="Times New Roman"/>
          <w:sz w:val="28"/>
          <w:szCs w:val="28"/>
        </w:rPr>
        <w:t>м лесных пожаров  можно отнести:</w:t>
      </w:r>
    </w:p>
    <w:p w:rsidR="00D46AD4" w:rsidRPr="00AD2C99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C99">
        <w:rPr>
          <w:rFonts w:ascii="Times New Roman" w:hAnsi="Times New Roman"/>
          <w:sz w:val="28"/>
          <w:szCs w:val="28"/>
        </w:rPr>
        <w:t xml:space="preserve">1) повышение плодородия почв </w:t>
      </w:r>
      <w:r>
        <w:rPr>
          <w:rFonts w:ascii="Times New Roman" w:hAnsi="Times New Roman"/>
          <w:sz w:val="28"/>
          <w:szCs w:val="28"/>
        </w:rPr>
        <w:t xml:space="preserve">за счет ее удобрения золой. </w:t>
      </w:r>
    </w:p>
    <w:p w:rsidR="00D46AD4" w:rsidRPr="00AD2C99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C99">
        <w:rPr>
          <w:rFonts w:ascii="Times New Roman" w:hAnsi="Times New Roman"/>
          <w:sz w:val="28"/>
          <w:szCs w:val="28"/>
        </w:rPr>
        <w:t>К негативным последствиям лесных пожаров  относятся:</w:t>
      </w:r>
    </w:p>
    <w:p w:rsidR="00D46AD4" w:rsidRPr="00AD2C99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C99">
        <w:rPr>
          <w:rFonts w:ascii="Times New Roman" w:hAnsi="Times New Roman"/>
          <w:sz w:val="28"/>
          <w:szCs w:val="28"/>
        </w:rPr>
        <w:t>1) разрушение сложившихся экосистем, эрозия почв, уменьшение стока рек и опустынивание земель;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C99">
        <w:rPr>
          <w:rFonts w:ascii="Times New Roman" w:hAnsi="Times New Roman"/>
          <w:sz w:val="28"/>
          <w:szCs w:val="28"/>
        </w:rPr>
        <w:lastRenderedPageBreak/>
        <w:t>2) нарушение природного углеродного цикла, повышение концентрации диоксида углерода и глобальное потепление климата (парниковый эффект);</w:t>
      </w:r>
    </w:p>
    <w:p w:rsidR="00D46AD4" w:rsidRPr="00FA5EBF" w:rsidRDefault="00D46AD4" w:rsidP="00AD143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FA5EBF">
        <w:rPr>
          <w:rFonts w:ascii="Times New Roman" w:hAnsi="Times New Roman"/>
          <w:sz w:val="28"/>
          <w:szCs w:val="28"/>
          <w:u w:val="single"/>
        </w:rPr>
        <w:t>Экологические последствия  для атмосферы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9A0">
        <w:rPr>
          <w:rFonts w:ascii="Times New Roman" w:hAnsi="Times New Roman"/>
          <w:sz w:val="28"/>
          <w:szCs w:val="28"/>
        </w:rPr>
        <w:t>Лесные пожары являются одним из наиболее частых явлений, сопровождающихся большим выбросом в атмосферу  окиси и двуокиси углерода и оксидов  азот</w:t>
      </w:r>
      <w:r>
        <w:rPr>
          <w:rFonts w:ascii="Times New Roman" w:hAnsi="Times New Roman"/>
          <w:sz w:val="28"/>
          <w:szCs w:val="28"/>
        </w:rPr>
        <w:t xml:space="preserve">а (от 3 до 150 млн. тонн в год) 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9A0">
        <w:rPr>
          <w:rFonts w:ascii="Times New Roman" w:hAnsi="Times New Roman"/>
          <w:sz w:val="28"/>
          <w:szCs w:val="28"/>
        </w:rPr>
        <w:t>От задымления страдают жители городов  и поселков. Пожары могут отрицательно сказываться на радиационном балансе Земли.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Лесные пожары </w:t>
      </w:r>
      <w:r w:rsidRPr="002D09A0">
        <w:rPr>
          <w:rFonts w:ascii="Times New Roman" w:hAnsi="Times New Roman"/>
          <w:sz w:val="28"/>
          <w:szCs w:val="28"/>
        </w:rPr>
        <w:t>приводят к еще большим  глобальным изменениям климата и  формируют погоду на региональном уровне. В месте действия крупных лесных пожаров формируются устойчивые области высокого атмосферного давления, которые "не подпускают" циклоны  с осадками к пожарам</w:t>
      </w:r>
      <w:r>
        <w:rPr>
          <w:rFonts w:ascii="Times New Roman" w:hAnsi="Times New Roman"/>
          <w:sz w:val="28"/>
          <w:szCs w:val="28"/>
        </w:rPr>
        <w:t>.</w:t>
      </w:r>
    </w:p>
    <w:p w:rsidR="00D46AD4" w:rsidRPr="00FA5EBF" w:rsidRDefault="00D46AD4" w:rsidP="00AD143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FA5EBF">
        <w:rPr>
          <w:rFonts w:ascii="Times New Roman" w:hAnsi="Times New Roman"/>
          <w:sz w:val="28"/>
          <w:szCs w:val="28"/>
          <w:u w:val="single"/>
        </w:rPr>
        <w:t>Экологические последствия  для биоты</w:t>
      </w:r>
    </w:p>
    <w:p w:rsidR="00D46AD4" w:rsidRPr="00EE07B6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7B6">
        <w:rPr>
          <w:rFonts w:ascii="Times New Roman" w:hAnsi="Times New Roman"/>
          <w:sz w:val="28"/>
          <w:szCs w:val="28"/>
        </w:rPr>
        <w:t>(исторически сложившаяся совокупность видов живых организмов, объединённых общей областью распространения)</w:t>
      </w:r>
    </w:p>
    <w:p w:rsidR="00D46AD4" w:rsidRPr="00EE07B6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7B6">
        <w:rPr>
          <w:rFonts w:ascii="Times New Roman" w:hAnsi="Times New Roman"/>
          <w:sz w:val="28"/>
          <w:szCs w:val="28"/>
        </w:rPr>
        <w:t>Наиболее сильное воздействие  на лесные экосистемы оказывают пожары самой высокой интенсивности, к  каким в первую очередь относятся  верховые повальные. В связи с  выгоранием всей почвенной органики корни больше не могут удерживать деревья и они вываливаются, как и при ветровале. Такие пожары приводят к полной смене насаждения на очень длительный период, необходимый для восстановления почвенной органики.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7B6">
        <w:rPr>
          <w:rFonts w:ascii="Times New Roman" w:hAnsi="Times New Roman"/>
          <w:sz w:val="28"/>
          <w:szCs w:val="28"/>
        </w:rPr>
        <w:t>При пожарах страдают или гибнут дикие животные. Также лесные пожары могут приводить  к миграции животных</w:t>
      </w:r>
      <w:r>
        <w:rPr>
          <w:rFonts w:ascii="Times New Roman" w:hAnsi="Times New Roman"/>
          <w:sz w:val="28"/>
          <w:szCs w:val="28"/>
        </w:rPr>
        <w:t>.</w:t>
      </w:r>
    </w:p>
    <w:p w:rsidR="00D46AD4" w:rsidRPr="00FA5EBF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A5EBF">
        <w:rPr>
          <w:rFonts w:ascii="Times New Roman" w:hAnsi="Times New Roman"/>
          <w:sz w:val="28"/>
          <w:szCs w:val="28"/>
          <w:u w:val="single"/>
        </w:rPr>
        <w:t>Экологические последствия  для гидросферы</w:t>
      </w:r>
    </w:p>
    <w:p w:rsidR="00D46AD4" w:rsidRPr="00EE07B6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7B6">
        <w:rPr>
          <w:rFonts w:ascii="Times New Roman" w:hAnsi="Times New Roman"/>
          <w:sz w:val="28"/>
          <w:szCs w:val="28"/>
        </w:rPr>
        <w:t>Лишая  почву растительного покрова, лесные пожары приводят к серьезному и долговременному  ухудшению состояния водосборных  бассейнов, снижают рекреационную  и научную ценность ландшафтов.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7B6">
        <w:rPr>
          <w:rFonts w:ascii="Times New Roman" w:hAnsi="Times New Roman"/>
          <w:sz w:val="28"/>
          <w:szCs w:val="28"/>
        </w:rPr>
        <w:t>Лесные пожары ведут к уменьшению стока рек. Лесной пожар приводит к снижению общего уровня грунтовых  вод. Экологический ущерб принимает  особенно крупные масштабы, когда  на больших площадях гарей происходит смена хвойных лесов на производные  мелколиственные. В этом случае изменяется гидрологический режим природных  комплексов</w:t>
      </w:r>
      <w:r>
        <w:rPr>
          <w:rFonts w:ascii="Times New Roman" w:hAnsi="Times New Roman"/>
          <w:sz w:val="28"/>
          <w:szCs w:val="28"/>
        </w:rPr>
        <w:t>.</w:t>
      </w:r>
    </w:p>
    <w:p w:rsidR="00D46AD4" w:rsidRPr="00FA5EBF" w:rsidRDefault="00D46AD4" w:rsidP="00AD143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FA5EBF">
        <w:rPr>
          <w:rFonts w:ascii="Times New Roman" w:hAnsi="Times New Roman"/>
          <w:sz w:val="28"/>
          <w:szCs w:val="28"/>
          <w:u w:val="single"/>
        </w:rPr>
        <w:t>Экологические последствия  для литосферы</w:t>
      </w:r>
    </w:p>
    <w:p w:rsidR="00D46AD4" w:rsidRPr="00FA5EBF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EBF">
        <w:rPr>
          <w:rFonts w:ascii="Times New Roman" w:hAnsi="Times New Roman"/>
          <w:sz w:val="28"/>
          <w:szCs w:val="28"/>
        </w:rPr>
        <w:t>Воздействие пожаров на почву идет несколькими путями. Это - непосредственное воздействие высоких температур на твердую фазу почв, единовременное поступление на поверхность почвы  значительного количества золы, образовавшейся при минерализации подстилки  и других горючих материалов, изменение  структуры и качества органического  вещества и смена одних растительных сообществ -другими.</w:t>
      </w:r>
    </w:p>
    <w:p w:rsidR="00D46AD4" w:rsidRPr="00FA5EBF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A5EBF">
        <w:rPr>
          <w:rFonts w:ascii="Times New Roman" w:hAnsi="Times New Roman"/>
          <w:sz w:val="28"/>
          <w:szCs w:val="28"/>
        </w:rPr>
        <w:t xml:space="preserve"> результате пожаров существенно изменяются физико-химические свойства, механический состав, водно-воздушный и гидротермический </w:t>
      </w:r>
      <w:r w:rsidRPr="00FA5EBF">
        <w:rPr>
          <w:rFonts w:ascii="Times New Roman" w:hAnsi="Times New Roman"/>
          <w:sz w:val="28"/>
          <w:szCs w:val="28"/>
        </w:rPr>
        <w:lastRenderedPageBreak/>
        <w:t>режим почв, что оказывает непосредственное влияние на биологические свойства почв.</w:t>
      </w:r>
    </w:p>
    <w:p w:rsidR="00D46AD4" w:rsidRPr="00FA5EBF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EBF">
        <w:rPr>
          <w:rFonts w:ascii="Times New Roman" w:hAnsi="Times New Roman"/>
          <w:sz w:val="28"/>
          <w:szCs w:val="28"/>
        </w:rPr>
        <w:t>Прогрев почвы по глубине является основным фактором воздействия огня на свойства почв и микрофлору. Степень  нагревания почвы часто определяет послепожарную растительность, влияет на водопроницаемость почвы и образование эрозии. Температура на поверхности почвы</w:t>
      </w:r>
      <w:r>
        <w:rPr>
          <w:rFonts w:ascii="Times New Roman" w:hAnsi="Times New Roman"/>
          <w:sz w:val="28"/>
          <w:szCs w:val="28"/>
        </w:rPr>
        <w:t xml:space="preserve"> при пожаре может превышать 900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A5EB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,  доходить до 1500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A5EBF">
        <w:rPr>
          <w:rFonts w:ascii="Times New Roman" w:hAnsi="Times New Roman"/>
          <w:sz w:val="28"/>
          <w:szCs w:val="28"/>
        </w:rPr>
        <w:t>С при высокоинтенсивных пожарах.</w:t>
      </w:r>
    </w:p>
    <w:p w:rsidR="00D46AD4" w:rsidRPr="00382FE1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EBF">
        <w:rPr>
          <w:rFonts w:ascii="Times New Roman" w:hAnsi="Times New Roman"/>
          <w:sz w:val="28"/>
          <w:szCs w:val="28"/>
        </w:rPr>
        <w:t>Несмотря на то, что происходит повышение плодородия почв за счет ее удобрения золой, говорить о положительном  влиянии лесного пожара на почву  не приходится - повышение плодородия почв носит временный характер и  через 2-3 года почвы вновь истощаются</w:t>
      </w:r>
    </w:p>
    <w:p w:rsidR="00D46AD4" w:rsidRPr="00382FE1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82FE1">
        <w:rPr>
          <w:rFonts w:ascii="Times New Roman" w:hAnsi="Times New Roman"/>
          <w:sz w:val="28"/>
          <w:szCs w:val="28"/>
        </w:rPr>
        <w:t xml:space="preserve">Лесные пожары имеют и </w:t>
      </w:r>
      <w:r w:rsidRPr="00382FE1">
        <w:rPr>
          <w:rFonts w:ascii="Times New Roman" w:hAnsi="Times New Roman"/>
          <w:sz w:val="28"/>
          <w:szCs w:val="28"/>
          <w:u w:val="single"/>
        </w:rPr>
        <w:t>социально-политический аспект</w:t>
      </w:r>
      <w:r w:rsidRPr="00382FE1">
        <w:rPr>
          <w:rFonts w:ascii="Times New Roman" w:hAnsi="Times New Roman"/>
          <w:sz w:val="28"/>
          <w:szCs w:val="28"/>
        </w:rPr>
        <w:t>.Существует угроза непосредственного воздействия на здоровье людей, проживающих вблизи лесных массивов, в связи с задымлением территории, действием инфразвуковых волн. В случае пребывания людей в зоне лесного пожара возникает угроза их жизни. Лесные пожары уничтожают имущество людей, лишают их скотины, домов и т.д.</w:t>
      </w:r>
    </w:p>
    <w:p w:rsidR="00D46AD4" w:rsidRPr="00382FE1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2FE1">
        <w:rPr>
          <w:rFonts w:ascii="Times New Roman" w:hAnsi="Times New Roman"/>
          <w:sz w:val="28"/>
          <w:szCs w:val="28"/>
          <w:u w:val="single"/>
        </w:rPr>
        <w:t>Эстетический аспект</w:t>
      </w:r>
      <w:r w:rsidRPr="00382FE1">
        <w:rPr>
          <w:rFonts w:ascii="Times New Roman" w:hAnsi="Times New Roman"/>
          <w:sz w:val="28"/>
          <w:szCs w:val="28"/>
        </w:rPr>
        <w:t xml:space="preserve"> заключается в том, что лесные пожары приводят к сокращению рекреационных территорий, после лесного пожара место становится непригодным для отдыха и необходимо время, чтобы лес восстановился и снова стал местом отдыха людей.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82FE1">
        <w:rPr>
          <w:rFonts w:ascii="Times New Roman" w:hAnsi="Times New Roman"/>
          <w:sz w:val="28"/>
          <w:szCs w:val="28"/>
        </w:rPr>
        <w:t xml:space="preserve"> Немал</w:t>
      </w:r>
      <w:r>
        <w:rPr>
          <w:rFonts w:ascii="Times New Roman" w:hAnsi="Times New Roman"/>
          <w:sz w:val="28"/>
          <w:szCs w:val="28"/>
        </w:rPr>
        <w:t xml:space="preserve">оважное значение имеет и </w:t>
      </w:r>
      <w:r w:rsidRPr="00382FE1">
        <w:rPr>
          <w:rFonts w:ascii="Times New Roman" w:hAnsi="Times New Roman"/>
          <w:sz w:val="28"/>
          <w:szCs w:val="28"/>
          <w:u w:val="single"/>
        </w:rPr>
        <w:t>экономический аспект</w:t>
      </w:r>
      <w:r w:rsidRPr="00382FE1">
        <w:rPr>
          <w:rFonts w:ascii="Times New Roman" w:hAnsi="Times New Roman"/>
          <w:sz w:val="28"/>
          <w:szCs w:val="28"/>
        </w:rPr>
        <w:t>. При лесных пожарах существует угроза уничтожения примыкающих к лесу населенных пунктов и предприятий (возгорание складов древесины, деревянных домов и других хозяйственных объектов). В результате происходит уничтожение древесины, в том числе ценных пород. Большие средства расходуются на организацию мероприятий по тушению пожаров, ликвидацию его  последствий и восстановление лесного фонда на сгоревших территориях</w:t>
      </w:r>
      <w:r>
        <w:rPr>
          <w:rFonts w:ascii="Times New Roman" w:hAnsi="Times New Roman"/>
          <w:sz w:val="32"/>
          <w:szCs w:val="32"/>
        </w:rPr>
        <w:t>.</w:t>
      </w:r>
    </w:p>
    <w:p w:rsidR="00D46AD4" w:rsidRDefault="00D46AD4" w:rsidP="005F62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410C">
        <w:rPr>
          <w:rFonts w:ascii="Times New Roman" w:hAnsi="Times New Roman"/>
          <w:b/>
          <w:sz w:val="32"/>
          <w:szCs w:val="32"/>
        </w:rPr>
        <w:t>Мероприятия, проводимые в школьном лесничестве «Берёзка» по профилактике лесных пожаров.</w:t>
      </w:r>
    </w:p>
    <w:p w:rsidR="00D46AD4" w:rsidRPr="007E4512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512">
        <w:rPr>
          <w:rFonts w:ascii="Times New Roman" w:hAnsi="Times New Roman"/>
          <w:sz w:val="28"/>
          <w:szCs w:val="28"/>
        </w:rPr>
        <w:t>Ежегодно в школьном лесничестве «Берёзка» проводятся мероприятия по профилактике лесных пожаров и противопожарной пропаганде.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F6296">
        <w:rPr>
          <w:rFonts w:ascii="Times New Roman" w:hAnsi="Times New Roman"/>
          <w:sz w:val="28"/>
          <w:szCs w:val="28"/>
          <w:u w:val="single"/>
        </w:rPr>
        <w:t>Выступления агитбригады</w:t>
      </w:r>
    </w:p>
    <w:p w:rsidR="00D46AD4" w:rsidRDefault="00D46AD4" w:rsidP="00AD143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12410C">
        <w:rPr>
          <w:rFonts w:ascii="Times New Roman" w:hAnsi="Times New Roman"/>
          <w:sz w:val="28"/>
          <w:szCs w:val="28"/>
        </w:rPr>
        <w:t>Агитбригада школьного лесничества  «Берёзка»  из числа обучающихся 10 класса, выступала на общешкольном родит</w:t>
      </w:r>
      <w:r>
        <w:rPr>
          <w:rFonts w:ascii="Times New Roman" w:hAnsi="Times New Roman"/>
          <w:sz w:val="28"/>
          <w:szCs w:val="28"/>
        </w:rPr>
        <w:t>ельском собрании  17 апреля 2016</w:t>
      </w:r>
      <w:r w:rsidRPr="0012410C">
        <w:rPr>
          <w:rFonts w:ascii="Times New Roman" w:hAnsi="Times New Roman"/>
          <w:sz w:val="28"/>
          <w:szCs w:val="28"/>
        </w:rPr>
        <w:t xml:space="preserve"> года по теме: «Весенние палы-причины пожаров» </w:t>
      </w:r>
    </w:p>
    <w:p w:rsidR="00D46AD4" w:rsidRDefault="00D46AD4" w:rsidP="00AD14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410C">
        <w:rPr>
          <w:rFonts w:ascii="Times New Roman" w:hAnsi="Times New Roman"/>
          <w:sz w:val="28"/>
          <w:szCs w:val="28"/>
        </w:rPr>
        <w:t>Младшая группа агитбригады (обучающиеся 4 класса) выступали перед обучающим</w:t>
      </w:r>
      <w:r>
        <w:rPr>
          <w:rFonts w:ascii="Times New Roman" w:hAnsi="Times New Roman"/>
          <w:sz w:val="28"/>
          <w:szCs w:val="28"/>
        </w:rPr>
        <w:t>ися школы  26 апреля 2017</w:t>
      </w:r>
      <w:r w:rsidRPr="0012410C">
        <w:rPr>
          <w:rFonts w:ascii="Times New Roman" w:hAnsi="Times New Roman"/>
          <w:sz w:val="28"/>
          <w:szCs w:val="28"/>
        </w:rPr>
        <w:t xml:space="preserve"> года, в рамках проведения единого дня действий всероссийской агитационной противопожарной акции «Сельхозпалы-под контроль! Сохраняя леса, сохраняем Россию». Тема выступления:«Поджог травы - не шалость! Это преступление!!!». </w:t>
      </w:r>
    </w:p>
    <w:p w:rsidR="00D46AD4" w:rsidRPr="00DF0020" w:rsidRDefault="00D46AD4" w:rsidP="00AD14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410C">
        <w:rPr>
          <w:rFonts w:ascii="Times New Roman" w:hAnsi="Times New Roman"/>
          <w:sz w:val="28"/>
          <w:szCs w:val="28"/>
        </w:rPr>
        <w:t>В рам</w:t>
      </w:r>
      <w:r>
        <w:rPr>
          <w:rFonts w:ascii="Times New Roman" w:hAnsi="Times New Roman"/>
          <w:sz w:val="28"/>
          <w:szCs w:val="28"/>
        </w:rPr>
        <w:t>ках проведения 21 марта 2019</w:t>
      </w:r>
      <w:r w:rsidRPr="0012410C">
        <w:rPr>
          <w:rFonts w:ascii="Times New Roman" w:hAnsi="Times New Roman"/>
          <w:sz w:val="28"/>
          <w:szCs w:val="28"/>
        </w:rPr>
        <w:t xml:space="preserve"> года всероссийского дня знаний о лесе,  для обучающихся старшего звена было организовано выступление </w:t>
      </w:r>
      <w:r w:rsidRPr="0012410C">
        <w:rPr>
          <w:rFonts w:ascii="Times New Roman" w:hAnsi="Times New Roman"/>
          <w:sz w:val="28"/>
          <w:szCs w:val="28"/>
        </w:rPr>
        <w:lastRenderedPageBreak/>
        <w:t>агитбригады по теме: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10C">
        <w:rPr>
          <w:rFonts w:ascii="Times New Roman" w:hAnsi="Times New Roman"/>
          <w:sz w:val="28"/>
          <w:szCs w:val="28"/>
        </w:rPr>
        <w:t>«Спасём лес от пожара»</w:t>
      </w:r>
      <w:r w:rsidRPr="0012410C">
        <w:rPr>
          <w:rFonts w:ascii="Times New Roman" w:hAnsi="Times New Roman"/>
          <w:b/>
          <w:i/>
          <w:sz w:val="28"/>
          <w:szCs w:val="28"/>
        </w:rPr>
        <w:t xml:space="preserve">), </w:t>
      </w:r>
      <w:r w:rsidRPr="0012410C">
        <w:rPr>
          <w:rFonts w:ascii="Times New Roman" w:hAnsi="Times New Roman"/>
          <w:sz w:val="28"/>
          <w:szCs w:val="28"/>
        </w:rPr>
        <w:t xml:space="preserve">с демонстрацией презентации «Возродим наш лес», </w:t>
      </w:r>
      <w:r w:rsidRPr="00DF0020">
        <w:rPr>
          <w:rFonts w:ascii="Times New Roman" w:hAnsi="Times New Roman"/>
          <w:sz w:val="28"/>
          <w:szCs w:val="28"/>
        </w:rPr>
        <w:t>которая была сделана с использованием местного материала.</w:t>
      </w:r>
    </w:p>
    <w:p w:rsidR="00D46AD4" w:rsidRPr="00DF0020" w:rsidRDefault="00D46AD4" w:rsidP="00AD14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020">
        <w:rPr>
          <w:rFonts w:ascii="Times New Roman" w:hAnsi="Times New Roman"/>
          <w:sz w:val="28"/>
          <w:szCs w:val="28"/>
        </w:rPr>
        <w:t>Агитбригада школьного лесничества  «Берёзка»  из числа обучающихся 6-9 классов, выступала на общешк</w:t>
      </w:r>
      <w:r>
        <w:rPr>
          <w:rFonts w:ascii="Times New Roman" w:hAnsi="Times New Roman"/>
          <w:sz w:val="28"/>
          <w:szCs w:val="28"/>
        </w:rPr>
        <w:t>ольном родительском собрании  29 марта 2018</w:t>
      </w:r>
      <w:r w:rsidRPr="00DF0020">
        <w:rPr>
          <w:rFonts w:ascii="Times New Roman" w:hAnsi="Times New Roman"/>
          <w:sz w:val="28"/>
          <w:szCs w:val="28"/>
        </w:rPr>
        <w:t xml:space="preserve"> года по теме: «</w:t>
      </w:r>
      <w:r>
        <w:rPr>
          <w:rFonts w:ascii="Times New Roman" w:hAnsi="Times New Roman"/>
          <w:sz w:val="28"/>
          <w:szCs w:val="28"/>
        </w:rPr>
        <w:t>Против поджогов сухой травы</w:t>
      </w:r>
      <w:r w:rsidRPr="00DF0020">
        <w:rPr>
          <w:rFonts w:ascii="Times New Roman" w:hAnsi="Times New Roman"/>
          <w:sz w:val="28"/>
          <w:szCs w:val="28"/>
        </w:rPr>
        <w:t>»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F6296">
        <w:rPr>
          <w:rFonts w:ascii="Times New Roman" w:hAnsi="Times New Roman"/>
          <w:sz w:val="28"/>
          <w:szCs w:val="28"/>
          <w:u w:val="single"/>
        </w:rPr>
        <w:t>Изготовление и распространение листовок и буклетов</w:t>
      </w:r>
    </w:p>
    <w:p w:rsidR="00D46AD4" w:rsidRPr="005F6296" w:rsidRDefault="00D46AD4" w:rsidP="00AD14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t>В рамках подготовки к акции «Сельхозпалы под контроль» члены школьного лесничества разработали и изготовили  120  тематических буклетов: « Памятка пребывания граждан в лесах Российской Федерации»;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t>« Сельхозпалы под контроль!»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F6296">
        <w:rPr>
          <w:rFonts w:ascii="Times New Roman" w:hAnsi="Times New Roman"/>
          <w:sz w:val="28"/>
          <w:szCs w:val="28"/>
        </w:rPr>
        <w:t>«Пожар в лесу, в поле, на торфянике. Что делать?»</w:t>
      </w:r>
      <w:r>
        <w:rPr>
          <w:rFonts w:ascii="Times New Roman" w:hAnsi="Times New Roman"/>
          <w:sz w:val="28"/>
          <w:szCs w:val="28"/>
        </w:rPr>
        <w:t>.</w:t>
      </w:r>
      <w:r w:rsidRPr="005F6296">
        <w:rPr>
          <w:rFonts w:ascii="Times New Roman" w:hAnsi="Times New Roman"/>
          <w:sz w:val="28"/>
          <w:szCs w:val="28"/>
        </w:rPr>
        <w:t>Буклеты  были распечатаны на цветных листах формата А-4.</w:t>
      </w:r>
    </w:p>
    <w:p w:rsidR="00D46AD4" w:rsidRPr="005F6296" w:rsidRDefault="00D46AD4" w:rsidP="00AD14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t>Также были изготовлены листовки о правилах пожарной безопасности в лесу и листовки, призывающие принять участие во всероссийской акции «Сельхозпалы под контроль!» в количестве 15 штук.Листовки  развешивались на улицах МО «Славкинское сельское поселение» (с. Славкино и с. Андреевка), буклеты раздавались жителям.</w:t>
      </w:r>
    </w:p>
    <w:p w:rsidR="00D46AD4" w:rsidRPr="007E4512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t xml:space="preserve"> В апреле 2016 года были изготовлены листовки на тему: «Поджоги сухой травы-основная причина лесных пожаров»,которые раздавались на общешкольном родительском собрании.</w:t>
      </w:r>
      <w:r w:rsidRPr="007E4512">
        <w:rPr>
          <w:rFonts w:ascii="Times New Roman" w:hAnsi="Times New Roman"/>
          <w:sz w:val="28"/>
          <w:szCs w:val="28"/>
        </w:rPr>
        <w:t>В августе 2016 года  были изготовлены и развешены листовки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4512">
        <w:rPr>
          <w:rFonts w:ascii="Times New Roman" w:hAnsi="Times New Roman"/>
          <w:sz w:val="28"/>
          <w:szCs w:val="28"/>
        </w:rPr>
        <w:t>о высокой пожарной опасности  в лесах Ульяновской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F6296">
        <w:rPr>
          <w:rFonts w:ascii="Times New Roman" w:hAnsi="Times New Roman"/>
          <w:sz w:val="28"/>
          <w:szCs w:val="28"/>
          <w:u w:val="single"/>
        </w:rPr>
        <w:t>Выпуск тематических газет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t>В рамках традиционной недели леса, обучающиеся 5-11 классов, выпускают тематические газеты и плакаты  о лесе.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t>5 класс- «Берегите лес от огня!»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F6296">
        <w:rPr>
          <w:rFonts w:ascii="Times New Roman" w:hAnsi="Times New Roman"/>
          <w:sz w:val="28"/>
          <w:szCs w:val="28"/>
        </w:rPr>
        <w:t>6 класс- «Лесные вести»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t>7 класс- «Это надо знать!»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F6296">
        <w:rPr>
          <w:rFonts w:ascii="Times New Roman" w:hAnsi="Times New Roman"/>
          <w:sz w:val="28"/>
          <w:szCs w:val="28"/>
        </w:rPr>
        <w:t>8 класс- «Сохраним природу!»</w:t>
      </w:r>
    </w:p>
    <w:p w:rsidR="00D46AD4" w:rsidRPr="005F6296" w:rsidRDefault="00D46AD4" w:rsidP="00AD14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t>Одна из газет « Люди! Берегите леса России!»  была сделана коллективно во время мероприятия «Лесные пожары», которое проводилось во время недели леса в сентябре 2018 года.  Команды 5- 8 классов на отдельных листочках писали призывы беречь лес от пожаров, принимать участие в посадках леса, активнее включаться в работу по выращиванию сосны обыкновенной на школьном питомнике и т.д. Получившаяся коллективная газета была вывешена в коридоре школы для всех учащихся школы. Газета «Войди в лес другом» была оформлена членом школьного лесничества Опекуновой Дарьей в рамках областного конкурса детского творчества «Спасем лес от пожара» и заняла первое место в номинации «Стенные газеты».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F6296">
        <w:rPr>
          <w:rFonts w:ascii="Times New Roman" w:hAnsi="Times New Roman"/>
          <w:sz w:val="28"/>
          <w:szCs w:val="28"/>
          <w:u w:val="single"/>
        </w:rPr>
        <w:t xml:space="preserve">Участие в областном конкурсе детского творчества </w:t>
      </w:r>
      <w:r w:rsidRPr="005F6296">
        <w:rPr>
          <w:rFonts w:ascii="Times New Roman" w:hAnsi="Times New Roman"/>
          <w:sz w:val="28"/>
          <w:szCs w:val="28"/>
        </w:rPr>
        <w:t>«</w:t>
      </w:r>
      <w:r w:rsidRPr="005F6296">
        <w:rPr>
          <w:rFonts w:ascii="Times New Roman" w:hAnsi="Times New Roman"/>
          <w:sz w:val="28"/>
          <w:szCs w:val="28"/>
          <w:u w:val="single"/>
        </w:rPr>
        <w:t>Спасём лес от пожара</w:t>
      </w:r>
      <w:r w:rsidRPr="005F6296">
        <w:rPr>
          <w:rFonts w:ascii="Times New Roman" w:hAnsi="Times New Roman"/>
          <w:sz w:val="28"/>
          <w:szCs w:val="28"/>
        </w:rPr>
        <w:t>»</w:t>
      </w:r>
    </w:p>
    <w:p w:rsidR="00D46AD4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512">
        <w:rPr>
          <w:rFonts w:ascii="Times New Roman" w:hAnsi="Times New Roman"/>
          <w:sz w:val="28"/>
          <w:szCs w:val="28"/>
        </w:rPr>
        <w:t>В апреле 2016 года 3 члена школьного лесничества принимали участие в областном конкурсе детского творчества «Спасём лес от пожара»,  и стали победителями и призёрами в различных номинациях.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t>Изготовление аншлагов о правилах противопожарной безопасности в лесах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t>Конкурсы рисунков, плакатов о лесе.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lastRenderedPageBreak/>
        <w:t>Мастер –классы с лесниками в рамках работы школьного палаточного лагеря «Лесная школа» ( знакомство с техникой и инвентарем для тушения лесных пожаров)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t>Тематические беседы и внеклассные мероприятия  о лесе и охране лесов от пожаров.</w:t>
      </w:r>
    </w:p>
    <w:p w:rsidR="00D46AD4" w:rsidRPr="005F6296" w:rsidRDefault="00D46AD4" w:rsidP="00AD14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296">
        <w:rPr>
          <w:rFonts w:ascii="Times New Roman" w:hAnsi="Times New Roman"/>
          <w:sz w:val="28"/>
          <w:szCs w:val="28"/>
        </w:rPr>
        <w:t xml:space="preserve"> Создание школьного питомника по  выращивания посадочного материала сосны обыкновенной для проведения лесовосстановительных работ  в лесных массивах, пострадавших от пожаров в 2010 и 2015 годах.</w:t>
      </w:r>
    </w:p>
    <w:p w:rsidR="00D46AD4" w:rsidRPr="005F6296" w:rsidRDefault="00D46AD4" w:rsidP="00AD143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46AD4" w:rsidRPr="000D1813" w:rsidRDefault="00D46AD4" w:rsidP="000D1813">
      <w:pPr>
        <w:pStyle w:val="1"/>
        <w:spacing w:before="240" w:after="240" w:line="240" w:lineRule="auto"/>
        <w:rPr>
          <w:rFonts w:ascii="Times New Roman" w:hAnsi="Times New Roman"/>
        </w:rPr>
      </w:pPr>
      <w:bookmarkStart w:id="31" w:name="_Toc63874866"/>
      <w:r w:rsidRPr="000D1813">
        <w:rPr>
          <w:rFonts w:ascii="Times New Roman" w:hAnsi="Times New Roman"/>
        </w:rPr>
        <w:t>ЗАКЛЮЧЕНИЕ</w:t>
      </w:r>
      <w:bookmarkEnd w:id="31"/>
    </w:p>
    <w:p w:rsidR="00D46AD4" w:rsidRPr="002D07D7" w:rsidRDefault="00D46AD4" w:rsidP="00AD1430">
      <w:pPr>
        <w:pStyle w:val="a5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января 2005  по сентябрь 2020 </w:t>
      </w:r>
      <w:r w:rsidRPr="005B3E32">
        <w:rPr>
          <w:rFonts w:ascii="Times New Roman" w:hAnsi="Times New Roman"/>
          <w:sz w:val="28"/>
          <w:szCs w:val="28"/>
        </w:rPr>
        <w:t>года на территории ГКУ «Никола</w:t>
      </w:r>
      <w:r>
        <w:rPr>
          <w:rFonts w:ascii="Times New Roman" w:hAnsi="Times New Roman"/>
          <w:sz w:val="28"/>
          <w:szCs w:val="28"/>
        </w:rPr>
        <w:t xml:space="preserve">евское лесничество» произошло 124 лесных пожара в девяти </w:t>
      </w:r>
      <w:r w:rsidRPr="005B3E32">
        <w:rPr>
          <w:rFonts w:ascii="Times New Roman" w:hAnsi="Times New Roman"/>
          <w:sz w:val="28"/>
          <w:szCs w:val="28"/>
        </w:rPr>
        <w:t xml:space="preserve"> лесничествах.</w:t>
      </w:r>
    </w:p>
    <w:p w:rsidR="00D46AD4" w:rsidRDefault="00D46AD4" w:rsidP="00AD1430">
      <w:pPr>
        <w:pStyle w:val="a5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E32">
        <w:rPr>
          <w:rFonts w:ascii="Times New Roman" w:hAnsi="Times New Roman"/>
          <w:sz w:val="28"/>
          <w:szCs w:val="28"/>
        </w:rPr>
        <w:t>Лидерами по числу пожаров являются Николаевское лесничество</w:t>
      </w:r>
    </w:p>
    <w:p w:rsidR="00D46AD4" w:rsidRPr="003F4ED8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(40</w:t>
      </w:r>
      <w:r w:rsidRPr="003033B4">
        <w:rPr>
          <w:rFonts w:ascii="Times New Roman" w:hAnsi="Times New Roman"/>
          <w:sz w:val="28"/>
          <w:szCs w:val="28"/>
        </w:rPr>
        <w:t xml:space="preserve"> пожаров) и </w:t>
      </w:r>
      <w:r>
        <w:rPr>
          <w:rFonts w:ascii="Times New Roman" w:hAnsi="Times New Roman"/>
          <w:sz w:val="28"/>
          <w:szCs w:val="28"/>
        </w:rPr>
        <w:t>Тепловское лесничество (24</w:t>
      </w:r>
      <w:r w:rsidRPr="003033B4">
        <w:rPr>
          <w:rFonts w:ascii="Times New Roman" w:hAnsi="Times New Roman"/>
          <w:sz w:val="28"/>
          <w:szCs w:val="28"/>
        </w:rPr>
        <w:t xml:space="preserve"> пожаров).</w:t>
      </w:r>
    </w:p>
    <w:p w:rsidR="00D46AD4" w:rsidRDefault="00D46AD4" w:rsidP="00AD1430">
      <w:pPr>
        <w:pStyle w:val="a5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E32">
        <w:rPr>
          <w:rFonts w:ascii="Times New Roman" w:hAnsi="Times New Roman"/>
          <w:sz w:val="28"/>
          <w:szCs w:val="28"/>
        </w:rPr>
        <w:t xml:space="preserve">По площади пожаров лидируют </w:t>
      </w:r>
      <w:r>
        <w:rPr>
          <w:rFonts w:ascii="Times New Roman" w:hAnsi="Times New Roman"/>
          <w:sz w:val="28"/>
          <w:szCs w:val="28"/>
        </w:rPr>
        <w:t>Славкинское лесничество</w:t>
      </w:r>
    </w:p>
    <w:p w:rsidR="00D46AD4" w:rsidRPr="002D07D7" w:rsidRDefault="00D46AD4" w:rsidP="00AD143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952E6C">
        <w:rPr>
          <w:rFonts w:ascii="Times New Roman" w:hAnsi="Times New Roman"/>
          <w:noProof/>
          <w:sz w:val="28"/>
          <w:szCs w:val="28"/>
          <w:lang w:eastAsia="ru-RU"/>
        </w:rPr>
        <w:t>1507,69</w:t>
      </w:r>
      <w:r>
        <w:rPr>
          <w:rFonts w:ascii="Times New Roman" w:hAnsi="Times New Roman"/>
          <w:sz w:val="28"/>
          <w:szCs w:val="28"/>
        </w:rPr>
        <w:t>га),</w:t>
      </w:r>
      <w:r w:rsidRPr="003033B4">
        <w:rPr>
          <w:rFonts w:ascii="Times New Roman" w:hAnsi="Times New Roman"/>
          <w:sz w:val="28"/>
          <w:szCs w:val="28"/>
        </w:rPr>
        <w:t xml:space="preserve">Андреевское лесничество (502, </w:t>
      </w:r>
      <w:smartTag w:uri="urn:schemas-microsoft-com:office:smarttags" w:element="metricconverter">
        <w:smartTagPr>
          <w:attr w:name="ProductID" w:val="48 га"/>
        </w:smartTagPr>
        <w:r w:rsidRPr="003033B4">
          <w:rPr>
            <w:rFonts w:ascii="Times New Roman" w:hAnsi="Times New Roman"/>
            <w:sz w:val="28"/>
            <w:szCs w:val="28"/>
          </w:rPr>
          <w:t>48 га</w:t>
        </w:r>
      </w:smartTag>
      <w:r w:rsidRPr="003033B4">
        <w:rPr>
          <w:rFonts w:ascii="Times New Roman" w:hAnsi="Times New Roman"/>
          <w:sz w:val="28"/>
          <w:szCs w:val="28"/>
        </w:rPr>
        <w:t>)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3B4">
        <w:rPr>
          <w:rFonts w:ascii="Times New Roman" w:hAnsi="Times New Roman"/>
          <w:sz w:val="28"/>
          <w:szCs w:val="28"/>
        </w:rPr>
        <w:t xml:space="preserve">Пичеурское лесничество ( </w:t>
      </w:r>
      <w:smartTag w:uri="urn:schemas-microsoft-com:office:smarttags" w:element="metricconverter">
        <w:smartTagPr>
          <w:attr w:name="ProductID" w:val="500,1 га"/>
        </w:smartTagPr>
        <w:r w:rsidRPr="003033B4">
          <w:rPr>
            <w:rFonts w:ascii="Times New Roman" w:hAnsi="Times New Roman"/>
            <w:sz w:val="28"/>
            <w:szCs w:val="28"/>
          </w:rPr>
          <w:t>500</w:t>
        </w:r>
        <w:r>
          <w:rPr>
            <w:rFonts w:ascii="Times New Roman" w:hAnsi="Times New Roman"/>
            <w:sz w:val="28"/>
            <w:szCs w:val="28"/>
          </w:rPr>
          <w:t>,1</w:t>
        </w:r>
        <w:r w:rsidRPr="003033B4">
          <w:rPr>
            <w:rFonts w:ascii="Times New Roman" w:hAnsi="Times New Roman"/>
            <w:sz w:val="28"/>
            <w:szCs w:val="28"/>
          </w:rPr>
          <w:t xml:space="preserve"> га</w:t>
        </w:r>
      </w:smartTag>
      <w:r w:rsidRPr="003033B4">
        <w:rPr>
          <w:rFonts w:ascii="Times New Roman" w:hAnsi="Times New Roman"/>
          <w:sz w:val="28"/>
          <w:szCs w:val="28"/>
        </w:rPr>
        <w:t xml:space="preserve">) </w:t>
      </w:r>
    </w:p>
    <w:p w:rsidR="00D46AD4" w:rsidRPr="002D07D7" w:rsidRDefault="00D46AD4" w:rsidP="00AD1430">
      <w:pPr>
        <w:pStyle w:val="a5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E32">
        <w:rPr>
          <w:rFonts w:ascii="Times New Roman" w:hAnsi="Times New Roman"/>
          <w:sz w:val="28"/>
          <w:szCs w:val="28"/>
        </w:rPr>
        <w:t xml:space="preserve">Больше всего пожаров произошло в 2010 году (30), </w:t>
      </w:r>
      <w:r>
        <w:rPr>
          <w:rFonts w:ascii="Times New Roman" w:hAnsi="Times New Roman"/>
          <w:sz w:val="28"/>
          <w:szCs w:val="28"/>
        </w:rPr>
        <w:t xml:space="preserve">в 2006 году-22, в 2015 году-19.В </w:t>
      </w:r>
      <w:r w:rsidRPr="00AD0F20">
        <w:rPr>
          <w:rFonts w:ascii="Times New Roman" w:hAnsi="Times New Roman"/>
          <w:sz w:val="28"/>
          <w:szCs w:val="28"/>
        </w:rPr>
        <w:t xml:space="preserve">2012 и 2013 годах </w:t>
      </w:r>
      <w:r>
        <w:rPr>
          <w:rFonts w:ascii="Times New Roman" w:hAnsi="Times New Roman"/>
          <w:sz w:val="28"/>
          <w:szCs w:val="28"/>
        </w:rPr>
        <w:t xml:space="preserve"> пожаров </w:t>
      </w:r>
      <w:r w:rsidRPr="00AD0F20">
        <w:rPr>
          <w:rFonts w:ascii="Times New Roman" w:hAnsi="Times New Roman"/>
          <w:sz w:val="28"/>
          <w:szCs w:val="28"/>
        </w:rPr>
        <w:t>не было совсем.</w:t>
      </w:r>
    </w:p>
    <w:p w:rsidR="00D46AD4" w:rsidRPr="002D07D7" w:rsidRDefault="00D46AD4" w:rsidP="00AD1430">
      <w:pPr>
        <w:pStyle w:val="a5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F20">
        <w:rPr>
          <w:rFonts w:ascii="Times New Roman" w:hAnsi="Times New Roman"/>
          <w:sz w:val="28"/>
          <w:szCs w:val="28"/>
        </w:rPr>
        <w:t xml:space="preserve">Самая большая площадь лесных пожаров </w:t>
      </w:r>
      <w:smartTag w:uri="urn:schemas-microsoft-com:office:smarttags" w:element="metricconverter">
        <w:smartTagPr>
          <w:attr w:name="ProductID" w:val="1742,94 га"/>
        </w:smartTagPr>
        <w:r w:rsidRPr="00AD0F20">
          <w:rPr>
            <w:rFonts w:ascii="Times New Roman" w:hAnsi="Times New Roman"/>
            <w:sz w:val="28"/>
            <w:szCs w:val="28"/>
          </w:rPr>
          <w:t>1742,94</w:t>
        </w:r>
        <w:r>
          <w:rPr>
            <w:rFonts w:ascii="Times New Roman" w:hAnsi="Times New Roman"/>
            <w:sz w:val="28"/>
            <w:szCs w:val="28"/>
          </w:rPr>
          <w:t xml:space="preserve"> га</w:t>
        </w:r>
      </w:smartTag>
      <w:r>
        <w:rPr>
          <w:rFonts w:ascii="Times New Roman" w:hAnsi="Times New Roman"/>
          <w:sz w:val="28"/>
          <w:szCs w:val="28"/>
        </w:rPr>
        <w:t xml:space="preserve">  была в 2015 году за счет пожаров в Славкинском и Найманском лесничествах.</w:t>
      </w:r>
    </w:p>
    <w:p w:rsidR="00D46AD4" w:rsidRPr="005B3E32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E32">
        <w:rPr>
          <w:rFonts w:ascii="Times New Roman" w:hAnsi="Times New Roman"/>
          <w:sz w:val="28"/>
          <w:szCs w:val="28"/>
        </w:rPr>
        <w:t xml:space="preserve">6.  Причиной большого количества пожаров в 2010 </w:t>
      </w:r>
      <w:r>
        <w:rPr>
          <w:rFonts w:ascii="Times New Roman" w:hAnsi="Times New Roman"/>
          <w:sz w:val="28"/>
          <w:szCs w:val="28"/>
        </w:rPr>
        <w:t>и 2015 годах</w:t>
      </w:r>
      <w:r w:rsidRPr="005B3E32">
        <w:rPr>
          <w:rFonts w:ascii="Times New Roman" w:hAnsi="Times New Roman"/>
          <w:sz w:val="28"/>
          <w:szCs w:val="28"/>
        </w:rPr>
        <w:t xml:space="preserve"> было то, что стояли  продолжительная жара и засуха, которые привели к  высыханию растительности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D46AD4" w:rsidRPr="002D07D7" w:rsidRDefault="00D46AD4" w:rsidP="00AD1430">
      <w:pPr>
        <w:pStyle w:val="a5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F20">
        <w:rPr>
          <w:rFonts w:ascii="Times New Roman" w:hAnsi="Times New Roman"/>
          <w:sz w:val="28"/>
          <w:szCs w:val="28"/>
        </w:rPr>
        <w:t>Наибольшее количество пожаров было в апреле-</w:t>
      </w:r>
      <w:r>
        <w:rPr>
          <w:rFonts w:ascii="Times New Roman" w:hAnsi="Times New Roman"/>
          <w:sz w:val="28"/>
          <w:szCs w:val="28"/>
        </w:rPr>
        <w:t>28</w:t>
      </w:r>
      <w:r w:rsidRPr="00AD0F20">
        <w:rPr>
          <w:rFonts w:ascii="Times New Roman" w:hAnsi="Times New Roman"/>
          <w:sz w:val="28"/>
          <w:szCs w:val="28"/>
        </w:rPr>
        <w:t xml:space="preserve"> штук </w:t>
      </w:r>
      <w:r>
        <w:rPr>
          <w:rFonts w:ascii="Times New Roman" w:hAnsi="Times New Roman"/>
          <w:sz w:val="28"/>
          <w:szCs w:val="28"/>
        </w:rPr>
        <w:t>(22,59</w:t>
      </w:r>
      <w:r w:rsidRPr="00AD0F20">
        <w:rPr>
          <w:rFonts w:ascii="Times New Roman" w:hAnsi="Times New Roman"/>
          <w:sz w:val="28"/>
          <w:szCs w:val="28"/>
        </w:rPr>
        <w:t>%).Меньше всего пожаров было в октябре-4</w:t>
      </w:r>
      <w:r>
        <w:rPr>
          <w:rFonts w:ascii="Times New Roman" w:hAnsi="Times New Roman"/>
          <w:sz w:val="28"/>
          <w:szCs w:val="28"/>
        </w:rPr>
        <w:t xml:space="preserve"> (3,6</w:t>
      </w:r>
      <w:r w:rsidRPr="00AD0F20">
        <w:rPr>
          <w:rFonts w:ascii="Times New Roman" w:hAnsi="Times New Roman"/>
          <w:sz w:val="28"/>
          <w:szCs w:val="28"/>
        </w:rPr>
        <w:t>%)</w:t>
      </w:r>
    </w:p>
    <w:p w:rsidR="00D46AD4" w:rsidRPr="002D07D7" w:rsidRDefault="00D46AD4" w:rsidP="00AD1430">
      <w:pPr>
        <w:pStyle w:val="a5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пожаров происходило в рабочие (будние) дни-85 (68,5%)</w:t>
      </w:r>
    </w:p>
    <w:p w:rsidR="00D46AD4" w:rsidRPr="002D07D7" w:rsidRDefault="00D46AD4" w:rsidP="00AD1430">
      <w:pPr>
        <w:pStyle w:val="a5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Самый крупный лесной пожар   в ГКУ Ульяновской  области» </w:t>
      </w:r>
      <w:r w:rsidRPr="003033B4">
        <w:rPr>
          <w:rFonts w:ascii="Times New Roman" w:hAnsi="Times New Roman"/>
          <w:sz w:val="28"/>
          <w:szCs w:val="28"/>
        </w:rPr>
        <w:t xml:space="preserve">«Николаевское лесничество» </w:t>
      </w:r>
      <w:r>
        <w:rPr>
          <w:rFonts w:ascii="Times New Roman" w:hAnsi="Times New Roman"/>
          <w:sz w:val="28"/>
          <w:szCs w:val="28"/>
        </w:rPr>
        <w:t xml:space="preserve">за последние 16 лет - </w:t>
      </w:r>
      <w:r w:rsidRPr="003033B4">
        <w:rPr>
          <w:rFonts w:ascii="Times New Roman" w:hAnsi="Times New Roman"/>
          <w:sz w:val="28"/>
          <w:szCs w:val="28"/>
        </w:rPr>
        <w:t>пожар 29.09-02.10.2015 года.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10.Л</w:t>
      </w:r>
      <w:r w:rsidRPr="00382FE1">
        <w:rPr>
          <w:rFonts w:ascii="Times New Roman" w:hAnsi="Times New Roman"/>
          <w:sz w:val="28"/>
          <w:szCs w:val="28"/>
        </w:rPr>
        <w:t>есные пожары наносят большой ущерб экосистеме</w:t>
      </w:r>
      <w:r>
        <w:rPr>
          <w:rFonts w:ascii="Times New Roman" w:hAnsi="Times New Roman"/>
          <w:sz w:val="28"/>
          <w:szCs w:val="28"/>
        </w:rPr>
        <w:t xml:space="preserve"> и экономике </w:t>
      </w:r>
      <w:r w:rsidRPr="00382FE1">
        <w:rPr>
          <w:rFonts w:ascii="Times New Roman" w:hAnsi="Times New Roman"/>
          <w:sz w:val="28"/>
          <w:szCs w:val="28"/>
        </w:rPr>
        <w:t xml:space="preserve"> страны, его последствия негативны и для биоты, и для атмосферы, гидросферы, литосферы.</w:t>
      </w:r>
    </w:p>
    <w:p w:rsidR="00D46AD4" w:rsidRDefault="00D46AD4" w:rsidP="00AD1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школьном лесничестве «Берёзка» систематически проводятся мероприятия по профилактике лесных пожаров.</w:t>
      </w:r>
    </w:p>
    <w:p w:rsidR="00D46AD4" w:rsidRPr="005B3E32" w:rsidRDefault="00D46AD4" w:rsidP="002D07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46AD4" w:rsidRDefault="00D46AD4" w:rsidP="002D07D7">
      <w:pPr>
        <w:pStyle w:val="1"/>
        <w:spacing w:before="240" w:after="240" w:line="360" w:lineRule="auto"/>
      </w:pPr>
      <w:r>
        <w:t xml:space="preserve"> </w:t>
      </w:r>
      <w:bookmarkStart w:id="32" w:name="_Toc63874867"/>
      <w:r>
        <w:t>СПИСОК ИСПОЛЬЗОВАННЫХ ИСТОЧНИКОВ</w:t>
      </w:r>
      <w:bookmarkEnd w:id="32"/>
    </w:p>
    <w:p w:rsidR="00D46AD4" w:rsidRDefault="00D46AD4" w:rsidP="00AD1430">
      <w:pPr>
        <w:numPr>
          <w:ilvl w:val="1"/>
          <w:numId w:val="6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21F99">
        <w:rPr>
          <w:rFonts w:ascii="Times New Roman" w:hAnsi="Times New Roman"/>
          <w:noProof/>
          <w:sz w:val="28"/>
          <w:szCs w:val="28"/>
          <w:lang w:eastAsia="ru-RU"/>
        </w:rPr>
        <w:t xml:space="preserve">Книга учета лесных пожаров по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ГКУ Ульяновской области «Николаевское лесничество»</w:t>
      </w:r>
    </w:p>
    <w:p w:rsidR="00D46AD4" w:rsidRPr="00D21F99" w:rsidRDefault="00D46AD4" w:rsidP="00AD1430">
      <w:pPr>
        <w:numPr>
          <w:ilvl w:val="1"/>
          <w:numId w:val="6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21F99">
        <w:rPr>
          <w:rFonts w:ascii="Times New Roman" w:hAnsi="Times New Roman"/>
          <w:noProof/>
          <w:sz w:val="28"/>
          <w:szCs w:val="28"/>
          <w:lang w:eastAsia="ru-RU"/>
        </w:rPr>
        <w:t xml:space="preserve">Успенский Е.И., Иванов А.В., Веров В.Е. Лесная пирология (Профилактика лесных пожаров и противопожарная организация территории лесхоза) – Учебное пособие (МарГТУ) – Йошкар – Ола, 2004. </w:t>
      </w:r>
    </w:p>
    <w:p w:rsidR="00D46AD4" w:rsidRDefault="00D46AD4" w:rsidP="00AD1430">
      <w:pPr>
        <w:numPr>
          <w:ilvl w:val="1"/>
          <w:numId w:val="6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21F99">
        <w:rPr>
          <w:rFonts w:ascii="Times New Roman" w:hAnsi="Times New Roman"/>
          <w:noProof/>
          <w:sz w:val="28"/>
          <w:szCs w:val="28"/>
          <w:lang w:eastAsia="ru-RU"/>
        </w:rPr>
        <w:t xml:space="preserve">Зорина Т.Г. Школьникам о лесе. – М.: «Лесная промышленность»,            1967. – 199 с. </w:t>
      </w:r>
    </w:p>
    <w:p w:rsidR="00D46AD4" w:rsidRPr="00D21F99" w:rsidRDefault="00D46AD4" w:rsidP="00AD1430">
      <w:pPr>
        <w:numPr>
          <w:ilvl w:val="1"/>
          <w:numId w:val="6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Лесохозяйственный регламент Николаевского лесничества, Ульяновск 2012</w:t>
      </w:r>
    </w:p>
    <w:p w:rsidR="00D46AD4" w:rsidRPr="00D21F99" w:rsidRDefault="00D46AD4" w:rsidP="00D21F99">
      <w:pPr>
        <w:rPr>
          <w:rFonts w:ascii="Times New Roman" w:hAnsi="Times New Roman"/>
          <w:sz w:val="28"/>
          <w:szCs w:val="28"/>
        </w:rPr>
      </w:pPr>
    </w:p>
    <w:sectPr w:rsidR="00D46AD4" w:rsidRPr="00D21F99" w:rsidSect="00BB0834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8B" w:rsidRDefault="00613E8B" w:rsidP="00BB0834">
      <w:pPr>
        <w:spacing w:after="0" w:line="240" w:lineRule="auto"/>
      </w:pPr>
      <w:r>
        <w:separator/>
      </w:r>
    </w:p>
  </w:endnote>
  <w:endnote w:type="continuationSeparator" w:id="0">
    <w:p w:rsidR="00613E8B" w:rsidRDefault="00613E8B" w:rsidP="00BB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D4" w:rsidRDefault="00613E8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3BB0">
      <w:rPr>
        <w:noProof/>
      </w:rPr>
      <w:t>19</w:t>
    </w:r>
    <w:r>
      <w:rPr>
        <w:noProof/>
      </w:rPr>
      <w:fldChar w:fldCharType="end"/>
    </w:r>
  </w:p>
  <w:p w:rsidR="00D46AD4" w:rsidRDefault="00D46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8B" w:rsidRDefault="00613E8B" w:rsidP="00BB0834">
      <w:pPr>
        <w:spacing w:after="0" w:line="240" w:lineRule="auto"/>
      </w:pPr>
      <w:r>
        <w:separator/>
      </w:r>
    </w:p>
  </w:footnote>
  <w:footnote w:type="continuationSeparator" w:id="0">
    <w:p w:rsidR="00613E8B" w:rsidRDefault="00613E8B" w:rsidP="00BB0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5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115531"/>
    <w:multiLevelType w:val="multilevel"/>
    <w:tmpl w:val="37181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 w15:restartNumberingAfterBreak="0">
    <w:nsid w:val="1E3B7CFB"/>
    <w:multiLevelType w:val="hybridMultilevel"/>
    <w:tmpl w:val="658AC9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AF59B6"/>
    <w:multiLevelType w:val="hybridMultilevel"/>
    <w:tmpl w:val="63BCA7B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4AB5E09"/>
    <w:multiLevelType w:val="hybridMultilevel"/>
    <w:tmpl w:val="CA02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C22C8E"/>
    <w:multiLevelType w:val="hybridMultilevel"/>
    <w:tmpl w:val="A602281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D08AC"/>
    <w:multiLevelType w:val="multilevel"/>
    <w:tmpl w:val="D77E86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D5C244F"/>
    <w:multiLevelType w:val="hybridMultilevel"/>
    <w:tmpl w:val="5A340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07E6F"/>
    <w:multiLevelType w:val="hybridMultilevel"/>
    <w:tmpl w:val="0D36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0E25F6"/>
    <w:multiLevelType w:val="hybridMultilevel"/>
    <w:tmpl w:val="D104151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497342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235222F"/>
    <w:multiLevelType w:val="hybridMultilevel"/>
    <w:tmpl w:val="FB326A22"/>
    <w:lvl w:ilvl="0" w:tplc="650E41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D0B621B"/>
    <w:multiLevelType w:val="hybridMultilevel"/>
    <w:tmpl w:val="5A3AE35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B07"/>
    <w:rsid w:val="00017073"/>
    <w:rsid w:val="000431F9"/>
    <w:rsid w:val="00060E6E"/>
    <w:rsid w:val="000670B0"/>
    <w:rsid w:val="00093C35"/>
    <w:rsid w:val="000A1FF3"/>
    <w:rsid w:val="000C58D8"/>
    <w:rsid w:val="000D1813"/>
    <w:rsid w:val="000D6D32"/>
    <w:rsid w:val="000E6DB2"/>
    <w:rsid w:val="00106AE3"/>
    <w:rsid w:val="0012410C"/>
    <w:rsid w:val="00130114"/>
    <w:rsid w:val="00142530"/>
    <w:rsid w:val="0015431F"/>
    <w:rsid w:val="001A7451"/>
    <w:rsid w:val="001C1125"/>
    <w:rsid w:val="001D38C2"/>
    <w:rsid w:val="001D47B7"/>
    <w:rsid w:val="00205B84"/>
    <w:rsid w:val="00232D29"/>
    <w:rsid w:val="00294B01"/>
    <w:rsid w:val="002D07D7"/>
    <w:rsid w:val="002D09A0"/>
    <w:rsid w:val="002D6DB6"/>
    <w:rsid w:val="003033B4"/>
    <w:rsid w:val="003247EA"/>
    <w:rsid w:val="003406BC"/>
    <w:rsid w:val="003422A9"/>
    <w:rsid w:val="00364992"/>
    <w:rsid w:val="00372BB7"/>
    <w:rsid w:val="0037318A"/>
    <w:rsid w:val="00375A2B"/>
    <w:rsid w:val="00382FE1"/>
    <w:rsid w:val="003834CF"/>
    <w:rsid w:val="00391566"/>
    <w:rsid w:val="003A046D"/>
    <w:rsid w:val="003A1BF8"/>
    <w:rsid w:val="003C04F0"/>
    <w:rsid w:val="003F3F24"/>
    <w:rsid w:val="003F4ED8"/>
    <w:rsid w:val="003F522B"/>
    <w:rsid w:val="0042708E"/>
    <w:rsid w:val="00433E98"/>
    <w:rsid w:val="00437321"/>
    <w:rsid w:val="004635BF"/>
    <w:rsid w:val="00473479"/>
    <w:rsid w:val="00474D70"/>
    <w:rsid w:val="00475BAF"/>
    <w:rsid w:val="0047655A"/>
    <w:rsid w:val="004A46E6"/>
    <w:rsid w:val="004A7BE3"/>
    <w:rsid w:val="004C3219"/>
    <w:rsid w:val="004D321F"/>
    <w:rsid w:val="004D3A9C"/>
    <w:rsid w:val="004E1AA3"/>
    <w:rsid w:val="004E3C21"/>
    <w:rsid w:val="005074A8"/>
    <w:rsid w:val="00534D9F"/>
    <w:rsid w:val="0054385B"/>
    <w:rsid w:val="00556AFC"/>
    <w:rsid w:val="00562CFA"/>
    <w:rsid w:val="00575A23"/>
    <w:rsid w:val="0058554C"/>
    <w:rsid w:val="00594C27"/>
    <w:rsid w:val="005B3E32"/>
    <w:rsid w:val="005C4167"/>
    <w:rsid w:val="005C5472"/>
    <w:rsid w:val="005E3FF1"/>
    <w:rsid w:val="005F6296"/>
    <w:rsid w:val="006033C8"/>
    <w:rsid w:val="00611326"/>
    <w:rsid w:val="00613CFC"/>
    <w:rsid w:val="00613E8B"/>
    <w:rsid w:val="00624910"/>
    <w:rsid w:val="00630EBC"/>
    <w:rsid w:val="006351F0"/>
    <w:rsid w:val="00684ACF"/>
    <w:rsid w:val="006A7F61"/>
    <w:rsid w:val="006B1619"/>
    <w:rsid w:val="006B20E0"/>
    <w:rsid w:val="006C4229"/>
    <w:rsid w:val="006C6A2C"/>
    <w:rsid w:val="006D24C0"/>
    <w:rsid w:val="006D73BE"/>
    <w:rsid w:val="00713CDE"/>
    <w:rsid w:val="0073396A"/>
    <w:rsid w:val="00744F4D"/>
    <w:rsid w:val="00746599"/>
    <w:rsid w:val="00753C76"/>
    <w:rsid w:val="00771901"/>
    <w:rsid w:val="00782013"/>
    <w:rsid w:val="00787819"/>
    <w:rsid w:val="007A4D10"/>
    <w:rsid w:val="007C51C1"/>
    <w:rsid w:val="007C7B57"/>
    <w:rsid w:val="007E4512"/>
    <w:rsid w:val="007F4AC6"/>
    <w:rsid w:val="00803CC6"/>
    <w:rsid w:val="00804503"/>
    <w:rsid w:val="00814461"/>
    <w:rsid w:val="00832DFB"/>
    <w:rsid w:val="00850DE1"/>
    <w:rsid w:val="008854F2"/>
    <w:rsid w:val="008A310F"/>
    <w:rsid w:val="008C1E0F"/>
    <w:rsid w:val="008D52BB"/>
    <w:rsid w:val="008E5871"/>
    <w:rsid w:val="00913438"/>
    <w:rsid w:val="00917B39"/>
    <w:rsid w:val="00933C1F"/>
    <w:rsid w:val="00934D8F"/>
    <w:rsid w:val="00944912"/>
    <w:rsid w:val="00952E6C"/>
    <w:rsid w:val="00954B3E"/>
    <w:rsid w:val="009559CD"/>
    <w:rsid w:val="009561A4"/>
    <w:rsid w:val="009705E1"/>
    <w:rsid w:val="00972ABA"/>
    <w:rsid w:val="009752BE"/>
    <w:rsid w:val="00980DD3"/>
    <w:rsid w:val="00984B56"/>
    <w:rsid w:val="009B3140"/>
    <w:rsid w:val="00A161C5"/>
    <w:rsid w:val="00A44B09"/>
    <w:rsid w:val="00A46E18"/>
    <w:rsid w:val="00AB4DA6"/>
    <w:rsid w:val="00AB7D0F"/>
    <w:rsid w:val="00AD0F20"/>
    <w:rsid w:val="00AD1430"/>
    <w:rsid w:val="00AD2C99"/>
    <w:rsid w:val="00AE6C92"/>
    <w:rsid w:val="00B255BD"/>
    <w:rsid w:val="00B4742A"/>
    <w:rsid w:val="00B544B5"/>
    <w:rsid w:val="00B6365D"/>
    <w:rsid w:val="00B82A33"/>
    <w:rsid w:val="00BB0834"/>
    <w:rsid w:val="00BC1121"/>
    <w:rsid w:val="00BC1515"/>
    <w:rsid w:val="00BE41C8"/>
    <w:rsid w:val="00BF7B07"/>
    <w:rsid w:val="00C172AF"/>
    <w:rsid w:val="00C4047E"/>
    <w:rsid w:val="00C47E85"/>
    <w:rsid w:val="00CB433F"/>
    <w:rsid w:val="00CB794E"/>
    <w:rsid w:val="00CC2D68"/>
    <w:rsid w:val="00D03412"/>
    <w:rsid w:val="00D21F99"/>
    <w:rsid w:val="00D46AD4"/>
    <w:rsid w:val="00D55695"/>
    <w:rsid w:val="00D8516A"/>
    <w:rsid w:val="00D93EF4"/>
    <w:rsid w:val="00DD1B20"/>
    <w:rsid w:val="00DE1D5D"/>
    <w:rsid w:val="00DF0020"/>
    <w:rsid w:val="00DF05B4"/>
    <w:rsid w:val="00E0269E"/>
    <w:rsid w:val="00E35210"/>
    <w:rsid w:val="00E358B6"/>
    <w:rsid w:val="00E37A8A"/>
    <w:rsid w:val="00E579BB"/>
    <w:rsid w:val="00E679E7"/>
    <w:rsid w:val="00E97EB5"/>
    <w:rsid w:val="00EA1D00"/>
    <w:rsid w:val="00EB4010"/>
    <w:rsid w:val="00EE07B6"/>
    <w:rsid w:val="00F23BB0"/>
    <w:rsid w:val="00F253DB"/>
    <w:rsid w:val="00F30DE5"/>
    <w:rsid w:val="00F531CB"/>
    <w:rsid w:val="00F8450B"/>
    <w:rsid w:val="00FA5EBF"/>
    <w:rsid w:val="00FD4B75"/>
    <w:rsid w:val="00FD71FB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05B65EA"/>
  <w15:docId w15:val="{026ADC75-51AF-4E10-AB7E-B0B6B15C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E1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D52BB"/>
    <w:pPr>
      <w:keepNext/>
      <w:keepLines/>
      <w:spacing w:before="480" w:after="0"/>
      <w:jc w:val="center"/>
      <w:outlineLvl w:val="0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D52BB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52BB"/>
    <w:rPr>
      <w:rFonts w:ascii="Cambria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8D52BB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97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705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D3A9C"/>
    <w:pPr>
      <w:ind w:left="720"/>
      <w:contextualSpacing/>
    </w:pPr>
  </w:style>
  <w:style w:type="table" w:styleId="a6">
    <w:name w:val="Table Grid"/>
    <w:basedOn w:val="a1"/>
    <w:uiPriority w:val="99"/>
    <w:rsid w:val="005E3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rsid w:val="00BB0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BB0834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BB0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BB0834"/>
    <w:rPr>
      <w:rFonts w:ascii="Calibri" w:hAnsi="Calibri" w:cs="Times New Roman"/>
    </w:rPr>
  </w:style>
  <w:style w:type="paragraph" w:styleId="ab">
    <w:name w:val="TOC Heading"/>
    <w:basedOn w:val="1"/>
    <w:next w:val="a"/>
    <w:uiPriority w:val="99"/>
    <w:qFormat/>
    <w:rsid w:val="002D07D7"/>
    <w:pPr>
      <w:jc w:val="left"/>
      <w:outlineLvl w:val="9"/>
    </w:pPr>
    <w:rPr>
      <w:color w:val="365F91"/>
      <w:lang w:eastAsia="en-US"/>
    </w:rPr>
  </w:style>
  <w:style w:type="paragraph" w:styleId="11">
    <w:name w:val="toc 1"/>
    <w:basedOn w:val="a"/>
    <w:next w:val="a"/>
    <w:autoRedefine/>
    <w:uiPriority w:val="99"/>
    <w:rsid w:val="002D07D7"/>
    <w:pPr>
      <w:spacing w:after="100"/>
    </w:pPr>
  </w:style>
  <w:style w:type="paragraph" w:styleId="21">
    <w:name w:val="toc 2"/>
    <w:basedOn w:val="a"/>
    <w:next w:val="a"/>
    <w:autoRedefine/>
    <w:uiPriority w:val="99"/>
    <w:rsid w:val="002D07D7"/>
    <w:pPr>
      <w:spacing w:after="100"/>
      <w:ind w:left="220"/>
    </w:pPr>
  </w:style>
  <w:style w:type="character" w:styleId="ac">
    <w:name w:val="Hyperlink"/>
    <w:uiPriority w:val="99"/>
    <w:rsid w:val="002D07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_Microsoft_Excel.xls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__________Microsoft_Excel2.xls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__________Microsoft_Excel1.xls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__________Microsoft_Excel3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19</Pages>
  <Words>4338</Words>
  <Characters>24733</Characters>
  <Application>Microsoft Office Word</Application>
  <DocSecurity>0</DocSecurity>
  <Lines>206</Lines>
  <Paragraphs>58</Paragraphs>
  <ScaleCrop>false</ScaleCrop>
  <Company/>
  <LinksUpToDate>false</LinksUpToDate>
  <CharactersWithSpaces>29013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68</cp:revision>
  <cp:lastPrinted>2016-02-25T15:39:00Z</cp:lastPrinted>
  <dcterms:created xsi:type="dcterms:W3CDTF">2014-10-16T17:12:00Z</dcterms:created>
  <dcterms:modified xsi:type="dcterms:W3CDTF">2021-02-12T07:37:00Z</dcterms:modified>
</cp:coreProperties>
</file>