
<file path=[Content_Types].xml><?xml version="1.0" encoding="utf-8"?>
<Types xmlns="http://schemas.openxmlformats.org/package/2006/content-types">
  <Override PartName="/word/footnotes.xml" ContentType="application/vnd.openxmlformats-officedocument.wordprocessingml.footnot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0483" w:rsidRDefault="003F0483" w:rsidP="00A62E94">
      <w:pPr>
        <w:spacing w:after="0"/>
        <w:jc w:val="center"/>
        <w:rPr>
          <w:rFonts w:ascii="Times New Roman" w:hAnsi="Times New Roman"/>
          <w:b/>
          <w:sz w:val="28"/>
          <w:szCs w:val="28"/>
        </w:rPr>
      </w:pPr>
      <w:r>
        <w:rPr>
          <w:rFonts w:ascii="Times New Roman" w:hAnsi="Times New Roman"/>
          <w:b/>
          <w:sz w:val="28"/>
          <w:szCs w:val="28"/>
        </w:rPr>
        <w:t>Всероссийский юниорский</w:t>
      </w:r>
      <w:r w:rsidRPr="003F0483">
        <w:rPr>
          <w:rFonts w:ascii="Times New Roman" w:hAnsi="Times New Roman"/>
          <w:b/>
          <w:sz w:val="28"/>
          <w:szCs w:val="28"/>
        </w:rPr>
        <w:t xml:space="preserve"> </w:t>
      </w:r>
      <w:r>
        <w:rPr>
          <w:rFonts w:ascii="Times New Roman" w:hAnsi="Times New Roman"/>
          <w:b/>
          <w:sz w:val="28"/>
          <w:szCs w:val="28"/>
        </w:rPr>
        <w:t>лесной конкурс «Подрост»</w:t>
      </w:r>
    </w:p>
    <w:p w:rsidR="003F0483" w:rsidRDefault="003F0483" w:rsidP="00A62E94">
      <w:pPr>
        <w:spacing w:after="0"/>
        <w:jc w:val="center"/>
        <w:rPr>
          <w:rFonts w:ascii="Times New Roman" w:hAnsi="Times New Roman"/>
          <w:b/>
          <w:sz w:val="28"/>
          <w:szCs w:val="28"/>
        </w:rPr>
      </w:pPr>
      <w:r>
        <w:rPr>
          <w:rFonts w:ascii="Times New Roman" w:hAnsi="Times New Roman"/>
          <w:b/>
          <w:sz w:val="28"/>
          <w:szCs w:val="28"/>
        </w:rPr>
        <w:t>(«За сохранение природы и бережное отношение к лесным богатствам»)</w:t>
      </w:r>
    </w:p>
    <w:p w:rsidR="003F0483" w:rsidRDefault="003F0483" w:rsidP="00A62E94">
      <w:pPr>
        <w:spacing w:after="0"/>
        <w:jc w:val="center"/>
        <w:rPr>
          <w:rFonts w:ascii="Times New Roman" w:hAnsi="Times New Roman"/>
          <w:b/>
          <w:sz w:val="28"/>
          <w:szCs w:val="28"/>
        </w:rPr>
      </w:pP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Центр эколого-биологических исследований и природоохранной работы</w:t>
      </w: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МАОУ «Средняя общеобразовательная школа №132 с углубленным изучением предметов естественно-экологического профиля» г. Перми</w:t>
      </w:r>
    </w:p>
    <w:p w:rsidR="00A62E94" w:rsidRPr="001D757A" w:rsidRDefault="00A62E94" w:rsidP="00A62E94">
      <w:pPr>
        <w:spacing w:after="0"/>
        <w:jc w:val="center"/>
        <w:rPr>
          <w:rFonts w:ascii="Times New Roman" w:hAnsi="Times New Roman"/>
          <w:b/>
          <w:sz w:val="28"/>
          <w:szCs w:val="28"/>
        </w:rPr>
      </w:pPr>
      <w:r w:rsidRPr="001D757A">
        <w:rPr>
          <w:rFonts w:ascii="Times New Roman" w:hAnsi="Times New Roman"/>
          <w:b/>
          <w:sz w:val="28"/>
          <w:szCs w:val="28"/>
        </w:rPr>
        <w:t>МАУ ДО «Детско-юношеский центр «Рифей» г. Перми</w:t>
      </w:r>
    </w:p>
    <w:p w:rsidR="00A62E94" w:rsidRPr="001D757A" w:rsidRDefault="00A62E94" w:rsidP="00A62E94">
      <w:pPr>
        <w:spacing w:after="0"/>
        <w:rPr>
          <w:rFonts w:ascii="Times New Roman" w:hAnsi="Times New Roman"/>
          <w:b/>
          <w:sz w:val="28"/>
          <w:szCs w:val="28"/>
        </w:rPr>
      </w:pPr>
    </w:p>
    <w:p w:rsidR="00A62E94" w:rsidRPr="008802D7" w:rsidRDefault="008802D7" w:rsidP="008802D7">
      <w:pPr>
        <w:spacing w:after="0"/>
        <w:jc w:val="right"/>
        <w:rPr>
          <w:rFonts w:ascii="Times New Roman" w:hAnsi="Times New Roman"/>
          <w:b/>
          <w:i/>
          <w:sz w:val="28"/>
          <w:szCs w:val="28"/>
          <w:u w:val="single"/>
        </w:rPr>
      </w:pPr>
      <w:r w:rsidRPr="008802D7">
        <w:rPr>
          <w:rFonts w:ascii="Times New Roman" w:hAnsi="Times New Roman"/>
          <w:b/>
          <w:i/>
          <w:sz w:val="28"/>
          <w:szCs w:val="28"/>
          <w:u w:val="single"/>
        </w:rPr>
        <w:t>Экология лесных растений</w:t>
      </w:r>
    </w:p>
    <w:p w:rsidR="008802D7" w:rsidRDefault="008802D7" w:rsidP="00A62E94">
      <w:pPr>
        <w:spacing w:after="0"/>
        <w:jc w:val="center"/>
        <w:rPr>
          <w:rFonts w:ascii="Times New Roman" w:hAnsi="Times New Roman"/>
          <w:b/>
          <w:sz w:val="44"/>
          <w:szCs w:val="56"/>
        </w:rPr>
      </w:pPr>
    </w:p>
    <w:p w:rsidR="00A62E94" w:rsidRPr="008802D7" w:rsidRDefault="00827425" w:rsidP="00A62E94">
      <w:pPr>
        <w:spacing w:after="0"/>
        <w:jc w:val="center"/>
        <w:rPr>
          <w:rFonts w:ascii="Times New Roman" w:hAnsi="Times New Roman"/>
          <w:b/>
          <w:sz w:val="44"/>
          <w:szCs w:val="56"/>
        </w:rPr>
      </w:pPr>
      <w:r w:rsidRPr="008802D7">
        <w:rPr>
          <w:rFonts w:ascii="Times New Roman" w:hAnsi="Times New Roman"/>
          <w:b/>
          <w:sz w:val="44"/>
          <w:szCs w:val="56"/>
        </w:rPr>
        <w:t xml:space="preserve">Медоносная флора </w:t>
      </w:r>
      <w:r w:rsidR="00F807E9" w:rsidRPr="008802D7">
        <w:rPr>
          <w:rFonts w:ascii="Times New Roman" w:hAnsi="Times New Roman"/>
          <w:b/>
          <w:sz w:val="44"/>
          <w:szCs w:val="56"/>
        </w:rPr>
        <w:t>ООПТ «Черняевский лес»</w:t>
      </w:r>
    </w:p>
    <w:p w:rsidR="00A62E94" w:rsidRPr="008802D7" w:rsidRDefault="00A62E94" w:rsidP="00A62E94">
      <w:pPr>
        <w:spacing w:after="0"/>
        <w:jc w:val="center"/>
        <w:rPr>
          <w:rFonts w:ascii="Times New Roman" w:hAnsi="Times New Roman"/>
          <w:b/>
          <w:sz w:val="44"/>
          <w:szCs w:val="56"/>
        </w:rPr>
      </w:pPr>
      <w:r w:rsidRPr="008802D7">
        <w:rPr>
          <w:rFonts w:ascii="Times New Roman" w:hAnsi="Times New Roman"/>
          <w:b/>
          <w:sz w:val="44"/>
          <w:szCs w:val="56"/>
        </w:rPr>
        <w:t>Мелиссопалинологический анализ продуктов пчеловодства</w:t>
      </w:r>
      <w:r w:rsidR="008802D7">
        <w:rPr>
          <w:rFonts w:ascii="Times New Roman" w:hAnsi="Times New Roman"/>
          <w:b/>
          <w:sz w:val="44"/>
          <w:szCs w:val="56"/>
        </w:rPr>
        <w:t xml:space="preserve"> </w:t>
      </w:r>
      <w:r w:rsidRPr="008802D7">
        <w:rPr>
          <w:rFonts w:ascii="Times New Roman" w:hAnsi="Times New Roman"/>
          <w:b/>
          <w:sz w:val="44"/>
          <w:szCs w:val="56"/>
        </w:rPr>
        <w:t>школьной пасеки</w:t>
      </w:r>
    </w:p>
    <w:p w:rsidR="00A62E94" w:rsidRPr="001D757A" w:rsidRDefault="00A62E94" w:rsidP="00A62E94">
      <w:pPr>
        <w:spacing w:after="0"/>
        <w:jc w:val="center"/>
        <w:rPr>
          <w:rFonts w:ascii="Times New Roman" w:hAnsi="Times New Roman"/>
          <w:b/>
          <w:sz w:val="56"/>
          <w:szCs w:val="56"/>
        </w:rPr>
      </w:pPr>
    </w:p>
    <w:p w:rsidR="00A62E94" w:rsidRPr="001D757A" w:rsidRDefault="00A62E94" w:rsidP="00A62E94">
      <w:pPr>
        <w:spacing w:after="0"/>
        <w:rPr>
          <w:rFonts w:ascii="Times New Roman" w:hAnsi="Times New Roman"/>
          <w:b/>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Автор:</w:t>
      </w:r>
      <w:r w:rsidR="00AD01C1" w:rsidRPr="001D757A">
        <w:rPr>
          <w:rFonts w:ascii="Times New Roman" w:hAnsi="Times New Roman"/>
          <w:b/>
          <w:sz w:val="28"/>
          <w:szCs w:val="28"/>
        </w:rPr>
        <w:t xml:space="preserve"> </w:t>
      </w:r>
      <w:r w:rsidRPr="006A00DF">
        <w:rPr>
          <w:rFonts w:ascii="Times New Roman" w:hAnsi="Times New Roman"/>
          <w:b/>
          <w:sz w:val="28"/>
          <w:szCs w:val="28"/>
        </w:rPr>
        <w:t>Вахрушев Артем</w:t>
      </w:r>
      <w:r w:rsidRPr="001D757A">
        <w:rPr>
          <w:rFonts w:ascii="Times New Roman" w:hAnsi="Times New Roman"/>
          <w:sz w:val="28"/>
          <w:szCs w:val="28"/>
        </w:rPr>
        <w:t>, ученик</w:t>
      </w:r>
      <w:r w:rsidR="000260D5">
        <w:rPr>
          <w:rFonts w:ascii="Times New Roman" w:hAnsi="Times New Roman"/>
          <w:sz w:val="28"/>
          <w:szCs w:val="28"/>
        </w:rPr>
        <w:t xml:space="preserve"> </w:t>
      </w:r>
      <w:r w:rsidR="00472C86">
        <w:rPr>
          <w:rFonts w:ascii="Times New Roman" w:hAnsi="Times New Roman"/>
          <w:sz w:val="28"/>
          <w:szCs w:val="28"/>
        </w:rPr>
        <w:t>10</w:t>
      </w:r>
      <w:r w:rsidRPr="001D757A">
        <w:rPr>
          <w:rFonts w:ascii="Times New Roman" w:hAnsi="Times New Roman"/>
          <w:sz w:val="28"/>
          <w:szCs w:val="28"/>
        </w:rPr>
        <w:t xml:space="preserve"> класса</w:t>
      </w:r>
    </w:p>
    <w:p w:rsidR="00A62E94" w:rsidRPr="001D757A" w:rsidRDefault="00A62E94" w:rsidP="004770F9">
      <w:pPr>
        <w:spacing w:after="0"/>
        <w:ind w:left="1985"/>
        <w:rPr>
          <w:rFonts w:ascii="Times New Roman" w:hAnsi="Times New Roman"/>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 xml:space="preserve">Научный руководитель: </w:t>
      </w:r>
      <w:r w:rsidRPr="006A00DF">
        <w:rPr>
          <w:rFonts w:ascii="Times New Roman" w:hAnsi="Times New Roman"/>
          <w:b/>
          <w:sz w:val="28"/>
          <w:szCs w:val="28"/>
        </w:rPr>
        <w:t>Валентина Петровна</w:t>
      </w:r>
      <w:r w:rsidR="00BE51FE" w:rsidRPr="006A00DF">
        <w:rPr>
          <w:rFonts w:ascii="Times New Roman" w:hAnsi="Times New Roman"/>
          <w:b/>
          <w:sz w:val="28"/>
          <w:szCs w:val="28"/>
        </w:rPr>
        <w:t xml:space="preserve"> </w:t>
      </w:r>
      <w:r w:rsidRPr="006A00DF">
        <w:rPr>
          <w:rFonts w:ascii="Times New Roman" w:hAnsi="Times New Roman"/>
          <w:b/>
          <w:sz w:val="28"/>
          <w:szCs w:val="28"/>
        </w:rPr>
        <w:t>Буравлева</w:t>
      </w:r>
      <w:r w:rsidRPr="001D757A">
        <w:rPr>
          <w:rFonts w:ascii="Times New Roman" w:hAnsi="Times New Roman"/>
          <w:sz w:val="28"/>
          <w:szCs w:val="28"/>
        </w:rPr>
        <w:t>, учитель биологии</w:t>
      </w:r>
    </w:p>
    <w:p w:rsidR="00A62E94" w:rsidRPr="001D757A" w:rsidRDefault="00A62E94" w:rsidP="004770F9">
      <w:pPr>
        <w:spacing w:after="0"/>
        <w:ind w:left="1985"/>
        <w:rPr>
          <w:rFonts w:ascii="Times New Roman" w:hAnsi="Times New Roman"/>
          <w:sz w:val="28"/>
          <w:szCs w:val="28"/>
        </w:rPr>
      </w:pPr>
    </w:p>
    <w:p w:rsidR="00A62E94" w:rsidRPr="001D757A" w:rsidRDefault="00A62E94" w:rsidP="004770F9">
      <w:pPr>
        <w:spacing w:after="0"/>
        <w:ind w:left="1985"/>
        <w:rPr>
          <w:rFonts w:ascii="Times New Roman" w:hAnsi="Times New Roman"/>
          <w:sz w:val="28"/>
          <w:szCs w:val="28"/>
        </w:rPr>
      </w:pPr>
      <w:r w:rsidRPr="001D757A">
        <w:rPr>
          <w:rFonts w:ascii="Times New Roman" w:hAnsi="Times New Roman"/>
          <w:b/>
          <w:sz w:val="28"/>
          <w:szCs w:val="28"/>
        </w:rPr>
        <w:t xml:space="preserve">Научные консультанты:  </w:t>
      </w:r>
      <w:r w:rsidRPr="001D757A">
        <w:rPr>
          <w:rFonts w:ascii="Times New Roman" w:hAnsi="Times New Roman"/>
          <w:sz w:val="28"/>
          <w:szCs w:val="28"/>
        </w:rPr>
        <w:t xml:space="preserve"> </w:t>
      </w:r>
      <w:r w:rsidRPr="006A00DF">
        <w:rPr>
          <w:rFonts w:ascii="Times New Roman" w:hAnsi="Times New Roman"/>
          <w:b/>
          <w:sz w:val="28"/>
          <w:szCs w:val="28"/>
        </w:rPr>
        <w:t>Александр Васильевич Петухов</w:t>
      </w:r>
      <w:r w:rsidRPr="001D757A">
        <w:rPr>
          <w:rFonts w:ascii="Times New Roman" w:hAnsi="Times New Roman"/>
          <w:sz w:val="28"/>
          <w:szCs w:val="28"/>
        </w:rPr>
        <w:t>, кандидат  биологических наук,    доцент кафедры зоологии П</w:t>
      </w:r>
      <w:r w:rsidR="006A00DF">
        <w:rPr>
          <w:rFonts w:ascii="Times New Roman" w:hAnsi="Times New Roman"/>
          <w:sz w:val="28"/>
          <w:szCs w:val="28"/>
        </w:rPr>
        <w:t>ермского государственного гуманитарно-педагогического университета</w:t>
      </w:r>
      <w:r w:rsidRPr="001D757A">
        <w:rPr>
          <w:rFonts w:ascii="Times New Roman" w:hAnsi="Times New Roman"/>
          <w:sz w:val="28"/>
          <w:szCs w:val="28"/>
        </w:rPr>
        <w:t xml:space="preserve">; </w:t>
      </w:r>
    </w:p>
    <w:p w:rsidR="00A62E94" w:rsidRPr="001D757A" w:rsidRDefault="00A62E94" w:rsidP="004770F9">
      <w:pPr>
        <w:spacing w:after="0"/>
        <w:ind w:left="1985"/>
        <w:rPr>
          <w:rFonts w:ascii="Times New Roman" w:hAnsi="Times New Roman"/>
          <w:sz w:val="28"/>
          <w:szCs w:val="28"/>
        </w:rPr>
      </w:pPr>
      <w:r w:rsidRPr="006A00DF">
        <w:rPr>
          <w:rFonts w:ascii="Times New Roman" w:hAnsi="Times New Roman"/>
          <w:b/>
          <w:sz w:val="28"/>
          <w:szCs w:val="28"/>
        </w:rPr>
        <w:t>Лариса Викторовна Новоселова,</w:t>
      </w:r>
      <w:r w:rsidRPr="001D757A">
        <w:rPr>
          <w:rFonts w:ascii="Times New Roman" w:hAnsi="Times New Roman"/>
          <w:sz w:val="28"/>
          <w:szCs w:val="28"/>
        </w:rPr>
        <w:t xml:space="preserve"> доктор биологических наук, профессор кафедры ботаники и генетики растений П</w:t>
      </w:r>
      <w:r w:rsidR="004770F9">
        <w:rPr>
          <w:rFonts w:ascii="Times New Roman" w:hAnsi="Times New Roman"/>
          <w:sz w:val="28"/>
          <w:szCs w:val="28"/>
        </w:rPr>
        <w:t>ермского государственного национального исследовательского университета</w:t>
      </w:r>
    </w:p>
    <w:p w:rsidR="00A62E94" w:rsidRPr="001D757A" w:rsidRDefault="00A62E94" w:rsidP="00A62E94">
      <w:pPr>
        <w:spacing w:after="0"/>
        <w:rPr>
          <w:rFonts w:ascii="Times New Roman" w:hAnsi="Times New Roman"/>
          <w:sz w:val="28"/>
          <w:szCs w:val="28"/>
        </w:rPr>
      </w:pPr>
    </w:p>
    <w:p w:rsidR="00A62E94" w:rsidRPr="001D757A" w:rsidRDefault="00A62E94" w:rsidP="00A62E94">
      <w:pPr>
        <w:spacing w:after="0"/>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A62E94" w:rsidRPr="001D757A" w:rsidRDefault="00A62E94" w:rsidP="00A62E94">
      <w:pPr>
        <w:spacing w:after="0"/>
        <w:jc w:val="center"/>
        <w:rPr>
          <w:rFonts w:ascii="Times New Roman" w:hAnsi="Times New Roman"/>
          <w:sz w:val="28"/>
          <w:szCs w:val="28"/>
        </w:rPr>
      </w:pPr>
    </w:p>
    <w:p w:rsidR="0022315D" w:rsidRPr="001D757A" w:rsidRDefault="0022315D" w:rsidP="00A62E94">
      <w:pPr>
        <w:spacing w:after="0"/>
        <w:jc w:val="center"/>
        <w:rPr>
          <w:rFonts w:ascii="Times New Roman" w:hAnsi="Times New Roman"/>
          <w:sz w:val="28"/>
          <w:szCs w:val="28"/>
        </w:rPr>
      </w:pPr>
    </w:p>
    <w:p w:rsidR="003B2C7E" w:rsidRDefault="00A62E94" w:rsidP="00A62E94">
      <w:pPr>
        <w:spacing w:after="0"/>
        <w:jc w:val="center"/>
        <w:rPr>
          <w:rFonts w:ascii="Times New Roman" w:hAnsi="Times New Roman"/>
          <w:sz w:val="28"/>
          <w:szCs w:val="28"/>
        </w:rPr>
      </w:pPr>
      <w:r w:rsidRPr="001D757A">
        <w:rPr>
          <w:rFonts w:ascii="Times New Roman" w:hAnsi="Times New Roman"/>
          <w:sz w:val="28"/>
          <w:szCs w:val="28"/>
        </w:rPr>
        <w:t>Пермь, 20</w:t>
      </w:r>
      <w:r w:rsidR="00A45D27">
        <w:rPr>
          <w:rFonts w:ascii="Times New Roman" w:hAnsi="Times New Roman"/>
          <w:sz w:val="28"/>
          <w:szCs w:val="28"/>
        </w:rPr>
        <w:t>20</w:t>
      </w:r>
    </w:p>
    <w:p w:rsidR="00A62E94" w:rsidRDefault="003B2C7E" w:rsidP="003B2C7E">
      <w:pPr>
        <w:jc w:val="center"/>
        <w:rPr>
          <w:rFonts w:ascii="Times New Roman" w:hAnsi="Times New Roman"/>
          <w:b/>
          <w:sz w:val="32"/>
          <w:szCs w:val="32"/>
        </w:rPr>
      </w:pPr>
      <w:r>
        <w:rPr>
          <w:rFonts w:ascii="Times New Roman" w:hAnsi="Times New Roman"/>
          <w:sz w:val="28"/>
          <w:szCs w:val="28"/>
        </w:rPr>
        <w:br w:type="page"/>
      </w:r>
      <w:r w:rsidR="00A62E94" w:rsidRPr="001D757A">
        <w:rPr>
          <w:rFonts w:ascii="Times New Roman" w:hAnsi="Times New Roman"/>
          <w:b/>
          <w:sz w:val="32"/>
          <w:szCs w:val="32"/>
        </w:rPr>
        <w:lastRenderedPageBreak/>
        <w:t>Оглавление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816"/>
      </w:tblGrid>
      <w:tr w:rsidR="00501011" w:rsidTr="00AD16E3">
        <w:tc>
          <w:tcPr>
            <w:tcW w:w="8755" w:type="dxa"/>
          </w:tcPr>
          <w:p w:rsidR="00501011" w:rsidRDefault="00501011" w:rsidP="00501011">
            <w:pPr>
              <w:spacing w:line="276" w:lineRule="auto"/>
              <w:rPr>
                <w:rStyle w:val="a3"/>
                <w:rFonts w:ascii="Times New Roman" w:hAnsi="Times New Roman"/>
                <w:color w:val="auto"/>
                <w:sz w:val="28"/>
                <w:u w:val="none"/>
              </w:rPr>
            </w:pPr>
            <w:r w:rsidRPr="001D757A">
              <w:rPr>
                <w:rStyle w:val="a3"/>
                <w:rFonts w:ascii="Times New Roman" w:hAnsi="Times New Roman"/>
                <w:color w:val="auto"/>
                <w:sz w:val="28"/>
                <w:u w:val="none"/>
              </w:rPr>
              <w:t>Введение</w:t>
            </w:r>
            <w:r>
              <w:rPr>
                <w:rStyle w:val="a3"/>
                <w:rFonts w:ascii="Times New Roman" w:hAnsi="Times New Roman"/>
                <w:color w:val="auto"/>
                <w:sz w:val="28"/>
                <w:u w:val="none"/>
              </w:rPr>
              <w:t>…………………………………………………………………</w:t>
            </w:r>
            <w:r w:rsidR="00AD16E3">
              <w:rPr>
                <w:rStyle w:val="a3"/>
                <w:rFonts w:ascii="Times New Roman" w:hAnsi="Times New Roman"/>
                <w:color w:val="auto"/>
                <w:sz w:val="28"/>
                <w:u w:val="none"/>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501011">
              <w:rPr>
                <w:rFonts w:ascii="Times New Roman" w:hAnsi="Times New Roman"/>
                <w:sz w:val="28"/>
                <w:szCs w:val="28"/>
              </w:rPr>
              <w:t>Задачи и объекты мелиссопалинологии</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Медоносная база Пермского края</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Характеристика растительности и флоры ООПТ «Черняевский лес»…</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Материал и методы исследования</w:t>
            </w:r>
            <w:r>
              <w:rPr>
                <w:rFonts w:ascii="Times New Roman" w:hAnsi="Times New Roman"/>
                <w:sz w:val="28"/>
                <w:szCs w:val="28"/>
              </w:rPr>
              <w:t>………………………………</w:t>
            </w:r>
            <w:r w:rsidR="00AD16E3">
              <w:rPr>
                <w:rFonts w:ascii="Times New Roman" w:hAnsi="Times New Roman"/>
                <w:sz w:val="28"/>
                <w:szCs w:val="28"/>
              </w:rPr>
              <w:t>….</w:t>
            </w:r>
          </w:p>
          <w:p w:rsidR="00501011" w:rsidRPr="00501011" w:rsidRDefault="00501011" w:rsidP="00501011">
            <w:pPr>
              <w:pStyle w:val="a7"/>
              <w:numPr>
                <w:ilvl w:val="0"/>
                <w:numId w:val="41"/>
              </w:numPr>
              <w:spacing w:line="276" w:lineRule="auto"/>
              <w:rPr>
                <w:rFonts w:ascii="Times New Roman" w:hAnsi="Times New Roman"/>
                <w:b/>
                <w:sz w:val="32"/>
                <w:szCs w:val="32"/>
              </w:rPr>
            </w:pPr>
            <w:r w:rsidRPr="001D757A">
              <w:rPr>
                <w:rFonts w:ascii="Times New Roman" w:hAnsi="Times New Roman"/>
                <w:sz w:val="28"/>
                <w:szCs w:val="28"/>
              </w:rPr>
              <w:t>Результаты и их обсуждение</w:t>
            </w:r>
            <w:r>
              <w:rPr>
                <w:rFonts w:ascii="Times New Roman" w:hAnsi="Times New Roman"/>
                <w:sz w:val="28"/>
                <w:szCs w:val="28"/>
              </w:rPr>
              <w:t>……………………………………</w:t>
            </w:r>
            <w:r w:rsidR="00AD16E3">
              <w:rPr>
                <w:rFonts w:ascii="Times New Roman" w:hAnsi="Times New Roman"/>
                <w:sz w:val="28"/>
                <w:szCs w:val="28"/>
              </w:rPr>
              <w:t>…..</w:t>
            </w:r>
          </w:p>
          <w:p w:rsidR="00501011" w:rsidRDefault="00501011" w:rsidP="00501011">
            <w:pPr>
              <w:pStyle w:val="a7"/>
              <w:numPr>
                <w:ilvl w:val="1"/>
                <w:numId w:val="41"/>
              </w:numPr>
              <w:spacing w:line="276" w:lineRule="auto"/>
              <w:rPr>
                <w:rFonts w:ascii="Times New Roman" w:hAnsi="Times New Roman"/>
                <w:sz w:val="28"/>
                <w:szCs w:val="28"/>
              </w:rPr>
            </w:pPr>
            <w:r w:rsidRPr="001D757A">
              <w:rPr>
                <w:rFonts w:ascii="Times New Roman" w:hAnsi="Times New Roman"/>
                <w:sz w:val="28"/>
                <w:szCs w:val="28"/>
              </w:rPr>
              <w:t>Конспект медоносной флоры ООПТ «Черняевский лес»…</w:t>
            </w:r>
            <w:r>
              <w:rPr>
                <w:rFonts w:ascii="Times New Roman" w:hAnsi="Times New Roman"/>
                <w:sz w:val="28"/>
                <w:szCs w:val="28"/>
              </w:rPr>
              <w:t>.</w:t>
            </w:r>
          </w:p>
          <w:p w:rsidR="00501011" w:rsidRPr="00AD16E3" w:rsidRDefault="00AD16E3" w:rsidP="00501011">
            <w:pPr>
              <w:pStyle w:val="a7"/>
              <w:numPr>
                <w:ilvl w:val="1"/>
                <w:numId w:val="41"/>
              </w:numPr>
              <w:spacing w:line="276" w:lineRule="auto"/>
              <w:rPr>
                <w:rFonts w:ascii="Times New Roman" w:hAnsi="Times New Roman"/>
                <w:b/>
                <w:sz w:val="32"/>
                <w:szCs w:val="32"/>
              </w:rPr>
            </w:pPr>
            <w:r w:rsidRPr="001D757A">
              <w:rPr>
                <w:rFonts w:ascii="Times New Roman" w:hAnsi="Times New Roman"/>
                <w:sz w:val="28"/>
                <w:szCs w:val="28"/>
              </w:rPr>
              <w:t>Анализ систематической структуры медоносной флоры и ресурсной роли растений</w:t>
            </w:r>
            <w:r>
              <w:rPr>
                <w:rFonts w:ascii="Times New Roman" w:hAnsi="Times New Roman"/>
                <w:sz w:val="28"/>
                <w:szCs w:val="28"/>
              </w:rPr>
              <w:t>…………………………………….</w:t>
            </w:r>
          </w:p>
          <w:p w:rsidR="00AD16E3" w:rsidRPr="00AD16E3" w:rsidRDefault="00AD16E3" w:rsidP="00AD16E3">
            <w:pPr>
              <w:pStyle w:val="a7"/>
              <w:numPr>
                <w:ilvl w:val="1"/>
                <w:numId w:val="41"/>
              </w:numPr>
              <w:spacing w:line="276" w:lineRule="auto"/>
              <w:rPr>
                <w:rFonts w:ascii="Times New Roman" w:hAnsi="Times New Roman"/>
                <w:b/>
                <w:sz w:val="32"/>
                <w:szCs w:val="32"/>
              </w:rPr>
            </w:pPr>
            <w:r w:rsidRPr="001D757A">
              <w:rPr>
                <w:rFonts w:ascii="Times New Roman" w:hAnsi="Times New Roman"/>
                <w:sz w:val="28"/>
                <w:szCs w:val="28"/>
              </w:rPr>
              <w:t>Результаты мелиссопалинологического анализа продуктов пчеловодства школьной пасеки</w:t>
            </w:r>
            <w:r>
              <w:rPr>
                <w:rFonts w:ascii="Times New Roman" w:hAnsi="Times New Roman"/>
                <w:sz w:val="28"/>
                <w:szCs w:val="28"/>
              </w:rPr>
              <w:t>……………………………...</w:t>
            </w:r>
          </w:p>
          <w:p w:rsidR="00AD16E3" w:rsidRPr="001D757A" w:rsidRDefault="00AD16E3" w:rsidP="00AD16E3">
            <w:pPr>
              <w:spacing w:line="276" w:lineRule="auto"/>
              <w:rPr>
                <w:rFonts w:ascii="Times New Roman" w:hAnsi="Times New Roman"/>
                <w:sz w:val="28"/>
                <w:szCs w:val="28"/>
              </w:rPr>
            </w:pPr>
            <w:r w:rsidRPr="001D757A">
              <w:rPr>
                <w:rFonts w:ascii="Times New Roman" w:hAnsi="Times New Roman"/>
                <w:sz w:val="28"/>
                <w:szCs w:val="28"/>
              </w:rPr>
              <w:t>Выводы……</w:t>
            </w:r>
            <w:r>
              <w:rPr>
                <w:rFonts w:ascii="Times New Roman" w:hAnsi="Times New Roman"/>
                <w:sz w:val="28"/>
                <w:szCs w:val="28"/>
              </w:rPr>
              <w:t>…………………………………………………………………</w:t>
            </w:r>
          </w:p>
          <w:p w:rsidR="00AD16E3" w:rsidRPr="001D757A" w:rsidRDefault="00AD16E3" w:rsidP="00AD16E3">
            <w:pPr>
              <w:spacing w:line="276" w:lineRule="auto"/>
              <w:rPr>
                <w:rFonts w:ascii="Times New Roman" w:hAnsi="Times New Roman"/>
                <w:sz w:val="28"/>
                <w:szCs w:val="28"/>
              </w:rPr>
            </w:pPr>
            <w:r w:rsidRPr="001D757A">
              <w:rPr>
                <w:rFonts w:ascii="Times New Roman" w:hAnsi="Times New Roman"/>
                <w:sz w:val="28"/>
                <w:szCs w:val="28"/>
              </w:rPr>
              <w:t>Список лит</w:t>
            </w:r>
            <w:r>
              <w:rPr>
                <w:rFonts w:ascii="Times New Roman" w:hAnsi="Times New Roman"/>
                <w:sz w:val="28"/>
                <w:szCs w:val="28"/>
              </w:rPr>
              <w:t>ературы…………………………………………………………</w:t>
            </w:r>
          </w:p>
          <w:p w:rsidR="00AD16E3" w:rsidRPr="00AD16E3" w:rsidRDefault="00AD16E3" w:rsidP="00AD16E3">
            <w:pPr>
              <w:spacing w:line="276" w:lineRule="auto"/>
              <w:rPr>
                <w:rFonts w:ascii="Times New Roman" w:hAnsi="Times New Roman"/>
                <w:b/>
                <w:sz w:val="32"/>
                <w:szCs w:val="32"/>
              </w:rPr>
            </w:pPr>
            <w:r w:rsidRPr="001D757A">
              <w:rPr>
                <w:rFonts w:ascii="Times New Roman" w:hAnsi="Times New Roman"/>
                <w:sz w:val="28"/>
                <w:szCs w:val="28"/>
              </w:rPr>
              <w:t>Приложения…………………………………………………………………</w:t>
            </w:r>
          </w:p>
        </w:tc>
        <w:tc>
          <w:tcPr>
            <w:tcW w:w="816" w:type="dxa"/>
          </w:tcPr>
          <w:p w:rsidR="00501011" w:rsidRP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3</w:t>
            </w:r>
          </w:p>
          <w:p w:rsidR="00501011" w:rsidRP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5</w:t>
            </w:r>
          </w:p>
          <w:p w:rsidR="00501011" w:rsidRDefault="00501011" w:rsidP="00AD16E3">
            <w:pPr>
              <w:spacing w:line="276" w:lineRule="auto"/>
              <w:rPr>
                <w:rFonts w:ascii="Times New Roman" w:hAnsi="Times New Roman"/>
                <w:sz w:val="28"/>
                <w:szCs w:val="28"/>
              </w:rPr>
            </w:pPr>
            <w:r w:rsidRPr="00501011">
              <w:rPr>
                <w:rFonts w:ascii="Times New Roman" w:hAnsi="Times New Roman"/>
                <w:sz w:val="28"/>
                <w:szCs w:val="28"/>
              </w:rPr>
              <w:t>7</w:t>
            </w:r>
          </w:p>
          <w:p w:rsidR="00501011" w:rsidRDefault="00501011" w:rsidP="00AD16E3">
            <w:pPr>
              <w:spacing w:line="276" w:lineRule="auto"/>
              <w:rPr>
                <w:rFonts w:ascii="Times New Roman" w:hAnsi="Times New Roman"/>
                <w:sz w:val="28"/>
                <w:szCs w:val="28"/>
              </w:rPr>
            </w:pPr>
          </w:p>
          <w:p w:rsidR="00501011" w:rsidRDefault="00501011" w:rsidP="00AD16E3">
            <w:pPr>
              <w:spacing w:line="276" w:lineRule="auto"/>
              <w:rPr>
                <w:rFonts w:ascii="Times New Roman" w:hAnsi="Times New Roman"/>
                <w:sz w:val="28"/>
                <w:szCs w:val="28"/>
              </w:rPr>
            </w:pPr>
            <w:r>
              <w:rPr>
                <w:rFonts w:ascii="Times New Roman" w:hAnsi="Times New Roman"/>
                <w:sz w:val="28"/>
                <w:szCs w:val="28"/>
              </w:rPr>
              <w:t>8</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11</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14</w:t>
            </w:r>
          </w:p>
          <w:p w:rsidR="00501011" w:rsidRDefault="00501011" w:rsidP="00AD16E3">
            <w:pPr>
              <w:spacing w:line="276" w:lineRule="auto"/>
              <w:rPr>
                <w:rFonts w:ascii="Times New Roman" w:hAnsi="Times New Roman"/>
                <w:sz w:val="28"/>
                <w:szCs w:val="28"/>
              </w:rPr>
            </w:pPr>
            <w:r>
              <w:rPr>
                <w:rFonts w:ascii="Times New Roman" w:hAnsi="Times New Roman"/>
                <w:sz w:val="28"/>
                <w:szCs w:val="28"/>
              </w:rPr>
              <w:t>14</w:t>
            </w:r>
          </w:p>
          <w:p w:rsidR="00AD16E3" w:rsidRDefault="00AD16E3" w:rsidP="00AD16E3">
            <w:pPr>
              <w:spacing w:line="276" w:lineRule="auto"/>
              <w:rPr>
                <w:rFonts w:ascii="Times New Roman" w:hAnsi="Times New Roman"/>
                <w:sz w:val="28"/>
                <w:szCs w:val="28"/>
              </w:rPr>
            </w:pP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22</w:t>
            </w:r>
          </w:p>
          <w:p w:rsidR="00AD16E3" w:rsidRDefault="00AD16E3" w:rsidP="00AD16E3">
            <w:pPr>
              <w:spacing w:line="276" w:lineRule="auto"/>
              <w:rPr>
                <w:rFonts w:ascii="Times New Roman" w:hAnsi="Times New Roman"/>
                <w:sz w:val="28"/>
                <w:szCs w:val="28"/>
              </w:rPr>
            </w:pP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24</w:t>
            </w: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28</w:t>
            </w:r>
          </w:p>
          <w:p w:rsidR="00AD16E3" w:rsidRDefault="00AD16E3" w:rsidP="00AD16E3">
            <w:pPr>
              <w:spacing w:line="276" w:lineRule="auto"/>
              <w:rPr>
                <w:rFonts w:ascii="Times New Roman" w:hAnsi="Times New Roman"/>
                <w:sz w:val="28"/>
                <w:szCs w:val="28"/>
              </w:rPr>
            </w:pPr>
            <w:r>
              <w:rPr>
                <w:rFonts w:ascii="Times New Roman" w:hAnsi="Times New Roman"/>
                <w:sz w:val="28"/>
                <w:szCs w:val="28"/>
              </w:rPr>
              <w:t>29</w:t>
            </w:r>
          </w:p>
          <w:p w:rsidR="00AD16E3" w:rsidRPr="00501011" w:rsidRDefault="00AD16E3" w:rsidP="00AD16E3">
            <w:pPr>
              <w:spacing w:line="276" w:lineRule="auto"/>
              <w:rPr>
                <w:rFonts w:ascii="Times New Roman" w:hAnsi="Times New Roman"/>
                <w:sz w:val="28"/>
                <w:szCs w:val="28"/>
              </w:rPr>
            </w:pPr>
            <w:r>
              <w:rPr>
                <w:rFonts w:ascii="Times New Roman" w:hAnsi="Times New Roman"/>
                <w:sz w:val="28"/>
                <w:szCs w:val="28"/>
              </w:rPr>
              <w:t>31</w:t>
            </w:r>
          </w:p>
        </w:tc>
      </w:tr>
    </w:tbl>
    <w:p w:rsidR="00501011" w:rsidRDefault="00501011" w:rsidP="0022315D">
      <w:pPr>
        <w:jc w:val="center"/>
        <w:rPr>
          <w:rFonts w:ascii="Times New Roman" w:hAnsi="Times New Roman"/>
          <w:b/>
          <w:sz w:val="32"/>
          <w:szCs w:val="32"/>
        </w:rPr>
      </w:pPr>
    </w:p>
    <w:p w:rsidR="00501011" w:rsidRPr="001D757A" w:rsidRDefault="00501011" w:rsidP="0022315D">
      <w:pPr>
        <w:jc w:val="center"/>
        <w:rPr>
          <w:rFonts w:ascii="Times New Roman" w:hAnsi="Times New Roman"/>
          <w:b/>
          <w:sz w:val="32"/>
          <w:szCs w:val="32"/>
        </w:rPr>
      </w:pPr>
    </w:p>
    <w:p w:rsidR="00AD16E3" w:rsidRDefault="00AD16E3">
      <w:pPr>
        <w:rPr>
          <w:rFonts w:ascii="Times New Roman" w:hAnsi="Times New Roman"/>
          <w:b/>
          <w:sz w:val="32"/>
        </w:rPr>
      </w:pPr>
      <w:r>
        <w:rPr>
          <w:rFonts w:ascii="Times New Roman" w:hAnsi="Times New Roman"/>
          <w:b/>
          <w:sz w:val="32"/>
        </w:rPr>
        <w:br w:type="page"/>
      </w:r>
    </w:p>
    <w:p w:rsidR="00A62E94" w:rsidRPr="001D757A" w:rsidRDefault="00A62E94" w:rsidP="00A62E94">
      <w:pPr>
        <w:spacing w:after="0"/>
        <w:jc w:val="center"/>
        <w:rPr>
          <w:rFonts w:ascii="Times New Roman" w:hAnsi="Times New Roman"/>
          <w:b/>
          <w:sz w:val="32"/>
        </w:rPr>
      </w:pPr>
      <w:r w:rsidRPr="001D757A">
        <w:rPr>
          <w:rFonts w:ascii="Times New Roman" w:hAnsi="Times New Roman"/>
          <w:b/>
          <w:sz w:val="32"/>
        </w:rPr>
        <w:lastRenderedPageBreak/>
        <w:t>Введение</w:t>
      </w:r>
    </w:p>
    <w:p w:rsidR="006E749F" w:rsidRPr="006E749F" w:rsidRDefault="006E749F" w:rsidP="006E749F">
      <w:pPr>
        <w:pStyle w:val="a4"/>
        <w:spacing w:before="0" w:beforeAutospacing="0" w:after="0" w:afterAutospacing="0" w:line="276" w:lineRule="auto"/>
        <w:ind w:firstLine="708"/>
        <w:jc w:val="both"/>
        <w:rPr>
          <w:sz w:val="28"/>
        </w:rPr>
      </w:pPr>
      <w:r w:rsidRPr="006E749F">
        <w:rPr>
          <w:sz w:val="28"/>
        </w:rPr>
        <w:t>Летом 2014 года в пермской школе № 132 была создана школьная пасека из четырех ульев. Пасека была установлена на крыше здания школы. Такой  вариант размещения пчелиных семей был тщательно продуман и подготовлен. Школа находится на расстоянии 300 м от ООПТ «Черняевский лес». Радиус лета пчел за взятком составляет от 3-5 км. Ульи ориентированы летками на Черняевский лес. Таким образом, пчелиные семьи получили прекрасную возможность использовать медоносную базу Черняевского леса.</w:t>
      </w:r>
    </w:p>
    <w:p w:rsidR="00A62E94" w:rsidRPr="001D757A" w:rsidRDefault="00A62E94" w:rsidP="000142B7">
      <w:pPr>
        <w:pStyle w:val="a4"/>
        <w:spacing w:before="0" w:beforeAutospacing="0" w:after="0" w:afterAutospacing="0" w:line="276" w:lineRule="auto"/>
        <w:ind w:firstLine="708"/>
        <w:jc w:val="both"/>
        <w:rPr>
          <w:sz w:val="28"/>
        </w:rPr>
      </w:pPr>
      <w:r w:rsidRPr="001D757A">
        <w:rPr>
          <w:sz w:val="28"/>
        </w:rPr>
        <w:t xml:space="preserve">Создание собственного пасечного хозяйства – прекрасная возможность улучшить здоровье, укрепить свой организм, что особенно актуально для городских школьников. Практический опыт пчеловождения дает возможность учащимся определиться со своими профессиональными интересами. Наконец, работа на пасеке позволяет повысить интерес к изучению естественных наук, природы родного края. Изучение жизни пчелиной семьи расширяет границы исследовательской деятельности учащихся. Данная работа посвящена мелиссопалинологическому анализу продуктов пчеловодства школьной пасеки – меда и пыльцы. Актуальность работы определяется следующими причинами. </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hAnsi="Times New Roman"/>
          <w:sz w:val="28"/>
        </w:rPr>
        <w:t>Регулярное употребление меда повышает адаптацию организма к негативному воздействию различных факторов окружающей среды. В процессе сбора нектара пчелы посещают цветки не одного, а многих</w:t>
      </w:r>
      <w:r w:rsidR="006764B9">
        <w:rPr>
          <w:rFonts w:ascii="Times New Roman" w:hAnsi="Times New Roman"/>
          <w:sz w:val="28"/>
        </w:rPr>
        <w:t xml:space="preserve"> </w:t>
      </w:r>
      <w:r w:rsidRPr="001D757A">
        <w:rPr>
          <w:rFonts w:ascii="Times New Roman" w:hAnsi="Times New Roman"/>
          <w:sz w:val="28"/>
        </w:rPr>
        <w:t>видов растений.</w:t>
      </w:r>
      <w:r w:rsidR="006764B9">
        <w:rPr>
          <w:rFonts w:ascii="Times New Roman" w:hAnsi="Times New Roman"/>
          <w:sz w:val="28"/>
        </w:rPr>
        <w:t xml:space="preserve"> </w:t>
      </w:r>
      <w:r w:rsidRPr="001D757A">
        <w:rPr>
          <w:rFonts w:ascii="Times New Roman" w:eastAsia="Times New Roman" w:hAnsi="Times New Roman"/>
          <w:sz w:val="28"/>
          <w:szCs w:val="24"/>
        </w:rPr>
        <w:t>Среди медоносных растений много лекарственных. Взятый с них нектар передает мёду целебные свойства.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При этом отмечается, что мед разного сорта в разной степени</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обладает антимикробными свойствами.</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Всего в данном продукте пчеловодства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насчитывается около 300 различных веществ (Хисматуллина, 2005).</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eastAsia="Times New Roman" w:hAnsi="Times New Roman"/>
          <w:sz w:val="28"/>
          <w:szCs w:val="24"/>
        </w:rPr>
        <w:t>Но мед также может вызвать и негативную реакцию организма, что прежде</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всего проявляется у людей, склонных к аллергии на цветочную пыльцу. Считается, что после воздействия секретов слюнных желез пчел пыльца</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теряет свои аллергенные свойства, однако небольшое количество ее остается в</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неизменном виде, что и будет вызывать аллергическую реакцию на пыльцу этих</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растений. Таким образом, только высококачественный, натуральный мед, желательно</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с известным пыльцевым составом, будет полезен нашему здоровью.</w:t>
      </w:r>
      <w:r w:rsidR="006764B9">
        <w:rPr>
          <w:rFonts w:ascii="Times New Roman" w:eastAsia="Times New Roman" w:hAnsi="Times New Roman"/>
          <w:sz w:val="28"/>
          <w:szCs w:val="24"/>
        </w:rPr>
        <w:t xml:space="preserve"> </w:t>
      </w:r>
      <w:r w:rsidRPr="001D757A">
        <w:rPr>
          <w:rFonts w:ascii="Times New Roman" w:eastAsia="Times New Roman" w:hAnsi="Times New Roman"/>
          <w:sz w:val="28"/>
          <w:szCs w:val="24"/>
        </w:rPr>
        <w:t>Мелиссопалинологический анализ – один из современных и перспективных методов исследования макробиоресурсов. Он позволяет интерпретировать пыльцевой состав медов и давать качественную и количественную их оценку (Ненашева и др., 2017).</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Растительное разнообразие Пермского края позволяет получать меды с различным ботаническим происхождением. Преимущественно это </w:t>
      </w:r>
      <w:r w:rsidRPr="001D757A">
        <w:rPr>
          <w:rFonts w:ascii="Times New Roman" w:eastAsia="Times New Roman" w:hAnsi="Times New Roman"/>
          <w:sz w:val="28"/>
          <w:szCs w:val="24"/>
        </w:rPr>
        <w:lastRenderedPageBreak/>
        <w:t>полифлерные меды. Обладая знаниями о пыльцевом составе меда, можно гарантировать его качество и безопасность и предотвратить продажу фальсифицированного продукта.</w:t>
      </w:r>
    </w:p>
    <w:p w:rsidR="00A62E94" w:rsidRPr="001D757A" w:rsidRDefault="00A62E94" w:rsidP="00A62E94">
      <w:pPr>
        <w:spacing w:after="0"/>
        <w:ind w:firstLine="709"/>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Кроме того, достоверное определение медоносной флоры региона невозможно без проведения мелиссопалинологического анализа. Исследуя продукты пчеловодства (мед, перга, обножка) при помощи пыльцевого анализа, исследователь получает возможность по пыльце определить основные виды растений, с которых ведется сбор, составить списки основных перганосов и медоносов. </w:t>
      </w:r>
    </w:p>
    <w:p w:rsidR="00A62E94" w:rsidRPr="001D757A" w:rsidRDefault="00A62E94" w:rsidP="00A62E94">
      <w:pPr>
        <w:spacing w:after="0"/>
        <w:ind w:firstLine="709"/>
        <w:jc w:val="both"/>
        <w:rPr>
          <w:rFonts w:ascii="Times New Roman" w:eastAsia="Times New Roman" w:hAnsi="Times New Roman"/>
          <w:sz w:val="28"/>
          <w:szCs w:val="24"/>
        </w:rPr>
      </w:pPr>
      <w:r w:rsidRPr="001D757A">
        <w:rPr>
          <w:rFonts w:ascii="Times New Roman" w:eastAsia="Times New Roman" w:hAnsi="Times New Roman"/>
          <w:sz w:val="28"/>
          <w:szCs w:val="24"/>
        </w:rPr>
        <w:t>Установлено, что с некоторых видов растений пчелы собирают пыльцу, обладающую ядовитыми свойствами. Обнаружение в меде и перге пыльцы ядовитых растений позволит диагностировать остро протекающие болезни пчел – нектарный и пыльцевой токсикозы.</w:t>
      </w:r>
    </w:p>
    <w:p w:rsidR="00A62E94" w:rsidRPr="001D757A" w:rsidRDefault="00A62E94" w:rsidP="00A62E94">
      <w:pPr>
        <w:pStyle w:val="a4"/>
        <w:spacing w:before="0" w:beforeAutospacing="0" w:after="0" w:afterAutospacing="0" w:line="276" w:lineRule="auto"/>
        <w:ind w:firstLine="708"/>
        <w:jc w:val="both"/>
        <w:rPr>
          <w:b/>
          <w:sz w:val="28"/>
          <w:szCs w:val="28"/>
        </w:rPr>
      </w:pPr>
      <w:r w:rsidRPr="001D757A">
        <w:rPr>
          <w:b/>
          <w:sz w:val="28"/>
        </w:rPr>
        <w:t>Цель исследования:</w:t>
      </w:r>
      <w:r w:rsidR="00AD01C1" w:rsidRPr="001D757A">
        <w:rPr>
          <w:b/>
          <w:sz w:val="28"/>
        </w:rPr>
        <w:t xml:space="preserve"> </w:t>
      </w:r>
      <w:r w:rsidRPr="001D757A">
        <w:rPr>
          <w:sz w:val="28"/>
        </w:rPr>
        <w:t>выявление ресурсной роли видов</w:t>
      </w:r>
      <w:r w:rsidR="00AD01C1" w:rsidRPr="001D757A">
        <w:rPr>
          <w:sz w:val="28"/>
        </w:rPr>
        <w:t xml:space="preserve"> ООПТ «Черняевский лес», </w:t>
      </w:r>
      <w:r w:rsidRPr="001D757A">
        <w:rPr>
          <w:sz w:val="28"/>
        </w:rPr>
        <w:t>изучение пыльцевого состава продуктов пчеловодства школьной пасеки (обножек и меда)в пчелиной семье в условиях города.</w:t>
      </w:r>
      <w:r w:rsidR="00AD01C1" w:rsidRPr="001D757A">
        <w:rPr>
          <w:sz w:val="28"/>
        </w:rPr>
        <w:t xml:space="preserve"> </w:t>
      </w:r>
      <w:r w:rsidRPr="001D757A">
        <w:rPr>
          <w:sz w:val="28"/>
          <w:szCs w:val="28"/>
        </w:rPr>
        <w:t>Для достижения данной цели были определены следующие</w:t>
      </w:r>
      <w:r w:rsidRPr="001D757A">
        <w:rPr>
          <w:b/>
          <w:sz w:val="28"/>
          <w:szCs w:val="28"/>
        </w:rPr>
        <w:t xml:space="preserve"> задачи:</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 xml:space="preserve">методом геоботанических описаний </w:t>
      </w:r>
      <w:r w:rsidRPr="001D757A">
        <w:rPr>
          <w:b w:val="0"/>
          <w:color w:val="000000"/>
          <w:sz w:val="28"/>
          <w:szCs w:val="28"/>
        </w:rPr>
        <w:t>выявить ресурсную роль видов флоры фитоценозов, прилегающих к экологической тропе «Дорога домой»;</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произвести качественный пыльцевой анализ обножек и меда школьной пасеки;</w:t>
      </w:r>
    </w:p>
    <w:p w:rsidR="00A62E94" w:rsidRPr="001D757A" w:rsidRDefault="00A62E94" w:rsidP="00A62E94">
      <w:pPr>
        <w:pStyle w:val="ad"/>
        <w:numPr>
          <w:ilvl w:val="0"/>
          <w:numId w:val="17"/>
        </w:numPr>
        <w:spacing w:line="276" w:lineRule="auto"/>
        <w:ind w:left="567" w:hanging="567"/>
        <w:jc w:val="both"/>
        <w:rPr>
          <w:b w:val="0"/>
          <w:sz w:val="28"/>
          <w:szCs w:val="28"/>
        </w:rPr>
      </w:pPr>
      <w:r w:rsidRPr="001D757A">
        <w:rPr>
          <w:b w:val="0"/>
          <w:sz w:val="28"/>
          <w:szCs w:val="28"/>
        </w:rPr>
        <w:t>определить основные виды пыльценосов и медоносов Черняевского леса.</w:t>
      </w:r>
    </w:p>
    <w:p w:rsidR="00A62E94" w:rsidRPr="001D757A" w:rsidRDefault="00A62E94" w:rsidP="00A62E94">
      <w:pPr>
        <w:spacing w:after="0"/>
        <w:ind w:firstLine="360"/>
        <w:jc w:val="both"/>
        <w:rPr>
          <w:rFonts w:ascii="Times New Roman" w:eastAsia="Times New Roman" w:hAnsi="Times New Roman"/>
          <w:color w:val="000000"/>
          <w:sz w:val="28"/>
          <w:szCs w:val="28"/>
        </w:rPr>
      </w:pPr>
      <w:r w:rsidRPr="001D757A">
        <w:rPr>
          <w:rFonts w:ascii="Times New Roman" w:eastAsia="Times New Roman" w:hAnsi="Times New Roman"/>
          <w:b/>
          <w:sz w:val="28"/>
          <w:szCs w:val="24"/>
        </w:rPr>
        <w:t>Научная новизна.</w:t>
      </w:r>
      <w:r w:rsidR="00A031D8" w:rsidRPr="001D757A">
        <w:rPr>
          <w:rFonts w:ascii="Times New Roman" w:eastAsia="Times New Roman" w:hAnsi="Times New Roman"/>
          <w:b/>
          <w:sz w:val="28"/>
          <w:szCs w:val="24"/>
        </w:rPr>
        <w:t xml:space="preserve"> </w:t>
      </w:r>
      <w:r w:rsidRPr="001D757A">
        <w:rPr>
          <w:rFonts w:ascii="Times New Roman" w:eastAsia="Times New Roman" w:hAnsi="Times New Roman"/>
          <w:color w:val="000000"/>
          <w:sz w:val="28"/>
          <w:szCs w:val="28"/>
        </w:rPr>
        <w:t>Впервые на территории ООПТ «Черняевский лес» проведён мелиссопалинологический анализ (исследование пыльцы в мёде, пчелиных обножках) продуктов пчеловодства. На основе геоботанического обследования лесных фитоценозов, прилегающих к экологической тропе «Дорога домой», и на основе палинологического анализа дана ресурсная оценка видов флоры Черняевского леса. Выделены группы медоносно-перганосных и перганосных видов.</w:t>
      </w:r>
    </w:p>
    <w:p w:rsidR="00A62E94" w:rsidRPr="001D757A" w:rsidRDefault="00A62E94" w:rsidP="00A62E94">
      <w:pPr>
        <w:spacing w:after="0"/>
        <w:ind w:firstLine="360"/>
        <w:jc w:val="both"/>
        <w:rPr>
          <w:rFonts w:ascii="Times New Roman" w:hAnsi="Times New Roman"/>
          <w:sz w:val="28"/>
        </w:rPr>
      </w:pPr>
      <w:r w:rsidRPr="001D757A">
        <w:rPr>
          <w:rFonts w:ascii="Times New Roman" w:hAnsi="Times New Roman"/>
          <w:b/>
          <w:sz w:val="28"/>
        </w:rPr>
        <w:t>Благодарности.</w:t>
      </w:r>
      <w:r w:rsidRPr="001D757A">
        <w:rPr>
          <w:rFonts w:ascii="Times New Roman" w:hAnsi="Times New Roman"/>
          <w:sz w:val="28"/>
        </w:rPr>
        <w:t xml:space="preserve"> Автор приносит искреннюю благодарность своему учителю В. П. Буравлевой за помощь и поддержку во всех начинаниях;  </w:t>
      </w:r>
      <w:r w:rsidRPr="001D757A">
        <w:rPr>
          <w:rFonts w:ascii="Times New Roman" w:hAnsi="Times New Roman"/>
          <w:sz w:val="28"/>
          <w:szCs w:val="28"/>
        </w:rPr>
        <w:t>А.В. Петухову, Л.В. Новоселовой</w:t>
      </w:r>
      <w:r w:rsidRPr="001D757A">
        <w:rPr>
          <w:rFonts w:ascii="Times New Roman" w:hAnsi="Times New Roman"/>
          <w:sz w:val="28"/>
        </w:rPr>
        <w:t xml:space="preserve"> за помощь и ценные консультации, возможность использования научной и справочной литературы; администрацию школы № </w:t>
      </w:r>
      <w:smartTag w:uri="urn:schemas-microsoft-com:office:smarttags" w:element="metricconverter">
        <w:smartTagPr>
          <w:attr w:name="ProductID" w:val="132 г"/>
        </w:smartTagPr>
        <w:r w:rsidRPr="001D757A">
          <w:rPr>
            <w:rFonts w:ascii="Times New Roman" w:hAnsi="Times New Roman"/>
            <w:sz w:val="28"/>
          </w:rPr>
          <w:t>132 г</w:t>
        </w:r>
      </w:smartTag>
      <w:r w:rsidRPr="001D757A">
        <w:rPr>
          <w:rFonts w:ascii="Times New Roman" w:hAnsi="Times New Roman"/>
          <w:sz w:val="28"/>
        </w:rPr>
        <w:t>. Перми  за помощь в организации эксперимента и нашего финансового спонсора ЛУКОЙЛ-Пермнефтеоргсинтез.</w:t>
      </w:r>
    </w:p>
    <w:p w:rsidR="00A62E94" w:rsidRPr="001D757A" w:rsidRDefault="00A62E94" w:rsidP="00F807E9">
      <w:pPr>
        <w:pStyle w:val="a7"/>
        <w:numPr>
          <w:ilvl w:val="0"/>
          <w:numId w:val="27"/>
        </w:numPr>
        <w:spacing w:after="0"/>
        <w:jc w:val="center"/>
        <w:rPr>
          <w:rFonts w:ascii="Times New Roman" w:hAnsi="Times New Roman"/>
          <w:b/>
          <w:sz w:val="32"/>
          <w:szCs w:val="28"/>
        </w:rPr>
      </w:pPr>
      <w:r w:rsidRPr="001D757A">
        <w:rPr>
          <w:sz w:val="28"/>
        </w:rPr>
        <w:br w:type="page"/>
      </w:r>
      <w:r w:rsidRPr="001D757A">
        <w:rPr>
          <w:rFonts w:ascii="Times New Roman" w:hAnsi="Times New Roman"/>
          <w:b/>
          <w:sz w:val="32"/>
          <w:szCs w:val="28"/>
        </w:rPr>
        <w:lastRenderedPageBreak/>
        <w:t>Задачи и объекты мелиссопалинологии</w:t>
      </w:r>
    </w:p>
    <w:p w:rsidR="00A62E94" w:rsidRPr="001D757A" w:rsidRDefault="00A62E94" w:rsidP="00A62E94">
      <w:pPr>
        <w:spacing w:after="0"/>
        <w:ind w:firstLine="360"/>
        <w:jc w:val="both"/>
        <w:rPr>
          <w:rFonts w:ascii="Times New Roman" w:eastAsia="Times New Roman" w:hAnsi="Times New Roman"/>
          <w:sz w:val="28"/>
          <w:szCs w:val="24"/>
        </w:rPr>
      </w:pPr>
      <w:r w:rsidRPr="001D757A">
        <w:rPr>
          <w:rFonts w:ascii="Times New Roman" w:hAnsi="Times New Roman"/>
          <w:sz w:val="28"/>
          <w:szCs w:val="28"/>
        </w:rPr>
        <w:tab/>
      </w:r>
      <w:r w:rsidRPr="001D757A">
        <w:rPr>
          <w:rFonts w:ascii="Times New Roman" w:eastAsia="Times New Roman" w:hAnsi="Times New Roman"/>
          <w:sz w:val="28"/>
          <w:szCs w:val="24"/>
        </w:rPr>
        <w:t>Перед мелиссопалинологическим анализом ставятся следующие задачи: выявление качественного и количественного состава пыльцы в продуктах пчеловодства (обножке, перге, ульевом и бортевом мёде), установление медоносно-перганосной базы региона, идентификация ботанического и географического происхождения медов и других продуктов пчеловодства и выявление случаев их фальсификации (Палинология, 2012).</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Рацион пчел состоит из нектара и пыльцы растений. Нектар, углеводный корм (95-99,9%), является основным источником энергии. Пыльца представляет собой главный источник белка и имеет большое значение для развития тканей и желез пчелы (Драчев, 1991). Количество собранного за один полет нектара в среднем составляет 40 г, а пыльцы, как правило, не превышает 30 мг. Для сбора и транспортировки пыльцы у рабочей пчелы имеются особые приспособления на задних ножках (корзиночки), куда пчела собирает пыльцу в виде комочков разного цвета, которые называют обножкой. В состав одной средней обножки входит около 100 тыс. пылинок (Глухов, 1955). За день пчела совершает от трёх до пяти вылетов для сбора пыльцы, затрачивая на каждый из них от 1/2 до 2 часов. Наибольшее число обножек вносится пчёлами в улей от 7 до 11 часов утра. Весной, когда пчелы выращивают много расплода, пыльцу собирают до 50 % летающих пчел. Летом, во время цветения хороших медоносов, пыльцу собирают не более 5-10 % летающих пчел (Таранов, 1986). Анализ обножки является основным методом оценки ресурсного значения растений и питания пчел. Процесс отбора обножек для анализа может происходить вручную или с помощью пыльцеуловителя. Исследования, основанные на случайном отборе обножек вручную, чрезвычайно тяжелы, а их результаты сомнительны. Использование пыльцесборников является более распространенным методом. Наиболее известным и наиболее часто применяемым методом качественного и количественного пыльцевого анализа обножек является разделение их по цвету. Пыльца растений в зависимости от происхождения имеет различные оттенки, от белого до черного. Однако полное подтверждение возможно лишь после пыльцевого анализа.</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Сбор пыльцы отдельной пчелой производится обычно с одного вида растения, но при недостатке пыльценосов в природе пчелы несут в улей смешанные обножки. Примесь в обножке может оказаться в результате: 1) случайного заноса, например, со злаков или с сосны ветром; 2) как остаток от предыдущих полетов за пыльцой на другие растения; 3) случайного захвата пыльцы при отдыхе во время полета (Глухов, 1955). Чаще всего обножка </w:t>
      </w:r>
      <w:r w:rsidRPr="001D757A">
        <w:rPr>
          <w:rFonts w:ascii="Times New Roman" w:eastAsia="Times New Roman" w:hAnsi="Times New Roman"/>
          <w:sz w:val="28"/>
          <w:szCs w:val="27"/>
        </w:rPr>
        <w:lastRenderedPageBreak/>
        <w:t>состоит из пыльцы видов определенного сообщества, но, как правило, в обножках преобладает пыльца одного вида.  В целом сбор обножки ведется с ограниченного числа растений, обильно цветущих вблизи пасеки. Необходимо отметить, что существуют различия при сборе пыльцы между семья</w:t>
      </w:r>
      <w:r w:rsidR="00385110" w:rsidRPr="001D757A">
        <w:rPr>
          <w:rFonts w:ascii="Times New Roman" w:eastAsia="Times New Roman" w:hAnsi="Times New Roman"/>
          <w:sz w:val="28"/>
          <w:szCs w:val="27"/>
        </w:rPr>
        <w:t>ми одной пасеки (</w:t>
      </w:r>
      <w:r w:rsidRPr="001D757A">
        <w:rPr>
          <w:rFonts w:ascii="Times New Roman" w:eastAsia="Times New Roman" w:hAnsi="Times New Roman"/>
          <w:sz w:val="28"/>
          <w:szCs w:val="27"/>
        </w:rPr>
        <w:t>Губин</w:t>
      </w:r>
      <w:r w:rsidR="00385110" w:rsidRPr="001D757A">
        <w:rPr>
          <w:rFonts w:ascii="Times New Roman" w:eastAsia="Times New Roman" w:hAnsi="Times New Roman"/>
          <w:sz w:val="28"/>
          <w:szCs w:val="27"/>
        </w:rPr>
        <w:t>а</w:t>
      </w:r>
      <w:r w:rsidRPr="001D757A">
        <w:rPr>
          <w:rFonts w:ascii="Times New Roman" w:eastAsia="Times New Roman" w:hAnsi="Times New Roman"/>
          <w:sz w:val="28"/>
          <w:szCs w:val="27"/>
        </w:rPr>
        <w:t>, 1969). Также известно, что в одно и то же время, но в различные годы, пчелы собирают пыльцу с разных растений. Это объясняется, по-видимому, количеством цветущих растений в соответствующий период, погодой и пр. Обычно во второй половине лета увеличивается количество видов растений, пыльца которых попадает в примеси, что указывает на то, что пчелы в это время начинают посещать больше растений в поисках нектара (которого к осени растения выделяют меньше) и пыльцы (Глухов, 1955). Обножка сбрасывается в виде двух рыхлых комочков на дно ячейки сота, в которой уже выводились молодые пчелы. Еще при сборе пыльцы пчелы смачивают обножку слюной, и, укладывая в ячейки сотов, заливают медом.</w:t>
      </w:r>
    </w:p>
    <w:p w:rsidR="00330E86" w:rsidRPr="001D757A" w:rsidRDefault="00330E86" w:rsidP="00330E86">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В результате цвет пылинок несколько меняется: они становятся прозрачнее, с более резким выступлением деталей от консервирующего и просветляющего действия меда (Глухов, 1955, </w:t>
      </w:r>
      <w:r w:rsidR="00385110" w:rsidRPr="001D757A">
        <w:rPr>
          <w:rFonts w:ascii="Times New Roman" w:eastAsia="Times New Roman" w:hAnsi="Times New Roman"/>
          <w:sz w:val="28"/>
          <w:szCs w:val="27"/>
        </w:rPr>
        <w:t xml:space="preserve">Нуждин, </w:t>
      </w:r>
      <w:r w:rsidRPr="001D757A">
        <w:rPr>
          <w:rFonts w:ascii="Times New Roman" w:eastAsia="Times New Roman" w:hAnsi="Times New Roman"/>
          <w:sz w:val="28"/>
          <w:szCs w:val="27"/>
        </w:rPr>
        <w:t>Виноградов, 1966</w:t>
      </w:r>
      <w:r w:rsidR="008474BF" w:rsidRPr="001D757A">
        <w:rPr>
          <w:rFonts w:ascii="Times New Roman" w:eastAsia="Times New Roman" w:hAnsi="Times New Roman"/>
          <w:sz w:val="28"/>
          <w:szCs w:val="27"/>
        </w:rPr>
        <w:t>).</w:t>
      </w:r>
      <w:r w:rsidRPr="001D757A">
        <w:rPr>
          <w:rFonts w:ascii="Times New Roman" w:eastAsia="Times New Roman" w:hAnsi="Times New Roman"/>
          <w:sz w:val="28"/>
          <w:szCs w:val="27"/>
        </w:rPr>
        <w:t xml:space="preserve"> Поэтому, в отличие от обножки, пыльцу в перге невозможно различить по цвету. В ячейках перга обычно бывает сложена параллельными слоями разной толщины и различного цвета. Ячейки заполняются на 6-9 мм, причем толщина некоторых слоев колеблется от 0,3 до 2,5 мм, а число слоев чаще всего составляет 4-5, с колебанием от 1-2 до 8-11. В каждую ячейку может поместиться до 18 обножек (Глухов, 1955). Для определения видового состава пыльцы в перге проводится микроскопический анализ. Полученные данные носят скорее качественный, нежели количественный характер. </w:t>
      </w:r>
    </w:p>
    <w:p w:rsidR="00A031D8" w:rsidRPr="001D757A" w:rsidRDefault="00A031D8" w:rsidP="00A031D8">
      <w:pPr>
        <w:spacing w:after="0"/>
        <w:ind w:firstLine="36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Кроме обножки, перги и мёда пыльца может содержаться в составе маточного молочка. Результаты пыльцевого анализа данного продукта дают общую информацию о качестве питания пчёл и медоносно-перганосной флоре региона. Однако данный анализ довольно трудоёмок, в связи с низкой представленностью пыльцевых зёрен в составе маточного молочка и низкой степенью их сохранности. Также довольно часто используется пыльцевой анализ содержимого кишечника пчёл. Данный метод применяется в основном в тех случаях, когда пыльцевой анализ других продуктов пчеловодства невозможен, или когда необходимо провести быструю качественную оценку основных источников нектара и пыльцы (Полевова, Билаш, 2005).</w:t>
      </w:r>
    </w:p>
    <w:p w:rsidR="00A031D8" w:rsidRPr="001D757A" w:rsidRDefault="00A031D8" w:rsidP="00A031D8">
      <w:pPr>
        <w:spacing w:after="0"/>
        <w:ind w:firstLine="36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 xml:space="preserve">Данные пыльцевого анализа свидетельствуют о том, что, несмотря на большое разнообразие цветущих растений, в качестве основных источников </w:t>
      </w:r>
      <w:r w:rsidRPr="001D757A">
        <w:rPr>
          <w:rFonts w:ascii="Times New Roman" w:eastAsia="Times New Roman" w:hAnsi="Times New Roman" w:cstheme="minorBidi"/>
          <w:sz w:val="28"/>
          <w:szCs w:val="24"/>
        </w:rPr>
        <w:lastRenderedPageBreak/>
        <w:t>нектара и пыльцы используются немногие (Белкова, 1973). Растения, посещаемые пчёлами для сбора нектара или пыльцы (или того и другого), можно разделить на 4 группы (Губин, 1941):</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медоносные (нектароносные) – растения, с которых пчёлы берут только нектар;</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нектароносно-перганосные – растения, с которых пчёлы берут главным образом нектар и в меньшей степени пыльцу;</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перганосно-нектароносные – растения, с которых пчёлы берут главным образом пыльцу и в меньшей степени нектар;</w:t>
      </w:r>
    </w:p>
    <w:p w:rsidR="00A031D8" w:rsidRPr="001D757A" w:rsidRDefault="00A031D8" w:rsidP="00A031D8">
      <w:pPr>
        <w:pStyle w:val="a7"/>
        <w:numPr>
          <w:ilvl w:val="0"/>
          <w:numId w:val="12"/>
        </w:numPr>
        <w:spacing w:after="0"/>
        <w:jc w:val="both"/>
        <w:rPr>
          <w:rFonts w:ascii="Times New Roman" w:eastAsia="Times New Roman" w:hAnsi="Times New Roman" w:cstheme="minorBidi"/>
          <w:sz w:val="28"/>
          <w:szCs w:val="24"/>
        </w:rPr>
      </w:pPr>
      <w:r w:rsidRPr="001D757A">
        <w:rPr>
          <w:rFonts w:ascii="Times New Roman" w:eastAsia="Times New Roman" w:hAnsi="Times New Roman" w:cstheme="minorBidi"/>
          <w:sz w:val="28"/>
          <w:szCs w:val="24"/>
        </w:rPr>
        <w:t>перганосные (пыльценосные) – растения, с которых пчёлы собирают только пыльцу.</w:t>
      </w:r>
    </w:p>
    <w:p w:rsidR="00A62E94" w:rsidRPr="001D757A" w:rsidRDefault="00A62E94" w:rsidP="00A62E94">
      <w:pPr>
        <w:pStyle w:val="a7"/>
        <w:numPr>
          <w:ilvl w:val="0"/>
          <w:numId w:val="23"/>
        </w:numPr>
        <w:spacing w:after="120" w:line="240" w:lineRule="auto"/>
        <w:jc w:val="center"/>
        <w:outlineLvl w:val="1"/>
        <w:rPr>
          <w:rFonts w:ascii="Times New Roman" w:eastAsia="Times New Roman" w:hAnsi="Times New Roman"/>
          <w:b/>
          <w:bCs/>
          <w:sz w:val="44"/>
          <w:szCs w:val="36"/>
        </w:rPr>
      </w:pPr>
      <w:r w:rsidRPr="001D757A">
        <w:rPr>
          <w:rFonts w:ascii="Times New Roman" w:eastAsia="Times New Roman" w:hAnsi="Times New Roman"/>
          <w:b/>
          <w:bCs/>
          <w:sz w:val="32"/>
        </w:rPr>
        <w:t>Медоносная база Пермского края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Пермский край обладает огромным потенциалом для развития пчеловодства. Пчеловодческие хозяйства в Пермском крае есть во всех уголках: от Чердыни до Чернушки, а с.</w:t>
      </w:r>
      <w:r w:rsidR="007C224F"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Уинское по праву считается «медовой столицей Пермского края». Здесь расположен особо охраняемый ландшафтный биологический заказник «Малиновый хутор», где разводится уникальная верхнекамская популяция среднерусских пчел. Заповедный мед по своим природным компонентам и вкусовым качествам превосходит многие сорта меда других территорий Уральской зоны, поэтому пользуется популярностью и спросом за пределами Пермского края.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 xml:space="preserve">Пермский край является северной границей ареала расселения медоносных пчел. Среднерусская пчела идеально подходит  для условий Пермского края, она способна выдержать длительную зимовку в 7,5 месяцев. Во многих районах пчелы могут зимовать на воле, быстро развиться весной и использовать короткий, но бурный медосбор с липы,  кипрея и лесного разнотравья. Пермский край относится к многолесным районам. Леса в Пермском крае занимают около 70% от общей территории. Направление деятельности пчеловодческих хозяйств в крае преимущественно медосборное. Пчелы часто расположены на пасеках на окраинах сел, поселков, и не охватывают всю потенциальную медоносную базу, преимущественно пасеки охватывают луговую медоносную базу. </w:t>
      </w:r>
    </w:p>
    <w:p w:rsidR="00A62E94" w:rsidRPr="001D757A" w:rsidRDefault="00A62E94" w:rsidP="00A62E94">
      <w:pPr>
        <w:spacing w:after="0"/>
        <w:ind w:firstLine="708"/>
        <w:jc w:val="both"/>
        <w:rPr>
          <w:rFonts w:ascii="Times New Roman" w:eastAsia="Times New Roman" w:hAnsi="Times New Roman"/>
          <w:sz w:val="28"/>
          <w:szCs w:val="24"/>
        </w:rPr>
      </w:pPr>
      <w:r w:rsidRPr="001D757A">
        <w:rPr>
          <w:rFonts w:ascii="Times New Roman" w:eastAsia="Times New Roman" w:hAnsi="Times New Roman"/>
          <w:sz w:val="28"/>
          <w:szCs w:val="27"/>
        </w:rPr>
        <w:t xml:space="preserve">Отличительные характеристики медов севера Пермского края  это отсутствие  темных падевых и падево-цветочных медов, темного меда с резким вкусом (таких как гречишный, каштановый); отсутствие меда с плодовых культур; отсутствия меда с характерной крупнокристаллической садкой и ярко-желтой окраской (подсолнечниковый). Напротив, для местных медов типичны неяркие цвета, богатый ароматический букет и мягкий вкус с </w:t>
      </w:r>
      <w:r w:rsidRPr="001D757A">
        <w:rPr>
          <w:rFonts w:ascii="Times New Roman" w:eastAsia="Times New Roman" w:hAnsi="Times New Roman"/>
          <w:sz w:val="28"/>
          <w:szCs w:val="27"/>
        </w:rPr>
        <w:lastRenderedPageBreak/>
        <w:t>многообразием тонких оттенков, что связано с редким преобладанием в составе меда какого-либо одного медоноса.</w:t>
      </w:r>
    </w:p>
    <w:p w:rsidR="00A62E94" w:rsidRPr="001D757A" w:rsidRDefault="00A62E94" w:rsidP="00A62E94">
      <w:pPr>
        <w:spacing w:after="0"/>
        <w:jc w:val="both"/>
        <w:rPr>
          <w:rFonts w:ascii="Times New Roman" w:eastAsia="Times New Roman" w:hAnsi="Times New Roman"/>
          <w:sz w:val="28"/>
          <w:szCs w:val="24"/>
        </w:rPr>
      </w:pPr>
      <w:r w:rsidRPr="001D757A">
        <w:rPr>
          <w:rFonts w:ascii="Times New Roman" w:eastAsia="Times New Roman" w:hAnsi="Times New Roman"/>
          <w:sz w:val="28"/>
          <w:szCs w:val="27"/>
        </w:rPr>
        <w:t> </w:t>
      </w:r>
      <w:r w:rsidRPr="001D757A">
        <w:rPr>
          <w:rFonts w:ascii="Times New Roman" w:eastAsia="Times New Roman" w:hAnsi="Times New Roman"/>
          <w:sz w:val="28"/>
          <w:szCs w:val="27"/>
        </w:rPr>
        <w:tab/>
        <w:t xml:space="preserve">Кормовая база представлена в основном естественными лесными медоносами, из которых первостепенное значение имеют </w:t>
      </w:r>
      <w:r w:rsidRPr="001D757A">
        <w:rPr>
          <w:rFonts w:ascii="Times New Roman" w:eastAsia="Times New Roman" w:hAnsi="Times New Roman"/>
          <w:bCs/>
          <w:sz w:val="28"/>
        </w:rPr>
        <w:t>липа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жимолость,</w:t>
      </w:r>
      <w:r w:rsidR="007C224F" w:rsidRPr="001D757A">
        <w:rPr>
          <w:rFonts w:ascii="Times New Roman" w:eastAsia="Times New Roman" w:hAnsi="Times New Roman"/>
          <w:bCs/>
          <w:sz w:val="28"/>
        </w:rPr>
        <w:t xml:space="preserve"> </w:t>
      </w:r>
      <w:r w:rsidRPr="001D757A">
        <w:rPr>
          <w:rFonts w:ascii="Times New Roman" w:eastAsia="Times New Roman" w:hAnsi="Times New Roman"/>
          <w:bCs/>
          <w:sz w:val="28"/>
        </w:rPr>
        <w:t>ива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рябина</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шиповник</w:t>
      </w:r>
      <w:r w:rsidRPr="001D757A">
        <w:rPr>
          <w:rFonts w:ascii="Times New Roman" w:eastAsia="Times New Roman" w:hAnsi="Times New Roman"/>
          <w:sz w:val="28"/>
          <w:szCs w:val="27"/>
        </w:rPr>
        <w:t xml:space="preserve">, </w:t>
      </w:r>
      <w:r w:rsidRPr="001D757A">
        <w:rPr>
          <w:rFonts w:ascii="Times New Roman" w:eastAsia="Times New Roman" w:hAnsi="Times New Roman"/>
          <w:bCs/>
          <w:sz w:val="28"/>
        </w:rPr>
        <w:t>сныть</w:t>
      </w:r>
      <w:r w:rsidRPr="001D757A">
        <w:rPr>
          <w:rFonts w:ascii="Times New Roman" w:eastAsia="Times New Roman" w:hAnsi="Times New Roman"/>
          <w:sz w:val="28"/>
          <w:szCs w:val="27"/>
        </w:rPr>
        <w:t>. Сроки цветения медоносов варьируют в зависимости от района произрастания вида. Первыми зацветают медоносы в районе хвойно-широколиственных (смешанных) лесов, в среднем через 5 дней начинается цветение этих же медоносов в районе южной тайги, и ещё на 5 дней позже зацветают медоносы в среднеуральском районе и районе средней тайги. В районе смешанных лесов ива цветет с 20 апреля по 20 мая, рябина и жимолость – с 25 мая до 9 июня, сныть – с 2 по 22 июня, липа – с 23 июня по 7 июля.</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Высокая медовая продуктивность лесов отмечена в южно-таежном районе. Самая низкая медовая продуктивность соответствует среднетаёжному району, где более холодные климатические условия и короткий вегетационный период в сравнении с другими районами Пермского края (Пчеловодство в Пермском крае).</w:t>
      </w:r>
    </w:p>
    <w:p w:rsidR="00F807E9" w:rsidRPr="001D757A" w:rsidRDefault="00F807E9" w:rsidP="00F13991">
      <w:pPr>
        <w:pStyle w:val="a7"/>
        <w:numPr>
          <w:ilvl w:val="0"/>
          <w:numId w:val="23"/>
        </w:numPr>
        <w:spacing w:before="120" w:after="0"/>
        <w:jc w:val="center"/>
        <w:rPr>
          <w:rFonts w:ascii="Times New Roman" w:hAnsi="Times New Roman"/>
          <w:b/>
          <w:sz w:val="32"/>
        </w:rPr>
      </w:pPr>
      <w:r w:rsidRPr="001D757A">
        <w:rPr>
          <w:rFonts w:ascii="Times New Roman" w:hAnsi="Times New Roman"/>
          <w:b/>
          <w:sz w:val="32"/>
        </w:rPr>
        <w:t xml:space="preserve">Характеристика растительности и флоры </w:t>
      </w:r>
      <w:r w:rsidR="007C3DF8" w:rsidRPr="001D757A">
        <w:rPr>
          <w:rFonts w:ascii="Times New Roman" w:hAnsi="Times New Roman"/>
          <w:b/>
          <w:sz w:val="32"/>
        </w:rPr>
        <w:t>ООПТ «Черняевский лес»</w:t>
      </w:r>
    </w:p>
    <w:p w:rsidR="00F807E9" w:rsidRPr="001D757A" w:rsidRDefault="00F807E9" w:rsidP="00F13991">
      <w:pPr>
        <w:spacing w:after="0"/>
        <w:ind w:firstLine="708"/>
        <w:jc w:val="both"/>
        <w:rPr>
          <w:rFonts w:ascii="Times New Roman" w:eastAsia="Times New Roman" w:hAnsi="Times New Roman"/>
          <w:sz w:val="28"/>
          <w:szCs w:val="27"/>
        </w:rPr>
      </w:pPr>
      <w:r w:rsidRPr="001D757A">
        <w:rPr>
          <w:rFonts w:ascii="Times New Roman" w:eastAsia="Times New Roman" w:hAnsi="Times New Roman"/>
          <w:sz w:val="28"/>
          <w:szCs w:val="27"/>
        </w:rPr>
        <w:t>На территории Черняевского леса наиболее распространенной является кисличная группа ассоциаций. Кроме того, представлены снытевая, зеленомошная, зеленомошно-кисличная, зеленомошно-черничная и травяная группы ассоциаций. Большие площади заняты сосновыми насаждениями, которые формируются на почвах легкого гранулометрического состава. Смешанные (сосново-еловые, елово-сосновые) древостои появляются на почвах с прослойками и псевдофибрами супеси. Почвы гидроморфного ряда заняты ельниками и лиственными насаждениями. Лиственные леса представлены тополевыми культурами, образованными тополем бальзамическим (</w:t>
      </w:r>
      <w:r w:rsidRPr="001D757A">
        <w:rPr>
          <w:rFonts w:ascii="Times New Roman" w:eastAsia="Times New Roman" w:hAnsi="Times New Roman"/>
          <w:i/>
          <w:sz w:val="28"/>
          <w:szCs w:val="27"/>
        </w:rPr>
        <w:t>Populus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balsamifera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 ольшаниками, чаще ольхой серой (</w:t>
      </w:r>
      <w:r w:rsidRPr="001D757A">
        <w:rPr>
          <w:rFonts w:ascii="Times New Roman" w:eastAsia="Times New Roman" w:hAnsi="Times New Roman"/>
          <w:i/>
          <w:sz w:val="28"/>
          <w:szCs w:val="27"/>
        </w:rPr>
        <w:t>Alnus</w:t>
      </w:r>
      <w:r w:rsidR="007C224F"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incana</w:t>
      </w:r>
      <w:r w:rsidRPr="001D757A">
        <w:rPr>
          <w:rFonts w:ascii="Times New Roman" w:eastAsia="Times New Roman" w:hAnsi="Times New Roman"/>
          <w:sz w:val="28"/>
          <w:szCs w:val="27"/>
        </w:rPr>
        <w:t xml:space="preserve"> (L.)</w:t>
      </w:r>
      <w:r w:rsidR="00285973"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Moench.), но вдоль асфальтированных дорог внутри парка, где происходит блокирование внутрипочвенного стока и затопление – ольхой черной (</w:t>
      </w:r>
      <w:r w:rsidRPr="001D757A">
        <w:rPr>
          <w:rFonts w:ascii="Times New Roman" w:eastAsia="Times New Roman" w:hAnsi="Times New Roman"/>
          <w:i/>
          <w:sz w:val="28"/>
          <w:szCs w:val="27"/>
        </w:rPr>
        <w:t>Alnus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glutinosa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w:t>
      </w:r>
      <w:r w:rsidR="00285973" w:rsidRPr="001D757A">
        <w:rPr>
          <w:rFonts w:ascii="Times New Roman" w:eastAsia="Times New Roman" w:hAnsi="Times New Roman"/>
          <w:sz w:val="28"/>
          <w:szCs w:val="27"/>
        </w:rPr>
        <w:t xml:space="preserve"> </w:t>
      </w:r>
      <w:r w:rsidRPr="001D757A">
        <w:rPr>
          <w:rFonts w:ascii="Times New Roman" w:eastAsia="Times New Roman" w:hAnsi="Times New Roman"/>
          <w:sz w:val="28"/>
          <w:szCs w:val="27"/>
        </w:rPr>
        <w:t>Gaertn.), березняками (</w:t>
      </w:r>
      <w:r w:rsidRPr="001D757A">
        <w:rPr>
          <w:rFonts w:ascii="Times New Roman" w:eastAsia="Times New Roman" w:hAnsi="Times New Roman"/>
          <w:i/>
          <w:sz w:val="28"/>
          <w:szCs w:val="27"/>
        </w:rPr>
        <w:t>Betula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pendula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 xml:space="preserve">Roth, реже  </w:t>
      </w:r>
      <w:r w:rsidRPr="001D757A">
        <w:rPr>
          <w:rFonts w:ascii="Times New Roman" w:eastAsia="Times New Roman" w:hAnsi="Times New Roman"/>
          <w:i/>
          <w:sz w:val="28"/>
          <w:szCs w:val="27"/>
        </w:rPr>
        <w:t xml:space="preserve">B. </w:t>
      </w:r>
      <w:r w:rsidR="007C3DF8" w:rsidRPr="001D757A">
        <w:rPr>
          <w:rFonts w:ascii="Times New Roman" w:eastAsia="Times New Roman" w:hAnsi="Times New Roman"/>
          <w:i/>
          <w:sz w:val="28"/>
          <w:szCs w:val="27"/>
          <w:lang w:val="en-US"/>
        </w:rPr>
        <w:t>p</w:t>
      </w:r>
      <w:r w:rsidRPr="001D757A">
        <w:rPr>
          <w:rFonts w:ascii="Times New Roman" w:eastAsia="Times New Roman" w:hAnsi="Times New Roman"/>
          <w:i/>
          <w:sz w:val="28"/>
          <w:szCs w:val="27"/>
        </w:rPr>
        <w:t>ubescens</w:t>
      </w:r>
      <w:r w:rsidR="00F25D87"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Ehrh.) осинниками (</w:t>
      </w:r>
      <w:r w:rsidRPr="001D757A">
        <w:rPr>
          <w:rFonts w:ascii="Times New Roman" w:eastAsia="Times New Roman" w:hAnsi="Times New Roman"/>
          <w:i/>
          <w:sz w:val="28"/>
          <w:szCs w:val="27"/>
        </w:rPr>
        <w:t>Populus</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i/>
          <w:sz w:val="28"/>
          <w:szCs w:val="27"/>
        </w:rPr>
        <w:t>tremula</w:t>
      </w:r>
      <w:r w:rsidR="00285973" w:rsidRPr="001D757A">
        <w:rPr>
          <w:rFonts w:ascii="Times New Roman" w:eastAsia="Times New Roman" w:hAnsi="Times New Roman"/>
          <w:i/>
          <w:sz w:val="28"/>
          <w:szCs w:val="27"/>
        </w:rPr>
        <w:t xml:space="preserve"> </w:t>
      </w:r>
      <w:r w:rsidRPr="001D757A">
        <w:rPr>
          <w:rFonts w:ascii="Times New Roman" w:eastAsia="Times New Roman" w:hAnsi="Times New Roman"/>
          <w:sz w:val="28"/>
          <w:szCs w:val="27"/>
        </w:rPr>
        <w:t>L.).</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Анализ древостоев показывает, что усыхающие деревья составляют от 30% в ослабленных насаждениях до 50% – в сильно ослабленных. По этим оценкам основная часть насаждений имеет ослабленные древостои, остальные – сильно ослабленные и усыхающие.  Число деревьев с отсутствием повреждений (категория 1), колеблется от 0 до 5%, ослабленных </w:t>
      </w:r>
      <w:r w:rsidRPr="001D757A">
        <w:rPr>
          <w:rFonts w:ascii="Times New Roman" w:eastAsia="Times New Roman" w:hAnsi="Times New Roman"/>
          <w:sz w:val="28"/>
          <w:szCs w:val="28"/>
        </w:rPr>
        <w:lastRenderedPageBreak/>
        <w:t xml:space="preserve">(категория 2) – от 1 до 80%, сильно ослабленных – от 6 до 50%. Категории санитарного состояния основных лесообразующих пород (сосны, ели) колеблются от 3,0 до 4,5. Доля усыхающих и усохших деревьев составляет около 50%. Это указывает на высокую антропогенную нагрузку и несоответствующий уход за лесом (Малеев, Молганова, Бойко, 2007).    </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Естественные сосняки в Черняевском лесу представлены тремя участками спелых и двумя участками средневозрастных насаждений в возрасте 130 и 55 лет с общей площадью 11,7 га и шестью участками посадок сосны, проведенных в 1950 и 1962 годах на площади 9,4 га. Естественные сосняки имеют полноту 0,5-0,6 и 0,7; 3 бонитет и запасы 230-290 м3/га.</w:t>
      </w:r>
    </w:p>
    <w:p w:rsidR="00F807E9" w:rsidRPr="001D757A" w:rsidRDefault="00F807E9" w:rsidP="005D4082">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Культуры сосны отличаются хорошим ростом (1-1А бонитет), высокой полнотой (0,8-0,9) и запасами от 290 до 320 м3/га. Подлесок так же отличается по составу видов от типично зонального. Здесь встречаются рябина, черемуха, бузина, ива, а также ирга (садовый кустарник).</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Санитарное состояние естественных сосняков удовлетворительное, встречаются единичные деревья (1-3%) с сухими вершинами, пораженные раком-серянкой. В культурах имеется до7-10% угнетенных тонкомерных деревьев, что объясняется вполне естественной причиной – высокой густотой древостоя. Вблизи корпуса лыжной базы ПГНИУ и стадиона «Локомотив» культуры сосны в зимнее время служили в прошлом в течение многих лет местом сбора и отдыха большой стаи галок и ворон. Птицы садились на ветви и вершины, частично их ломали, сбивали хвою. По этой причине до10-15% деревьев имеют искривления и многовершинность стволов. Очагов корневых гнилей нет, санитарные рубки проводятся своевременно.</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В целом степень деградации растительного покрова лесопокрытых территорий ООПТ «Черняевский лес» нельзя назвать высокой. В некоторых случаях индекс синантропизации доходит до 38% в березняке снытевом (</w:t>
      </w:r>
      <w:r w:rsidRPr="001D757A">
        <w:rPr>
          <w:rFonts w:ascii="Times New Roman" w:eastAsia="Times New Roman" w:hAnsi="Times New Roman"/>
          <w:i/>
          <w:sz w:val="28"/>
          <w:szCs w:val="28"/>
        </w:rPr>
        <w:t>Betula</w:t>
      </w:r>
      <w:r w:rsidR="005D4082" w:rsidRPr="001D757A">
        <w:rPr>
          <w:rFonts w:ascii="Times New Roman" w:eastAsia="Times New Roman" w:hAnsi="Times New Roman"/>
          <w:i/>
          <w:sz w:val="28"/>
          <w:szCs w:val="28"/>
        </w:rPr>
        <w:tab/>
      </w:r>
      <w:r w:rsidRPr="001D757A">
        <w:rPr>
          <w:rFonts w:ascii="Times New Roman" w:eastAsia="Times New Roman" w:hAnsi="Times New Roman"/>
          <w:i/>
          <w:sz w:val="28"/>
          <w:szCs w:val="28"/>
        </w:rPr>
        <w:t>pubescens</w:t>
      </w:r>
      <w:r w:rsidR="005D4082" w:rsidRPr="001D757A">
        <w:rPr>
          <w:rFonts w:ascii="Times New Roman" w:eastAsia="Times New Roman" w:hAnsi="Times New Roman"/>
          <w:sz w:val="28"/>
          <w:szCs w:val="28"/>
        </w:rPr>
        <w:tab/>
      </w:r>
      <w:r w:rsidRPr="001D757A">
        <w:rPr>
          <w:rFonts w:ascii="Times New Roman" w:eastAsia="Times New Roman" w:hAnsi="Times New Roman"/>
          <w:sz w:val="28"/>
          <w:szCs w:val="28"/>
        </w:rPr>
        <w:t>Ehrh.), что соответствует III степени деградации. Средний индекс синантропизации равняется 10,8% (II степень деградации).</w:t>
      </w:r>
    </w:p>
    <w:p w:rsidR="00F807E9" w:rsidRPr="001D757A" w:rsidRDefault="00F807E9" w:rsidP="005D4082">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Наиболее измененным является напочвенный покров лиственных насаждений (тополевые, березовые) – II, III степень деградации. Хвойные породы как более сильные эдификаторы имеют типичный напочвенный покров. Среди хвойных деревьев наиболее нарушенными являются сосняки кисличные (I степень деградации). Несколько другая картина возникает при анализе обилия синантропов. Здесь на первом месте оказываются тополевые культуры вдоль шоссе Космонавтов и ольшаник лабазниковый (Малеев, Молганова, Бойко, 2007).  </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Все обнаруженные в публикациях сведения о биоразнообразии растений очень лаконичны. «Флора насчитывает более чем 215 видов </w:t>
      </w:r>
      <w:r w:rsidRPr="001D757A">
        <w:rPr>
          <w:rFonts w:ascii="Times New Roman" w:eastAsia="Times New Roman" w:hAnsi="Times New Roman"/>
          <w:sz w:val="28"/>
          <w:szCs w:val="28"/>
        </w:rPr>
        <w:lastRenderedPageBreak/>
        <w:t>высших растений. Здесь произрастает прострел раскрытый – вид, занесенный в Красную книгу Среднего Ура</w:t>
      </w:r>
      <w:r w:rsidRPr="001D757A">
        <w:rPr>
          <w:rFonts w:ascii="Times New Roman" w:eastAsia="Times New Roman" w:hAnsi="Times New Roman"/>
          <w:sz w:val="28"/>
          <w:szCs w:val="28"/>
        </w:rPr>
        <w:softHyphen/>
        <w:t>ла» (Черняевский лес, 2002). «На территории лесо</w:t>
      </w:r>
      <w:r w:rsidRPr="001D757A">
        <w:rPr>
          <w:rFonts w:ascii="Times New Roman" w:eastAsia="Times New Roman" w:hAnsi="Times New Roman"/>
          <w:sz w:val="28"/>
          <w:szCs w:val="28"/>
        </w:rPr>
        <w:softHyphen/>
        <w:t>парка было отмечено 364 вида сосудистых расте</w:t>
      </w:r>
      <w:r w:rsidRPr="001D757A">
        <w:rPr>
          <w:rFonts w:ascii="Times New Roman" w:eastAsia="Times New Roman" w:hAnsi="Times New Roman"/>
          <w:sz w:val="28"/>
          <w:szCs w:val="28"/>
        </w:rPr>
        <w:softHyphen/>
        <w:t>ний, относящихся к 233 родам. На пробных площа</w:t>
      </w:r>
      <w:r w:rsidRPr="001D757A">
        <w:rPr>
          <w:rFonts w:ascii="Times New Roman" w:eastAsia="Times New Roman" w:hAnsi="Times New Roman"/>
          <w:sz w:val="28"/>
          <w:szCs w:val="28"/>
        </w:rPr>
        <w:softHyphen/>
        <w:t>дях в напочвенном покрове обнаружено 34 вида из 24 родов мхов» (Малеев, Молганова, Бойко, 2007). «Представлены 9 древесных пород, образующих насаждения со своим преобладанием в первом яру</w:t>
      </w:r>
      <w:r w:rsidRPr="001D757A">
        <w:rPr>
          <w:rFonts w:ascii="Times New Roman" w:eastAsia="Times New Roman" w:hAnsi="Times New Roman"/>
          <w:sz w:val="28"/>
          <w:szCs w:val="28"/>
        </w:rPr>
        <w:softHyphen/>
        <w:t>се древостоя, всего выявлено 127 видов сосуди</w:t>
      </w:r>
      <w:r w:rsidRPr="001D757A">
        <w:rPr>
          <w:rFonts w:ascii="Times New Roman" w:eastAsia="Times New Roman" w:hAnsi="Times New Roman"/>
          <w:sz w:val="28"/>
          <w:szCs w:val="28"/>
        </w:rPr>
        <w:softHyphen/>
        <w:t>стых растений» (Особо охраняемые.., 2012).</w:t>
      </w:r>
    </w:p>
    <w:p w:rsidR="00F807E9" w:rsidRPr="001D757A" w:rsidRDefault="00F807E9" w:rsidP="00D72F33">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Полный список видов опубликован только для дендрофлоры (Молганова, 2013). На территории ООПТ «Черняевский лес» было найдено 88 видов древес</w:t>
      </w:r>
      <w:r w:rsidRPr="001D757A">
        <w:rPr>
          <w:rFonts w:ascii="Times New Roman" w:eastAsia="Times New Roman" w:hAnsi="Times New Roman"/>
          <w:sz w:val="28"/>
          <w:szCs w:val="28"/>
        </w:rPr>
        <w:softHyphen/>
        <w:t>ных растений, относящихся к 47 родам и 24 се</w:t>
      </w:r>
      <w:r w:rsidRPr="001D757A">
        <w:rPr>
          <w:rFonts w:ascii="Times New Roman" w:eastAsia="Times New Roman" w:hAnsi="Times New Roman"/>
          <w:sz w:val="28"/>
          <w:szCs w:val="28"/>
        </w:rPr>
        <w:softHyphen/>
        <w:t>мействам. 28,4% относятся к семейству Rosaceae, 19,3% – к семейству Salicaceae. Остальные се</w:t>
      </w:r>
      <w:r w:rsidRPr="001D757A">
        <w:rPr>
          <w:rFonts w:ascii="Times New Roman" w:eastAsia="Times New Roman" w:hAnsi="Times New Roman"/>
          <w:sz w:val="28"/>
          <w:szCs w:val="28"/>
        </w:rPr>
        <w:softHyphen/>
        <w:t>мейства представлены небольшим числом видов (не более 6 видов).</w:t>
      </w:r>
      <w:r w:rsidR="00F13991"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Среди деревьев и кустарников наибольшим числом видов представлены нанофанерофиты (34 вида), мезо- и микрофанерофитов по 21 виду, мегафанерофит – 1, макрофанерофитов – 5, а хамефитов – 6 видов.</w:t>
      </w:r>
    </w:p>
    <w:p w:rsidR="00F807E9" w:rsidRPr="001D757A" w:rsidRDefault="00F807E9" w:rsidP="00D72F33">
      <w:pPr>
        <w:spacing w:after="0"/>
        <w:jc w:val="both"/>
        <w:rPr>
          <w:rFonts w:ascii="Times New Roman" w:eastAsia="Times New Roman" w:hAnsi="Times New Roman"/>
          <w:sz w:val="28"/>
          <w:szCs w:val="28"/>
        </w:rPr>
      </w:pPr>
      <w:r w:rsidRPr="001D757A">
        <w:rPr>
          <w:rFonts w:ascii="Times New Roman" w:eastAsia="Times New Roman" w:hAnsi="Times New Roman"/>
          <w:sz w:val="28"/>
          <w:szCs w:val="28"/>
        </w:rPr>
        <w:t>34 вида из общего числа являются деревьями, 40 видов – кустарниками, 2 – полукустарниками, 2 – кустарничками. Вечнозеленых деревьев и кустар</w:t>
      </w:r>
      <w:r w:rsidRPr="001D757A">
        <w:rPr>
          <w:rFonts w:ascii="Times New Roman" w:eastAsia="Times New Roman" w:hAnsi="Times New Roman"/>
          <w:sz w:val="28"/>
          <w:szCs w:val="28"/>
        </w:rPr>
        <w:softHyphen/>
        <w:t>ников 6 видов.</w:t>
      </w:r>
    </w:p>
    <w:p w:rsidR="00F807E9" w:rsidRPr="001D757A" w:rsidRDefault="00F807E9" w:rsidP="005D4082">
      <w:pPr>
        <w:spacing w:after="0"/>
        <w:ind w:firstLine="708"/>
        <w:jc w:val="both"/>
        <w:rPr>
          <w:rFonts w:ascii="Times New Roman" w:eastAsia="Times New Roman" w:hAnsi="Times New Roman"/>
          <w:sz w:val="28"/>
          <w:szCs w:val="28"/>
        </w:rPr>
      </w:pPr>
      <w:r w:rsidRPr="001D757A">
        <w:rPr>
          <w:rFonts w:ascii="Times New Roman" w:eastAsia="Times New Roman" w:hAnsi="Times New Roman"/>
          <w:sz w:val="28"/>
          <w:szCs w:val="28"/>
        </w:rPr>
        <w:t>Доля интродуцентов в общем числе видов 36,8%. 6 видов из их числа (6,9%) внедрились в со</w:t>
      </w:r>
      <w:r w:rsidRPr="001D757A">
        <w:rPr>
          <w:rFonts w:ascii="Times New Roman" w:eastAsia="Times New Roman" w:hAnsi="Times New Roman"/>
          <w:sz w:val="28"/>
          <w:szCs w:val="28"/>
        </w:rPr>
        <w:softHyphen/>
        <w:t>общества и возобновляются семенным путем. К</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числу</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таких</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растений</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относятся</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i/>
          <w:sz w:val="28"/>
          <w:szCs w:val="28"/>
          <w:lang w:val="en-US"/>
        </w:rPr>
        <w:t>Amelanchier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ovalis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Amelanchier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spicata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Grossularia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reclinata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Acer</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negundo</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Caragana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arborescens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Padus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maackii</w:t>
      </w:r>
      <w:r w:rsidRPr="001D757A">
        <w:rPr>
          <w:rFonts w:ascii="Times New Roman" w:eastAsia="Times New Roman" w:hAnsi="Times New Roman"/>
          <w:i/>
          <w:sz w:val="28"/>
          <w:szCs w:val="28"/>
        </w:rPr>
        <w:t>.</w:t>
      </w:r>
      <w:r w:rsidRPr="001D757A">
        <w:rPr>
          <w:rFonts w:ascii="Times New Roman" w:eastAsia="Times New Roman" w:hAnsi="Times New Roman"/>
          <w:sz w:val="28"/>
          <w:szCs w:val="28"/>
        </w:rPr>
        <w:t>Та</w:t>
      </w:r>
      <w:r w:rsidRPr="001D757A">
        <w:rPr>
          <w:rFonts w:ascii="Times New Roman" w:eastAsia="Times New Roman" w:hAnsi="Times New Roman"/>
          <w:sz w:val="28"/>
          <w:szCs w:val="28"/>
        </w:rPr>
        <w:softHyphen/>
        <w:t>кие</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виды, как</w:t>
      </w:r>
      <w:r w:rsidRPr="001D757A">
        <w:rPr>
          <w:rFonts w:ascii="Times New Roman" w:eastAsia="Times New Roman" w:hAnsi="Times New Roman"/>
          <w:i/>
          <w:sz w:val="28"/>
          <w:szCs w:val="28"/>
          <w:lang w:val="en-US"/>
        </w:rPr>
        <w:t>Berberis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vulgaris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Euonimus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europaea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Padus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pensylvanica</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Ribes</w:t>
      </w:r>
      <w:r w:rsidRPr="001D757A">
        <w:rPr>
          <w:rFonts w:ascii="Times New Roman" w:eastAsia="Times New Roman" w:hAnsi="Times New Roman"/>
          <w:i/>
          <w:sz w:val="28"/>
          <w:szCs w:val="28"/>
        </w:rPr>
        <w:t xml:space="preserve"> </w:t>
      </w:r>
      <w:r w:rsidRPr="001D757A">
        <w:rPr>
          <w:rFonts w:ascii="Times New Roman" w:eastAsia="Times New Roman" w:hAnsi="Times New Roman"/>
          <w:i/>
          <w:sz w:val="28"/>
          <w:szCs w:val="28"/>
          <w:lang w:val="en-US"/>
        </w:rPr>
        <w:t>rubru</w:t>
      </w:r>
      <w:r w:rsidRPr="001D757A">
        <w:rPr>
          <w:rFonts w:ascii="Times New Roman" w:eastAsia="Times New Roman" w:hAnsi="Times New Roman"/>
          <w:sz w:val="28"/>
          <w:szCs w:val="28"/>
          <w:lang w:val="en-US"/>
        </w:rPr>
        <w:t>m</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нередко</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возоб</w:t>
      </w:r>
      <w:r w:rsidRPr="001D757A">
        <w:rPr>
          <w:rFonts w:ascii="Times New Roman" w:eastAsia="Times New Roman" w:hAnsi="Times New Roman"/>
          <w:sz w:val="28"/>
          <w:szCs w:val="28"/>
        </w:rPr>
        <w:softHyphen/>
        <w:t>новляются</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вегетативным</w:t>
      </w:r>
      <w:r w:rsidR="00A13B1B"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путем. Однако их не сле</w:t>
      </w:r>
      <w:r w:rsidRPr="001D757A">
        <w:rPr>
          <w:rFonts w:ascii="Times New Roman" w:eastAsia="Times New Roman" w:hAnsi="Times New Roman"/>
          <w:sz w:val="28"/>
          <w:szCs w:val="28"/>
        </w:rPr>
        <w:softHyphen/>
        <w:t>дует считать натурализовавшимися, так как они в основном возобновляются после вырубок на преж</w:t>
      </w:r>
      <w:r w:rsidRPr="001D757A">
        <w:rPr>
          <w:rFonts w:ascii="Times New Roman" w:eastAsia="Times New Roman" w:hAnsi="Times New Roman"/>
          <w:sz w:val="28"/>
          <w:szCs w:val="28"/>
        </w:rPr>
        <w:softHyphen/>
        <w:t>них посадочных местах. Новых мест нахождений для этих видов не обнаружено.</w:t>
      </w:r>
      <w:r w:rsidR="00F13991"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В отношении 40 аборигенных видов нет осно</w:t>
      </w:r>
      <w:r w:rsidRPr="001D757A">
        <w:rPr>
          <w:rFonts w:ascii="Times New Roman" w:eastAsia="Times New Roman" w:hAnsi="Times New Roman"/>
          <w:sz w:val="28"/>
          <w:szCs w:val="28"/>
        </w:rPr>
        <w:softHyphen/>
        <w:t>ваний предполагать, что они на этой территории появились в результате прямого культивирования, что составляет 46% общего числа видов. 11 видов (12,6%) местной флоры, вероятнее всего, – ре</w:t>
      </w:r>
      <w:r w:rsidRPr="001D757A">
        <w:rPr>
          <w:rFonts w:ascii="Times New Roman" w:eastAsia="Times New Roman" w:hAnsi="Times New Roman"/>
          <w:sz w:val="28"/>
          <w:szCs w:val="28"/>
        </w:rPr>
        <w:softHyphen/>
        <w:t xml:space="preserve">зультат культуры. </w:t>
      </w:r>
      <w:r w:rsidRPr="001D757A">
        <w:rPr>
          <w:rFonts w:ascii="Times New Roman" w:eastAsia="Times New Roman" w:hAnsi="Times New Roman"/>
          <w:i/>
          <w:sz w:val="28"/>
          <w:szCs w:val="28"/>
        </w:rPr>
        <w:t xml:space="preserve">Rosa majalis, Tilia cordata, Ulmus glabra, U. </w:t>
      </w:r>
      <w:r w:rsidR="00F25D87" w:rsidRPr="001D757A">
        <w:rPr>
          <w:rFonts w:ascii="Times New Roman" w:eastAsia="Times New Roman" w:hAnsi="Times New Roman"/>
          <w:i/>
          <w:sz w:val="28"/>
          <w:szCs w:val="28"/>
        </w:rPr>
        <w:t>L</w:t>
      </w:r>
      <w:r w:rsidRPr="001D757A">
        <w:rPr>
          <w:rFonts w:ascii="Times New Roman" w:eastAsia="Times New Roman" w:hAnsi="Times New Roman"/>
          <w:i/>
          <w:sz w:val="28"/>
          <w:szCs w:val="28"/>
        </w:rPr>
        <w:t xml:space="preserve">aevis </w:t>
      </w:r>
      <w:r w:rsidRPr="001D757A">
        <w:rPr>
          <w:rFonts w:ascii="Times New Roman" w:eastAsia="Times New Roman" w:hAnsi="Times New Roman"/>
          <w:sz w:val="28"/>
          <w:szCs w:val="28"/>
        </w:rPr>
        <w:t>растут на территории Пермского края (в окрестностях Перми) в есте</w:t>
      </w:r>
      <w:r w:rsidRPr="001D757A">
        <w:rPr>
          <w:rFonts w:ascii="Times New Roman" w:eastAsia="Times New Roman" w:hAnsi="Times New Roman"/>
          <w:sz w:val="28"/>
          <w:szCs w:val="28"/>
        </w:rPr>
        <w:softHyphen/>
        <w:t>ственных сообществах, но в Черняевском лесу они, скорее всего, были посажены в ходе лесовосстано</w:t>
      </w:r>
      <w:r w:rsidRPr="001D757A">
        <w:rPr>
          <w:rFonts w:ascii="Times New Roman" w:eastAsia="Times New Roman" w:hAnsi="Times New Roman"/>
          <w:sz w:val="28"/>
          <w:szCs w:val="28"/>
        </w:rPr>
        <w:softHyphen/>
        <w:t>вительных мероприятий.</w:t>
      </w:r>
      <w:r w:rsidR="008D5B79" w:rsidRPr="001D757A">
        <w:rPr>
          <w:rFonts w:ascii="Times New Roman" w:eastAsia="Times New Roman" w:hAnsi="Times New Roman"/>
          <w:sz w:val="28"/>
          <w:szCs w:val="28"/>
        </w:rPr>
        <w:t xml:space="preserve"> </w:t>
      </w:r>
      <w:r w:rsidRPr="001D757A">
        <w:rPr>
          <w:rFonts w:ascii="Times New Roman" w:eastAsia="Times New Roman" w:hAnsi="Times New Roman"/>
          <w:sz w:val="28"/>
          <w:szCs w:val="28"/>
        </w:rPr>
        <w:t xml:space="preserve">Таким образом, можно отметить, что доля интродуцентов во флоре Черняевского леса невелика. </w:t>
      </w:r>
    </w:p>
    <w:p w:rsidR="00A62E94" w:rsidRPr="001D757A" w:rsidRDefault="00A62E94" w:rsidP="007D289F">
      <w:pPr>
        <w:pStyle w:val="a7"/>
        <w:numPr>
          <w:ilvl w:val="0"/>
          <w:numId w:val="23"/>
        </w:numPr>
        <w:spacing w:after="0"/>
        <w:jc w:val="center"/>
        <w:rPr>
          <w:rFonts w:ascii="Times New Roman" w:eastAsia="Times New Roman" w:hAnsi="Times New Roman"/>
          <w:b/>
          <w:sz w:val="32"/>
          <w:szCs w:val="27"/>
        </w:rPr>
      </w:pPr>
      <w:r w:rsidRPr="001D757A">
        <w:rPr>
          <w:rFonts w:ascii="Times New Roman" w:eastAsia="Times New Roman" w:hAnsi="Times New Roman"/>
          <w:sz w:val="28"/>
          <w:szCs w:val="27"/>
        </w:rPr>
        <w:br w:type="page"/>
      </w:r>
      <w:r w:rsidRPr="001D757A">
        <w:rPr>
          <w:rFonts w:ascii="Times New Roman" w:eastAsia="Times New Roman" w:hAnsi="Times New Roman"/>
          <w:b/>
          <w:sz w:val="32"/>
          <w:szCs w:val="27"/>
        </w:rPr>
        <w:lastRenderedPageBreak/>
        <w:t>Материал и методы исследования</w:t>
      </w:r>
    </w:p>
    <w:p w:rsidR="00C235C7" w:rsidRPr="001D757A" w:rsidRDefault="00D72F33" w:rsidP="00C235C7">
      <w:pPr>
        <w:spacing w:after="0"/>
        <w:ind w:firstLine="708"/>
        <w:jc w:val="both"/>
        <w:rPr>
          <w:rFonts w:ascii="Times New Roman" w:eastAsia="Times New Roman" w:hAnsi="Times New Roman"/>
          <w:b/>
          <w:sz w:val="32"/>
          <w:szCs w:val="28"/>
        </w:rPr>
      </w:pPr>
      <w:r w:rsidRPr="001D757A">
        <w:rPr>
          <w:rFonts w:ascii="Times New Roman" w:hAnsi="Times New Roman"/>
          <w:sz w:val="28"/>
          <w:szCs w:val="28"/>
        </w:rPr>
        <w:t xml:space="preserve">Материалом для определения ресурсной роли </w:t>
      </w:r>
      <w:r w:rsidR="00F807E9" w:rsidRPr="001D757A">
        <w:rPr>
          <w:rFonts w:ascii="Times New Roman" w:hAnsi="Times New Roman"/>
          <w:sz w:val="28"/>
          <w:szCs w:val="28"/>
        </w:rPr>
        <w:t xml:space="preserve">видов флоры ООПТ «Черняевский лес» </w:t>
      </w:r>
      <w:r w:rsidRPr="001D757A">
        <w:rPr>
          <w:rFonts w:ascii="Times New Roman" w:hAnsi="Times New Roman"/>
          <w:sz w:val="28"/>
          <w:szCs w:val="28"/>
        </w:rPr>
        <w:t xml:space="preserve">послужили </w:t>
      </w:r>
      <w:r w:rsidR="009315FD" w:rsidRPr="001D757A">
        <w:rPr>
          <w:rFonts w:ascii="Times New Roman" w:hAnsi="Times New Roman"/>
          <w:sz w:val="28"/>
          <w:szCs w:val="28"/>
        </w:rPr>
        <w:t>собственные  сборы</w:t>
      </w:r>
      <w:r w:rsidR="00E248CE" w:rsidRPr="001D757A">
        <w:rPr>
          <w:rFonts w:ascii="Times New Roman" w:hAnsi="Times New Roman"/>
          <w:sz w:val="28"/>
          <w:szCs w:val="28"/>
        </w:rPr>
        <w:t xml:space="preserve"> и наблюдения, сделанные </w:t>
      </w:r>
      <w:r w:rsidR="00F807E9" w:rsidRPr="001D757A">
        <w:rPr>
          <w:rFonts w:ascii="Times New Roman" w:hAnsi="Times New Roman"/>
          <w:sz w:val="28"/>
          <w:szCs w:val="28"/>
        </w:rPr>
        <w:t>входе</w:t>
      </w:r>
      <w:r w:rsidR="00C235C7" w:rsidRPr="001D757A">
        <w:rPr>
          <w:rFonts w:ascii="Times New Roman" w:hAnsi="Times New Roman"/>
          <w:sz w:val="28"/>
          <w:szCs w:val="28"/>
        </w:rPr>
        <w:t xml:space="preserve"> полевых исследований в 2015-2017 гг. на </w:t>
      </w:r>
      <w:r w:rsidR="00F807E9" w:rsidRPr="001D757A">
        <w:rPr>
          <w:rFonts w:ascii="Times New Roman" w:hAnsi="Times New Roman"/>
          <w:sz w:val="28"/>
          <w:szCs w:val="28"/>
        </w:rPr>
        <w:t>экологической тропе «Дорога домой»</w:t>
      </w:r>
      <w:r w:rsidR="00E248CE" w:rsidRPr="001D757A">
        <w:rPr>
          <w:rFonts w:ascii="Times New Roman" w:hAnsi="Times New Roman"/>
          <w:sz w:val="28"/>
          <w:szCs w:val="28"/>
        </w:rPr>
        <w:t xml:space="preserve">. </w:t>
      </w:r>
      <w:r w:rsidR="00E248CE" w:rsidRPr="001D757A">
        <w:rPr>
          <w:rFonts w:ascii="Times New Roman" w:eastAsia="Times New Roman" w:hAnsi="Times New Roman"/>
          <w:sz w:val="28"/>
          <w:szCs w:val="28"/>
        </w:rPr>
        <w:t xml:space="preserve">Для характеристики лесных фитоценозов, прилегающих к экотропе, был использован метод геоботанических описаний (Миркин, 2001). </w:t>
      </w:r>
    </w:p>
    <w:p w:rsidR="00A62E94" w:rsidRPr="001D757A" w:rsidRDefault="001D1331" w:rsidP="00A62E94">
      <w:pPr>
        <w:spacing w:after="0"/>
        <w:ind w:firstLine="708"/>
        <w:jc w:val="both"/>
        <w:rPr>
          <w:rFonts w:ascii="Times New Roman" w:eastAsia="Times New Roman" w:hAnsi="Times New Roman"/>
          <w:sz w:val="28"/>
          <w:szCs w:val="27"/>
        </w:rPr>
      </w:pPr>
      <w:r w:rsidRPr="001D757A">
        <w:rPr>
          <w:rFonts w:ascii="Times New Roman" w:hAnsi="Times New Roman"/>
          <w:sz w:val="28"/>
          <w:szCs w:val="28"/>
        </w:rPr>
        <w:t>Материалом для мелиссопалинологических исследований послужили мед и пыльца, собранные пчелами на школьной пасеке в июне – июле 2017 года.</w:t>
      </w:r>
      <w:r w:rsidR="008D5B79" w:rsidRPr="001D757A">
        <w:rPr>
          <w:rFonts w:ascii="Times New Roman" w:hAnsi="Times New Roman"/>
          <w:sz w:val="28"/>
          <w:szCs w:val="28"/>
        </w:rPr>
        <w:t xml:space="preserve"> </w:t>
      </w:r>
      <w:r w:rsidR="00A62E94" w:rsidRPr="001D757A">
        <w:rPr>
          <w:rFonts w:ascii="Times New Roman" w:eastAsia="Times New Roman" w:hAnsi="Times New Roman"/>
          <w:sz w:val="28"/>
          <w:szCs w:val="27"/>
        </w:rPr>
        <w:t xml:space="preserve">В июне 2014 года на крыше пермской школы №132 были установлены три улья разной конструкции. 24 июня в каждый улей было помещено по одной пчелиной семье (примерная численность одной семьи – 2 тыс. особей). В течение 2014-2016 гг. пчелы успешно размножались, благополучно переносили зимовку. Весной  2017 года на пасеке был установлен четвертый улей (рис. </w:t>
      </w:r>
      <w:r w:rsidR="00097DC0" w:rsidRPr="001D757A">
        <w:rPr>
          <w:rFonts w:ascii="Times New Roman" w:eastAsia="Times New Roman" w:hAnsi="Times New Roman"/>
          <w:sz w:val="28"/>
          <w:szCs w:val="27"/>
        </w:rPr>
        <w:t>1</w:t>
      </w:r>
      <w:r w:rsidR="00A62E94" w:rsidRPr="001D757A">
        <w:rPr>
          <w:rFonts w:ascii="Times New Roman" w:eastAsia="Times New Roman" w:hAnsi="Times New Roman"/>
          <w:sz w:val="28"/>
          <w:szCs w:val="27"/>
        </w:rPr>
        <w:t xml:space="preserve">). </w:t>
      </w:r>
    </w:p>
    <w:p w:rsidR="00A62E94" w:rsidRPr="001D757A" w:rsidRDefault="00A62E94" w:rsidP="00A62E94">
      <w:pPr>
        <w:spacing w:after="0"/>
        <w:ind w:firstLine="708"/>
        <w:jc w:val="both"/>
        <w:rPr>
          <w:rFonts w:ascii="Times New Roman" w:eastAsia="Times New Roman" w:hAnsi="Times New Roman"/>
          <w:sz w:val="28"/>
          <w:szCs w:val="27"/>
        </w:rPr>
      </w:pPr>
      <w:r w:rsidRPr="001D757A">
        <w:rPr>
          <w:rFonts w:ascii="Times New Roman" w:eastAsia="Times New Roman" w:hAnsi="Times New Roman"/>
          <w:noProof/>
          <w:sz w:val="28"/>
          <w:szCs w:val="27"/>
        </w:rPr>
        <w:drawing>
          <wp:anchor distT="0" distB="0" distL="114300" distR="114300" simplePos="0" relativeHeight="251681792" behindDoc="1" locked="0" layoutInCell="1" allowOverlap="1">
            <wp:simplePos x="0" y="0"/>
            <wp:positionH relativeFrom="column">
              <wp:posOffset>53340</wp:posOffset>
            </wp:positionH>
            <wp:positionV relativeFrom="paragraph">
              <wp:posOffset>45085</wp:posOffset>
            </wp:positionV>
            <wp:extent cx="5940425" cy="3962400"/>
            <wp:effectExtent l="19050" t="0" r="3175" b="0"/>
            <wp:wrapNone/>
            <wp:docPr id="1" name="Рисунок 6" descr="D:\Сохраненные данные\Рабочий стол\АПИ-школа1\АПИ-школа_Все фото\АПИ-школа-2016\IMG_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охраненные данные\Рабочий стол\АПИ-школа1\АПИ-школа_Все фото\АПИ-школа-2016\IMG_8515.JPG"/>
                    <pic:cNvPicPr>
                      <a:picLocks noChangeAspect="1" noChangeArrowheads="1"/>
                    </pic:cNvPicPr>
                  </pic:nvPicPr>
                  <pic:blipFill>
                    <a:blip r:embed="rId7" cstate="print"/>
                    <a:srcRect/>
                    <a:stretch>
                      <a:fillRect/>
                    </a:stretch>
                  </pic:blipFill>
                  <pic:spPr bwMode="auto">
                    <a:xfrm>
                      <a:off x="0" y="0"/>
                      <a:ext cx="5940425" cy="3962400"/>
                    </a:xfrm>
                    <a:prstGeom prst="rect">
                      <a:avLst/>
                    </a:prstGeom>
                    <a:noFill/>
                    <a:ln w="9525">
                      <a:noFill/>
                      <a:miter lim="800000"/>
                      <a:headEnd/>
                      <a:tailEnd/>
                    </a:ln>
                  </pic:spPr>
                </pic:pic>
              </a:graphicData>
            </a:graphic>
          </wp:anchor>
        </w:drawing>
      </w: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both"/>
        <w:rPr>
          <w:rFonts w:ascii="Times New Roman" w:hAnsi="Times New Roman"/>
          <w:sz w:val="28"/>
          <w:szCs w:val="28"/>
        </w:rPr>
      </w:pPr>
    </w:p>
    <w:p w:rsidR="00A62E94" w:rsidRPr="001D757A" w:rsidRDefault="00A62E94" w:rsidP="00A62E94">
      <w:pPr>
        <w:spacing w:after="0"/>
        <w:ind w:firstLine="708"/>
        <w:jc w:val="center"/>
        <w:rPr>
          <w:rFonts w:ascii="Times New Roman" w:hAnsi="Times New Roman"/>
          <w:sz w:val="28"/>
          <w:szCs w:val="28"/>
        </w:rPr>
      </w:pPr>
      <w:r w:rsidRPr="001D757A">
        <w:rPr>
          <w:rFonts w:ascii="Times New Roman" w:hAnsi="Times New Roman"/>
          <w:sz w:val="28"/>
          <w:szCs w:val="28"/>
        </w:rPr>
        <w:t xml:space="preserve">Рис. </w:t>
      </w:r>
      <w:r w:rsidR="00097DC0" w:rsidRPr="001D757A">
        <w:rPr>
          <w:rFonts w:ascii="Times New Roman" w:hAnsi="Times New Roman"/>
          <w:sz w:val="28"/>
          <w:szCs w:val="28"/>
        </w:rPr>
        <w:t>1</w:t>
      </w:r>
      <w:r w:rsidRPr="001D757A">
        <w:rPr>
          <w:rFonts w:ascii="Times New Roman" w:hAnsi="Times New Roman"/>
          <w:sz w:val="28"/>
          <w:szCs w:val="28"/>
        </w:rPr>
        <w:t xml:space="preserve"> Школьная пасека на крыше МАОУ «СОШ 3132» г. Перми</w:t>
      </w:r>
    </w:p>
    <w:p w:rsidR="00A62E94" w:rsidRPr="001D757A" w:rsidRDefault="00A62E94" w:rsidP="00A62E94">
      <w:pPr>
        <w:spacing w:after="0"/>
        <w:ind w:firstLine="708"/>
        <w:jc w:val="center"/>
        <w:rPr>
          <w:rFonts w:ascii="Times New Roman" w:hAnsi="Times New Roman"/>
          <w:sz w:val="28"/>
          <w:szCs w:val="28"/>
        </w:rPr>
      </w:pPr>
      <w:r w:rsidRPr="001D757A">
        <w:rPr>
          <w:rFonts w:ascii="Times New Roman" w:hAnsi="Times New Roman"/>
          <w:sz w:val="28"/>
          <w:szCs w:val="28"/>
        </w:rPr>
        <w:t>Июнь 2017. Фото автора</w:t>
      </w:r>
    </w:p>
    <w:p w:rsidR="00A62E94" w:rsidRPr="001D757A" w:rsidRDefault="00A62E94" w:rsidP="00330E86">
      <w:pPr>
        <w:spacing w:after="0"/>
        <w:ind w:firstLine="708"/>
        <w:jc w:val="both"/>
        <w:rPr>
          <w:rFonts w:ascii="Times New Roman" w:hAnsi="Times New Roman"/>
          <w:sz w:val="28"/>
        </w:rPr>
      </w:pPr>
      <w:r w:rsidRPr="001D757A">
        <w:rPr>
          <w:rFonts w:ascii="Times New Roman" w:hAnsi="Times New Roman"/>
          <w:sz w:val="28"/>
          <w:szCs w:val="28"/>
        </w:rPr>
        <w:t xml:space="preserve">Для сбора обножек на одном из ульев был установлен летковый пыльцесборник (рис. </w:t>
      </w:r>
      <w:r w:rsidR="00765815" w:rsidRPr="001D757A">
        <w:rPr>
          <w:rFonts w:ascii="Times New Roman" w:hAnsi="Times New Roman"/>
          <w:sz w:val="28"/>
          <w:szCs w:val="28"/>
        </w:rPr>
        <w:t>2</w:t>
      </w:r>
      <w:r w:rsidRPr="001D757A">
        <w:rPr>
          <w:rFonts w:ascii="Times New Roman" w:hAnsi="Times New Roman"/>
          <w:sz w:val="28"/>
          <w:szCs w:val="28"/>
        </w:rPr>
        <w:t>).</w:t>
      </w:r>
      <w:r w:rsidR="001D757A" w:rsidRPr="001D757A">
        <w:rPr>
          <w:rFonts w:ascii="Times New Roman" w:hAnsi="Times New Roman"/>
          <w:sz w:val="28"/>
          <w:szCs w:val="28"/>
        </w:rPr>
        <w:t xml:space="preserve"> </w:t>
      </w:r>
      <w:r w:rsidRPr="001D757A">
        <w:rPr>
          <w:rFonts w:ascii="Times New Roman" w:hAnsi="Times New Roman"/>
          <w:sz w:val="28"/>
        </w:rPr>
        <w:t xml:space="preserve">Он состоит из двух основных частей: пыльцеотбирающей решетки и контейнера для сбора пыльцы. Пыльцеотбирающая решетка имеет большое число отверстий диаметром 5 мм. Пыльцесборник плотно прилегал к передней стенке улья и пчелы могли попасть в улей только через отверстие в пыльцесборнике. Пчелы с обножкой, </w:t>
      </w:r>
      <w:r w:rsidRPr="001D757A">
        <w:rPr>
          <w:rFonts w:ascii="Times New Roman" w:hAnsi="Times New Roman"/>
          <w:sz w:val="28"/>
        </w:rPr>
        <w:lastRenderedPageBreak/>
        <w:t xml:space="preserve">возвращаясь в улей, проходили через эти отверстия и теряли до 30% пыльцы.  Пыльца собиралась в контейнере пыльцесборника. </w:t>
      </w:r>
      <w:r w:rsidRPr="001D757A">
        <w:rPr>
          <w:rFonts w:ascii="Times New Roman" w:hAnsi="Times New Roman"/>
          <w:sz w:val="28"/>
          <w:szCs w:val="28"/>
        </w:rPr>
        <w:t>Пыльцеотбирающую решетку закрывали на 1 час три раза в сутки. Затем пыльцесборник снимали и освобождали от обножек (рис.3).</w:t>
      </w:r>
    </w:p>
    <w:p w:rsidR="00A62E94" w:rsidRPr="001D757A" w:rsidRDefault="00A62E94" w:rsidP="00A62E94">
      <w:pPr>
        <w:ind w:firstLine="708"/>
        <w:jc w:val="center"/>
        <w:rPr>
          <w:rFonts w:ascii="Times New Roman" w:hAnsi="Times New Roman"/>
          <w:sz w:val="28"/>
        </w:rPr>
      </w:pPr>
      <w:r w:rsidRPr="001D757A">
        <w:rPr>
          <w:rFonts w:ascii="Times New Roman" w:hAnsi="Times New Roman"/>
          <w:noProof/>
          <w:sz w:val="28"/>
        </w:rPr>
        <w:drawing>
          <wp:anchor distT="0" distB="0" distL="114300" distR="114300" simplePos="0" relativeHeight="251682816" behindDoc="0" locked="0" layoutInCell="1" allowOverlap="1">
            <wp:simplePos x="0" y="0"/>
            <wp:positionH relativeFrom="column">
              <wp:posOffset>243840</wp:posOffset>
            </wp:positionH>
            <wp:positionV relativeFrom="paragraph">
              <wp:posOffset>22860</wp:posOffset>
            </wp:positionV>
            <wp:extent cx="5600700" cy="3724275"/>
            <wp:effectExtent l="19050" t="0" r="0" b="0"/>
            <wp:wrapSquare wrapText="bothSides"/>
            <wp:docPr id="2" name="Рисунок 5" descr="C:\Users\Валюшка\Desktop\АПИ-школа1\Апи-школа\Пчелы 03.07.14\IMG_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алюшка\Desktop\АПИ-школа1\Апи-школа\Пчелы 03.07.14\IMG_4658.JPG"/>
                    <pic:cNvPicPr>
                      <a:picLocks noChangeAspect="1" noChangeArrowheads="1"/>
                    </pic:cNvPicPr>
                  </pic:nvPicPr>
                  <pic:blipFill>
                    <a:blip r:embed="rId8" cstate="print"/>
                    <a:srcRect/>
                    <a:stretch>
                      <a:fillRect/>
                    </a:stretch>
                  </pic:blipFill>
                  <pic:spPr bwMode="auto">
                    <a:xfrm>
                      <a:off x="0" y="0"/>
                      <a:ext cx="5600700" cy="3724275"/>
                    </a:xfrm>
                    <a:prstGeom prst="rect">
                      <a:avLst/>
                    </a:prstGeom>
                    <a:noFill/>
                    <a:ln w="9525">
                      <a:noFill/>
                      <a:miter lim="800000"/>
                      <a:headEnd/>
                      <a:tailEnd/>
                    </a:ln>
                  </pic:spPr>
                </pic:pic>
              </a:graphicData>
            </a:graphic>
          </wp:anchor>
        </w:drawing>
      </w:r>
      <w:r w:rsidRPr="001D757A">
        <w:rPr>
          <w:rFonts w:ascii="Times New Roman" w:hAnsi="Times New Roman"/>
          <w:sz w:val="28"/>
        </w:rPr>
        <w:t xml:space="preserve">Рис. </w:t>
      </w:r>
      <w:r w:rsidR="00765815" w:rsidRPr="001D757A">
        <w:rPr>
          <w:rFonts w:ascii="Times New Roman" w:hAnsi="Times New Roman"/>
          <w:sz w:val="28"/>
        </w:rPr>
        <w:t>2</w:t>
      </w:r>
      <w:r w:rsidRPr="001D757A">
        <w:rPr>
          <w:rFonts w:ascii="Times New Roman" w:hAnsi="Times New Roman"/>
          <w:sz w:val="28"/>
        </w:rPr>
        <w:t>Летковый пыльцесборник на одном из ульев школьной пасеки (нерабочее состояние). 02.07.2017. Фото автора</w:t>
      </w:r>
    </w:p>
    <w:p w:rsidR="00A62E94" w:rsidRPr="001D757A" w:rsidRDefault="00A62E94" w:rsidP="00A62E94">
      <w:pPr>
        <w:rPr>
          <w:sz w:val="28"/>
        </w:rPr>
      </w:pPr>
      <w:r w:rsidRPr="001D757A">
        <w:rPr>
          <w:noProof/>
          <w:sz w:val="28"/>
        </w:rPr>
        <w:drawing>
          <wp:anchor distT="0" distB="0" distL="114300" distR="114300" simplePos="0" relativeHeight="251659264" behindDoc="0" locked="0" layoutInCell="1" allowOverlap="1">
            <wp:simplePos x="0" y="0"/>
            <wp:positionH relativeFrom="column">
              <wp:posOffset>1101090</wp:posOffset>
            </wp:positionH>
            <wp:positionV relativeFrom="paragraph">
              <wp:posOffset>11430</wp:posOffset>
            </wp:positionV>
            <wp:extent cx="3657600" cy="3314700"/>
            <wp:effectExtent l="19050" t="0" r="0" b="0"/>
            <wp:wrapSquare wrapText="bothSides"/>
            <wp:docPr id="3" name="Рисунок 3" descr="C:\Users\Валюшка\Desktop\Пыль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люшка\Desktop\Пыльца.jpg"/>
                    <pic:cNvPicPr>
                      <a:picLocks noChangeAspect="1" noChangeArrowheads="1"/>
                    </pic:cNvPicPr>
                  </pic:nvPicPr>
                  <pic:blipFill>
                    <a:blip r:embed="rId9" cstate="print"/>
                    <a:srcRect t="27086" b="21962"/>
                    <a:stretch>
                      <a:fillRect/>
                    </a:stretch>
                  </pic:blipFill>
                  <pic:spPr bwMode="auto">
                    <a:xfrm>
                      <a:off x="0" y="0"/>
                      <a:ext cx="3657600" cy="3314700"/>
                    </a:xfrm>
                    <a:prstGeom prst="rect">
                      <a:avLst/>
                    </a:prstGeom>
                    <a:noFill/>
                    <a:ln w="9525">
                      <a:noFill/>
                      <a:miter lim="800000"/>
                      <a:headEnd/>
                      <a:tailEnd/>
                    </a:ln>
                  </pic:spPr>
                </pic:pic>
              </a:graphicData>
            </a:graphic>
          </wp:anchor>
        </w:drawing>
      </w: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rPr>
          <w:sz w:val="28"/>
        </w:rPr>
      </w:pPr>
    </w:p>
    <w:p w:rsidR="00A62E94" w:rsidRPr="001D757A" w:rsidRDefault="00A62E94" w:rsidP="00A62E94">
      <w:pPr>
        <w:ind w:firstLine="708"/>
        <w:jc w:val="both"/>
        <w:rPr>
          <w:sz w:val="28"/>
        </w:rPr>
      </w:pPr>
    </w:p>
    <w:p w:rsidR="00A62E94" w:rsidRPr="001D757A" w:rsidRDefault="00A62E94" w:rsidP="00A62E94">
      <w:pPr>
        <w:ind w:firstLine="708"/>
        <w:jc w:val="both"/>
        <w:rPr>
          <w:sz w:val="28"/>
        </w:rPr>
      </w:pPr>
    </w:p>
    <w:p w:rsidR="00A62E94" w:rsidRPr="001D757A" w:rsidRDefault="00A62E94" w:rsidP="00A62E94">
      <w:pPr>
        <w:ind w:firstLine="708"/>
        <w:jc w:val="both"/>
        <w:rPr>
          <w:sz w:val="28"/>
        </w:rPr>
      </w:pPr>
    </w:p>
    <w:p w:rsidR="00A62E94" w:rsidRPr="001D757A" w:rsidRDefault="00A62E94" w:rsidP="00A62E94">
      <w:pPr>
        <w:rPr>
          <w:sz w:val="28"/>
        </w:rPr>
      </w:pPr>
    </w:p>
    <w:p w:rsidR="00A62E94" w:rsidRPr="001D757A" w:rsidRDefault="00A62E94" w:rsidP="00A62E94">
      <w:pPr>
        <w:spacing w:after="0"/>
        <w:jc w:val="center"/>
        <w:rPr>
          <w:rFonts w:ascii="Times New Roman" w:hAnsi="Times New Roman"/>
          <w:sz w:val="28"/>
        </w:rPr>
      </w:pPr>
      <w:r w:rsidRPr="001D757A">
        <w:rPr>
          <w:rFonts w:ascii="Times New Roman" w:hAnsi="Times New Roman"/>
          <w:sz w:val="28"/>
        </w:rPr>
        <w:t xml:space="preserve">Рис. </w:t>
      </w:r>
      <w:r w:rsidR="00765815" w:rsidRPr="001D757A">
        <w:rPr>
          <w:rFonts w:ascii="Times New Roman" w:hAnsi="Times New Roman"/>
          <w:sz w:val="28"/>
        </w:rPr>
        <w:t>3</w:t>
      </w:r>
      <w:r w:rsidRPr="001D757A">
        <w:rPr>
          <w:rFonts w:ascii="Times New Roman" w:hAnsi="Times New Roman"/>
          <w:sz w:val="28"/>
        </w:rPr>
        <w:t>Пыльца, собранная с помощью пыльцесборника в течение часа.</w:t>
      </w:r>
    </w:p>
    <w:p w:rsidR="00A62E94" w:rsidRPr="001D757A" w:rsidRDefault="00A62E94" w:rsidP="00A62E94">
      <w:pPr>
        <w:spacing w:after="0"/>
        <w:jc w:val="center"/>
        <w:rPr>
          <w:rFonts w:ascii="Times New Roman" w:hAnsi="Times New Roman"/>
          <w:sz w:val="28"/>
        </w:rPr>
      </w:pPr>
      <w:r w:rsidRPr="001D757A">
        <w:rPr>
          <w:rFonts w:ascii="Times New Roman" w:hAnsi="Times New Roman"/>
          <w:sz w:val="28"/>
        </w:rPr>
        <w:t>Фото автора</w:t>
      </w:r>
    </w:p>
    <w:p w:rsidR="00A62E94" w:rsidRPr="001D757A" w:rsidRDefault="00A62E94" w:rsidP="00A62E94">
      <w:pPr>
        <w:spacing w:after="0"/>
        <w:ind w:firstLine="708"/>
        <w:jc w:val="both"/>
        <w:rPr>
          <w:rFonts w:ascii="Times New Roman" w:hAnsi="Times New Roman"/>
          <w:sz w:val="28"/>
          <w:szCs w:val="28"/>
        </w:rPr>
      </w:pPr>
      <w:bookmarkStart w:id="0" w:name="list7"/>
      <w:r w:rsidRPr="001D757A">
        <w:rPr>
          <w:rFonts w:ascii="Times New Roman" w:hAnsi="Times New Roman"/>
          <w:sz w:val="28"/>
          <w:szCs w:val="28"/>
        </w:rPr>
        <w:lastRenderedPageBreak/>
        <w:t xml:space="preserve">Для проведения </w:t>
      </w:r>
      <w:r w:rsidRPr="001D757A">
        <w:rPr>
          <w:rFonts w:ascii="Times New Roman" w:hAnsi="Times New Roman"/>
          <w:b/>
          <w:sz w:val="28"/>
          <w:szCs w:val="28"/>
        </w:rPr>
        <w:t>качественного пыльцевого анализа обножки</w:t>
      </w:r>
      <w:r w:rsidR="00DB54A6" w:rsidRPr="001D757A">
        <w:rPr>
          <w:rFonts w:ascii="Times New Roman" w:hAnsi="Times New Roman"/>
          <w:b/>
          <w:sz w:val="28"/>
          <w:szCs w:val="28"/>
        </w:rPr>
        <w:t xml:space="preserve"> </w:t>
      </w:r>
      <w:r w:rsidRPr="001D757A">
        <w:rPr>
          <w:rFonts w:ascii="Times New Roman" w:hAnsi="Times New Roman"/>
          <w:sz w:val="28"/>
          <w:szCs w:val="28"/>
        </w:rPr>
        <w:t xml:space="preserve">готовили микропрепараты пыльцы (Бурмистров, Никитина, 1990). </w:t>
      </w:r>
      <w:bookmarkEnd w:id="0"/>
      <w:r w:rsidRPr="001D757A">
        <w:rPr>
          <w:rFonts w:ascii="Times New Roman" w:hAnsi="Times New Roman"/>
          <w:sz w:val="28"/>
          <w:szCs w:val="28"/>
        </w:rPr>
        <w:t>Обножку помещали в чашку Петри, заливали дистиллированной водой и после полного размягчения (20-30 минут), жидкость сливали, из осадка делали мазок на чистом предметном стекле. После некоторого подсыхания пыльцу фиксировали каплей 76%-ного спирта, слабо окрашенного фуксином. Появившееся жирное кольцо снимали ватным тампоном, который предварительно смачивали в спирте. Затем препарат сразу же заливали каплей разогретой глицерин-желатины и накрывали покровным стеклом, придерживая его с одного конца препаровальной иглой. Через 3-4 дня края покровного стекла окантовывали парафином.</w:t>
      </w:r>
    </w:p>
    <w:p w:rsidR="00A62E94" w:rsidRPr="001D757A" w:rsidRDefault="00A62E94" w:rsidP="00A62E94">
      <w:pPr>
        <w:spacing w:after="0"/>
        <w:ind w:firstLine="708"/>
        <w:jc w:val="both"/>
        <w:rPr>
          <w:rFonts w:ascii="Times New Roman" w:hAnsi="Times New Roman"/>
          <w:sz w:val="28"/>
          <w:szCs w:val="28"/>
        </w:rPr>
      </w:pPr>
      <w:r w:rsidRPr="001D757A">
        <w:rPr>
          <w:rFonts w:ascii="Times New Roman" w:hAnsi="Times New Roman"/>
          <w:b/>
          <w:sz w:val="28"/>
          <w:szCs w:val="28"/>
        </w:rPr>
        <w:t>Качественный пыльцевой анализ меда</w:t>
      </w:r>
      <w:r w:rsidRPr="001D757A">
        <w:rPr>
          <w:rFonts w:ascii="Times New Roman" w:hAnsi="Times New Roman"/>
          <w:sz w:val="28"/>
          <w:szCs w:val="28"/>
        </w:rPr>
        <w:t xml:space="preserve"> был проведен на базе </w:t>
      </w:r>
      <w:hyperlink r:id="rId10" w:tgtFrame="_blank" w:history="1">
        <w:r w:rsidRPr="001D757A">
          <w:rPr>
            <w:rFonts w:ascii="Times New Roman" w:hAnsi="Times New Roman"/>
            <w:sz w:val="28"/>
            <w:szCs w:val="28"/>
          </w:rPr>
          <w:t xml:space="preserve">Пермского государственного аграрно-технологического университета. </w:t>
        </w:r>
      </w:hyperlink>
      <w:r w:rsidRPr="001D757A">
        <w:rPr>
          <w:rFonts w:ascii="Times New Roman" w:hAnsi="Times New Roman"/>
          <w:sz w:val="28"/>
          <w:szCs w:val="28"/>
        </w:rPr>
        <w:t xml:space="preserve">Для приготовления и анализа микропрепаратов из меда использовались центрифужные пробирки, электрическая центрифуга, весы, мензурка, электронный микроскоп. Было приготовлено 6 проб меда. Навеску мёда 10 г заливали 20 мл холодной дистиллированной воды (20-40°С) и ставили на водяную баню (+45°С) до полного растворения мёда. Полученный раствор центрифугировали в течение 10 мин. </w:t>
      </w:r>
      <w:r w:rsidR="00F25D87" w:rsidRPr="001D757A">
        <w:rPr>
          <w:rFonts w:ascii="Times New Roman" w:hAnsi="Times New Roman"/>
          <w:sz w:val="28"/>
          <w:szCs w:val="28"/>
        </w:rPr>
        <w:t>С</w:t>
      </w:r>
      <w:r w:rsidRPr="001D757A">
        <w:rPr>
          <w:rFonts w:ascii="Times New Roman" w:hAnsi="Times New Roman"/>
          <w:sz w:val="28"/>
          <w:szCs w:val="28"/>
        </w:rPr>
        <w:t xml:space="preserve">о скоростью 3000 об/мин. После надосадочную жидкость сливали, а осадок проволочной петлёй переносили на предметное стекло и равномерно распределяли на площади 20х20 мм. После подсыхания осадок фиксировали 96%-ным раствором спирта, окрашенным фуксином, и заливали каплей разогретой глицерин-желатины. Полученные образцы рассматривали под микроскопом при разных увеличениях. </w:t>
      </w:r>
    </w:p>
    <w:p w:rsidR="00A62E94" w:rsidRPr="001D757A" w:rsidRDefault="00A62E94" w:rsidP="00A62E94">
      <w:pPr>
        <w:autoSpaceDE w:val="0"/>
        <w:autoSpaceDN w:val="0"/>
        <w:adjustRightInd w:val="0"/>
        <w:spacing w:after="0"/>
        <w:ind w:firstLine="708"/>
        <w:jc w:val="both"/>
        <w:rPr>
          <w:rFonts w:ascii="Times New Roman" w:hAnsi="Times New Roman"/>
          <w:sz w:val="28"/>
          <w:szCs w:val="28"/>
        </w:rPr>
      </w:pPr>
      <w:r w:rsidRPr="001D757A">
        <w:rPr>
          <w:rFonts w:ascii="Times New Roman" w:hAnsi="Times New Roman"/>
          <w:sz w:val="28"/>
          <w:szCs w:val="28"/>
        </w:rPr>
        <w:t>После приготовления микропрепаратов идентифицировали все виды пыльцевых зерен. Для определения пыльцы были использован справочники и атласы пыльцы (Бурмистров, 1990; Дзюба, 2005).Необходимо отметить, что пыльца родственных видов растений, а часто</w:t>
      </w:r>
      <w:r w:rsidR="008D5B79" w:rsidRPr="001D757A">
        <w:rPr>
          <w:rFonts w:ascii="Times New Roman" w:hAnsi="Times New Roman"/>
          <w:sz w:val="28"/>
          <w:szCs w:val="28"/>
        </w:rPr>
        <w:t xml:space="preserve"> </w:t>
      </w:r>
      <w:r w:rsidRPr="001D757A">
        <w:rPr>
          <w:rFonts w:ascii="Times New Roman" w:hAnsi="Times New Roman"/>
          <w:sz w:val="28"/>
          <w:szCs w:val="28"/>
        </w:rPr>
        <w:t>даже пыльца растений одного семейства, имеет большое сходство, в результате</w:t>
      </w:r>
      <w:r w:rsidR="008D5B79" w:rsidRPr="001D757A">
        <w:rPr>
          <w:rFonts w:ascii="Times New Roman" w:hAnsi="Times New Roman"/>
          <w:sz w:val="28"/>
          <w:szCs w:val="28"/>
        </w:rPr>
        <w:t xml:space="preserve"> </w:t>
      </w:r>
      <w:r w:rsidRPr="001D757A">
        <w:rPr>
          <w:rFonts w:ascii="Times New Roman" w:hAnsi="Times New Roman"/>
          <w:sz w:val="28"/>
          <w:szCs w:val="28"/>
        </w:rPr>
        <w:t>чего с помощью оптического микроскопа можно определить только семейство</w:t>
      </w:r>
      <w:r w:rsidR="008D5B79" w:rsidRPr="001D757A">
        <w:rPr>
          <w:rFonts w:ascii="Times New Roman" w:hAnsi="Times New Roman"/>
          <w:sz w:val="28"/>
          <w:szCs w:val="28"/>
        </w:rPr>
        <w:t xml:space="preserve"> </w:t>
      </w:r>
      <w:r w:rsidRPr="001D757A">
        <w:rPr>
          <w:rFonts w:ascii="Times New Roman" w:hAnsi="Times New Roman"/>
          <w:sz w:val="28"/>
          <w:szCs w:val="28"/>
        </w:rPr>
        <w:t>растений, которому принадлежит пыльца, за исключением растений, пыльца</w:t>
      </w:r>
      <w:r w:rsidR="008D5B79" w:rsidRPr="001D757A">
        <w:rPr>
          <w:rFonts w:ascii="Times New Roman" w:hAnsi="Times New Roman"/>
          <w:sz w:val="28"/>
          <w:szCs w:val="28"/>
        </w:rPr>
        <w:t xml:space="preserve"> </w:t>
      </w:r>
      <w:r w:rsidRPr="001D757A">
        <w:rPr>
          <w:rFonts w:ascii="Times New Roman" w:hAnsi="Times New Roman"/>
          <w:sz w:val="28"/>
          <w:szCs w:val="28"/>
        </w:rPr>
        <w:t>которых имеет яркие отличительные признаки (Иванова, Арестова, 2014).</w:t>
      </w:r>
    </w:p>
    <w:p w:rsidR="00A62E94" w:rsidRPr="001D757A" w:rsidRDefault="00A62E94" w:rsidP="00A62E94">
      <w:pPr>
        <w:rPr>
          <w:rFonts w:ascii="Times New Roman" w:hAnsi="Times New Roman"/>
          <w:sz w:val="28"/>
          <w:szCs w:val="28"/>
        </w:rPr>
      </w:pPr>
      <w:r w:rsidRPr="001D757A">
        <w:rPr>
          <w:rFonts w:ascii="Times New Roman" w:hAnsi="Times New Roman"/>
          <w:sz w:val="28"/>
          <w:szCs w:val="28"/>
        </w:rPr>
        <w:br w:type="page"/>
      </w:r>
    </w:p>
    <w:p w:rsidR="00A62E94" w:rsidRPr="001D757A" w:rsidRDefault="00A62E94" w:rsidP="007D289F">
      <w:pPr>
        <w:pStyle w:val="a7"/>
        <w:numPr>
          <w:ilvl w:val="0"/>
          <w:numId w:val="23"/>
        </w:numPr>
        <w:spacing w:after="0"/>
        <w:jc w:val="center"/>
        <w:rPr>
          <w:rFonts w:ascii="Times New Roman" w:hAnsi="Times New Roman"/>
          <w:b/>
          <w:sz w:val="32"/>
          <w:szCs w:val="28"/>
        </w:rPr>
      </w:pPr>
      <w:r w:rsidRPr="001D757A">
        <w:rPr>
          <w:rFonts w:ascii="Times New Roman" w:hAnsi="Times New Roman"/>
          <w:b/>
          <w:sz w:val="32"/>
          <w:szCs w:val="28"/>
        </w:rPr>
        <w:lastRenderedPageBreak/>
        <w:t>Результаты и их обсуждение</w:t>
      </w:r>
    </w:p>
    <w:p w:rsidR="007D289F" w:rsidRPr="001D757A" w:rsidRDefault="007D289F" w:rsidP="007D289F">
      <w:pPr>
        <w:pStyle w:val="a7"/>
        <w:numPr>
          <w:ilvl w:val="1"/>
          <w:numId w:val="23"/>
        </w:numPr>
        <w:spacing w:after="0"/>
        <w:jc w:val="center"/>
        <w:rPr>
          <w:rFonts w:ascii="Times New Roman" w:hAnsi="Times New Roman"/>
          <w:b/>
          <w:sz w:val="28"/>
          <w:szCs w:val="28"/>
        </w:rPr>
      </w:pPr>
      <w:r w:rsidRPr="001D757A">
        <w:rPr>
          <w:rFonts w:ascii="Times New Roman" w:hAnsi="Times New Roman"/>
          <w:b/>
          <w:sz w:val="28"/>
          <w:szCs w:val="28"/>
        </w:rPr>
        <w:t>Конспект медоносной флоры</w:t>
      </w:r>
      <w:r w:rsidR="00692EB8" w:rsidRPr="001D757A">
        <w:rPr>
          <w:rFonts w:ascii="Times New Roman" w:hAnsi="Times New Roman"/>
          <w:b/>
          <w:sz w:val="28"/>
          <w:szCs w:val="28"/>
        </w:rPr>
        <w:t xml:space="preserve"> </w:t>
      </w:r>
      <w:r w:rsidRPr="001D757A">
        <w:rPr>
          <w:rFonts w:ascii="Times New Roman" w:hAnsi="Times New Roman"/>
          <w:b/>
          <w:sz w:val="28"/>
          <w:szCs w:val="28"/>
        </w:rPr>
        <w:t>ООПТ «Черняевский лес»</w:t>
      </w:r>
    </w:p>
    <w:p w:rsidR="0016396D" w:rsidRPr="001D757A" w:rsidRDefault="0016396D" w:rsidP="00A62E94">
      <w:pPr>
        <w:spacing w:after="0"/>
        <w:ind w:firstLine="708"/>
        <w:jc w:val="both"/>
        <w:rPr>
          <w:rFonts w:ascii="Times New Roman" w:hAnsi="Times New Roman"/>
          <w:sz w:val="28"/>
          <w:szCs w:val="28"/>
        </w:rPr>
      </w:pPr>
      <w:r w:rsidRPr="001D757A">
        <w:rPr>
          <w:rFonts w:ascii="Times New Roman" w:hAnsi="Times New Roman"/>
          <w:sz w:val="28"/>
          <w:szCs w:val="28"/>
        </w:rPr>
        <w:t>В результате полевых исследований в 2015-201</w:t>
      </w:r>
      <w:r w:rsidR="00E248CE" w:rsidRPr="001D757A">
        <w:rPr>
          <w:rFonts w:ascii="Times New Roman" w:hAnsi="Times New Roman"/>
          <w:sz w:val="28"/>
          <w:szCs w:val="28"/>
        </w:rPr>
        <w:t>7</w:t>
      </w:r>
      <w:r w:rsidRPr="001D757A">
        <w:rPr>
          <w:rFonts w:ascii="Times New Roman" w:hAnsi="Times New Roman"/>
          <w:sz w:val="28"/>
          <w:szCs w:val="28"/>
        </w:rPr>
        <w:t xml:space="preserve"> гг. на ООПТ «Черняевский лес», экологическая тропа «Дорога домой» было сделано </w:t>
      </w:r>
      <w:r w:rsidR="002A4A0C" w:rsidRPr="001D757A">
        <w:rPr>
          <w:rFonts w:ascii="Times New Roman" w:hAnsi="Times New Roman"/>
          <w:sz w:val="28"/>
          <w:szCs w:val="28"/>
        </w:rPr>
        <w:t>6</w:t>
      </w:r>
      <w:r w:rsidRPr="001D757A">
        <w:rPr>
          <w:rFonts w:ascii="Times New Roman" w:hAnsi="Times New Roman"/>
          <w:sz w:val="28"/>
          <w:szCs w:val="28"/>
        </w:rPr>
        <w:t xml:space="preserve"> геоботанических описани</w:t>
      </w:r>
      <w:r w:rsidR="002A4A0C" w:rsidRPr="001D757A">
        <w:rPr>
          <w:rFonts w:ascii="Times New Roman" w:hAnsi="Times New Roman"/>
          <w:sz w:val="28"/>
          <w:szCs w:val="28"/>
        </w:rPr>
        <w:t>й</w:t>
      </w:r>
      <w:r w:rsidRPr="001D757A">
        <w:rPr>
          <w:rFonts w:ascii="Times New Roman" w:hAnsi="Times New Roman"/>
          <w:sz w:val="28"/>
          <w:szCs w:val="28"/>
        </w:rPr>
        <w:t xml:space="preserve">. При анализе геоботанических описаний и флористического состава были выявлены </w:t>
      </w:r>
      <w:r w:rsidR="002A4A0C" w:rsidRPr="001D757A">
        <w:rPr>
          <w:rFonts w:ascii="Times New Roman" w:hAnsi="Times New Roman"/>
          <w:sz w:val="28"/>
          <w:szCs w:val="28"/>
        </w:rPr>
        <w:t>6</w:t>
      </w:r>
      <w:r w:rsidRPr="001D757A">
        <w:rPr>
          <w:rFonts w:ascii="Times New Roman" w:hAnsi="Times New Roman"/>
          <w:sz w:val="28"/>
          <w:szCs w:val="28"/>
        </w:rPr>
        <w:t xml:space="preserve"> тип</w:t>
      </w:r>
      <w:r w:rsidR="002A4A0C" w:rsidRPr="001D757A">
        <w:rPr>
          <w:rFonts w:ascii="Times New Roman" w:hAnsi="Times New Roman"/>
          <w:sz w:val="28"/>
          <w:szCs w:val="28"/>
        </w:rPr>
        <w:t>ов</w:t>
      </w:r>
      <w:r w:rsidRPr="001D757A">
        <w:rPr>
          <w:rFonts w:ascii="Times New Roman" w:hAnsi="Times New Roman"/>
          <w:sz w:val="28"/>
          <w:szCs w:val="28"/>
        </w:rPr>
        <w:t xml:space="preserve"> лесных фитоценозов: сосняк кисличный</w:t>
      </w:r>
      <w:r w:rsidR="002A4A0C" w:rsidRPr="001D757A">
        <w:rPr>
          <w:rFonts w:ascii="Times New Roman" w:hAnsi="Times New Roman"/>
          <w:sz w:val="28"/>
          <w:szCs w:val="28"/>
        </w:rPr>
        <w:t xml:space="preserve">, </w:t>
      </w:r>
      <w:r w:rsidRPr="001D757A">
        <w:rPr>
          <w:rFonts w:ascii="Times New Roman" w:hAnsi="Times New Roman"/>
          <w:sz w:val="28"/>
          <w:szCs w:val="28"/>
        </w:rPr>
        <w:t>мелколиственно-хвойный черничный лес</w:t>
      </w:r>
      <w:r w:rsidR="002A4A0C" w:rsidRPr="001D757A">
        <w:rPr>
          <w:rFonts w:ascii="Times New Roman" w:hAnsi="Times New Roman"/>
          <w:sz w:val="28"/>
          <w:szCs w:val="28"/>
        </w:rPr>
        <w:t>, березняк черничный, низинное тростниковое болото, березняк пойменный, ольшаник пойменный.</w:t>
      </w:r>
    </w:p>
    <w:p w:rsidR="009F2E7F" w:rsidRPr="001D757A" w:rsidRDefault="005412F0" w:rsidP="009F2E7F">
      <w:pPr>
        <w:spacing w:after="0"/>
        <w:ind w:firstLine="708"/>
        <w:jc w:val="both"/>
        <w:rPr>
          <w:rFonts w:ascii="Times New Roman" w:hAnsi="Times New Roman"/>
          <w:sz w:val="28"/>
          <w:szCs w:val="28"/>
        </w:rPr>
      </w:pPr>
      <w:r w:rsidRPr="001D757A">
        <w:rPr>
          <w:rFonts w:ascii="Times New Roman" w:hAnsi="Times New Roman"/>
          <w:sz w:val="28"/>
          <w:szCs w:val="28"/>
        </w:rPr>
        <w:t>В результате был составлен конспект медоносных и перганосных растений Черняевского леса</w:t>
      </w:r>
      <w:r w:rsidR="00E62EFD" w:rsidRPr="001D757A">
        <w:rPr>
          <w:rFonts w:ascii="Times New Roman" w:hAnsi="Times New Roman"/>
          <w:sz w:val="28"/>
          <w:szCs w:val="28"/>
        </w:rPr>
        <w:t xml:space="preserve"> (ООПТ «Дорога домой»)</w:t>
      </w:r>
      <w:r w:rsidRPr="001D757A">
        <w:rPr>
          <w:rFonts w:ascii="Times New Roman" w:hAnsi="Times New Roman"/>
          <w:sz w:val="28"/>
          <w:szCs w:val="28"/>
        </w:rPr>
        <w:t xml:space="preserve">. </w:t>
      </w:r>
      <w:r w:rsidR="009F2E7F" w:rsidRPr="001D757A">
        <w:rPr>
          <w:rFonts w:ascii="Times New Roman" w:hAnsi="Times New Roman"/>
          <w:sz w:val="28"/>
          <w:szCs w:val="28"/>
        </w:rPr>
        <w:t>Латинские названия сосудистых растений приводятся по «Иллюстрированному определителю растений Пермского края (Иллюстрированный определитель.., 2007).</w:t>
      </w:r>
    </w:p>
    <w:p w:rsidR="005412F0" w:rsidRPr="001D757A" w:rsidRDefault="005412F0" w:rsidP="0095475D">
      <w:pPr>
        <w:spacing w:after="0"/>
        <w:jc w:val="center"/>
        <w:rPr>
          <w:rFonts w:ascii="Times New Roman" w:hAnsi="Times New Roman"/>
          <w:b/>
          <w:sz w:val="28"/>
          <w:szCs w:val="28"/>
        </w:rPr>
      </w:pP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Отдел </w:t>
      </w:r>
      <w:r w:rsidRPr="001D757A">
        <w:rPr>
          <w:rFonts w:ascii="Times New Roman" w:hAnsi="Times New Roman"/>
          <w:b/>
          <w:sz w:val="28"/>
          <w:szCs w:val="28"/>
          <w:lang w:val="en-US"/>
        </w:rPr>
        <w:t>I</w:t>
      </w:r>
      <w:r w:rsidRPr="001D757A">
        <w:rPr>
          <w:rFonts w:ascii="Times New Roman" w:hAnsi="Times New Roman"/>
          <w:b/>
          <w:sz w:val="28"/>
          <w:szCs w:val="28"/>
        </w:rPr>
        <w:t>. Цветковые –</w:t>
      </w:r>
      <w:r w:rsidR="004F6F55">
        <w:rPr>
          <w:rFonts w:ascii="Times New Roman" w:hAnsi="Times New Roman"/>
          <w:b/>
          <w:sz w:val="28"/>
          <w:szCs w:val="28"/>
        </w:rPr>
        <w:t xml:space="preserve"> </w:t>
      </w:r>
      <w:r w:rsidRPr="001D757A">
        <w:rPr>
          <w:rFonts w:ascii="Times New Roman" w:hAnsi="Times New Roman"/>
          <w:b/>
          <w:i/>
          <w:sz w:val="28"/>
          <w:szCs w:val="28"/>
          <w:lang w:val="en-US"/>
        </w:rPr>
        <w:t>Magnoliophyta</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Класс 1. Однодольные – </w:t>
      </w:r>
      <w:r w:rsidRPr="001D757A">
        <w:rPr>
          <w:rFonts w:ascii="Times New Roman" w:hAnsi="Times New Roman"/>
          <w:b/>
          <w:i/>
          <w:sz w:val="28"/>
          <w:szCs w:val="28"/>
          <w:lang w:val="en-US"/>
        </w:rPr>
        <w:t>Liliopsida</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szCs w:val="28"/>
        </w:rPr>
        <w:t xml:space="preserve">. </w:t>
      </w:r>
      <w:r w:rsidRPr="001D757A">
        <w:rPr>
          <w:rFonts w:ascii="Times New Roman" w:hAnsi="Times New Roman"/>
          <w:b/>
          <w:sz w:val="28"/>
          <w:szCs w:val="28"/>
        </w:rPr>
        <w:t>Сем. 1. Лилейные –</w:t>
      </w:r>
      <w:r w:rsidR="004F6F55">
        <w:rPr>
          <w:rFonts w:ascii="Times New Roman" w:hAnsi="Times New Roman"/>
          <w:b/>
          <w:sz w:val="28"/>
          <w:szCs w:val="28"/>
        </w:rPr>
        <w:t xml:space="preserve"> </w:t>
      </w:r>
      <w:r w:rsidRPr="001D757A">
        <w:rPr>
          <w:rFonts w:ascii="Times New Roman" w:hAnsi="Times New Roman"/>
          <w:b/>
          <w:i/>
          <w:sz w:val="28"/>
          <w:szCs w:val="28"/>
          <w:lang w:val="en-US"/>
        </w:rPr>
        <w:t>Liliaceae</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 xml:space="preserve">Род 1. Майник – </w:t>
      </w:r>
      <w:r w:rsidRPr="001D757A">
        <w:rPr>
          <w:rFonts w:ascii="Times New Roman" w:hAnsi="Times New Roman"/>
          <w:b/>
          <w:i/>
          <w:sz w:val="28"/>
          <w:szCs w:val="28"/>
          <w:lang w:val="en-US"/>
        </w:rPr>
        <w:t>Maianthemum</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rPr>
        <w:t xml:space="preserve">1. </w:t>
      </w:r>
      <w:r w:rsidRPr="001D757A">
        <w:rPr>
          <w:rFonts w:ascii="Times New Roman" w:hAnsi="Times New Roman"/>
          <w:sz w:val="28"/>
          <w:szCs w:val="28"/>
          <w:lang w:val="en-US"/>
        </w:rPr>
        <w:t>M</w:t>
      </w:r>
      <w:r w:rsidRPr="001D757A">
        <w:rPr>
          <w:rFonts w:ascii="Times New Roman" w:hAnsi="Times New Roman"/>
          <w:sz w:val="28"/>
          <w:szCs w:val="28"/>
        </w:rPr>
        <w:t xml:space="preserve">. двулистный – </w:t>
      </w:r>
      <w:r w:rsidRPr="001D757A">
        <w:rPr>
          <w:rFonts w:ascii="Times New Roman" w:hAnsi="Times New Roman"/>
          <w:i/>
          <w:sz w:val="28"/>
          <w:szCs w:val="28"/>
          <w:lang w:val="en-US"/>
        </w:rPr>
        <w:t>M</w:t>
      </w:r>
      <w:r w:rsidRPr="001D757A">
        <w:rPr>
          <w:rFonts w:ascii="Times New Roman" w:hAnsi="Times New Roman"/>
          <w:i/>
          <w:sz w:val="28"/>
          <w:szCs w:val="28"/>
        </w:rPr>
        <w:t>. bifolium</w:t>
      </w:r>
      <w:r w:rsidRPr="001D757A">
        <w:rPr>
          <w:rFonts w:ascii="Times New Roman" w:hAnsi="Times New Roman"/>
          <w:sz w:val="28"/>
          <w:szCs w:val="28"/>
        </w:rPr>
        <w:t xml:space="preserve"> (L.) F.W. Schmidt.  </w:t>
      </w:r>
      <w:r w:rsidRPr="001D757A">
        <w:rPr>
          <w:rFonts w:ascii="Times New Roman" w:hAnsi="Times New Roman"/>
          <w:sz w:val="24"/>
          <w:szCs w:val="28"/>
        </w:rPr>
        <w:t xml:space="preserve">Евразиатско-восточноазиатский.  В хвойных и смешанных лесах. Обыкновенно, на юге края реже (1-6). Геофит, ползучий поликарпик. Мезофит. Лекарственное,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w:t>
      </w:r>
    </w:p>
    <w:p w:rsidR="00BB5475" w:rsidRPr="001D757A" w:rsidRDefault="00BB5475" w:rsidP="00BB5475">
      <w:pPr>
        <w:spacing w:after="0"/>
        <w:jc w:val="center"/>
        <w:rPr>
          <w:rFonts w:ascii="Times New Roman" w:hAnsi="Times New Roman"/>
          <w:b/>
          <w:i/>
          <w:sz w:val="28"/>
          <w:szCs w:val="28"/>
        </w:rPr>
      </w:pPr>
      <w:r w:rsidRPr="001D757A">
        <w:rPr>
          <w:rFonts w:ascii="Times New Roman" w:hAnsi="Times New Roman"/>
          <w:b/>
          <w:sz w:val="28"/>
          <w:szCs w:val="28"/>
        </w:rPr>
        <w:t xml:space="preserve">Класс 2. Двудольные – </w:t>
      </w:r>
      <w:r w:rsidRPr="001D757A">
        <w:rPr>
          <w:rFonts w:ascii="Times New Roman" w:hAnsi="Times New Roman"/>
          <w:b/>
          <w:i/>
          <w:sz w:val="28"/>
          <w:szCs w:val="28"/>
        </w:rPr>
        <w:t>Magnoliоpsida</w:t>
      </w:r>
    </w:p>
    <w:p w:rsidR="00BB5475" w:rsidRPr="001D757A" w:rsidRDefault="00BB5475" w:rsidP="00BB5475">
      <w:pPr>
        <w:spacing w:after="0"/>
        <w:jc w:val="center"/>
        <w:rPr>
          <w:rFonts w:ascii="Times New Roman" w:hAnsi="Times New Roman"/>
          <w:b/>
          <w:i/>
          <w:sz w:val="28"/>
          <w:szCs w:val="28"/>
        </w:rPr>
      </w:pPr>
      <w:r w:rsidRPr="001D757A">
        <w:rPr>
          <w:rFonts w:ascii="Times New Roman" w:hAnsi="Times New Roman"/>
          <w:b/>
          <w:sz w:val="28"/>
          <w:szCs w:val="28"/>
        </w:rPr>
        <w:t xml:space="preserve">Сем. 2. Березовые – </w:t>
      </w:r>
      <w:r w:rsidRPr="001D757A">
        <w:rPr>
          <w:rFonts w:ascii="Times New Roman" w:hAnsi="Times New Roman"/>
          <w:b/>
          <w:i/>
          <w:sz w:val="28"/>
          <w:szCs w:val="28"/>
          <w:lang w:val="en-US"/>
        </w:rPr>
        <w:t>Betulaceae</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2. Береза – </w:t>
      </w:r>
      <w:r w:rsidRPr="001D757A">
        <w:rPr>
          <w:rFonts w:ascii="Times New Roman" w:hAnsi="Times New Roman"/>
          <w:b/>
          <w:i/>
          <w:sz w:val="28"/>
          <w:lang w:val="en-US"/>
        </w:rPr>
        <w:t>Betula</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2. Б. повислая </w:t>
      </w:r>
      <w:r w:rsidRPr="001D757A">
        <w:rPr>
          <w:rFonts w:ascii="Times New Roman" w:hAnsi="Times New Roman"/>
          <w:sz w:val="28"/>
          <w:szCs w:val="28"/>
        </w:rPr>
        <w:t xml:space="preserve">– </w:t>
      </w:r>
      <w:r w:rsidRPr="001D757A">
        <w:rPr>
          <w:rFonts w:ascii="Times New Roman" w:hAnsi="Times New Roman"/>
          <w:i/>
          <w:sz w:val="28"/>
          <w:lang w:val="en-US"/>
        </w:rPr>
        <w:t>B</w:t>
      </w:r>
      <w:r w:rsidRPr="001D757A">
        <w:rPr>
          <w:rFonts w:ascii="Times New Roman" w:hAnsi="Times New Roman"/>
          <w:i/>
          <w:sz w:val="28"/>
        </w:rPr>
        <w:t xml:space="preserve">. </w:t>
      </w:r>
      <w:r w:rsidRPr="001D757A">
        <w:rPr>
          <w:rFonts w:ascii="Times New Roman" w:hAnsi="Times New Roman"/>
          <w:i/>
          <w:sz w:val="28"/>
          <w:lang w:val="en-US"/>
        </w:rPr>
        <w:t>pendula</w:t>
      </w:r>
      <w:r w:rsidRPr="001D757A">
        <w:rPr>
          <w:rFonts w:ascii="Times New Roman" w:hAnsi="Times New Roman"/>
          <w:i/>
          <w:sz w:val="28"/>
        </w:rPr>
        <w:t xml:space="preserve"> </w:t>
      </w:r>
      <w:r w:rsidRPr="001D757A">
        <w:rPr>
          <w:rFonts w:ascii="Times New Roman" w:hAnsi="Times New Roman"/>
          <w:sz w:val="28"/>
          <w:lang w:val="en-US"/>
        </w:rPr>
        <w:t>Roth</w:t>
      </w:r>
      <w:r w:rsidRPr="001D757A">
        <w:rPr>
          <w:rFonts w:ascii="Times New Roman" w:hAnsi="Times New Roman"/>
          <w:sz w:val="28"/>
        </w:rPr>
        <w:t xml:space="preserve">. </w:t>
      </w:r>
      <w:r w:rsidRPr="001D757A">
        <w:rPr>
          <w:rFonts w:ascii="Times New Roman" w:hAnsi="Times New Roman"/>
          <w:sz w:val="24"/>
        </w:rPr>
        <w:t xml:space="preserve">Европейско-среднесибирско-средиземноморский. Основная лесообразующая порода мелколиственных лесов; примесь в лесах других формаций. Часто (1-6). Мезофанерофит, одноствольное листопадное дерево. Мезофит. Древесинное, дубильное, лекарственное, пищевое, эфирно-масличное, поделочное, </w:t>
      </w:r>
      <w:r w:rsidRPr="001D757A">
        <w:rPr>
          <w:rFonts w:ascii="Times New Roman" w:hAnsi="Times New Roman"/>
          <w:b/>
          <w:sz w:val="24"/>
        </w:rPr>
        <w:t>перганосное,</w:t>
      </w:r>
      <w:r w:rsidRPr="001D757A">
        <w:rPr>
          <w:rFonts w:ascii="Times New Roman" w:hAnsi="Times New Roman"/>
          <w:sz w:val="24"/>
        </w:rPr>
        <w:t xml:space="preserve"> красильное, кормовое, декоративное.</w:t>
      </w:r>
    </w:p>
    <w:p w:rsidR="00BB5475" w:rsidRPr="001D757A" w:rsidRDefault="00BB5475" w:rsidP="00BB5475">
      <w:pPr>
        <w:spacing w:after="0"/>
        <w:jc w:val="center"/>
        <w:rPr>
          <w:rFonts w:ascii="Times New Roman" w:hAnsi="Times New Roman"/>
          <w:b/>
          <w:i/>
          <w:sz w:val="28"/>
        </w:rPr>
      </w:pPr>
      <w:r w:rsidRPr="001D757A">
        <w:rPr>
          <w:rFonts w:ascii="Times New Roman" w:hAnsi="Times New Roman"/>
          <w:b/>
          <w:sz w:val="28"/>
        </w:rPr>
        <w:t xml:space="preserve">Род 3. Ольха – </w:t>
      </w:r>
      <w:r w:rsidRPr="001D757A">
        <w:rPr>
          <w:rFonts w:ascii="Times New Roman" w:hAnsi="Times New Roman"/>
          <w:b/>
          <w:i/>
          <w:sz w:val="28"/>
          <w:lang w:val="en-US"/>
        </w:rPr>
        <w:t>Alnus</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3. О. серая – </w:t>
      </w:r>
      <w:r w:rsidRPr="001D757A">
        <w:rPr>
          <w:rFonts w:ascii="Times New Roman" w:hAnsi="Times New Roman"/>
          <w:i/>
          <w:sz w:val="28"/>
          <w:lang w:val="en-US"/>
        </w:rPr>
        <w:t>A</w:t>
      </w:r>
      <w:r w:rsidRPr="001D757A">
        <w:rPr>
          <w:rFonts w:ascii="Times New Roman" w:hAnsi="Times New Roman"/>
          <w:i/>
          <w:sz w:val="28"/>
        </w:rPr>
        <w:t xml:space="preserve">. </w:t>
      </w:r>
      <w:r w:rsidRPr="001D757A">
        <w:rPr>
          <w:rFonts w:ascii="Times New Roman" w:hAnsi="Times New Roman"/>
          <w:i/>
          <w:sz w:val="28"/>
          <w:lang w:val="en-US"/>
        </w:rPr>
        <w:t>incana</w:t>
      </w:r>
      <w:r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Moench</w:t>
      </w:r>
      <w:r w:rsidRPr="001D757A">
        <w:rPr>
          <w:rFonts w:ascii="Times New Roman" w:hAnsi="Times New Roman"/>
          <w:sz w:val="28"/>
        </w:rPr>
        <w:t xml:space="preserve">. </w:t>
      </w:r>
      <w:r w:rsidRPr="001D757A">
        <w:rPr>
          <w:rFonts w:ascii="Times New Roman" w:hAnsi="Times New Roman"/>
          <w:sz w:val="24"/>
        </w:rPr>
        <w:t xml:space="preserve">Северо- и центральноевропейскозападносибирский. В поймах рек, по берегам ручьев, в сырых смешанных лесах, на низинных болотах. Часто (1-5); редко (6). Мезофанерофит, листопадное дерево. Мезофит. Древесинное, дубильное,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кормовое, поделочное, декоративное, красильное.</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rPr>
        <w:t xml:space="preserve">4. О. клейкая, или черная – </w:t>
      </w:r>
      <w:r w:rsidRPr="001D757A">
        <w:rPr>
          <w:rFonts w:ascii="Times New Roman" w:hAnsi="Times New Roman"/>
          <w:i/>
          <w:sz w:val="28"/>
          <w:lang w:val="en-US"/>
        </w:rPr>
        <w:t>A</w:t>
      </w:r>
      <w:r w:rsidRPr="001D757A">
        <w:rPr>
          <w:rFonts w:ascii="Times New Roman" w:hAnsi="Times New Roman"/>
          <w:i/>
          <w:sz w:val="28"/>
        </w:rPr>
        <w:t xml:space="preserve">. </w:t>
      </w:r>
      <w:r w:rsidRPr="001D757A">
        <w:rPr>
          <w:rFonts w:ascii="Times New Roman" w:hAnsi="Times New Roman"/>
          <w:i/>
          <w:sz w:val="28"/>
          <w:lang w:val="en-US"/>
        </w:rPr>
        <w:t>glutinosa</w:t>
      </w:r>
      <w:r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Gaertn</w:t>
      </w:r>
      <w:r w:rsidRPr="001D757A">
        <w:rPr>
          <w:rFonts w:ascii="Times New Roman" w:hAnsi="Times New Roman"/>
        </w:rPr>
        <w:t xml:space="preserve">. </w:t>
      </w:r>
      <w:r w:rsidRPr="001D757A">
        <w:rPr>
          <w:rFonts w:ascii="Times New Roman" w:hAnsi="Times New Roman"/>
          <w:sz w:val="24"/>
        </w:rPr>
        <w:t xml:space="preserve">Европейско-западносибирско-средиземноморский. По заболоченным берегам рек, ручьев, в заболоченных лесах, по краям сфагновых болот. Нередко (3,4); изредка (2); редко (1). Мезофанерофит, листопадное дерево. Гигрофит. Древесинное, дубильное,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кормовое, поделочное, красильное, декоративное.</w:t>
      </w:r>
    </w:p>
    <w:p w:rsidR="00BB5475" w:rsidRPr="001D757A" w:rsidRDefault="00BB5475" w:rsidP="00BB5475">
      <w:pPr>
        <w:spacing w:after="0"/>
        <w:jc w:val="center"/>
        <w:rPr>
          <w:rFonts w:ascii="Times New Roman" w:hAnsi="Times New Roman"/>
        </w:rPr>
      </w:pPr>
      <w:r w:rsidRPr="001D757A">
        <w:rPr>
          <w:rFonts w:ascii="Times New Roman" w:hAnsi="Times New Roman"/>
          <w:b/>
          <w:sz w:val="28"/>
          <w:szCs w:val="28"/>
        </w:rPr>
        <w:t xml:space="preserve">Сем. 3. Бобовые – </w:t>
      </w:r>
      <w:r w:rsidRPr="001D757A">
        <w:rPr>
          <w:rFonts w:ascii="Times New Roman" w:hAnsi="Times New Roman"/>
          <w:b/>
          <w:i/>
          <w:sz w:val="28"/>
          <w:szCs w:val="28"/>
          <w:lang w:val="en-US"/>
        </w:rPr>
        <w:t>Fabaceae</w:t>
      </w:r>
    </w:p>
    <w:p w:rsidR="00BB5475" w:rsidRPr="001D757A" w:rsidRDefault="00BB5475" w:rsidP="00BB5475">
      <w:pPr>
        <w:spacing w:after="0"/>
        <w:jc w:val="center"/>
        <w:rPr>
          <w:rFonts w:ascii="Times New Roman" w:hAnsi="Times New Roman"/>
        </w:rPr>
      </w:pPr>
      <w:r w:rsidRPr="001D757A">
        <w:rPr>
          <w:rFonts w:ascii="Times New Roman" w:hAnsi="Times New Roman"/>
          <w:b/>
          <w:sz w:val="28"/>
          <w:szCs w:val="28"/>
        </w:rPr>
        <w:lastRenderedPageBreak/>
        <w:t xml:space="preserve">Род 4. Донник – </w:t>
      </w:r>
      <w:r w:rsidRPr="001D757A">
        <w:rPr>
          <w:rFonts w:ascii="Times New Roman" w:hAnsi="Times New Roman"/>
          <w:b/>
          <w:i/>
          <w:sz w:val="28"/>
          <w:szCs w:val="28"/>
          <w:lang w:val="en-US"/>
        </w:rPr>
        <w:t>Melilotus</w:t>
      </w:r>
      <w:r w:rsidR="00C81FF7" w:rsidRPr="001D757A">
        <w:rPr>
          <w:rFonts w:ascii="Times New Roman" w:hAnsi="Times New Roman"/>
          <w:b/>
          <w:i/>
          <w:sz w:val="28"/>
          <w:szCs w:val="28"/>
        </w:rPr>
        <w:t xml:space="preserve"> </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lang w:val="en-US"/>
        </w:rPr>
        <w:t xml:space="preserve">5. </w:t>
      </w:r>
      <w:r w:rsidRPr="001D757A">
        <w:rPr>
          <w:rFonts w:ascii="Times New Roman" w:hAnsi="Times New Roman"/>
          <w:sz w:val="28"/>
          <w:szCs w:val="28"/>
        </w:rPr>
        <w:t>Д</w:t>
      </w:r>
      <w:r w:rsidRPr="001D757A">
        <w:rPr>
          <w:rFonts w:ascii="Times New Roman" w:hAnsi="Times New Roman"/>
          <w:sz w:val="28"/>
          <w:szCs w:val="28"/>
          <w:lang w:val="en-US"/>
        </w:rPr>
        <w:t xml:space="preserve">. </w:t>
      </w:r>
      <w:r w:rsidRPr="001D757A">
        <w:rPr>
          <w:rFonts w:ascii="Times New Roman" w:hAnsi="Times New Roman"/>
          <w:sz w:val="28"/>
          <w:szCs w:val="28"/>
        </w:rPr>
        <w:t>белый</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M. albus</w:t>
      </w:r>
      <w:r w:rsidRPr="001D757A">
        <w:rPr>
          <w:rFonts w:ascii="Times New Roman" w:hAnsi="Times New Roman"/>
          <w:sz w:val="28"/>
          <w:szCs w:val="28"/>
          <w:lang w:val="en-US"/>
        </w:rPr>
        <w:t xml:space="preserve"> Medik</w:t>
      </w:r>
      <w:r w:rsidRPr="001D757A">
        <w:rPr>
          <w:rFonts w:ascii="Times New Roman" w:hAnsi="Times New Roman"/>
          <w:szCs w:val="28"/>
          <w:lang w:val="en-US"/>
        </w:rPr>
        <w:t xml:space="preserve">. </w:t>
      </w:r>
      <w:r w:rsidRPr="001D757A">
        <w:rPr>
          <w:rFonts w:ascii="Times New Roman" w:hAnsi="Times New Roman"/>
          <w:sz w:val="24"/>
          <w:szCs w:val="28"/>
        </w:rPr>
        <w:t xml:space="preserve">Палеарктический. На суходольных лугах, опушках, залежах, по берегам рек,  у дорог и жилья. Изредка (1, 5); нередко (2); часто (3-4). Гемикриптофит, монокарпик длительной вегетации. Мезофит. Кормовое,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волокнистое.</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5. Клевер – </w:t>
      </w:r>
      <w:r w:rsidRPr="001D757A">
        <w:rPr>
          <w:rFonts w:ascii="Times New Roman" w:hAnsi="Times New Roman"/>
          <w:b/>
          <w:i/>
          <w:sz w:val="28"/>
          <w:szCs w:val="28"/>
          <w:lang w:val="en-US"/>
        </w:rPr>
        <w:t>Trifolium</w:t>
      </w:r>
    </w:p>
    <w:p w:rsidR="00BB5475" w:rsidRPr="001D757A" w:rsidRDefault="00BB5475" w:rsidP="00BB5475">
      <w:pPr>
        <w:spacing w:after="0"/>
        <w:jc w:val="both"/>
        <w:rPr>
          <w:rFonts w:ascii="Times New Roman" w:hAnsi="Times New Roman"/>
          <w:szCs w:val="28"/>
        </w:rPr>
      </w:pPr>
      <w:r w:rsidRPr="001D757A">
        <w:rPr>
          <w:rFonts w:ascii="Times New Roman" w:hAnsi="Times New Roman"/>
          <w:sz w:val="28"/>
          <w:szCs w:val="28"/>
        </w:rPr>
        <w:t xml:space="preserve">6. К. ползучий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repens</w:t>
      </w:r>
      <w:r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Палеарктический. На лугах, межах, пустырях, опушках, полянах, по берегам рек, в посевах многолетников, у дорог и жилья. Часто (1-5); редко (6). Гемикриптофит, ползучий поликарпик. Мезофит</w:t>
      </w:r>
      <w:r w:rsidRPr="001D757A">
        <w:rPr>
          <w:rFonts w:ascii="Times New Roman" w:hAnsi="Times New Roman"/>
          <w:szCs w:val="28"/>
        </w:rPr>
        <w:t xml:space="preserve">. Кормовое, лекарственное, пищевое, </w:t>
      </w:r>
      <w:r w:rsidRPr="001D757A">
        <w:rPr>
          <w:rFonts w:ascii="Times New Roman" w:hAnsi="Times New Roman"/>
          <w:b/>
          <w:szCs w:val="28"/>
        </w:rPr>
        <w:t>медоносное,</w:t>
      </w:r>
      <w:r w:rsidRPr="001D757A">
        <w:rPr>
          <w:rFonts w:ascii="Times New Roman" w:hAnsi="Times New Roman"/>
          <w:szCs w:val="28"/>
        </w:rPr>
        <w:t xml:space="preserve"> декоративное.</w:t>
      </w:r>
    </w:p>
    <w:p w:rsidR="00BB5475" w:rsidRPr="001D757A" w:rsidRDefault="00BB5475" w:rsidP="00BB5475">
      <w:pPr>
        <w:spacing w:after="0"/>
        <w:jc w:val="both"/>
        <w:rPr>
          <w:rFonts w:ascii="Times New Roman" w:hAnsi="Times New Roman"/>
          <w:sz w:val="24"/>
          <w:szCs w:val="28"/>
        </w:rPr>
      </w:pPr>
      <w:r w:rsidRPr="001D757A">
        <w:rPr>
          <w:rFonts w:ascii="Times New Roman" w:hAnsi="Times New Roman"/>
          <w:sz w:val="28"/>
          <w:szCs w:val="28"/>
        </w:rPr>
        <w:t xml:space="preserve">7. К. луговой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pratense</w:t>
      </w:r>
      <w:r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Плюрирегиональный вид евросибирского происхождения. На лугах,  опушках, полянах, в кустарниках, у дорог. Часто (1-6). Гемикриптофит, стержнекорневой поликарпик. Мезофит. Кормовое, лекарственное, пищевое,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w:t>
      </w:r>
    </w:p>
    <w:p w:rsidR="00BB5475" w:rsidRPr="001D757A" w:rsidRDefault="00BB5475" w:rsidP="00BB5475">
      <w:pPr>
        <w:spacing w:after="0"/>
        <w:jc w:val="center"/>
        <w:rPr>
          <w:rFonts w:ascii="Times New Roman" w:hAnsi="Times New Roman"/>
          <w:b/>
          <w:sz w:val="28"/>
          <w:szCs w:val="28"/>
        </w:rPr>
      </w:pPr>
      <w:r w:rsidRPr="001D757A">
        <w:rPr>
          <w:rFonts w:ascii="Times New Roman" w:hAnsi="Times New Roman"/>
          <w:b/>
          <w:sz w:val="28"/>
          <w:szCs w:val="28"/>
        </w:rPr>
        <w:t xml:space="preserve">Род 6. Люпин – </w:t>
      </w:r>
      <w:r w:rsidRPr="001D757A">
        <w:rPr>
          <w:rFonts w:ascii="Times New Roman" w:hAnsi="Times New Roman"/>
          <w:b/>
          <w:i/>
          <w:sz w:val="28"/>
          <w:szCs w:val="28"/>
          <w:lang w:val="en-US"/>
        </w:rPr>
        <w:t>Lupinus</w:t>
      </w:r>
    </w:p>
    <w:p w:rsidR="00BB5475" w:rsidRPr="001D757A" w:rsidRDefault="00BB5475" w:rsidP="00BB5475">
      <w:pPr>
        <w:spacing w:after="0"/>
        <w:jc w:val="both"/>
        <w:rPr>
          <w:rFonts w:ascii="Times New Roman" w:hAnsi="Times New Roman"/>
          <w:sz w:val="24"/>
        </w:rPr>
      </w:pPr>
      <w:r w:rsidRPr="001D757A">
        <w:rPr>
          <w:rFonts w:ascii="Times New Roman" w:hAnsi="Times New Roman"/>
          <w:sz w:val="28"/>
          <w:szCs w:val="28"/>
        </w:rPr>
        <w:t xml:space="preserve">8. Л. многолистный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polyphyllus</w:t>
      </w:r>
      <w:r w:rsidRPr="001D757A">
        <w:rPr>
          <w:rFonts w:ascii="Times New Roman" w:hAnsi="Times New Roman"/>
          <w:i/>
          <w:sz w:val="28"/>
          <w:szCs w:val="28"/>
        </w:rPr>
        <w:t xml:space="preserve"> </w:t>
      </w:r>
      <w:r w:rsidRPr="001D757A">
        <w:rPr>
          <w:rFonts w:ascii="Times New Roman" w:hAnsi="Times New Roman"/>
          <w:sz w:val="28"/>
          <w:szCs w:val="28"/>
          <w:lang w:val="en-US"/>
        </w:rPr>
        <w:t>Lindl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Европейско-западносибирско-североамериканский североамериканского происхождения. Культивируется как сидерат и декоративное; легко дичает, встречается на лугах, опушках, полянах, просеках, у дорог. Гемикриптофит, стержнекорневой поликарпик. Мезофит. Декоративное, </w:t>
      </w:r>
      <w:r w:rsidRPr="001D757A">
        <w:rPr>
          <w:rFonts w:ascii="Times New Roman" w:hAnsi="Times New Roman"/>
          <w:b/>
          <w:sz w:val="24"/>
          <w:szCs w:val="28"/>
        </w:rPr>
        <w:t>перганосное,</w:t>
      </w:r>
      <w:r w:rsidRPr="001D757A">
        <w:rPr>
          <w:rFonts w:ascii="Times New Roman" w:hAnsi="Times New Roman"/>
          <w:sz w:val="24"/>
          <w:szCs w:val="28"/>
        </w:rPr>
        <w:t xml:space="preserve"> лекарственное.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7. Чина – </w:t>
      </w:r>
      <w:r w:rsidRPr="001D757A">
        <w:rPr>
          <w:rFonts w:ascii="Times New Roman" w:hAnsi="Times New Roman"/>
          <w:b/>
          <w:i/>
          <w:sz w:val="28"/>
          <w:szCs w:val="28"/>
          <w:lang w:val="en-US"/>
        </w:rPr>
        <w:t>Lathyrus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9. Ч. </w:t>
      </w:r>
      <w:r w:rsidR="006A1D12" w:rsidRPr="001D757A">
        <w:rPr>
          <w:rFonts w:ascii="Times New Roman" w:hAnsi="Times New Roman"/>
          <w:sz w:val="28"/>
          <w:szCs w:val="28"/>
        </w:rPr>
        <w:t>л</w:t>
      </w:r>
      <w:r w:rsidRPr="001D757A">
        <w:rPr>
          <w:rFonts w:ascii="Times New Roman" w:hAnsi="Times New Roman"/>
          <w:sz w:val="28"/>
          <w:szCs w:val="28"/>
        </w:rPr>
        <w:t xml:space="preserve">уговая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pratensis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На лугах, опушках, полянах, остепненных склонах, залежах, в лиственных лесах, у дорог. Часто (1-6). Гемикриптофит, ползучий и цепляющийся лиановидный поликарпик. Мезофит. Кормовое,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4.  Вересковые – </w:t>
      </w:r>
      <w:r w:rsidRPr="001D757A">
        <w:rPr>
          <w:rFonts w:ascii="Times New Roman" w:hAnsi="Times New Roman"/>
          <w:b/>
          <w:i/>
          <w:sz w:val="28"/>
          <w:szCs w:val="28"/>
          <w:lang w:val="en-US"/>
        </w:rPr>
        <w:t>Ericaceae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8</w:t>
      </w:r>
      <w:r w:rsidRPr="001D757A">
        <w:rPr>
          <w:rFonts w:ascii="Times New Roman" w:hAnsi="Times New Roman"/>
          <w:b/>
          <w:i/>
          <w:sz w:val="28"/>
          <w:szCs w:val="28"/>
        </w:rPr>
        <w:t xml:space="preserve">. </w:t>
      </w:r>
      <w:r w:rsidRPr="001D757A">
        <w:rPr>
          <w:rFonts w:ascii="Times New Roman" w:hAnsi="Times New Roman"/>
          <w:b/>
          <w:sz w:val="28"/>
          <w:szCs w:val="28"/>
        </w:rPr>
        <w:t xml:space="preserve">Вакциниум – </w:t>
      </w:r>
      <w:r w:rsidRPr="001D757A">
        <w:rPr>
          <w:rFonts w:ascii="Times New Roman" w:hAnsi="Times New Roman"/>
          <w:b/>
          <w:i/>
          <w:sz w:val="28"/>
          <w:szCs w:val="28"/>
          <w:lang w:val="en-US"/>
        </w:rPr>
        <w:t>Vaccinium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10.   </w:t>
      </w:r>
      <w:r w:rsidRPr="001D757A">
        <w:rPr>
          <w:rFonts w:ascii="Times New Roman" w:hAnsi="Times New Roman"/>
          <w:sz w:val="28"/>
          <w:szCs w:val="28"/>
        </w:rPr>
        <w:t>Брусника</w:t>
      </w:r>
      <w:r w:rsidRPr="001D757A">
        <w:rPr>
          <w:rFonts w:ascii="Times New Roman" w:hAnsi="Times New Roman"/>
          <w:i/>
          <w:sz w:val="28"/>
          <w:szCs w:val="28"/>
          <w:lang w:val="en-US"/>
        </w:rPr>
        <w:t xml:space="preserve">– V. vitis-idaea  </w:t>
      </w:r>
      <w:r w:rsidRPr="001D757A">
        <w:rPr>
          <w:rFonts w:ascii="Times New Roman" w:hAnsi="Times New Roman"/>
          <w:sz w:val="28"/>
          <w:szCs w:val="28"/>
          <w:lang w:val="en-US"/>
        </w:rPr>
        <w:t xml:space="preserve">L.   </w:t>
      </w:r>
      <w:r w:rsidRPr="001D757A">
        <w:rPr>
          <w:rFonts w:ascii="Times New Roman" w:hAnsi="Times New Roman"/>
          <w:sz w:val="24"/>
          <w:szCs w:val="28"/>
        </w:rPr>
        <w:t xml:space="preserve">Циркумбореально-восточноазиатский. В </w:t>
      </w:r>
      <w:r w:rsidR="0097764B" w:rsidRPr="001D757A">
        <w:rPr>
          <w:rFonts w:ascii="Times New Roman" w:hAnsi="Times New Roman"/>
          <w:sz w:val="24"/>
          <w:szCs w:val="28"/>
        </w:rPr>
        <w:t>х</w:t>
      </w:r>
      <w:r w:rsidRPr="001D757A">
        <w:rPr>
          <w:rFonts w:ascii="Times New Roman" w:hAnsi="Times New Roman"/>
          <w:sz w:val="24"/>
          <w:szCs w:val="28"/>
        </w:rPr>
        <w:t>войных лесах, сограх, по краям болот, в горных тундрах, на скалах, каменистых россыпях. Часто (1, 2, 5, 6); изредка (3, 4). Хамефит, вечнозеленый, прямостоячий кустарничек. Мезофит. Ягодное, суррогат чая, лекарственное, витаминное, медоносное, дубильное, декоративное.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11. Черника –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00F25D87" w:rsidRPr="001D757A">
        <w:rPr>
          <w:rFonts w:ascii="Times New Roman" w:hAnsi="Times New Roman"/>
          <w:i/>
          <w:sz w:val="28"/>
          <w:szCs w:val="28"/>
          <w:lang w:val="en-US"/>
        </w:rPr>
        <w:pgNum/>
      </w:r>
      <w:r w:rsidR="00CB0414" w:rsidRPr="001D757A">
        <w:rPr>
          <w:rFonts w:ascii="Times New Roman" w:hAnsi="Times New Roman"/>
          <w:i/>
          <w:sz w:val="28"/>
          <w:szCs w:val="28"/>
          <w:lang w:val="en-US"/>
        </w:rPr>
        <w:t>m</w:t>
      </w:r>
      <w:r w:rsidR="00F25D87" w:rsidRPr="001D757A">
        <w:rPr>
          <w:rFonts w:ascii="Times New Roman" w:hAnsi="Times New Roman"/>
          <w:i/>
          <w:sz w:val="28"/>
          <w:szCs w:val="28"/>
          <w:lang w:val="en-US"/>
        </w:rPr>
        <w:t>yrtillus</w:t>
      </w:r>
      <w:r w:rsidR="00CB0414" w:rsidRPr="001D757A">
        <w:rPr>
          <w:rFonts w:ascii="Times New Roman" w:hAnsi="Times New Roman"/>
          <w:i/>
          <w:sz w:val="28"/>
          <w:szCs w:val="28"/>
        </w:rPr>
        <w:t xml:space="preserve"> </w:t>
      </w:r>
      <w:r w:rsidR="00CB0414"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Циркумбореальный. В еловых, елово-сосновых лесах, сограх. Часто (1, 2, 5, 6); изредка (3, 4). Хамефит, прямостоячий кустарничек. Мезофит. Ягодное,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дубильное, красильное.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5. Вязовые – </w:t>
      </w:r>
      <w:r w:rsidRPr="001D757A">
        <w:rPr>
          <w:rFonts w:ascii="Times New Roman" w:hAnsi="Times New Roman"/>
          <w:b/>
          <w:i/>
          <w:sz w:val="28"/>
          <w:lang w:val="en-US"/>
        </w:rPr>
        <w:t>U</w:t>
      </w:r>
      <w:r w:rsidR="002826EE" w:rsidRPr="001D757A">
        <w:rPr>
          <w:rFonts w:ascii="Times New Roman" w:hAnsi="Times New Roman"/>
          <w:b/>
          <w:i/>
          <w:sz w:val="28"/>
          <w:lang w:val="en-US"/>
        </w:rPr>
        <w:t>l</w:t>
      </w:r>
      <w:r w:rsidRPr="001D757A">
        <w:rPr>
          <w:rFonts w:ascii="Times New Roman" w:hAnsi="Times New Roman"/>
          <w:b/>
          <w:i/>
          <w:sz w:val="28"/>
          <w:lang w:val="en-US"/>
        </w:rPr>
        <w:t>maceae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9. Вяз – </w:t>
      </w:r>
      <w:r w:rsidRPr="001D757A">
        <w:rPr>
          <w:rFonts w:ascii="Times New Roman" w:hAnsi="Times New Roman"/>
          <w:b/>
          <w:i/>
          <w:sz w:val="28"/>
          <w:lang w:val="en-US"/>
        </w:rPr>
        <w:t>U</w:t>
      </w:r>
      <w:r w:rsidR="002826EE" w:rsidRPr="001D757A">
        <w:rPr>
          <w:rFonts w:ascii="Times New Roman" w:hAnsi="Times New Roman"/>
          <w:b/>
          <w:i/>
          <w:sz w:val="28"/>
          <w:lang w:val="en-US"/>
        </w:rPr>
        <w:t>l</w:t>
      </w:r>
      <w:r w:rsidRPr="001D757A">
        <w:rPr>
          <w:rFonts w:ascii="Times New Roman" w:hAnsi="Times New Roman"/>
          <w:b/>
          <w:i/>
          <w:sz w:val="28"/>
          <w:lang w:val="en-US"/>
        </w:rPr>
        <w:t>mus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12. </w:t>
      </w:r>
      <w:r w:rsidRPr="001D757A">
        <w:rPr>
          <w:rFonts w:ascii="Times New Roman" w:hAnsi="Times New Roman"/>
          <w:sz w:val="28"/>
          <w:szCs w:val="28"/>
        </w:rPr>
        <w:t>В</w:t>
      </w:r>
      <w:r w:rsidRPr="001D757A">
        <w:rPr>
          <w:rFonts w:ascii="Times New Roman" w:hAnsi="Times New Roman"/>
          <w:sz w:val="28"/>
          <w:szCs w:val="28"/>
          <w:lang w:val="en-US"/>
        </w:rPr>
        <w:t xml:space="preserve">. </w:t>
      </w:r>
      <w:r w:rsidR="006A1D12" w:rsidRPr="001D757A">
        <w:rPr>
          <w:rFonts w:ascii="Times New Roman" w:hAnsi="Times New Roman"/>
          <w:sz w:val="28"/>
          <w:szCs w:val="28"/>
        </w:rPr>
        <w:t>ш</w:t>
      </w:r>
      <w:r w:rsidRPr="001D757A">
        <w:rPr>
          <w:rFonts w:ascii="Times New Roman" w:hAnsi="Times New Roman"/>
          <w:sz w:val="28"/>
          <w:szCs w:val="28"/>
        </w:rPr>
        <w:t>ершавый</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 xml:space="preserve">U. Glabra </w:t>
      </w:r>
      <w:r w:rsidRPr="001D757A">
        <w:rPr>
          <w:rFonts w:ascii="Times New Roman" w:hAnsi="Times New Roman"/>
          <w:sz w:val="28"/>
          <w:szCs w:val="28"/>
          <w:lang w:val="en-US"/>
        </w:rPr>
        <w:t xml:space="preserve">Huds. </w:t>
      </w:r>
      <w:r w:rsidR="00E248CE" w:rsidRPr="001D757A">
        <w:rPr>
          <w:rFonts w:ascii="Times New Roman" w:hAnsi="Times New Roman"/>
          <w:sz w:val="24"/>
          <w:szCs w:val="28"/>
        </w:rPr>
        <w:t>Европейско-среди</w:t>
      </w:r>
      <w:r w:rsidRPr="001D757A">
        <w:rPr>
          <w:rFonts w:ascii="Times New Roman" w:hAnsi="Times New Roman"/>
          <w:sz w:val="24"/>
          <w:szCs w:val="28"/>
        </w:rPr>
        <w:t xml:space="preserve">земноморский. В широколиственных, сложных и смешанных лесах, в речных долинах, на известняковых обнажениях. Нередко (2-4); изредка (1б, 5). Мезофит. Лекарственное, древесинное, дубильное, красильное,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6. Гвоздичные – </w:t>
      </w:r>
      <w:r w:rsidRPr="001D757A">
        <w:rPr>
          <w:rFonts w:ascii="Times New Roman" w:hAnsi="Times New Roman"/>
          <w:b/>
          <w:i/>
          <w:sz w:val="28"/>
          <w:szCs w:val="28"/>
          <w:lang w:val="en-US"/>
        </w:rPr>
        <w:t>Caryophyllaceae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10</w:t>
      </w:r>
      <w:r w:rsidRPr="001D757A">
        <w:rPr>
          <w:rFonts w:ascii="Times New Roman" w:hAnsi="Times New Roman"/>
          <w:b/>
          <w:i/>
          <w:sz w:val="28"/>
          <w:szCs w:val="28"/>
        </w:rPr>
        <w:t xml:space="preserve">. </w:t>
      </w:r>
      <w:r w:rsidRPr="001D757A">
        <w:rPr>
          <w:rFonts w:ascii="Times New Roman" w:hAnsi="Times New Roman"/>
          <w:b/>
          <w:sz w:val="28"/>
          <w:szCs w:val="28"/>
        </w:rPr>
        <w:t xml:space="preserve">Звездчатка – </w:t>
      </w:r>
      <w:r w:rsidRPr="001D757A">
        <w:rPr>
          <w:rFonts w:ascii="Times New Roman" w:hAnsi="Times New Roman"/>
          <w:b/>
          <w:i/>
          <w:sz w:val="28"/>
          <w:szCs w:val="28"/>
        </w:rPr>
        <w:t>Stellaria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13. З. жестколистная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holostea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Европейско-западносибирско-средиземноморский. В лесах разных типов, на опушке, полянах, вырубках, в заросли ольхи и черемухи, по днищам логов, у дорог. Часто (1-6). Хамефит, ползучий поликарпик. Мезофит.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Сем. 8. Гераниевые</w:t>
      </w:r>
      <w:r w:rsidR="000B0AB5" w:rsidRPr="001D757A">
        <w:rPr>
          <w:rFonts w:ascii="Times New Roman" w:hAnsi="Times New Roman"/>
          <w:b/>
          <w:sz w:val="28"/>
          <w:szCs w:val="28"/>
        </w:rPr>
        <w:t xml:space="preserve"> </w:t>
      </w:r>
      <w:r w:rsidRPr="001D757A">
        <w:rPr>
          <w:rFonts w:ascii="Times New Roman" w:hAnsi="Times New Roman"/>
          <w:b/>
          <w:sz w:val="28"/>
          <w:szCs w:val="28"/>
        </w:rPr>
        <w:t xml:space="preserve">– </w:t>
      </w:r>
      <w:r w:rsidRPr="001D757A">
        <w:rPr>
          <w:rFonts w:ascii="Times New Roman" w:hAnsi="Times New Roman"/>
          <w:b/>
          <w:i/>
          <w:sz w:val="28"/>
          <w:szCs w:val="28"/>
        </w:rPr>
        <w:t>Geraniаceae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11. Герань –</w:t>
      </w:r>
      <w:r w:rsidR="000B0AB5" w:rsidRPr="001D757A">
        <w:rPr>
          <w:rFonts w:ascii="Times New Roman" w:hAnsi="Times New Roman"/>
          <w:b/>
          <w:sz w:val="28"/>
          <w:szCs w:val="28"/>
        </w:rPr>
        <w:t xml:space="preserve"> </w:t>
      </w:r>
      <w:r w:rsidRPr="001D757A">
        <w:rPr>
          <w:rFonts w:ascii="Times New Roman" w:hAnsi="Times New Roman"/>
          <w:b/>
          <w:i/>
          <w:sz w:val="28"/>
          <w:szCs w:val="28"/>
          <w:lang w:val="en-US"/>
        </w:rPr>
        <w:t>Geranium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14. Г. лесная –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sylvaticum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rPr>
        <w:t xml:space="preserve">Стержнекорневой поликарпик. Европейско-среднесибирский. На лугах, опушках, полянах, вырубках, в лиственных и смешанных лесах, среди кустарников, по краям болт, берегам ручьев, у дорог и жилья. Часто (1-6). Гемикриптофит. Мезофит. Лекарственное, </w:t>
      </w:r>
      <w:r w:rsidRPr="001D757A">
        <w:rPr>
          <w:rFonts w:ascii="Times New Roman" w:hAnsi="Times New Roman"/>
          <w:b/>
          <w:sz w:val="24"/>
        </w:rPr>
        <w:t>медоносное,</w:t>
      </w:r>
      <w:r w:rsidRPr="001D757A">
        <w:rPr>
          <w:rFonts w:ascii="Times New Roman" w:hAnsi="Times New Roman"/>
          <w:sz w:val="24"/>
        </w:rPr>
        <w:t xml:space="preserve"> красильное.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15. Г. луговая –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pretense</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4F6F55">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Европейско-среднесибирско-восточноазиатско-ирано-туранский. На влажных лугах, опушках, полянах, по берегам рек, в смешанных и лиственных лесах, среди кустарников, у дорог. Часто (1-6).  Гемикриптофит, короткокорневищный поликарпик. Мезофит. Лекарственное,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 декоративное.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Сем. 9</w:t>
      </w:r>
      <w:r w:rsidR="007E5873" w:rsidRPr="001D757A">
        <w:rPr>
          <w:rFonts w:ascii="Times New Roman" w:hAnsi="Times New Roman"/>
          <w:b/>
          <w:sz w:val="28"/>
        </w:rPr>
        <w:t>.</w:t>
      </w:r>
      <w:r w:rsidRPr="001D757A">
        <w:rPr>
          <w:rFonts w:ascii="Times New Roman" w:hAnsi="Times New Roman"/>
          <w:b/>
          <w:sz w:val="28"/>
        </w:rPr>
        <w:t xml:space="preserve"> Гречишные – </w:t>
      </w:r>
      <w:r w:rsidRPr="001D757A">
        <w:rPr>
          <w:rFonts w:ascii="Times New Roman" w:hAnsi="Times New Roman"/>
          <w:b/>
          <w:i/>
          <w:sz w:val="28"/>
          <w:lang w:val="en-US"/>
        </w:rPr>
        <w:t>Polygonaceae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12. Горец – </w:t>
      </w:r>
      <w:r w:rsidRPr="001D757A">
        <w:rPr>
          <w:rFonts w:ascii="Times New Roman" w:hAnsi="Times New Roman"/>
          <w:b/>
          <w:i/>
          <w:sz w:val="28"/>
          <w:lang w:val="en-US"/>
        </w:rPr>
        <w:t>Polygonum</w:t>
      </w:r>
      <w:r w:rsidR="00AA2197">
        <w:rPr>
          <w:rFonts w:ascii="Times New Roman" w:hAnsi="Times New Roman"/>
          <w:b/>
          <w:i/>
          <w:sz w:val="28"/>
        </w:rPr>
        <w:t xml:space="preserve"> </w:t>
      </w:r>
      <w:r w:rsidRPr="001D757A">
        <w:rPr>
          <w:rFonts w:ascii="Times New Roman" w:hAnsi="Times New Roman"/>
          <w:b/>
          <w:sz w:val="28"/>
          <w:lang w:val="en-US"/>
        </w:rPr>
        <w:t>L</w:t>
      </w:r>
      <w:r w:rsidRPr="001D757A">
        <w:rPr>
          <w:rFonts w:ascii="Times New Roman" w:hAnsi="Times New Roman"/>
          <w:b/>
          <w:sz w:val="28"/>
        </w:rPr>
        <w:t>.</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16. Г. змеиный</w:t>
      </w:r>
      <w:r w:rsidR="0097764B" w:rsidRPr="001D757A">
        <w:rPr>
          <w:rFonts w:ascii="Times New Roman" w:hAnsi="Times New Roman"/>
          <w:sz w:val="28"/>
        </w:rPr>
        <w:t xml:space="preserve"> </w:t>
      </w:r>
      <w:r w:rsidR="00E248CE"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i/>
          <w:sz w:val="28"/>
          <w:lang w:val="en-US"/>
        </w:rPr>
        <w:t>P</w:t>
      </w:r>
      <w:r w:rsidRPr="001D757A">
        <w:rPr>
          <w:rFonts w:ascii="Times New Roman" w:hAnsi="Times New Roman"/>
          <w:i/>
          <w:sz w:val="28"/>
        </w:rPr>
        <w:t xml:space="preserve">. </w:t>
      </w:r>
      <w:r w:rsidRPr="001D757A">
        <w:rPr>
          <w:rFonts w:ascii="Times New Roman" w:hAnsi="Times New Roman"/>
          <w:i/>
          <w:sz w:val="28"/>
          <w:lang w:val="en-US"/>
        </w:rPr>
        <w:t>bistorta</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Евроазиатский-средиземноморский. На лугах, в том числе субальпийских, лесных полянах, опушках, по краям болот, в редколесных лесах. Часто (1-2, 4-6); редко (3). Гемикриптофит. Лекарственное, кормовое, пищевое, </w:t>
      </w:r>
      <w:r w:rsidRPr="001D757A">
        <w:rPr>
          <w:rFonts w:ascii="Times New Roman" w:hAnsi="Times New Roman"/>
          <w:b/>
          <w:sz w:val="24"/>
        </w:rPr>
        <w:t>медоносное,</w:t>
      </w:r>
      <w:r w:rsidRPr="001D757A">
        <w:rPr>
          <w:rFonts w:ascii="Times New Roman" w:hAnsi="Times New Roman"/>
          <w:sz w:val="24"/>
        </w:rPr>
        <w:t xml:space="preserve"> дубильное,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10. Губоцветные – </w:t>
      </w:r>
      <w:r w:rsidRPr="001D757A">
        <w:rPr>
          <w:rFonts w:ascii="Times New Roman" w:hAnsi="Times New Roman"/>
          <w:b/>
          <w:i/>
          <w:sz w:val="28"/>
          <w:szCs w:val="28"/>
          <w:lang w:val="en-US"/>
        </w:rPr>
        <w:t>Lamiaceae</w:t>
      </w:r>
      <w:r w:rsidRPr="001D757A">
        <w:rPr>
          <w:rFonts w:ascii="Times New Roman" w:hAnsi="Times New Roman"/>
          <w:b/>
          <w:i/>
          <w:sz w:val="28"/>
          <w:szCs w:val="28"/>
        </w:rPr>
        <w:t xml:space="preserve"> (</w:t>
      </w:r>
      <w:r w:rsidRPr="001D757A">
        <w:rPr>
          <w:rFonts w:ascii="Times New Roman" w:hAnsi="Times New Roman"/>
          <w:b/>
          <w:i/>
          <w:sz w:val="28"/>
          <w:szCs w:val="28"/>
          <w:lang w:val="en-US"/>
        </w:rPr>
        <w:t>Labiatae</w:t>
      </w:r>
      <w:r w:rsidRPr="001D757A">
        <w:rPr>
          <w:rFonts w:ascii="Times New Roman" w:hAnsi="Times New Roman"/>
          <w:b/>
          <w:i/>
          <w:sz w:val="28"/>
          <w:szCs w:val="28"/>
        </w:rPr>
        <w:t>)</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13</w:t>
      </w:r>
      <w:r w:rsidRPr="001D757A">
        <w:rPr>
          <w:rFonts w:ascii="Times New Roman" w:hAnsi="Times New Roman"/>
          <w:b/>
          <w:i/>
          <w:sz w:val="28"/>
          <w:szCs w:val="28"/>
        </w:rPr>
        <w:t xml:space="preserve">. </w:t>
      </w:r>
      <w:r w:rsidRPr="001D757A">
        <w:rPr>
          <w:rFonts w:ascii="Times New Roman" w:hAnsi="Times New Roman"/>
          <w:b/>
          <w:sz w:val="28"/>
          <w:szCs w:val="28"/>
        </w:rPr>
        <w:t xml:space="preserve">Будра – </w:t>
      </w:r>
      <w:r w:rsidRPr="001D757A">
        <w:rPr>
          <w:rFonts w:ascii="Times New Roman" w:hAnsi="Times New Roman"/>
          <w:b/>
          <w:i/>
          <w:sz w:val="28"/>
          <w:szCs w:val="28"/>
          <w:lang w:val="en-US"/>
        </w:rPr>
        <w:t>Glechoma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17. Б. плющевидная </w:t>
      </w:r>
      <w:r w:rsidRPr="001D757A">
        <w:rPr>
          <w:rFonts w:ascii="Times New Roman" w:hAnsi="Times New Roman"/>
          <w:i/>
          <w:sz w:val="28"/>
          <w:szCs w:val="28"/>
        </w:rPr>
        <w:t xml:space="preserve">– </w:t>
      </w:r>
      <w:r w:rsidRPr="001D757A">
        <w:rPr>
          <w:rFonts w:ascii="Times New Roman" w:hAnsi="Times New Roman"/>
          <w:i/>
          <w:sz w:val="28"/>
          <w:szCs w:val="28"/>
          <w:lang w:val="en-US"/>
        </w:rPr>
        <w:t>G</w:t>
      </w:r>
      <w:r w:rsidRPr="001D757A">
        <w:rPr>
          <w:rFonts w:ascii="Times New Roman" w:hAnsi="Times New Roman"/>
          <w:i/>
          <w:sz w:val="28"/>
          <w:szCs w:val="28"/>
        </w:rPr>
        <w:t xml:space="preserve">. </w:t>
      </w:r>
      <w:r w:rsidRPr="001D757A">
        <w:rPr>
          <w:rFonts w:ascii="Times New Roman" w:hAnsi="Times New Roman"/>
          <w:i/>
          <w:sz w:val="28"/>
          <w:szCs w:val="28"/>
          <w:lang w:val="en-US"/>
        </w:rPr>
        <w:t>hederacea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Европейско-среднесибирско-средиземноморский. На лугах, опушках, полянах, в редколесьях и лиственных лесах, на вырубках, в ивняках и ольховниках, на сорных местах, у дорог. Часто (1-6). Гемикриптофит, ползучий поликарпик. Мезофит. Лекарственное, ядовитое,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14</w:t>
      </w:r>
      <w:r w:rsidRPr="001D757A">
        <w:rPr>
          <w:rFonts w:ascii="Times New Roman" w:hAnsi="Times New Roman"/>
          <w:b/>
          <w:i/>
          <w:sz w:val="28"/>
          <w:szCs w:val="28"/>
        </w:rPr>
        <w:t xml:space="preserve">. </w:t>
      </w:r>
      <w:r w:rsidRPr="001D757A">
        <w:rPr>
          <w:rFonts w:ascii="Times New Roman" w:hAnsi="Times New Roman"/>
          <w:b/>
          <w:sz w:val="28"/>
          <w:szCs w:val="28"/>
        </w:rPr>
        <w:t xml:space="preserve">Живучка – </w:t>
      </w:r>
      <w:r w:rsidRPr="001D757A">
        <w:rPr>
          <w:rFonts w:ascii="Times New Roman" w:hAnsi="Times New Roman"/>
          <w:b/>
          <w:i/>
          <w:sz w:val="28"/>
          <w:szCs w:val="28"/>
          <w:lang w:val="en-US"/>
        </w:rPr>
        <w:t>Ajuga</w:t>
      </w:r>
    </w:p>
    <w:p w:rsidR="0095475D" w:rsidRPr="001D757A" w:rsidRDefault="0095475D" w:rsidP="0095475D">
      <w:pPr>
        <w:spacing w:after="0"/>
        <w:jc w:val="both"/>
        <w:rPr>
          <w:rFonts w:ascii="Times New Roman" w:hAnsi="Times New Roman"/>
        </w:rPr>
      </w:pPr>
      <w:r w:rsidRPr="001D757A">
        <w:rPr>
          <w:rFonts w:ascii="Times New Roman" w:hAnsi="Times New Roman"/>
          <w:sz w:val="28"/>
          <w:szCs w:val="28"/>
        </w:rPr>
        <w:t xml:space="preserve">18. Ж. ползучая </w:t>
      </w:r>
      <w:r w:rsidRPr="001D757A">
        <w:rPr>
          <w:rFonts w:ascii="Times New Roman" w:hAnsi="Times New Roman"/>
          <w:i/>
          <w:sz w:val="28"/>
          <w:szCs w:val="28"/>
        </w:rPr>
        <w:t>–A.  reptans</w:t>
      </w:r>
      <w:r w:rsidRPr="001D757A">
        <w:rPr>
          <w:rFonts w:ascii="Times New Roman" w:hAnsi="Times New Roman"/>
          <w:sz w:val="28"/>
          <w:szCs w:val="28"/>
        </w:rPr>
        <w:t xml:space="preserve"> L.   </w:t>
      </w:r>
      <w:r w:rsidRPr="001D757A">
        <w:rPr>
          <w:rFonts w:ascii="Times New Roman" w:hAnsi="Times New Roman"/>
          <w:sz w:val="24"/>
          <w:szCs w:val="28"/>
        </w:rPr>
        <w:t>Западнопалеарктический. В лесах разных типов, на опушках, полянах, среди кустарников, по краям болот, у жилья. Часто (1-5). Гемикриптофит, столонообразующий поликарпик. Мезофит. Лекарственное, кормовое, медоносное,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15. Зюзник – </w:t>
      </w:r>
      <w:r w:rsidRPr="001D757A">
        <w:rPr>
          <w:rFonts w:ascii="Times New Roman" w:hAnsi="Times New Roman"/>
          <w:b/>
          <w:i/>
          <w:sz w:val="28"/>
          <w:szCs w:val="28"/>
          <w:lang w:val="en-US"/>
        </w:rPr>
        <w:t>Lycopus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19. З. европейский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europaeus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Cs w:val="28"/>
        </w:rPr>
        <w:t xml:space="preserve">. </w:t>
      </w:r>
      <w:r w:rsidRPr="001D757A">
        <w:rPr>
          <w:rFonts w:ascii="Times New Roman" w:hAnsi="Times New Roman"/>
          <w:sz w:val="24"/>
          <w:szCs w:val="28"/>
        </w:rPr>
        <w:t>Европейско-среднесибирско-восточноазиатско-древнесредиземноморский. По берегам водоемов, на низинных лугах и болотах, в придорожных канавах, на ключевых болотах, среди кустарников. Изредк</w:t>
      </w:r>
      <w:r w:rsidR="00CF358A" w:rsidRPr="001D757A">
        <w:rPr>
          <w:rFonts w:ascii="Times New Roman" w:hAnsi="Times New Roman"/>
          <w:sz w:val="24"/>
          <w:szCs w:val="28"/>
        </w:rPr>
        <w:t>а</w:t>
      </w:r>
      <w:r w:rsidRPr="001D757A">
        <w:rPr>
          <w:rFonts w:ascii="Times New Roman" w:hAnsi="Times New Roman"/>
          <w:sz w:val="24"/>
          <w:szCs w:val="28"/>
        </w:rPr>
        <w:t xml:space="preserve"> (1б, 5); нередко (2); часто (3, 4). Гемикриптофит, ползучий поликарпик. Гигрофит. Лекарственное, красильное,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16. Мята – </w:t>
      </w:r>
      <w:r w:rsidRPr="001D757A">
        <w:rPr>
          <w:rFonts w:ascii="Times New Roman" w:hAnsi="Times New Roman"/>
          <w:b/>
          <w:i/>
          <w:sz w:val="28"/>
          <w:szCs w:val="28"/>
          <w:lang w:val="en-US"/>
        </w:rPr>
        <w:t>Mentha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20. М. полевая – </w:t>
      </w:r>
      <w:r w:rsidRPr="001D757A">
        <w:rPr>
          <w:rFonts w:ascii="Times New Roman" w:hAnsi="Times New Roman"/>
          <w:i/>
          <w:sz w:val="28"/>
          <w:lang w:val="en-US"/>
        </w:rPr>
        <w:t>M</w:t>
      </w:r>
      <w:r w:rsidRPr="001D757A">
        <w:rPr>
          <w:rFonts w:ascii="Times New Roman" w:hAnsi="Times New Roman"/>
          <w:i/>
          <w:sz w:val="28"/>
        </w:rPr>
        <w:t xml:space="preserve">. </w:t>
      </w:r>
      <w:r w:rsidR="00F25D87" w:rsidRPr="001D757A">
        <w:rPr>
          <w:rFonts w:ascii="Times New Roman" w:hAnsi="Times New Roman"/>
          <w:i/>
          <w:sz w:val="28"/>
          <w:lang w:val="en-US"/>
        </w:rPr>
        <w:t>A</w:t>
      </w:r>
      <w:r w:rsidRPr="001D757A">
        <w:rPr>
          <w:rFonts w:ascii="Times New Roman" w:hAnsi="Times New Roman"/>
          <w:i/>
          <w:sz w:val="28"/>
          <w:lang w:val="en-US"/>
        </w:rPr>
        <w:t>rvensis</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Голарктический. По берегам водоемов, на низинных болотах и лугах, сырых сорных местах, в ивняках и ольховниках. Часто (1-6). </w:t>
      </w:r>
      <w:r w:rsidRPr="001D757A">
        <w:rPr>
          <w:rFonts w:ascii="Times New Roman" w:hAnsi="Times New Roman"/>
          <w:sz w:val="24"/>
        </w:rPr>
        <w:lastRenderedPageBreak/>
        <w:t xml:space="preserve">Гемикриптофит, ползучий поликарпик. Гигрофит. Эфирно-масличное, суррогат чая, пряное, лекарственное, </w:t>
      </w:r>
      <w:r w:rsidRPr="001D757A">
        <w:rPr>
          <w:rFonts w:ascii="Times New Roman" w:hAnsi="Times New Roman"/>
          <w:b/>
          <w:sz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17. Яснотка – </w:t>
      </w:r>
      <w:r w:rsidRPr="001D757A">
        <w:rPr>
          <w:rFonts w:ascii="Times New Roman" w:hAnsi="Times New Roman"/>
          <w:b/>
          <w:i/>
          <w:sz w:val="28"/>
          <w:lang w:val="en-US"/>
        </w:rPr>
        <w:t>Lamium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21. Я. </w:t>
      </w:r>
      <w:r w:rsidR="004F6F55">
        <w:rPr>
          <w:rFonts w:ascii="Times New Roman" w:hAnsi="Times New Roman"/>
          <w:sz w:val="28"/>
          <w:szCs w:val="28"/>
        </w:rPr>
        <w:t>б</w:t>
      </w:r>
      <w:r w:rsidRPr="001D757A">
        <w:rPr>
          <w:rFonts w:ascii="Times New Roman" w:hAnsi="Times New Roman"/>
          <w:sz w:val="28"/>
          <w:szCs w:val="28"/>
        </w:rPr>
        <w:t xml:space="preserve">елая – </w:t>
      </w:r>
      <w:r w:rsidRPr="001D757A">
        <w:rPr>
          <w:rFonts w:ascii="Times New Roman" w:hAnsi="Times New Roman"/>
          <w:i/>
          <w:sz w:val="28"/>
          <w:szCs w:val="28"/>
          <w:lang w:val="en-US"/>
        </w:rPr>
        <w:t>L</w:t>
      </w:r>
      <w:r w:rsidRPr="001D757A">
        <w:rPr>
          <w:rFonts w:ascii="Times New Roman" w:hAnsi="Times New Roman"/>
          <w:i/>
          <w:sz w:val="28"/>
          <w:szCs w:val="28"/>
        </w:rPr>
        <w:t xml:space="preserve">. </w:t>
      </w:r>
      <w:r w:rsidRPr="001D757A">
        <w:rPr>
          <w:rFonts w:ascii="Times New Roman" w:hAnsi="Times New Roman"/>
          <w:i/>
          <w:sz w:val="28"/>
          <w:szCs w:val="28"/>
          <w:lang w:val="en-US"/>
        </w:rPr>
        <w:t>album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Европейскосреднесибирско-восточноазиатско-ирано-туранский. В лиственных и смешанных лесах, на вырубках, опушках, по берегам рек, среди кустарников, в посевах, огородах, на сорных местах, у дорог и жилья. Часто (1 – 6). Гемикриптофит, ползучий поликарпик. Мезофит. Лекарственное, овощное,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11. Жимолостные  – </w:t>
      </w:r>
      <w:r w:rsidRPr="001D757A">
        <w:rPr>
          <w:rFonts w:ascii="Times New Roman" w:hAnsi="Times New Roman"/>
          <w:b/>
          <w:i/>
          <w:sz w:val="28"/>
          <w:szCs w:val="28"/>
          <w:lang w:val="en-US"/>
        </w:rPr>
        <w:t>Caprifoliaceae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18</w:t>
      </w:r>
      <w:r w:rsidRPr="001D757A">
        <w:rPr>
          <w:rFonts w:ascii="Times New Roman" w:hAnsi="Times New Roman"/>
          <w:b/>
          <w:i/>
          <w:sz w:val="28"/>
          <w:szCs w:val="28"/>
        </w:rPr>
        <w:t xml:space="preserve">. </w:t>
      </w:r>
      <w:r w:rsidRPr="001D757A">
        <w:rPr>
          <w:rFonts w:ascii="Times New Roman" w:hAnsi="Times New Roman"/>
          <w:b/>
          <w:sz w:val="28"/>
          <w:szCs w:val="28"/>
        </w:rPr>
        <w:t xml:space="preserve">Бузина – </w:t>
      </w:r>
      <w:r w:rsidRPr="001D757A">
        <w:rPr>
          <w:rFonts w:ascii="Times New Roman" w:hAnsi="Times New Roman"/>
          <w:b/>
          <w:i/>
          <w:sz w:val="28"/>
          <w:szCs w:val="28"/>
          <w:lang w:val="en-US"/>
        </w:rPr>
        <w:t>Sambucus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22. Б. сибирская </w:t>
      </w:r>
      <w:r w:rsidRPr="001D757A">
        <w:rPr>
          <w:rFonts w:ascii="Times New Roman" w:hAnsi="Times New Roman"/>
          <w:i/>
          <w:sz w:val="28"/>
          <w:szCs w:val="28"/>
        </w:rPr>
        <w:t xml:space="preserve">–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sibirica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Nakai</w:t>
      </w:r>
      <w:r w:rsidR="00E248CE" w:rsidRPr="001D757A">
        <w:rPr>
          <w:rFonts w:ascii="Times New Roman" w:hAnsi="Times New Roman"/>
          <w:sz w:val="28"/>
          <w:szCs w:val="28"/>
        </w:rPr>
        <w:t xml:space="preserve">. </w:t>
      </w:r>
      <w:r w:rsidRPr="001D757A">
        <w:rPr>
          <w:rFonts w:ascii="Times New Roman" w:hAnsi="Times New Roman"/>
          <w:sz w:val="24"/>
          <w:szCs w:val="28"/>
        </w:rPr>
        <w:t xml:space="preserve">Восточноевропейско-среднесибирско-восточноазиатско-западно-североамериканский. В лесах разных типов, по опушкам, у дорог, по берегам рек и ручьев, в населенных пунктах. Часто (1-5). Микро- и нанофанерофит, листопадное дерево. Мезофит. Декоративное, </w:t>
      </w:r>
      <w:r w:rsidRPr="001D757A">
        <w:rPr>
          <w:rFonts w:ascii="Times New Roman" w:hAnsi="Times New Roman"/>
          <w:b/>
          <w:sz w:val="24"/>
          <w:szCs w:val="28"/>
        </w:rPr>
        <w:t>перганосное,</w:t>
      </w:r>
      <w:r w:rsidRPr="001D757A">
        <w:rPr>
          <w:rFonts w:ascii="Times New Roman" w:hAnsi="Times New Roman"/>
          <w:sz w:val="24"/>
          <w:szCs w:val="28"/>
        </w:rPr>
        <w:t xml:space="preserve"> лекарственное.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12. Ивовые </w:t>
      </w:r>
      <w:r w:rsidR="00F25D87" w:rsidRPr="001D757A">
        <w:rPr>
          <w:rFonts w:ascii="Times New Roman" w:hAnsi="Times New Roman"/>
          <w:b/>
          <w:sz w:val="28"/>
        </w:rPr>
        <w:t>–</w:t>
      </w:r>
      <w:r w:rsidRPr="001D757A">
        <w:rPr>
          <w:rFonts w:ascii="Times New Roman" w:hAnsi="Times New Roman"/>
          <w:b/>
          <w:i/>
          <w:sz w:val="28"/>
          <w:lang w:val="en-US"/>
        </w:rPr>
        <w:t>Salicaceae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19. Ива – </w:t>
      </w:r>
      <w:r w:rsidRPr="001D757A">
        <w:rPr>
          <w:rFonts w:ascii="Times New Roman" w:hAnsi="Times New Roman"/>
          <w:b/>
          <w:i/>
          <w:sz w:val="28"/>
          <w:lang w:val="en-US"/>
        </w:rPr>
        <w:t>Salix</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23. Ива мирзинолистная, или чернеющая – </w:t>
      </w:r>
      <w:r w:rsidRPr="001D757A">
        <w:rPr>
          <w:rFonts w:ascii="Times New Roman" w:hAnsi="Times New Roman"/>
          <w:i/>
          <w:sz w:val="28"/>
          <w:lang w:val="en-US"/>
        </w:rPr>
        <w:t>S</w:t>
      </w:r>
      <w:r w:rsidRPr="001D757A">
        <w:rPr>
          <w:rFonts w:ascii="Times New Roman" w:hAnsi="Times New Roman"/>
          <w:i/>
          <w:sz w:val="28"/>
        </w:rPr>
        <w:t xml:space="preserve">. </w:t>
      </w:r>
      <w:r w:rsidRPr="001D757A">
        <w:rPr>
          <w:rFonts w:ascii="Times New Roman" w:hAnsi="Times New Roman"/>
          <w:i/>
          <w:sz w:val="28"/>
          <w:lang w:val="en-US"/>
        </w:rPr>
        <w:t>myrsinifolia</w:t>
      </w:r>
      <w:r w:rsidR="0097764B" w:rsidRPr="001D757A">
        <w:rPr>
          <w:rFonts w:ascii="Times New Roman" w:hAnsi="Times New Roman"/>
          <w:i/>
          <w:sz w:val="28"/>
        </w:rPr>
        <w:t xml:space="preserve"> </w:t>
      </w:r>
      <w:r w:rsidRPr="001D757A">
        <w:rPr>
          <w:rFonts w:ascii="Times New Roman" w:hAnsi="Times New Roman"/>
          <w:sz w:val="28"/>
          <w:lang w:val="en-US"/>
        </w:rPr>
        <w:t>Salisb</w:t>
      </w:r>
      <w:r w:rsidRPr="001D757A">
        <w:rPr>
          <w:rFonts w:ascii="Times New Roman" w:hAnsi="Times New Roman"/>
          <w:sz w:val="28"/>
        </w:rPr>
        <w:t xml:space="preserve">. </w:t>
      </w:r>
      <w:r w:rsidRPr="001D757A">
        <w:rPr>
          <w:rFonts w:ascii="Times New Roman" w:hAnsi="Times New Roman"/>
          <w:sz w:val="24"/>
        </w:rPr>
        <w:t xml:space="preserve">Европейско-западносибирский. На низинных лугах и болотах, по берегам рек, днищам логов, обочинам сырых дорог, по сырым опушкам лесов и редколесий. Часто по всему краю. Микро- и нанофанерофит, дерево и прямостоячий кустарник. Гигромезофит. Дубильное, </w:t>
      </w:r>
      <w:r w:rsidRPr="001D757A">
        <w:rPr>
          <w:rFonts w:ascii="Times New Roman" w:hAnsi="Times New Roman"/>
          <w:b/>
          <w:sz w:val="24"/>
        </w:rPr>
        <w:t>медоносное,</w:t>
      </w:r>
      <w:r w:rsidRPr="001D757A">
        <w:rPr>
          <w:rFonts w:ascii="Times New Roman" w:hAnsi="Times New Roman"/>
          <w:sz w:val="24"/>
        </w:rPr>
        <w:t xml:space="preserve"> лекарственное, кормовое, перганосное, декоративное; ветви используются для грубого плетения.</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20. Тополь – </w:t>
      </w:r>
      <w:r w:rsidRPr="001D757A">
        <w:rPr>
          <w:rFonts w:ascii="Times New Roman" w:hAnsi="Times New Roman"/>
          <w:b/>
          <w:i/>
          <w:sz w:val="28"/>
          <w:szCs w:val="28"/>
          <w:lang w:val="en-US"/>
        </w:rPr>
        <w:t>Populus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24. Тополь дрожащий, или Осина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tremula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Одна из основных лесообразующих пород мелколиственных лесов (формирует осинники), но чаще в виде примеси в других лесных формациях. Часто (1-6). Мезофанерофит, одноствольное листопадное дерево. Мезофит. Древесинное, целлюлозное, лекарственное, дубильное, красильное, </w:t>
      </w:r>
      <w:r w:rsidRPr="001D757A">
        <w:rPr>
          <w:rFonts w:ascii="Times New Roman" w:hAnsi="Times New Roman"/>
          <w:b/>
          <w:sz w:val="24"/>
          <w:szCs w:val="28"/>
        </w:rPr>
        <w:t>перганосное,</w:t>
      </w:r>
      <w:r w:rsidRPr="001D757A">
        <w:rPr>
          <w:rFonts w:ascii="Times New Roman" w:hAnsi="Times New Roman"/>
          <w:sz w:val="24"/>
          <w:szCs w:val="28"/>
        </w:rPr>
        <w:t xml:space="preserve"> кормовое, поделочное, декоративное.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 xml:space="preserve">Сем. 13. Камнеломковые – </w:t>
      </w:r>
      <w:r w:rsidRPr="001D757A">
        <w:rPr>
          <w:rFonts w:ascii="Times New Roman" w:hAnsi="Times New Roman"/>
          <w:b/>
          <w:i/>
          <w:sz w:val="28"/>
          <w:lang w:val="en-US"/>
        </w:rPr>
        <w:t>Saxifragaceae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21. Смородина – </w:t>
      </w:r>
      <w:r w:rsidRPr="001D757A">
        <w:rPr>
          <w:rFonts w:ascii="Times New Roman" w:hAnsi="Times New Roman"/>
          <w:b/>
          <w:i/>
          <w:sz w:val="28"/>
          <w:lang w:val="en-US"/>
        </w:rPr>
        <w:t>Ribes</w:t>
      </w:r>
    </w:p>
    <w:p w:rsidR="0095475D" w:rsidRPr="001D757A" w:rsidRDefault="0095475D" w:rsidP="0095475D">
      <w:pPr>
        <w:spacing w:after="0"/>
        <w:jc w:val="both"/>
        <w:rPr>
          <w:rFonts w:ascii="Times New Roman" w:hAnsi="Times New Roman"/>
          <w:sz w:val="24"/>
          <w:szCs w:val="28"/>
        </w:rPr>
      </w:pPr>
      <w:r w:rsidRPr="001D757A">
        <w:rPr>
          <w:rFonts w:ascii="Times New Roman" w:hAnsi="Times New Roman"/>
          <w:sz w:val="28"/>
          <w:szCs w:val="28"/>
        </w:rPr>
        <w:t xml:space="preserve">25. </w:t>
      </w:r>
      <w:r w:rsidRPr="001D757A">
        <w:rPr>
          <w:rFonts w:ascii="Times New Roman" w:hAnsi="Times New Roman"/>
          <w:sz w:val="28"/>
          <w:szCs w:val="28"/>
          <w:lang w:val="en-US"/>
        </w:rPr>
        <w:t>C</w:t>
      </w:r>
      <w:r w:rsidRPr="001D757A">
        <w:rPr>
          <w:rFonts w:ascii="Times New Roman" w:hAnsi="Times New Roman"/>
          <w:sz w:val="28"/>
          <w:szCs w:val="28"/>
        </w:rPr>
        <w:t xml:space="preserve">. черная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nigrum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Европейско-сибирско-восточноазиатско-ирано-туранский. По берегам рек, ручьев, в ольховниках, еловых и смешанных лесах, по днищам логов, на влажных лугах и опушках. Часто (1-6). Нанофанерофит, прямостоячий кустарник. Гигрофит. Пищевое, витаминное, лекарственное, пряное,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 суррогат чая.</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14.  Кипрейные  – </w:t>
      </w:r>
      <w:r w:rsidRPr="001D757A">
        <w:rPr>
          <w:rFonts w:ascii="Times New Roman" w:hAnsi="Times New Roman"/>
          <w:b/>
          <w:i/>
          <w:sz w:val="28"/>
          <w:szCs w:val="28"/>
          <w:lang w:val="en-US"/>
        </w:rPr>
        <w:t>Onagraceae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22 </w:t>
      </w:r>
      <w:r w:rsidRPr="001D757A">
        <w:rPr>
          <w:rFonts w:ascii="Times New Roman" w:hAnsi="Times New Roman"/>
          <w:b/>
          <w:i/>
          <w:sz w:val="28"/>
          <w:szCs w:val="28"/>
        </w:rPr>
        <w:t>.</w:t>
      </w:r>
      <w:r w:rsidRPr="001D757A">
        <w:rPr>
          <w:rFonts w:ascii="Times New Roman" w:hAnsi="Times New Roman"/>
          <w:b/>
          <w:sz w:val="28"/>
          <w:szCs w:val="28"/>
        </w:rPr>
        <w:t xml:space="preserve"> Двулепестник – </w:t>
      </w:r>
      <w:r w:rsidRPr="001D757A">
        <w:rPr>
          <w:rFonts w:ascii="Times New Roman" w:hAnsi="Times New Roman"/>
          <w:b/>
          <w:i/>
          <w:sz w:val="28"/>
          <w:szCs w:val="28"/>
          <w:lang w:val="en-US"/>
        </w:rPr>
        <w:t>Circaea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26.  Д. альпийский </w:t>
      </w:r>
      <w:r w:rsidRPr="001D757A">
        <w:rPr>
          <w:rFonts w:ascii="Times New Roman" w:hAnsi="Times New Roman"/>
          <w:i/>
          <w:sz w:val="28"/>
          <w:szCs w:val="28"/>
        </w:rPr>
        <w:t xml:space="preserve">– </w:t>
      </w:r>
      <w:r w:rsidRPr="001D757A">
        <w:rPr>
          <w:rFonts w:ascii="Times New Roman" w:hAnsi="Times New Roman"/>
          <w:i/>
          <w:color w:val="000000"/>
          <w:sz w:val="28"/>
          <w:szCs w:val="28"/>
        </w:rPr>
        <w:t xml:space="preserve">C. </w:t>
      </w:r>
      <w:r w:rsidR="00E248CE" w:rsidRPr="001D757A">
        <w:rPr>
          <w:rFonts w:ascii="Times New Roman" w:hAnsi="Times New Roman"/>
          <w:i/>
          <w:color w:val="000000"/>
          <w:sz w:val="28"/>
          <w:szCs w:val="28"/>
          <w:lang w:val="en-US"/>
        </w:rPr>
        <w:t>a</w:t>
      </w:r>
      <w:r w:rsidRPr="001D757A">
        <w:rPr>
          <w:rFonts w:ascii="Times New Roman" w:hAnsi="Times New Roman"/>
          <w:i/>
          <w:color w:val="000000"/>
          <w:sz w:val="28"/>
          <w:szCs w:val="28"/>
        </w:rPr>
        <w:t>lpina</w:t>
      </w:r>
      <w:r w:rsidR="0097764B" w:rsidRPr="001D757A">
        <w:rPr>
          <w:rFonts w:ascii="Times New Roman" w:hAnsi="Times New Roman"/>
          <w:i/>
          <w:color w:val="000000"/>
          <w:sz w:val="28"/>
          <w:szCs w:val="28"/>
        </w:rPr>
        <w:t xml:space="preserve">  </w:t>
      </w:r>
      <w:r w:rsidRPr="001D757A">
        <w:rPr>
          <w:rFonts w:ascii="Times New Roman" w:hAnsi="Times New Roman"/>
          <w:color w:val="000000"/>
          <w:sz w:val="28"/>
          <w:szCs w:val="28"/>
          <w:lang w:val="en-US"/>
        </w:rPr>
        <w:t>L</w:t>
      </w:r>
      <w:r w:rsidRPr="001D757A">
        <w:rPr>
          <w:rFonts w:ascii="Times New Roman" w:hAnsi="Times New Roman"/>
          <w:color w:val="000000"/>
          <w:sz w:val="28"/>
          <w:szCs w:val="28"/>
        </w:rPr>
        <w:t xml:space="preserve">.    </w:t>
      </w:r>
      <w:r w:rsidRPr="001D757A">
        <w:rPr>
          <w:rFonts w:ascii="Times New Roman" w:hAnsi="Times New Roman"/>
          <w:sz w:val="24"/>
          <w:szCs w:val="28"/>
        </w:rPr>
        <w:t xml:space="preserve">Циркумбореально-восточноазиатский. В темнохвойных и смешанных лесах, сограх, на вырубках, в прибрежных заболоченных кустарниках, на облесенных торфяных болотах. Часто (1,2,5,6); довольно редко (3,4). Геофит, клубнеобразующий поликарпик. Гигрофит.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lastRenderedPageBreak/>
        <w:t>Сем. 15. Кленовые –</w:t>
      </w:r>
      <w:r w:rsidRPr="001D757A">
        <w:rPr>
          <w:rFonts w:ascii="Times New Roman" w:hAnsi="Times New Roman"/>
          <w:b/>
          <w:i/>
          <w:sz w:val="28"/>
          <w:szCs w:val="28"/>
          <w:lang w:val="en-US"/>
        </w:rPr>
        <w:t>Aceraceae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23</w:t>
      </w:r>
      <w:r w:rsidRPr="001D757A">
        <w:rPr>
          <w:rFonts w:ascii="Times New Roman" w:hAnsi="Times New Roman"/>
          <w:b/>
          <w:i/>
          <w:sz w:val="28"/>
          <w:szCs w:val="28"/>
        </w:rPr>
        <w:t xml:space="preserve">. </w:t>
      </w:r>
      <w:r w:rsidRPr="001D757A">
        <w:rPr>
          <w:rFonts w:ascii="Times New Roman" w:hAnsi="Times New Roman"/>
          <w:b/>
          <w:sz w:val="28"/>
          <w:szCs w:val="28"/>
        </w:rPr>
        <w:t xml:space="preserve">Клен – </w:t>
      </w:r>
      <w:r w:rsidRPr="001D757A">
        <w:rPr>
          <w:rFonts w:ascii="Times New Roman" w:hAnsi="Times New Roman"/>
          <w:b/>
          <w:i/>
          <w:sz w:val="28"/>
          <w:szCs w:val="28"/>
          <w:lang w:val="en-US"/>
        </w:rPr>
        <w:t>Acer</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27. К. американский </w:t>
      </w:r>
      <w:r w:rsidRPr="001D757A">
        <w:rPr>
          <w:rFonts w:ascii="Times New Roman" w:hAnsi="Times New Roman"/>
          <w:i/>
          <w:sz w:val="28"/>
          <w:szCs w:val="28"/>
        </w:rPr>
        <w:t xml:space="preserve">–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negundo</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Восточно-североамериканский интродуцированный. Культивируется как декоративное в населенных пунктах; натурализовался, встречаясь в поймах рек, на опушках, у дорог. Изредка (2-4).  Микрофанерофит, листопадное дерево. Мезофит. Декоративное, </w:t>
      </w:r>
      <w:r w:rsidRPr="001D757A">
        <w:rPr>
          <w:rFonts w:ascii="Times New Roman" w:hAnsi="Times New Roman"/>
          <w:b/>
          <w:sz w:val="24"/>
          <w:szCs w:val="28"/>
        </w:rPr>
        <w:t>перганосное.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28.  К. платанолистный </w:t>
      </w:r>
      <w:r w:rsidRPr="001D757A">
        <w:rPr>
          <w:rFonts w:ascii="Times New Roman" w:hAnsi="Times New Roman"/>
          <w:i/>
          <w:sz w:val="28"/>
          <w:szCs w:val="28"/>
        </w:rPr>
        <w:t xml:space="preserve">–  A. platanoides </w:t>
      </w:r>
      <w:r w:rsidRPr="001D757A">
        <w:rPr>
          <w:rFonts w:ascii="Times New Roman" w:hAnsi="Times New Roman"/>
          <w:sz w:val="28"/>
          <w:szCs w:val="28"/>
        </w:rPr>
        <w:t>L</w:t>
      </w:r>
      <w:r w:rsidRPr="001D757A">
        <w:rPr>
          <w:rFonts w:ascii="Times New Roman" w:hAnsi="Times New Roman"/>
          <w:szCs w:val="28"/>
        </w:rPr>
        <w:t xml:space="preserve">.    </w:t>
      </w:r>
      <w:r w:rsidRPr="001D757A">
        <w:rPr>
          <w:rFonts w:ascii="Times New Roman" w:hAnsi="Times New Roman"/>
          <w:sz w:val="24"/>
          <w:szCs w:val="28"/>
        </w:rPr>
        <w:t xml:space="preserve">Центрально- и восточноевропейско-средиземноморский. В широколиственных и хвойно-широколиственных лесах, иногда образует чистые насаждения. Редко (2); часто (3); нечасто (4). Мезофанерофит, листопадное дерево. Мезофит. Лекарственное, древесинное,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сахароносное, кормовое,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16. Крестоцветные – </w:t>
      </w:r>
      <w:r w:rsidRPr="001D757A">
        <w:rPr>
          <w:rFonts w:ascii="Times New Roman" w:hAnsi="Times New Roman"/>
          <w:b/>
          <w:i/>
          <w:sz w:val="28"/>
          <w:szCs w:val="28"/>
          <w:lang w:val="en-US"/>
        </w:rPr>
        <w:t>Brassicaceae</w:t>
      </w:r>
    </w:p>
    <w:p w:rsidR="0095475D" w:rsidRPr="001D757A" w:rsidRDefault="0095475D" w:rsidP="0095475D">
      <w:pPr>
        <w:spacing w:after="0"/>
        <w:jc w:val="center"/>
        <w:rPr>
          <w:rFonts w:ascii="Times New Roman" w:hAnsi="Times New Roman"/>
          <w:b/>
          <w:i/>
          <w:sz w:val="28"/>
          <w:szCs w:val="28"/>
        </w:rPr>
      </w:pPr>
      <w:r w:rsidRPr="001D757A">
        <w:rPr>
          <w:rFonts w:ascii="Times New Roman" w:hAnsi="Times New Roman"/>
          <w:b/>
          <w:sz w:val="28"/>
          <w:szCs w:val="28"/>
        </w:rPr>
        <w:t>Род 24</w:t>
      </w:r>
      <w:r w:rsidRPr="001D757A">
        <w:rPr>
          <w:rFonts w:ascii="Times New Roman" w:hAnsi="Times New Roman"/>
          <w:b/>
          <w:i/>
          <w:sz w:val="28"/>
          <w:szCs w:val="28"/>
        </w:rPr>
        <w:t xml:space="preserve">. </w:t>
      </w:r>
      <w:r w:rsidRPr="001D757A">
        <w:rPr>
          <w:rFonts w:ascii="Times New Roman" w:hAnsi="Times New Roman"/>
          <w:b/>
          <w:sz w:val="28"/>
          <w:szCs w:val="28"/>
        </w:rPr>
        <w:t xml:space="preserve">Сердечник – </w:t>
      </w:r>
      <w:r w:rsidRPr="001D757A">
        <w:rPr>
          <w:rFonts w:ascii="Times New Roman" w:hAnsi="Times New Roman"/>
          <w:b/>
          <w:i/>
          <w:sz w:val="28"/>
          <w:szCs w:val="28"/>
          <w:lang w:val="en-US"/>
        </w:rPr>
        <w:t>Cardamine</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29.  С. </w:t>
      </w:r>
      <w:r w:rsidR="00AA2197">
        <w:rPr>
          <w:rFonts w:ascii="Times New Roman" w:hAnsi="Times New Roman"/>
          <w:sz w:val="28"/>
          <w:szCs w:val="28"/>
        </w:rPr>
        <w:t>н</w:t>
      </w:r>
      <w:r w:rsidRPr="001D757A">
        <w:rPr>
          <w:rFonts w:ascii="Times New Roman" w:hAnsi="Times New Roman"/>
          <w:sz w:val="28"/>
          <w:szCs w:val="28"/>
        </w:rPr>
        <w:t xml:space="preserve">едотрога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impatiens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Cs w:val="28"/>
        </w:rPr>
        <w:t xml:space="preserve">.    </w:t>
      </w:r>
      <w:r w:rsidRPr="001D757A">
        <w:rPr>
          <w:rFonts w:ascii="Times New Roman" w:hAnsi="Times New Roman"/>
          <w:sz w:val="24"/>
          <w:szCs w:val="28"/>
        </w:rPr>
        <w:t xml:space="preserve">Европейско-западносибирско-восточноазиатско-ирано-туранский. В широколиственно-хвойных лесах, по берегам рек и ручьев, на лугах. Нередко (1а, 2-5). Гемикриптофит и терофит, монокарпик длительной вегетации. Гигромезофит. Лекарственное, пищевое, кормовое, </w:t>
      </w:r>
      <w:r w:rsidRPr="001D757A">
        <w:rPr>
          <w:rFonts w:ascii="Times New Roman" w:hAnsi="Times New Roman"/>
          <w:b/>
          <w:sz w:val="24"/>
          <w:szCs w:val="28"/>
        </w:rPr>
        <w:t>медоносное.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30. С. </w:t>
      </w:r>
      <w:r w:rsidR="00AA2197">
        <w:rPr>
          <w:rFonts w:ascii="Times New Roman" w:hAnsi="Times New Roman"/>
          <w:sz w:val="28"/>
          <w:szCs w:val="28"/>
        </w:rPr>
        <w:t>л</w:t>
      </w:r>
      <w:r w:rsidRPr="001D757A">
        <w:rPr>
          <w:rFonts w:ascii="Times New Roman" w:hAnsi="Times New Roman"/>
          <w:sz w:val="28"/>
          <w:szCs w:val="28"/>
        </w:rPr>
        <w:t xml:space="preserve">уговой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pratensis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Стержнекорневой поликарпик. Голарктический. Во влажных смешанных лесах, сограх, на осоковых болотах, по берегам рек, ручьев, на влажных лугах. Часто (1, 2, 4-6). Гемикриптофит. Гигрофит. Лекарственное, пищевое,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17. Крушиновые – </w:t>
      </w:r>
      <w:r w:rsidRPr="001D757A">
        <w:rPr>
          <w:rFonts w:ascii="Times New Roman" w:hAnsi="Times New Roman"/>
          <w:b/>
          <w:i/>
          <w:sz w:val="28"/>
          <w:szCs w:val="28"/>
          <w:lang w:val="en-US"/>
        </w:rPr>
        <w:t>Rhamnaceae</w:t>
      </w:r>
    </w:p>
    <w:p w:rsidR="0095475D" w:rsidRPr="001D757A" w:rsidRDefault="0095475D" w:rsidP="0095475D">
      <w:pPr>
        <w:spacing w:after="0"/>
        <w:jc w:val="center"/>
        <w:rPr>
          <w:rFonts w:ascii="Times New Roman" w:hAnsi="Times New Roman"/>
          <w:lang w:val="en-US"/>
        </w:rPr>
      </w:pPr>
      <w:r w:rsidRPr="001D757A">
        <w:rPr>
          <w:rFonts w:ascii="Times New Roman" w:hAnsi="Times New Roman"/>
          <w:b/>
          <w:sz w:val="28"/>
          <w:szCs w:val="28"/>
        </w:rPr>
        <w:t>Род</w:t>
      </w:r>
      <w:r w:rsidRPr="001D757A">
        <w:rPr>
          <w:rFonts w:ascii="Times New Roman" w:hAnsi="Times New Roman"/>
          <w:b/>
          <w:sz w:val="28"/>
          <w:szCs w:val="28"/>
          <w:lang w:val="en-US"/>
        </w:rPr>
        <w:t xml:space="preserve"> 25</w:t>
      </w:r>
      <w:r w:rsidRPr="001D757A">
        <w:rPr>
          <w:rFonts w:ascii="Times New Roman" w:hAnsi="Times New Roman"/>
          <w:b/>
          <w:i/>
          <w:sz w:val="28"/>
          <w:szCs w:val="28"/>
          <w:lang w:val="en-US"/>
        </w:rPr>
        <w:t xml:space="preserve">. </w:t>
      </w:r>
      <w:r w:rsidRPr="001D757A">
        <w:rPr>
          <w:rFonts w:ascii="Times New Roman" w:hAnsi="Times New Roman"/>
          <w:b/>
          <w:sz w:val="28"/>
          <w:szCs w:val="28"/>
        </w:rPr>
        <w:t>Крушина</w:t>
      </w:r>
      <w:r w:rsidRPr="001D757A">
        <w:rPr>
          <w:rFonts w:ascii="Times New Roman" w:hAnsi="Times New Roman"/>
          <w:b/>
          <w:sz w:val="28"/>
          <w:szCs w:val="28"/>
          <w:lang w:val="en-US"/>
        </w:rPr>
        <w:t xml:space="preserve"> – </w:t>
      </w:r>
      <w:r w:rsidRPr="001D757A">
        <w:rPr>
          <w:rFonts w:ascii="Times New Roman" w:hAnsi="Times New Roman"/>
          <w:b/>
          <w:i/>
          <w:sz w:val="28"/>
          <w:szCs w:val="28"/>
          <w:lang w:val="en-US"/>
        </w:rPr>
        <w:t>Frangula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31. </w:t>
      </w:r>
      <w:r w:rsidRPr="001D757A">
        <w:rPr>
          <w:rFonts w:ascii="Times New Roman" w:hAnsi="Times New Roman"/>
          <w:sz w:val="28"/>
          <w:szCs w:val="28"/>
        </w:rPr>
        <w:t>К</w:t>
      </w:r>
      <w:r w:rsidRPr="001D757A">
        <w:rPr>
          <w:rFonts w:ascii="Times New Roman" w:hAnsi="Times New Roman"/>
          <w:sz w:val="28"/>
          <w:szCs w:val="28"/>
          <w:lang w:val="en-US"/>
        </w:rPr>
        <w:t xml:space="preserve">. </w:t>
      </w:r>
      <w:r w:rsidR="00AA2197">
        <w:rPr>
          <w:rFonts w:ascii="Times New Roman" w:hAnsi="Times New Roman"/>
          <w:sz w:val="28"/>
          <w:szCs w:val="28"/>
        </w:rPr>
        <w:t>Л</w:t>
      </w:r>
      <w:r w:rsidRPr="001D757A">
        <w:rPr>
          <w:rFonts w:ascii="Times New Roman" w:hAnsi="Times New Roman"/>
          <w:sz w:val="28"/>
          <w:szCs w:val="28"/>
        </w:rPr>
        <w:t>омкая</w:t>
      </w:r>
      <w:r w:rsidR="00AA2197" w:rsidRPr="00AA2197">
        <w:rPr>
          <w:rFonts w:ascii="Times New Roman" w:hAnsi="Times New Roman"/>
          <w:sz w:val="28"/>
          <w:szCs w:val="28"/>
          <w:lang w:val="en-US"/>
        </w:rPr>
        <w:t xml:space="preserve"> </w:t>
      </w:r>
      <w:r w:rsidRPr="001D757A">
        <w:rPr>
          <w:rFonts w:ascii="Times New Roman" w:hAnsi="Times New Roman"/>
          <w:i/>
          <w:sz w:val="28"/>
          <w:szCs w:val="28"/>
          <w:lang w:val="en-US"/>
        </w:rPr>
        <w:t xml:space="preserve">– F. alnus </w:t>
      </w:r>
      <w:r w:rsidRPr="001D757A">
        <w:rPr>
          <w:rFonts w:ascii="Times New Roman" w:hAnsi="Times New Roman"/>
          <w:sz w:val="28"/>
          <w:szCs w:val="28"/>
          <w:lang w:val="en-US"/>
        </w:rPr>
        <w:t xml:space="preserve">Mill.   </w:t>
      </w:r>
      <w:r w:rsidRPr="001D757A">
        <w:rPr>
          <w:rFonts w:ascii="Times New Roman" w:hAnsi="Times New Roman"/>
          <w:sz w:val="24"/>
          <w:szCs w:val="28"/>
        </w:rPr>
        <w:t xml:space="preserve">Европейско-западносибирско-алтае-саянско-средиземноморский. В лесах,  на опушках, полянах, по берегам рек. Часто (1-6). Нанофанерофит, прямостоячий кустарник. Мезофит. Лекарственное, древесинное,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красильное, техническое, декоративное, ядовитое.</w:t>
      </w:r>
    </w:p>
    <w:p w:rsidR="0095475D" w:rsidRPr="001D757A" w:rsidRDefault="0095475D" w:rsidP="0095475D">
      <w:pPr>
        <w:spacing w:after="0"/>
        <w:jc w:val="center"/>
        <w:rPr>
          <w:rFonts w:ascii="Times New Roman" w:hAnsi="Times New Roman"/>
          <w:szCs w:val="28"/>
        </w:rPr>
      </w:pPr>
      <w:r w:rsidRPr="001D757A">
        <w:rPr>
          <w:rFonts w:ascii="Times New Roman" w:hAnsi="Times New Roman"/>
          <w:b/>
          <w:sz w:val="28"/>
        </w:rPr>
        <w:t xml:space="preserve">Сем. 18. Липовые </w:t>
      </w:r>
      <w:r w:rsidR="00F25D87" w:rsidRPr="001D757A">
        <w:rPr>
          <w:rFonts w:ascii="Times New Roman" w:hAnsi="Times New Roman"/>
          <w:b/>
          <w:sz w:val="28"/>
        </w:rPr>
        <w:t>–</w:t>
      </w:r>
      <w:r w:rsidRPr="001D757A">
        <w:rPr>
          <w:rFonts w:ascii="Times New Roman" w:hAnsi="Times New Roman"/>
          <w:b/>
          <w:sz w:val="28"/>
        </w:rPr>
        <w:t xml:space="preserve"> </w:t>
      </w:r>
      <w:r w:rsidRPr="001D757A">
        <w:rPr>
          <w:rFonts w:ascii="Times New Roman" w:hAnsi="Times New Roman"/>
          <w:b/>
          <w:i/>
          <w:sz w:val="28"/>
          <w:lang w:val="en-US"/>
        </w:rPr>
        <w:t>Tiliaceae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26. Липа – </w:t>
      </w:r>
      <w:r w:rsidRPr="001D757A">
        <w:rPr>
          <w:rFonts w:ascii="Times New Roman" w:hAnsi="Times New Roman"/>
          <w:b/>
          <w:i/>
          <w:sz w:val="28"/>
          <w:lang w:val="en-US"/>
        </w:rPr>
        <w:t>Tilia</w:t>
      </w:r>
      <w:r w:rsidR="00AA2197">
        <w:rPr>
          <w:rFonts w:ascii="Times New Roman" w:hAnsi="Times New Roman"/>
          <w:b/>
          <w:i/>
          <w:sz w:val="28"/>
        </w:rPr>
        <w:t xml:space="preserve"> </w:t>
      </w:r>
      <w:r w:rsidRPr="001D757A">
        <w:rPr>
          <w:rFonts w:ascii="Times New Roman" w:hAnsi="Times New Roman"/>
          <w:b/>
          <w:sz w:val="28"/>
          <w:lang w:val="en-US"/>
        </w:rPr>
        <w:t>L</w:t>
      </w:r>
      <w:r w:rsidRPr="001D757A">
        <w:rPr>
          <w:rFonts w:ascii="Times New Roman" w:hAnsi="Times New Roman"/>
          <w:b/>
          <w:sz w:val="28"/>
        </w:rPr>
        <w:t>.</w:t>
      </w:r>
    </w:p>
    <w:p w:rsidR="0095475D" w:rsidRPr="001D757A" w:rsidRDefault="0095475D" w:rsidP="0095475D">
      <w:pPr>
        <w:spacing w:after="0"/>
        <w:jc w:val="both"/>
        <w:rPr>
          <w:rFonts w:ascii="Times New Roman" w:hAnsi="Times New Roman"/>
          <w:sz w:val="24"/>
          <w:szCs w:val="28"/>
        </w:rPr>
      </w:pPr>
      <w:r w:rsidRPr="001D757A">
        <w:rPr>
          <w:rFonts w:ascii="Times New Roman" w:hAnsi="Times New Roman"/>
          <w:sz w:val="28"/>
          <w:szCs w:val="28"/>
        </w:rPr>
        <w:t xml:space="preserve">32. Л. </w:t>
      </w:r>
      <w:r w:rsidR="00AA2197">
        <w:rPr>
          <w:rFonts w:ascii="Times New Roman" w:hAnsi="Times New Roman"/>
          <w:sz w:val="28"/>
          <w:szCs w:val="28"/>
        </w:rPr>
        <w:t>с</w:t>
      </w:r>
      <w:r w:rsidRPr="001D757A">
        <w:rPr>
          <w:rFonts w:ascii="Times New Roman" w:hAnsi="Times New Roman"/>
          <w:sz w:val="28"/>
          <w:szCs w:val="28"/>
        </w:rPr>
        <w:t xml:space="preserve">ердцелистная –  </w:t>
      </w:r>
      <w:r w:rsidRPr="001D757A">
        <w:rPr>
          <w:rFonts w:ascii="Times New Roman" w:hAnsi="Times New Roman"/>
          <w:i/>
          <w:sz w:val="28"/>
          <w:szCs w:val="28"/>
          <w:lang w:val="en-US"/>
        </w:rPr>
        <w:t>T</w:t>
      </w:r>
      <w:r w:rsidRPr="001D757A">
        <w:rPr>
          <w:rFonts w:ascii="Times New Roman" w:hAnsi="Times New Roman"/>
          <w:i/>
          <w:sz w:val="28"/>
          <w:szCs w:val="28"/>
        </w:rPr>
        <w:t xml:space="preserve">. </w:t>
      </w:r>
      <w:r w:rsidRPr="001D757A">
        <w:rPr>
          <w:rFonts w:ascii="Times New Roman" w:hAnsi="Times New Roman"/>
          <w:i/>
          <w:sz w:val="28"/>
          <w:szCs w:val="28"/>
          <w:lang w:val="en-US"/>
        </w:rPr>
        <w:t>cordata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i/>
          <w:sz w:val="28"/>
          <w:szCs w:val="28"/>
        </w:rPr>
        <w:t>.</w:t>
      </w:r>
      <w:r w:rsidRPr="001D757A">
        <w:rPr>
          <w:rFonts w:ascii="Times New Roman" w:hAnsi="Times New Roman"/>
          <w:sz w:val="24"/>
          <w:szCs w:val="28"/>
        </w:rPr>
        <w:t xml:space="preserve">Основная лесообразующая порода широколиственных лесов, как примесь в темнохвойных лесах, на севере края входит в состав подлеска, доходя до его северной границы. Изредка (1,5); часто (2-4). Мезофит. Древесинное, лекарственное, волокнистое, </w:t>
      </w:r>
      <w:r w:rsidRPr="001D757A">
        <w:rPr>
          <w:rFonts w:ascii="Times New Roman" w:hAnsi="Times New Roman"/>
          <w:b/>
          <w:sz w:val="24"/>
          <w:szCs w:val="28"/>
        </w:rPr>
        <w:t>медоносное,</w:t>
      </w:r>
      <w:r w:rsidRPr="001D757A">
        <w:rPr>
          <w:rFonts w:ascii="Times New Roman" w:hAnsi="Times New Roman"/>
          <w:sz w:val="24"/>
          <w:szCs w:val="28"/>
        </w:rPr>
        <w:t xml:space="preserve"> эфирно-масличное, поделочное,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19. Лютиковые – </w:t>
      </w:r>
      <w:r w:rsidRPr="001D757A">
        <w:rPr>
          <w:rFonts w:ascii="Times New Roman" w:hAnsi="Times New Roman"/>
          <w:b/>
          <w:i/>
          <w:sz w:val="28"/>
          <w:szCs w:val="28"/>
          <w:lang w:val="en-US"/>
        </w:rPr>
        <w:t>Ranunculaceae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27</w:t>
      </w:r>
      <w:r w:rsidRPr="001D757A">
        <w:rPr>
          <w:rFonts w:ascii="Times New Roman" w:hAnsi="Times New Roman"/>
          <w:b/>
          <w:i/>
          <w:sz w:val="28"/>
          <w:szCs w:val="28"/>
        </w:rPr>
        <w:t xml:space="preserve">. </w:t>
      </w:r>
      <w:r w:rsidRPr="001D757A">
        <w:rPr>
          <w:rFonts w:ascii="Times New Roman" w:hAnsi="Times New Roman"/>
          <w:b/>
          <w:sz w:val="28"/>
          <w:szCs w:val="28"/>
        </w:rPr>
        <w:t xml:space="preserve">Княжик – </w:t>
      </w:r>
      <w:r w:rsidRPr="001D757A">
        <w:rPr>
          <w:rFonts w:ascii="Times New Roman" w:hAnsi="Times New Roman"/>
          <w:b/>
          <w:i/>
          <w:sz w:val="28"/>
          <w:szCs w:val="28"/>
          <w:lang w:val="en-US"/>
        </w:rPr>
        <w:t>Atragene</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33.  К. сибирский –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sibirica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Североевропейско-сибирско-ирано-туранский. В лесах разных типов, на опушках, в кустарниках по берегам рек. Нередко (1, 2, 5, 6); изредка (3,4). Нанофанерофит, лиановидный кустарник. Мезофит. Ядовитое, лекарственное, декоративное, </w:t>
      </w:r>
      <w:r w:rsidRPr="001D757A">
        <w:rPr>
          <w:rFonts w:ascii="Times New Roman" w:hAnsi="Times New Roman"/>
          <w:b/>
          <w:sz w:val="24"/>
          <w:szCs w:val="28"/>
        </w:rPr>
        <w:t>перганосное.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28. Лютик – </w:t>
      </w:r>
      <w:r w:rsidRPr="001D757A">
        <w:rPr>
          <w:rFonts w:ascii="Times New Roman" w:hAnsi="Times New Roman"/>
          <w:b/>
          <w:i/>
          <w:sz w:val="28"/>
          <w:szCs w:val="28"/>
          <w:lang w:val="en-US"/>
        </w:rPr>
        <w:t>Ranunculus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34. Л. </w:t>
      </w:r>
      <w:r w:rsidR="00AA2197">
        <w:rPr>
          <w:rFonts w:ascii="Times New Roman" w:hAnsi="Times New Roman"/>
          <w:sz w:val="28"/>
          <w:szCs w:val="28"/>
        </w:rPr>
        <w:t>п</w:t>
      </w:r>
      <w:r w:rsidRPr="001D757A">
        <w:rPr>
          <w:rFonts w:ascii="Times New Roman" w:hAnsi="Times New Roman"/>
          <w:sz w:val="28"/>
          <w:szCs w:val="28"/>
        </w:rPr>
        <w:t xml:space="preserve">олзучий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repens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По берегам водоемов, на низинных лугах и болотах, по лесным дорогам и просекам. Часто по всему краю. Гемикриптофит, ползучий поликарпик. Гигрофит. Ядовитое, лекарственное, кормовое,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29. Седмичник – </w:t>
      </w:r>
      <w:r w:rsidRPr="001D757A">
        <w:rPr>
          <w:rFonts w:ascii="Times New Roman" w:hAnsi="Times New Roman"/>
          <w:b/>
          <w:i/>
          <w:iCs/>
          <w:sz w:val="28"/>
          <w:szCs w:val="28"/>
        </w:rPr>
        <w:t>Trientalis</w:t>
      </w:r>
    </w:p>
    <w:p w:rsidR="0095475D" w:rsidRPr="001D757A" w:rsidRDefault="0095475D" w:rsidP="0095475D">
      <w:pPr>
        <w:spacing w:after="0"/>
        <w:jc w:val="both"/>
        <w:rPr>
          <w:rFonts w:ascii="Times New Roman" w:hAnsi="Times New Roman"/>
          <w:sz w:val="24"/>
          <w:szCs w:val="24"/>
        </w:rPr>
      </w:pPr>
      <w:r w:rsidRPr="001D757A">
        <w:rPr>
          <w:rFonts w:ascii="Times New Roman" w:hAnsi="Times New Roman"/>
          <w:sz w:val="28"/>
          <w:szCs w:val="28"/>
        </w:rPr>
        <w:t xml:space="preserve">35. С. </w:t>
      </w:r>
      <w:r w:rsidR="00AA2197">
        <w:rPr>
          <w:rFonts w:ascii="Times New Roman" w:hAnsi="Times New Roman"/>
          <w:sz w:val="28"/>
          <w:szCs w:val="28"/>
        </w:rPr>
        <w:t>е</w:t>
      </w:r>
      <w:r w:rsidRPr="001D757A">
        <w:rPr>
          <w:rFonts w:ascii="Times New Roman" w:hAnsi="Times New Roman"/>
          <w:sz w:val="28"/>
          <w:szCs w:val="28"/>
        </w:rPr>
        <w:t xml:space="preserve">вропейский – </w:t>
      </w:r>
      <w:r w:rsidRPr="001D757A">
        <w:rPr>
          <w:rFonts w:ascii="Times New Roman" w:hAnsi="Times New Roman"/>
          <w:i/>
          <w:iCs/>
          <w:sz w:val="28"/>
          <w:szCs w:val="28"/>
          <w:lang w:val="en-US"/>
        </w:rPr>
        <w:t>T</w:t>
      </w:r>
      <w:r w:rsidRPr="001D757A">
        <w:rPr>
          <w:rFonts w:ascii="Times New Roman" w:hAnsi="Times New Roman"/>
          <w:i/>
          <w:iCs/>
          <w:sz w:val="28"/>
          <w:szCs w:val="28"/>
        </w:rPr>
        <w:t xml:space="preserve">. </w:t>
      </w:r>
      <w:r w:rsidRPr="001D757A">
        <w:rPr>
          <w:rFonts w:ascii="Times New Roman" w:hAnsi="Times New Roman"/>
          <w:i/>
          <w:iCs/>
          <w:sz w:val="28"/>
          <w:szCs w:val="28"/>
          <w:lang w:val="en-US"/>
        </w:rPr>
        <w:t>europaea</w:t>
      </w:r>
      <w:r w:rsidR="0097764B" w:rsidRPr="001D757A">
        <w:rPr>
          <w:rFonts w:ascii="Times New Roman" w:hAnsi="Times New Roman"/>
          <w:i/>
          <w:iCs/>
          <w:sz w:val="28"/>
          <w:szCs w:val="28"/>
        </w:rPr>
        <w:t xml:space="preserve"> </w:t>
      </w:r>
      <w:r w:rsidRPr="001D757A">
        <w:rPr>
          <w:rFonts w:ascii="Times New Roman" w:hAnsi="Times New Roman"/>
          <w:iCs/>
          <w:sz w:val="28"/>
          <w:szCs w:val="28"/>
          <w:lang w:val="en-US"/>
        </w:rPr>
        <w:t>L</w:t>
      </w:r>
      <w:r w:rsidRPr="001D757A">
        <w:rPr>
          <w:rFonts w:ascii="Times New Roman" w:hAnsi="Times New Roman"/>
          <w:iCs/>
          <w:sz w:val="28"/>
          <w:szCs w:val="28"/>
        </w:rPr>
        <w:t xml:space="preserve">. </w:t>
      </w:r>
      <w:r w:rsidRPr="001D757A">
        <w:rPr>
          <w:rFonts w:ascii="Times New Roman" w:hAnsi="Times New Roman"/>
          <w:iCs/>
          <w:sz w:val="24"/>
          <w:szCs w:val="24"/>
        </w:rPr>
        <w:t xml:space="preserve">Столонообразующий поликарпик. Циркумбореально-восточноазиатский. В темнохвойных, смешанных и мелколиственных лесах, на скалистых останцах, в горных тундрах. Часто (1, 2, 5, 6); изредка (3, 4). Геофит. Мезофит. Лекарственное, </w:t>
      </w:r>
      <w:r w:rsidRPr="001D757A">
        <w:rPr>
          <w:rFonts w:ascii="Times New Roman" w:hAnsi="Times New Roman"/>
          <w:b/>
          <w:iCs/>
          <w:sz w:val="24"/>
          <w:szCs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iCs/>
          <w:sz w:val="28"/>
          <w:szCs w:val="28"/>
        </w:rPr>
        <w:t xml:space="preserve">Сем. 20. Мареновые  – </w:t>
      </w:r>
      <w:r w:rsidRPr="001D757A">
        <w:rPr>
          <w:rFonts w:ascii="Times New Roman" w:hAnsi="Times New Roman"/>
          <w:b/>
          <w:i/>
          <w:iCs/>
          <w:sz w:val="28"/>
          <w:szCs w:val="28"/>
          <w:lang w:val="en-US"/>
        </w:rPr>
        <w:t>Rubiaceae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30</w:t>
      </w:r>
      <w:r w:rsidRPr="001D757A">
        <w:rPr>
          <w:rFonts w:ascii="Times New Roman" w:hAnsi="Times New Roman"/>
          <w:b/>
          <w:i/>
          <w:sz w:val="28"/>
          <w:szCs w:val="28"/>
        </w:rPr>
        <w:t xml:space="preserve">. </w:t>
      </w:r>
      <w:r w:rsidRPr="001D757A">
        <w:rPr>
          <w:rFonts w:ascii="Times New Roman" w:hAnsi="Times New Roman"/>
          <w:b/>
          <w:sz w:val="28"/>
          <w:szCs w:val="28"/>
        </w:rPr>
        <w:t xml:space="preserve">Ясменник – </w:t>
      </w:r>
      <w:r w:rsidRPr="001D757A">
        <w:rPr>
          <w:rFonts w:ascii="Times New Roman" w:hAnsi="Times New Roman"/>
          <w:b/>
          <w:i/>
          <w:sz w:val="28"/>
          <w:szCs w:val="28"/>
          <w:lang w:val="en-US"/>
        </w:rPr>
        <w:t>Asperula</w:t>
      </w:r>
    </w:p>
    <w:p w:rsidR="0095475D" w:rsidRPr="001D757A" w:rsidRDefault="0095475D" w:rsidP="0095475D">
      <w:pPr>
        <w:spacing w:after="0"/>
        <w:jc w:val="both"/>
        <w:rPr>
          <w:rFonts w:ascii="Times New Roman" w:hAnsi="Times New Roman"/>
        </w:rPr>
      </w:pPr>
      <w:r w:rsidRPr="001D757A">
        <w:rPr>
          <w:rFonts w:ascii="Times New Roman" w:hAnsi="Times New Roman"/>
          <w:iCs/>
          <w:sz w:val="28"/>
          <w:szCs w:val="28"/>
        </w:rPr>
        <w:t xml:space="preserve">36. Я. </w:t>
      </w:r>
      <w:r w:rsidR="00AA2197">
        <w:rPr>
          <w:rFonts w:ascii="Times New Roman" w:hAnsi="Times New Roman"/>
          <w:iCs/>
          <w:sz w:val="28"/>
          <w:szCs w:val="28"/>
        </w:rPr>
        <w:t>д</w:t>
      </w:r>
      <w:r w:rsidRPr="001D757A">
        <w:rPr>
          <w:rFonts w:ascii="Times New Roman" w:hAnsi="Times New Roman"/>
          <w:iCs/>
          <w:sz w:val="28"/>
          <w:szCs w:val="28"/>
        </w:rPr>
        <w:t xml:space="preserve">ушистый </w:t>
      </w:r>
      <w:r w:rsidRPr="001D757A">
        <w:rPr>
          <w:rFonts w:ascii="Times New Roman" w:hAnsi="Times New Roman"/>
          <w:i/>
          <w:iCs/>
          <w:sz w:val="28"/>
          <w:szCs w:val="28"/>
        </w:rPr>
        <w:t xml:space="preserve">– A. odorata </w:t>
      </w:r>
      <w:r w:rsidRPr="001D757A">
        <w:rPr>
          <w:rFonts w:ascii="Times New Roman" w:hAnsi="Times New Roman"/>
          <w:iCs/>
          <w:sz w:val="28"/>
          <w:szCs w:val="28"/>
        </w:rPr>
        <w:t xml:space="preserve">L.   </w:t>
      </w:r>
      <w:r w:rsidRPr="001D757A">
        <w:rPr>
          <w:rFonts w:ascii="Times New Roman" w:hAnsi="Times New Roman"/>
          <w:iCs/>
          <w:sz w:val="24"/>
          <w:szCs w:val="28"/>
        </w:rPr>
        <w:t xml:space="preserve">Европейско-алтае-саянско-восточноазиатско-древнесредиземноморский. В широколиственных, хвойно-широколиственных, смешанных и темнохвойных лесах. Изредка (1б,5); довольно редко (2); часто (3,4). Геофит, ползучий </w:t>
      </w:r>
      <w:r w:rsidRPr="001D757A">
        <w:rPr>
          <w:rFonts w:ascii="Times New Roman" w:hAnsi="Times New Roman"/>
          <w:iCs/>
          <w:szCs w:val="28"/>
        </w:rPr>
        <w:t xml:space="preserve">поликарпик. Мезофит. Пряное, лекарственное, </w:t>
      </w:r>
      <w:r w:rsidRPr="001D757A">
        <w:rPr>
          <w:rFonts w:ascii="Times New Roman" w:hAnsi="Times New Roman"/>
          <w:b/>
          <w:iCs/>
          <w:szCs w:val="28"/>
        </w:rPr>
        <w:t>медоносное,</w:t>
      </w:r>
      <w:r w:rsidRPr="001D757A">
        <w:rPr>
          <w:rFonts w:ascii="Times New Roman" w:hAnsi="Times New Roman"/>
          <w:iCs/>
          <w:szCs w:val="28"/>
        </w:rPr>
        <w:t xml:space="preserve"> инсектицидное, красильное, кормовое.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21. Норичниковые  – </w:t>
      </w:r>
      <w:r w:rsidRPr="001D757A">
        <w:rPr>
          <w:rFonts w:ascii="Times New Roman" w:hAnsi="Times New Roman"/>
          <w:b/>
          <w:i/>
          <w:sz w:val="28"/>
          <w:szCs w:val="28"/>
          <w:lang w:val="en-US"/>
        </w:rPr>
        <w:t>Scrophulariaceae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31</w:t>
      </w:r>
      <w:r w:rsidRPr="001D757A">
        <w:rPr>
          <w:rFonts w:ascii="Times New Roman" w:hAnsi="Times New Roman"/>
          <w:b/>
          <w:i/>
          <w:sz w:val="28"/>
          <w:szCs w:val="28"/>
        </w:rPr>
        <w:t xml:space="preserve">. </w:t>
      </w:r>
      <w:r w:rsidRPr="001D757A">
        <w:rPr>
          <w:rFonts w:ascii="Times New Roman" w:hAnsi="Times New Roman"/>
          <w:b/>
          <w:sz w:val="28"/>
          <w:szCs w:val="28"/>
        </w:rPr>
        <w:t xml:space="preserve">Вероника – </w:t>
      </w:r>
      <w:r w:rsidRPr="001D757A">
        <w:rPr>
          <w:rFonts w:ascii="Times New Roman" w:hAnsi="Times New Roman"/>
          <w:b/>
          <w:i/>
          <w:sz w:val="28"/>
          <w:szCs w:val="28"/>
          <w:lang w:val="en-US"/>
        </w:rPr>
        <w:t>Veronica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37. В. лекарственная </w:t>
      </w:r>
      <w:r w:rsidRPr="001D757A">
        <w:rPr>
          <w:rFonts w:ascii="Times New Roman" w:hAnsi="Times New Roman"/>
          <w:i/>
          <w:sz w:val="28"/>
          <w:szCs w:val="28"/>
        </w:rPr>
        <w:t>–</w:t>
      </w:r>
      <w:r w:rsidR="006A3172" w:rsidRPr="001D757A">
        <w:rPr>
          <w:rFonts w:ascii="Times New Roman" w:hAnsi="Times New Roman"/>
          <w:i/>
          <w:sz w:val="28"/>
          <w:szCs w:val="28"/>
        </w:rPr>
        <w:t xml:space="preserve">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Pr="001D757A">
        <w:rPr>
          <w:rFonts w:ascii="Times New Roman" w:hAnsi="Times New Roman"/>
          <w:i/>
          <w:sz w:val="28"/>
          <w:szCs w:val="28"/>
          <w:lang w:val="en-US"/>
        </w:rPr>
        <w:t>officinalis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rPr>
        <w:t xml:space="preserve">.    </w:t>
      </w:r>
      <w:r w:rsidRPr="001D757A">
        <w:rPr>
          <w:rFonts w:ascii="Times New Roman" w:hAnsi="Times New Roman"/>
          <w:sz w:val="24"/>
        </w:rPr>
        <w:t xml:space="preserve">Европейско-западносибирско-североамериканско-средиземноморский.) В лесах разных типов на опушках, полянах, вырубках, среди кустарников, на залежах, полевых межах. Часто (1-5). Хамефит, ползучий поликарпик. Мезофит. Лекарственное, пищевое, </w:t>
      </w:r>
      <w:r w:rsidRPr="001D757A">
        <w:rPr>
          <w:rFonts w:ascii="Times New Roman" w:hAnsi="Times New Roman"/>
          <w:b/>
          <w:sz w:val="24"/>
        </w:rPr>
        <w:t>медоносное.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38. В. </w:t>
      </w:r>
      <w:r w:rsidR="006A3172" w:rsidRPr="001D757A">
        <w:rPr>
          <w:rFonts w:ascii="Times New Roman" w:hAnsi="Times New Roman"/>
          <w:sz w:val="28"/>
          <w:szCs w:val="28"/>
        </w:rPr>
        <w:t>д</w:t>
      </w:r>
      <w:r w:rsidRPr="001D757A">
        <w:rPr>
          <w:rFonts w:ascii="Times New Roman" w:hAnsi="Times New Roman"/>
          <w:sz w:val="28"/>
          <w:szCs w:val="28"/>
        </w:rPr>
        <w:t>убравная</w:t>
      </w:r>
      <w:r w:rsidR="006A3172" w:rsidRPr="001D757A">
        <w:rPr>
          <w:rFonts w:ascii="Times New Roman" w:hAnsi="Times New Roman"/>
          <w:sz w:val="28"/>
          <w:szCs w:val="28"/>
        </w:rPr>
        <w:t xml:space="preserve"> </w:t>
      </w:r>
      <w:r w:rsidRPr="001D757A">
        <w:rPr>
          <w:rFonts w:ascii="Times New Roman" w:hAnsi="Times New Roman"/>
          <w:i/>
          <w:sz w:val="28"/>
          <w:szCs w:val="28"/>
        </w:rPr>
        <w:t xml:space="preserve">– </w:t>
      </w:r>
      <w:r w:rsidRPr="001D757A">
        <w:rPr>
          <w:rFonts w:ascii="Times New Roman" w:hAnsi="Times New Roman"/>
          <w:i/>
          <w:sz w:val="28"/>
          <w:szCs w:val="28"/>
          <w:lang w:val="en-US"/>
        </w:rPr>
        <w:t>V</w:t>
      </w:r>
      <w:r w:rsidRPr="001D757A">
        <w:rPr>
          <w:rFonts w:ascii="Times New Roman" w:hAnsi="Times New Roman"/>
          <w:i/>
          <w:sz w:val="28"/>
          <w:szCs w:val="28"/>
        </w:rPr>
        <w:t xml:space="preserve">. </w:t>
      </w:r>
      <w:r w:rsidRPr="001D757A">
        <w:rPr>
          <w:rFonts w:ascii="Times New Roman" w:hAnsi="Times New Roman"/>
          <w:i/>
          <w:sz w:val="28"/>
          <w:szCs w:val="28"/>
          <w:lang w:val="en-US"/>
        </w:rPr>
        <w:t>chamaedrys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rPr>
        <w:t xml:space="preserve">Европейско-западносибирско-алтае-саянско-восточно-североамериканско-средиземноморский. На опушках, полянах, лугах, в лесах и редколесьях, среди кустарников, у дорог и жилья, на полевых межах, залежах. Часто (1-6). Хамефит, ползучий поликарпик. Мезофит. Кормовое, лекарственное, </w:t>
      </w:r>
      <w:r w:rsidRPr="001D757A">
        <w:rPr>
          <w:rFonts w:ascii="Times New Roman" w:hAnsi="Times New Roman"/>
          <w:b/>
          <w:sz w:val="24"/>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32</w:t>
      </w:r>
      <w:r w:rsidRPr="001D757A">
        <w:rPr>
          <w:rFonts w:ascii="Times New Roman" w:hAnsi="Times New Roman"/>
          <w:b/>
          <w:i/>
          <w:sz w:val="28"/>
          <w:szCs w:val="28"/>
        </w:rPr>
        <w:t xml:space="preserve">. </w:t>
      </w:r>
      <w:r w:rsidRPr="001D757A">
        <w:rPr>
          <w:rFonts w:ascii="Times New Roman" w:hAnsi="Times New Roman"/>
          <w:b/>
          <w:sz w:val="28"/>
          <w:szCs w:val="28"/>
        </w:rPr>
        <w:t xml:space="preserve">Калина – </w:t>
      </w:r>
      <w:r w:rsidRPr="001D757A">
        <w:rPr>
          <w:rFonts w:ascii="Times New Roman" w:hAnsi="Times New Roman"/>
          <w:b/>
          <w:i/>
          <w:sz w:val="28"/>
          <w:szCs w:val="28"/>
          <w:lang w:val="en-US"/>
        </w:rPr>
        <w:t>Viburnum</w:t>
      </w:r>
    </w:p>
    <w:p w:rsidR="0095475D" w:rsidRPr="001D757A" w:rsidRDefault="0095475D" w:rsidP="0095475D">
      <w:pPr>
        <w:spacing w:after="0"/>
        <w:jc w:val="both"/>
        <w:rPr>
          <w:rFonts w:ascii="Times New Roman" w:hAnsi="Times New Roman"/>
          <w:sz w:val="24"/>
        </w:rPr>
      </w:pPr>
      <w:r w:rsidRPr="001D757A">
        <w:rPr>
          <w:rFonts w:ascii="Times New Roman" w:hAnsi="Times New Roman"/>
          <w:iCs/>
          <w:sz w:val="28"/>
          <w:szCs w:val="28"/>
        </w:rPr>
        <w:t xml:space="preserve">39. К. обыкновенная </w:t>
      </w:r>
      <w:r w:rsidRPr="001D757A">
        <w:rPr>
          <w:rFonts w:ascii="Times New Roman" w:hAnsi="Times New Roman"/>
          <w:i/>
          <w:iCs/>
          <w:sz w:val="28"/>
          <w:szCs w:val="28"/>
        </w:rPr>
        <w:t>– V. opulus</w:t>
      </w:r>
      <w:r w:rsidRPr="001D757A">
        <w:rPr>
          <w:rFonts w:ascii="Times New Roman" w:hAnsi="Times New Roman"/>
          <w:iCs/>
          <w:sz w:val="28"/>
          <w:szCs w:val="28"/>
        </w:rPr>
        <w:t xml:space="preserve"> L.   </w:t>
      </w:r>
      <w:r w:rsidRPr="001D757A">
        <w:rPr>
          <w:rFonts w:ascii="Times New Roman" w:hAnsi="Times New Roman"/>
          <w:iCs/>
          <w:sz w:val="24"/>
          <w:szCs w:val="28"/>
        </w:rPr>
        <w:t xml:space="preserve">Европейско-западносибирско-алтае-саянско-древнесредиземноморский. В лиственных и смешанных лесах, на опушках, полянах, лугах, среди прибрежных кустарников. Часто (1-5). Нанофанерофит, прямостоячий кустарник. Мезофит. Лекарственное, витаминное, плодовое, </w:t>
      </w:r>
      <w:r w:rsidRPr="001D757A">
        <w:rPr>
          <w:rFonts w:ascii="Times New Roman" w:hAnsi="Times New Roman"/>
          <w:b/>
          <w:iCs/>
          <w:sz w:val="24"/>
          <w:szCs w:val="28"/>
        </w:rPr>
        <w:t>медоносное,</w:t>
      </w:r>
      <w:r w:rsidRPr="001D757A">
        <w:rPr>
          <w:rFonts w:ascii="Times New Roman" w:hAnsi="Times New Roman"/>
          <w:iCs/>
          <w:sz w:val="24"/>
          <w:szCs w:val="28"/>
        </w:rPr>
        <w:t xml:space="preserve"> красильное, древесинное, кормовое, почвоукрепляющее,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22. Первоцветные  – </w:t>
      </w:r>
      <w:r w:rsidRPr="001D757A">
        <w:rPr>
          <w:rFonts w:ascii="Times New Roman" w:hAnsi="Times New Roman"/>
          <w:b/>
          <w:i/>
          <w:sz w:val="28"/>
          <w:szCs w:val="28"/>
          <w:lang w:val="en-US"/>
        </w:rPr>
        <w:t>Primulaceae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33</w:t>
      </w:r>
      <w:r w:rsidRPr="001D757A">
        <w:rPr>
          <w:rFonts w:ascii="Times New Roman" w:hAnsi="Times New Roman"/>
          <w:b/>
          <w:i/>
          <w:sz w:val="28"/>
          <w:szCs w:val="28"/>
        </w:rPr>
        <w:t xml:space="preserve">. </w:t>
      </w:r>
      <w:r w:rsidRPr="001D757A">
        <w:rPr>
          <w:rFonts w:ascii="Times New Roman" w:hAnsi="Times New Roman"/>
          <w:b/>
          <w:sz w:val="28"/>
          <w:szCs w:val="28"/>
        </w:rPr>
        <w:t xml:space="preserve">Подмаренник – </w:t>
      </w:r>
      <w:r w:rsidRPr="001D757A">
        <w:rPr>
          <w:rFonts w:ascii="Times New Roman" w:hAnsi="Times New Roman"/>
          <w:b/>
          <w:i/>
          <w:sz w:val="28"/>
          <w:szCs w:val="28"/>
          <w:lang w:val="en-US"/>
        </w:rPr>
        <w:t>Galium</w:t>
      </w:r>
    </w:p>
    <w:p w:rsidR="0095475D" w:rsidRPr="001D757A" w:rsidRDefault="0095475D" w:rsidP="0095475D">
      <w:pPr>
        <w:spacing w:after="0"/>
        <w:jc w:val="both"/>
        <w:rPr>
          <w:rFonts w:ascii="Times New Roman" w:hAnsi="Times New Roman"/>
          <w:sz w:val="24"/>
        </w:rPr>
      </w:pPr>
      <w:r w:rsidRPr="001D757A">
        <w:rPr>
          <w:rFonts w:ascii="Times New Roman" w:hAnsi="Times New Roman"/>
          <w:iCs/>
          <w:sz w:val="28"/>
          <w:szCs w:val="28"/>
        </w:rPr>
        <w:t xml:space="preserve">40. П. северный </w:t>
      </w:r>
      <w:r w:rsidRPr="001D757A">
        <w:rPr>
          <w:rFonts w:ascii="Times New Roman" w:hAnsi="Times New Roman"/>
          <w:i/>
          <w:iCs/>
          <w:sz w:val="28"/>
          <w:szCs w:val="28"/>
        </w:rPr>
        <w:t xml:space="preserve">– </w:t>
      </w:r>
      <w:r w:rsidRPr="001D757A">
        <w:rPr>
          <w:rFonts w:ascii="Times New Roman" w:hAnsi="Times New Roman"/>
          <w:i/>
          <w:iCs/>
          <w:sz w:val="28"/>
          <w:szCs w:val="28"/>
          <w:lang w:val="en-US"/>
        </w:rPr>
        <w:t>G</w:t>
      </w:r>
      <w:r w:rsidRPr="001D757A">
        <w:rPr>
          <w:rFonts w:ascii="Times New Roman" w:hAnsi="Times New Roman"/>
          <w:i/>
          <w:iCs/>
          <w:sz w:val="28"/>
          <w:szCs w:val="28"/>
        </w:rPr>
        <w:t xml:space="preserve">. </w:t>
      </w:r>
      <w:r w:rsidRPr="001D757A">
        <w:rPr>
          <w:rFonts w:ascii="Times New Roman" w:hAnsi="Times New Roman"/>
          <w:i/>
          <w:iCs/>
          <w:sz w:val="28"/>
          <w:szCs w:val="28"/>
          <w:lang w:val="en-US"/>
        </w:rPr>
        <w:t>boreale</w:t>
      </w:r>
      <w:r w:rsidR="0097764B" w:rsidRPr="001D757A">
        <w:rPr>
          <w:rFonts w:ascii="Times New Roman" w:hAnsi="Times New Roman"/>
          <w:i/>
          <w:iCs/>
          <w:sz w:val="28"/>
          <w:szCs w:val="28"/>
        </w:rPr>
        <w:t xml:space="preserve"> </w:t>
      </w:r>
      <w:r w:rsidRPr="001D757A">
        <w:rPr>
          <w:rFonts w:ascii="Times New Roman" w:hAnsi="Times New Roman"/>
          <w:iCs/>
          <w:sz w:val="28"/>
          <w:szCs w:val="28"/>
          <w:lang w:val="en-US"/>
        </w:rPr>
        <w:t>L</w:t>
      </w:r>
      <w:r w:rsidRPr="001D757A">
        <w:rPr>
          <w:rFonts w:ascii="Times New Roman" w:hAnsi="Times New Roman"/>
          <w:iCs/>
          <w:sz w:val="28"/>
          <w:szCs w:val="28"/>
        </w:rPr>
        <w:t>.</w:t>
      </w:r>
      <w:r w:rsidR="0097764B" w:rsidRPr="001D757A">
        <w:rPr>
          <w:rFonts w:ascii="Times New Roman" w:hAnsi="Times New Roman"/>
          <w:iCs/>
          <w:sz w:val="28"/>
          <w:szCs w:val="28"/>
        </w:rPr>
        <w:t xml:space="preserve"> </w:t>
      </w:r>
      <w:r w:rsidRPr="001D757A">
        <w:rPr>
          <w:rFonts w:ascii="Times New Roman" w:hAnsi="Times New Roman"/>
          <w:iCs/>
          <w:sz w:val="24"/>
          <w:szCs w:val="28"/>
        </w:rPr>
        <w:t xml:space="preserve">Циркумбореально-восточноазиатский. На лугах, опушках, полянах, осыпях известняков, в сосновых, сосново-березовых и лиственных лесах, по берегам рек, у дорог. Часто(1-6). Гемикриптофит, ползучий поликарпик. Мезофит. Лекарственное, красильное, </w:t>
      </w:r>
      <w:r w:rsidRPr="001D757A">
        <w:rPr>
          <w:rFonts w:ascii="Times New Roman" w:hAnsi="Times New Roman"/>
          <w:b/>
          <w:iCs/>
          <w:sz w:val="24"/>
          <w:szCs w:val="28"/>
        </w:rPr>
        <w:t>медоносное,</w:t>
      </w:r>
      <w:r w:rsidRPr="001D757A">
        <w:rPr>
          <w:rFonts w:ascii="Times New Roman" w:hAnsi="Times New Roman"/>
          <w:iCs/>
          <w:sz w:val="24"/>
          <w:szCs w:val="28"/>
        </w:rPr>
        <w:t xml:space="preserve"> кормовое, декоративное. </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34</w:t>
      </w:r>
      <w:r w:rsidRPr="001D757A">
        <w:rPr>
          <w:rFonts w:ascii="Times New Roman" w:hAnsi="Times New Roman"/>
          <w:b/>
          <w:i/>
          <w:sz w:val="28"/>
          <w:szCs w:val="28"/>
        </w:rPr>
        <w:t xml:space="preserve">. </w:t>
      </w:r>
      <w:r w:rsidRPr="001D757A">
        <w:rPr>
          <w:rFonts w:ascii="Times New Roman" w:hAnsi="Times New Roman"/>
          <w:b/>
          <w:sz w:val="28"/>
          <w:szCs w:val="28"/>
        </w:rPr>
        <w:t xml:space="preserve">Седмичник – </w:t>
      </w:r>
      <w:r w:rsidRPr="001D757A">
        <w:rPr>
          <w:rFonts w:ascii="Times New Roman" w:hAnsi="Times New Roman"/>
          <w:b/>
          <w:i/>
          <w:sz w:val="28"/>
          <w:szCs w:val="28"/>
          <w:lang w:val="en-US"/>
        </w:rPr>
        <w:t>Trientalis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41. С. </w:t>
      </w:r>
      <w:r w:rsidR="00AA2197">
        <w:rPr>
          <w:rFonts w:ascii="Times New Roman" w:hAnsi="Times New Roman"/>
          <w:sz w:val="28"/>
          <w:szCs w:val="28"/>
        </w:rPr>
        <w:t>е</w:t>
      </w:r>
      <w:r w:rsidRPr="001D757A">
        <w:rPr>
          <w:rFonts w:ascii="Times New Roman" w:hAnsi="Times New Roman"/>
          <w:sz w:val="28"/>
          <w:szCs w:val="28"/>
        </w:rPr>
        <w:t xml:space="preserve">вропейский – </w:t>
      </w:r>
      <w:r w:rsidRPr="001D757A">
        <w:rPr>
          <w:rFonts w:ascii="Times New Roman" w:hAnsi="Times New Roman"/>
          <w:i/>
          <w:sz w:val="28"/>
          <w:szCs w:val="28"/>
          <w:lang w:val="en-US"/>
        </w:rPr>
        <w:t>T</w:t>
      </w:r>
      <w:r w:rsidRPr="001D757A">
        <w:rPr>
          <w:rFonts w:ascii="Times New Roman" w:hAnsi="Times New Roman"/>
          <w:i/>
          <w:sz w:val="28"/>
          <w:szCs w:val="28"/>
        </w:rPr>
        <w:t>.</w:t>
      </w:r>
      <w:r w:rsidRPr="001D757A">
        <w:rPr>
          <w:rFonts w:ascii="Times New Roman" w:hAnsi="Times New Roman"/>
          <w:i/>
          <w:sz w:val="28"/>
          <w:szCs w:val="28"/>
          <w:lang w:val="en-US"/>
        </w:rPr>
        <w:t>europaea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i/>
          <w:sz w:val="28"/>
          <w:szCs w:val="28"/>
        </w:rPr>
        <w:t xml:space="preserve">. </w:t>
      </w:r>
      <w:r w:rsidRPr="001D757A">
        <w:rPr>
          <w:rFonts w:ascii="Times New Roman" w:hAnsi="Times New Roman"/>
          <w:sz w:val="24"/>
          <w:szCs w:val="28"/>
        </w:rPr>
        <w:t xml:space="preserve">Циркумбореально-восточноазиатский. В темнохвойных, смешанных и мелколиственных лесах, на скалистых останцах, в горных тундрах. Часто (1, 2, 5, 6); изредка (3, 4). Геофит, столонообразующий поликарпик. Мезофит. Лекарственное,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23. Розоцветные – </w:t>
      </w:r>
      <w:r w:rsidRPr="001D757A">
        <w:rPr>
          <w:rFonts w:ascii="Times New Roman" w:hAnsi="Times New Roman"/>
          <w:b/>
          <w:i/>
          <w:sz w:val="28"/>
          <w:szCs w:val="28"/>
          <w:lang w:val="en-US"/>
        </w:rPr>
        <w:t>Rosaceae</w:t>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lastRenderedPageBreak/>
        <w:t xml:space="preserve">Род 35. Боярышник – </w:t>
      </w:r>
      <w:r w:rsidRPr="001D757A">
        <w:rPr>
          <w:rFonts w:ascii="Times New Roman" w:hAnsi="Times New Roman"/>
          <w:b/>
          <w:i/>
          <w:sz w:val="28"/>
          <w:szCs w:val="28"/>
          <w:lang w:val="en-US"/>
        </w:rPr>
        <w:t>Crataegus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42. Б. кроваво-красный – </w:t>
      </w:r>
      <w:r w:rsidRPr="001D757A">
        <w:rPr>
          <w:rFonts w:ascii="Times New Roman" w:hAnsi="Times New Roman"/>
          <w:i/>
          <w:sz w:val="28"/>
          <w:szCs w:val="28"/>
          <w:lang w:val="en-US"/>
        </w:rPr>
        <w:t>C</w:t>
      </w:r>
      <w:r w:rsidRPr="001D757A">
        <w:rPr>
          <w:rFonts w:ascii="Times New Roman" w:hAnsi="Times New Roman"/>
          <w:i/>
          <w:sz w:val="28"/>
          <w:szCs w:val="28"/>
        </w:rPr>
        <w:t xml:space="preserve">. </w:t>
      </w:r>
      <w:r w:rsidRPr="001D757A">
        <w:rPr>
          <w:rFonts w:ascii="Times New Roman" w:hAnsi="Times New Roman"/>
          <w:i/>
          <w:sz w:val="28"/>
          <w:szCs w:val="28"/>
          <w:lang w:val="en-US"/>
        </w:rPr>
        <w:t>sanguinea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Pall</w:t>
      </w:r>
      <w:r w:rsidRPr="001D757A">
        <w:rPr>
          <w:rFonts w:ascii="Times New Roman" w:hAnsi="Times New Roman"/>
          <w:sz w:val="28"/>
          <w:szCs w:val="28"/>
        </w:rPr>
        <w:t xml:space="preserve">. </w:t>
      </w:r>
      <w:r w:rsidRPr="001D757A">
        <w:rPr>
          <w:rFonts w:ascii="Times New Roman" w:hAnsi="Times New Roman"/>
          <w:sz w:val="24"/>
          <w:szCs w:val="28"/>
        </w:rPr>
        <w:t xml:space="preserve">Восточноевропейско-среднесибирско-ирано-туранский. По берегам рек, в широколиственных лесах, по опушкам преимущественно в долине р. Камы. Редко (1а, 2, 3). Микрофанерофит, листопадное дерево. Мезофит. Плодовое, пищевое, </w:t>
      </w:r>
      <w:r w:rsidRPr="001D757A">
        <w:rPr>
          <w:rFonts w:ascii="Times New Roman" w:hAnsi="Times New Roman"/>
          <w:b/>
          <w:sz w:val="24"/>
          <w:szCs w:val="28"/>
        </w:rPr>
        <w:t>медоносное,</w:t>
      </w:r>
      <w:r w:rsidRPr="001D757A">
        <w:rPr>
          <w:rFonts w:ascii="Times New Roman" w:hAnsi="Times New Roman"/>
          <w:sz w:val="24"/>
          <w:szCs w:val="28"/>
        </w:rPr>
        <w:t xml:space="preserve"> лекарственное,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36. Гравилат </w:t>
      </w:r>
      <w:r w:rsidR="00F25D87" w:rsidRPr="001D757A">
        <w:rPr>
          <w:rFonts w:ascii="Times New Roman" w:hAnsi="Times New Roman"/>
          <w:b/>
          <w:sz w:val="28"/>
        </w:rPr>
        <w:t>–</w:t>
      </w:r>
      <w:r w:rsidRPr="001D757A">
        <w:rPr>
          <w:rFonts w:ascii="Times New Roman" w:hAnsi="Times New Roman"/>
          <w:b/>
          <w:sz w:val="28"/>
        </w:rPr>
        <w:t xml:space="preserve"> </w:t>
      </w:r>
      <w:r w:rsidRPr="001D757A">
        <w:rPr>
          <w:rFonts w:ascii="Times New Roman" w:hAnsi="Times New Roman"/>
          <w:b/>
          <w:i/>
          <w:iCs/>
          <w:sz w:val="28"/>
          <w:lang w:val="en-US"/>
        </w:rPr>
        <w:t>Geum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43. Г. речной – </w:t>
      </w:r>
      <w:r w:rsidRPr="001D757A">
        <w:rPr>
          <w:rFonts w:ascii="Times New Roman" w:hAnsi="Times New Roman"/>
          <w:i/>
          <w:sz w:val="28"/>
          <w:lang w:val="en-US"/>
        </w:rPr>
        <w:t>G</w:t>
      </w:r>
      <w:r w:rsidRPr="001D757A">
        <w:rPr>
          <w:rFonts w:ascii="Times New Roman" w:hAnsi="Times New Roman"/>
          <w:i/>
          <w:sz w:val="28"/>
        </w:rPr>
        <w:t xml:space="preserve">. </w:t>
      </w:r>
      <w:r w:rsidRPr="001D757A">
        <w:rPr>
          <w:rFonts w:ascii="Times New Roman" w:hAnsi="Times New Roman"/>
          <w:i/>
          <w:sz w:val="28"/>
          <w:lang w:val="en-US"/>
        </w:rPr>
        <w:t>rivale</w:t>
      </w:r>
      <w:r w:rsidR="0097764B" w:rsidRPr="001D757A">
        <w:rPr>
          <w:rFonts w:ascii="Times New Roman" w:hAnsi="Times New Roman"/>
          <w:i/>
          <w:sz w:val="28"/>
        </w:rPr>
        <w:t xml:space="preserve"> </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4"/>
        </w:rPr>
        <w:t xml:space="preserve">Европейско-западносибирско-алтае-саянско-североамериканско-древнесредиземноморский. На влажных суходольных и низинных лугах, в сырых мелколиственных лесах, на вырубках, полянах, по берегам водоемов, в сограх, на субальпийских лугах, у дорог. Часто (1-6). Гемикриптофит, короткокорневищный поликарпик. Гигрофит. Овощное, лекарственное, </w:t>
      </w:r>
      <w:r w:rsidRPr="001D757A">
        <w:rPr>
          <w:rFonts w:ascii="Times New Roman" w:hAnsi="Times New Roman"/>
          <w:b/>
          <w:sz w:val="24"/>
        </w:rPr>
        <w:t>перганосное,</w:t>
      </w:r>
      <w:r w:rsidRPr="001D757A">
        <w:rPr>
          <w:rFonts w:ascii="Times New Roman" w:hAnsi="Times New Roman"/>
          <w:sz w:val="24"/>
        </w:rPr>
        <w:t xml:space="preserve"> красильное, дубильное.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Род 37. Груша – </w:t>
      </w:r>
      <w:r w:rsidRPr="001D757A">
        <w:rPr>
          <w:rFonts w:ascii="Times New Roman" w:hAnsi="Times New Roman"/>
          <w:b/>
          <w:i/>
          <w:sz w:val="28"/>
          <w:lang w:val="en-US"/>
        </w:rPr>
        <w:t>Pyrus</w:t>
      </w:r>
    </w:p>
    <w:p w:rsidR="0095475D" w:rsidRPr="001D757A" w:rsidRDefault="0095475D" w:rsidP="0095475D">
      <w:pPr>
        <w:tabs>
          <w:tab w:val="left" w:pos="3023"/>
        </w:tabs>
        <w:spacing w:after="0"/>
        <w:jc w:val="both"/>
        <w:rPr>
          <w:rFonts w:ascii="Times New Roman" w:hAnsi="Times New Roman"/>
          <w:sz w:val="24"/>
        </w:rPr>
      </w:pPr>
      <w:r w:rsidRPr="00501011">
        <w:rPr>
          <w:rFonts w:ascii="Times New Roman" w:hAnsi="Times New Roman"/>
          <w:sz w:val="28"/>
          <w:szCs w:val="28"/>
        </w:rPr>
        <w:t xml:space="preserve">44. </w:t>
      </w:r>
      <w:r w:rsidRPr="001D757A">
        <w:rPr>
          <w:rFonts w:ascii="Times New Roman" w:hAnsi="Times New Roman"/>
          <w:sz w:val="28"/>
          <w:szCs w:val="28"/>
        </w:rPr>
        <w:t>Г</w:t>
      </w:r>
      <w:r w:rsidRPr="00501011">
        <w:rPr>
          <w:rFonts w:ascii="Times New Roman" w:hAnsi="Times New Roman"/>
          <w:sz w:val="28"/>
          <w:szCs w:val="28"/>
        </w:rPr>
        <w:t xml:space="preserve">. </w:t>
      </w:r>
      <w:r w:rsidR="00AA2197">
        <w:rPr>
          <w:rFonts w:ascii="Times New Roman" w:hAnsi="Times New Roman"/>
          <w:sz w:val="28"/>
          <w:szCs w:val="28"/>
        </w:rPr>
        <w:t>у</w:t>
      </w:r>
      <w:r w:rsidRPr="001D757A">
        <w:rPr>
          <w:rFonts w:ascii="Times New Roman" w:hAnsi="Times New Roman"/>
          <w:sz w:val="28"/>
          <w:szCs w:val="28"/>
        </w:rPr>
        <w:t>ссурийская</w:t>
      </w:r>
      <w:r w:rsidRPr="00501011">
        <w:rPr>
          <w:rFonts w:ascii="Times New Roman" w:hAnsi="Times New Roman"/>
          <w:sz w:val="28"/>
          <w:szCs w:val="28"/>
        </w:rPr>
        <w:t xml:space="preserve"> – </w:t>
      </w:r>
      <w:r w:rsidRPr="001D757A">
        <w:rPr>
          <w:rFonts w:ascii="Times New Roman" w:hAnsi="Times New Roman"/>
          <w:i/>
          <w:sz w:val="28"/>
          <w:szCs w:val="28"/>
          <w:lang w:val="en-US"/>
        </w:rPr>
        <w:t>P</w:t>
      </w:r>
      <w:r w:rsidRPr="00501011">
        <w:rPr>
          <w:rFonts w:ascii="Times New Roman" w:hAnsi="Times New Roman"/>
          <w:i/>
          <w:sz w:val="28"/>
          <w:szCs w:val="28"/>
        </w:rPr>
        <w:t xml:space="preserve">. </w:t>
      </w:r>
      <w:r w:rsidRPr="001D757A">
        <w:rPr>
          <w:rFonts w:ascii="Times New Roman" w:hAnsi="Times New Roman"/>
          <w:i/>
          <w:sz w:val="28"/>
          <w:szCs w:val="28"/>
          <w:lang w:val="en-US"/>
        </w:rPr>
        <w:t>ussuriensis</w:t>
      </w:r>
      <w:r w:rsidR="0097764B" w:rsidRPr="00501011">
        <w:rPr>
          <w:rFonts w:ascii="Times New Roman" w:hAnsi="Times New Roman"/>
          <w:i/>
          <w:sz w:val="28"/>
          <w:szCs w:val="28"/>
        </w:rPr>
        <w:t xml:space="preserve"> </w:t>
      </w:r>
      <w:r w:rsidRPr="001D757A">
        <w:rPr>
          <w:rFonts w:ascii="Times New Roman" w:hAnsi="Times New Roman"/>
          <w:sz w:val="28"/>
          <w:szCs w:val="28"/>
          <w:lang w:val="en-US"/>
        </w:rPr>
        <w:t>Maxim</w:t>
      </w:r>
      <w:r w:rsidRPr="00501011">
        <w:rPr>
          <w:rFonts w:ascii="Times New Roman" w:hAnsi="Times New Roman"/>
          <w:sz w:val="28"/>
          <w:szCs w:val="28"/>
        </w:rPr>
        <w:t xml:space="preserve">. </w:t>
      </w:r>
      <w:r w:rsidRPr="001D757A">
        <w:rPr>
          <w:rFonts w:ascii="Times New Roman" w:hAnsi="Times New Roman"/>
          <w:sz w:val="24"/>
          <w:szCs w:val="28"/>
        </w:rPr>
        <w:t>Восточноазиатский интродуцированный. Культивируется как декоративное дерево.</w:t>
      </w:r>
      <w:r w:rsidR="00BE51FE" w:rsidRPr="001D757A">
        <w:rPr>
          <w:rFonts w:ascii="Times New Roman" w:hAnsi="Times New Roman"/>
          <w:sz w:val="24"/>
          <w:szCs w:val="28"/>
        </w:rPr>
        <w:t xml:space="preserve"> </w:t>
      </w:r>
      <w:r w:rsidRPr="001D757A">
        <w:rPr>
          <w:rFonts w:ascii="Times New Roman" w:hAnsi="Times New Roman"/>
          <w:b/>
          <w:sz w:val="24"/>
          <w:szCs w:val="28"/>
        </w:rPr>
        <w:t>Медоносное.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Род 38</w:t>
      </w:r>
      <w:r w:rsidRPr="001D757A">
        <w:rPr>
          <w:rFonts w:ascii="Times New Roman" w:hAnsi="Times New Roman"/>
          <w:b/>
          <w:i/>
          <w:sz w:val="28"/>
          <w:szCs w:val="28"/>
        </w:rPr>
        <w:t xml:space="preserve">. </w:t>
      </w:r>
      <w:r w:rsidRPr="001D757A">
        <w:rPr>
          <w:rFonts w:ascii="Times New Roman" w:hAnsi="Times New Roman"/>
          <w:b/>
          <w:sz w:val="28"/>
          <w:szCs w:val="28"/>
        </w:rPr>
        <w:t xml:space="preserve">Земляника </w:t>
      </w:r>
      <w:r w:rsidRPr="001D757A">
        <w:rPr>
          <w:rFonts w:ascii="Times New Roman" w:hAnsi="Times New Roman"/>
          <w:b/>
          <w:i/>
          <w:sz w:val="28"/>
          <w:szCs w:val="28"/>
        </w:rPr>
        <w:t xml:space="preserve">– </w:t>
      </w:r>
      <w:r w:rsidRPr="001D757A">
        <w:rPr>
          <w:rFonts w:ascii="Times New Roman" w:hAnsi="Times New Roman"/>
          <w:b/>
          <w:i/>
          <w:sz w:val="28"/>
          <w:szCs w:val="28"/>
          <w:lang w:val="en-US"/>
        </w:rPr>
        <w:t>Fragaria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45.  З. лесная –  </w:t>
      </w:r>
      <w:r w:rsidRPr="001D757A">
        <w:rPr>
          <w:rFonts w:ascii="Times New Roman" w:hAnsi="Times New Roman"/>
          <w:i/>
          <w:sz w:val="28"/>
          <w:szCs w:val="28"/>
          <w:lang w:val="en-US"/>
        </w:rPr>
        <w:t>F</w:t>
      </w:r>
      <w:r w:rsidRPr="001D757A">
        <w:rPr>
          <w:rFonts w:ascii="Times New Roman" w:hAnsi="Times New Roman"/>
          <w:i/>
          <w:sz w:val="28"/>
          <w:szCs w:val="28"/>
        </w:rPr>
        <w:t xml:space="preserve">. </w:t>
      </w:r>
      <w:r w:rsidRPr="001D757A">
        <w:rPr>
          <w:rFonts w:ascii="Times New Roman" w:hAnsi="Times New Roman"/>
          <w:i/>
          <w:sz w:val="28"/>
          <w:szCs w:val="28"/>
          <w:lang w:val="en-US"/>
        </w:rPr>
        <w:t>veska</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Европейско-сибирско-древнесредиземноморский. На луках, опушках, полянах, вырубках, в лесах и редколесьях. Часто (1-5). Гемикриптофит, кистекорневой и столонообразующий поликарпик. Мезофит. Ягодное, лекарственное, витаминное, суррогат чая,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center"/>
        <w:rPr>
          <w:rFonts w:ascii="Times New Roman" w:hAnsi="Times New Roman"/>
          <w:b/>
          <w:i/>
          <w:sz w:val="28"/>
          <w:szCs w:val="28"/>
          <w:lang w:val="en-US"/>
        </w:rPr>
      </w:pPr>
      <w:r w:rsidRPr="001D757A">
        <w:rPr>
          <w:rFonts w:ascii="Times New Roman" w:hAnsi="Times New Roman"/>
          <w:b/>
          <w:sz w:val="28"/>
          <w:szCs w:val="28"/>
        </w:rPr>
        <w:t>Род</w:t>
      </w:r>
      <w:r w:rsidRPr="001D757A">
        <w:rPr>
          <w:rFonts w:ascii="Times New Roman" w:hAnsi="Times New Roman"/>
          <w:b/>
          <w:sz w:val="28"/>
          <w:szCs w:val="28"/>
          <w:lang w:val="en-US"/>
        </w:rPr>
        <w:t xml:space="preserve"> 39</w:t>
      </w:r>
      <w:r w:rsidRPr="001D757A">
        <w:rPr>
          <w:rFonts w:ascii="Times New Roman" w:hAnsi="Times New Roman"/>
          <w:b/>
          <w:i/>
          <w:sz w:val="28"/>
          <w:szCs w:val="28"/>
          <w:lang w:val="en-US"/>
        </w:rPr>
        <w:t xml:space="preserve">. </w:t>
      </w:r>
      <w:r w:rsidRPr="001D757A">
        <w:rPr>
          <w:rFonts w:ascii="Times New Roman" w:hAnsi="Times New Roman"/>
          <w:b/>
          <w:sz w:val="28"/>
          <w:szCs w:val="28"/>
        </w:rPr>
        <w:t>Ирга</w:t>
      </w:r>
      <w:r w:rsidRPr="001D757A">
        <w:rPr>
          <w:rFonts w:ascii="Times New Roman" w:hAnsi="Times New Roman"/>
          <w:b/>
          <w:sz w:val="28"/>
          <w:szCs w:val="28"/>
          <w:lang w:val="en-US"/>
        </w:rPr>
        <w:t xml:space="preserve"> – </w:t>
      </w:r>
      <w:r w:rsidRPr="001D757A">
        <w:rPr>
          <w:rFonts w:ascii="Times New Roman" w:hAnsi="Times New Roman"/>
          <w:b/>
          <w:i/>
          <w:sz w:val="28"/>
          <w:szCs w:val="28"/>
          <w:lang w:val="en-US"/>
        </w:rPr>
        <w:t>Amelanchier</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lang w:val="en-US"/>
        </w:rPr>
        <w:t xml:space="preserve">46. </w:t>
      </w:r>
      <w:r w:rsidRPr="001D757A">
        <w:rPr>
          <w:rFonts w:ascii="Times New Roman" w:hAnsi="Times New Roman"/>
          <w:sz w:val="28"/>
          <w:szCs w:val="28"/>
        </w:rPr>
        <w:t>И</w:t>
      </w:r>
      <w:r w:rsidRPr="001D757A">
        <w:rPr>
          <w:rFonts w:ascii="Times New Roman" w:hAnsi="Times New Roman"/>
          <w:sz w:val="28"/>
          <w:szCs w:val="28"/>
          <w:lang w:val="en-US"/>
        </w:rPr>
        <w:t xml:space="preserve">. </w:t>
      </w:r>
      <w:r w:rsidR="00F25D87" w:rsidRPr="001D757A">
        <w:rPr>
          <w:rFonts w:ascii="Times New Roman" w:hAnsi="Times New Roman"/>
          <w:sz w:val="28"/>
          <w:szCs w:val="28"/>
        </w:rPr>
        <w:t>О</w:t>
      </w:r>
      <w:r w:rsidRPr="001D757A">
        <w:rPr>
          <w:rFonts w:ascii="Times New Roman" w:hAnsi="Times New Roman"/>
          <w:sz w:val="28"/>
          <w:szCs w:val="28"/>
        </w:rPr>
        <w:t>вальная</w:t>
      </w:r>
      <w:r w:rsidRPr="001D757A">
        <w:rPr>
          <w:rFonts w:ascii="Times New Roman" w:hAnsi="Times New Roman"/>
          <w:sz w:val="28"/>
          <w:szCs w:val="28"/>
          <w:lang w:val="en-US"/>
        </w:rPr>
        <w:t xml:space="preserve"> – </w:t>
      </w:r>
      <w:r w:rsidRPr="001D757A">
        <w:rPr>
          <w:rFonts w:ascii="Times New Roman" w:hAnsi="Times New Roman"/>
          <w:i/>
          <w:sz w:val="28"/>
          <w:szCs w:val="28"/>
          <w:lang w:val="en-US"/>
        </w:rPr>
        <w:t>A. ovalis</w:t>
      </w:r>
      <w:r w:rsidRPr="001D757A">
        <w:rPr>
          <w:rFonts w:ascii="Times New Roman" w:hAnsi="Times New Roman"/>
          <w:sz w:val="28"/>
          <w:szCs w:val="28"/>
          <w:lang w:val="en-US"/>
        </w:rPr>
        <w:t xml:space="preserve"> Medik. </w:t>
      </w:r>
      <w:r w:rsidRPr="001D757A">
        <w:rPr>
          <w:rFonts w:ascii="Times New Roman" w:hAnsi="Times New Roman"/>
          <w:sz w:val="24"/>
        </w:rPr>
        <w:t xml:space="preserve">Средиземноморский интродуцированный. Культивируется как декоративный и плодовой кустарник в населенных пунктах и садах (1-5). Лекарственное, пищевое, поделочное, </w:t>
      </w:r>
      <w:r w:rsidRPr="001D757A">
        <w:rPr>
          <w:rFonts w:ascii="Times New Roman" w:hAnsi="Times New Roman"/>
          <w:b/>
          <w:sz w:val="24"/>
        </w:rPr>
        <w:t>медоносное,</w:t>
      </w:r>
      <w:r w:rsidRPr="001D757A">
        <w:rPr>
          <w:rFonts w:ascii="Times New Roman" w:hAnsi="Times New Roman"/>
          <w:sz w:val="24"/>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40</w:t>
      </w:r>
      <w:r w:rsidRPr="001D757A">
        <w:rPr>
          <w:rFonts w:ascii="Times New Roman" w:hAnsi="Times New Roman"/>
          <w:b/>
          <w:i/>
          <w:sz w:val="28"/>
          <w:szCs w:val="28"/>
        </w:rPr>
        <w:t xml:space="preserve">. </w:t>
      </w:r>
      <w:r w:rsidRPr="001D757A">
        <w:rPr>
          <w:rFonts w:ascii="Times New Roman" w:hAnsi="Times New Roman"/>
          <w:b/>
          <w:sz w:val="28"/>
          <w:szCs w:val="28"/>
        </w:rPr>
        <w:t xml:space="preserve">Малина – </w:t>
      </w:r>
      <w:r w:rsidRPr="001D757A">
        <w:rPr>
          <w:rFonts w:ascii="Times New Roman" w:hAnsi="Times New Roman"/>
          <w:b/>
          <w:i/>
          <w:sz w:val="28"/>
          <w:szCs w:val="28"/>
          <w:lang w:val="en-US"/>
        </w:rPr>
        <w:t>Rubus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47. М. обыкновенная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idaeus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Европейско-среднесибирско-древнесредиземноморский. В лесах, на вырубках, гарях, опушках, в редколесьях, на лугах, по берегам рек, у дорог. Часто (1-6). Нанофанерофит, прямостоячий кустарник. Мезофит. Плодовое, лекарственное, витаминное, </w:t>
      </w:r>
      <w:r w:rsidRPr="001D757A">
        <w:rPr>
          <w:rFonts w:ascii="Times New Roman" w:hAnsi="Times New Roman"/>
          <w:b/>
          <w:sz w:val="24"/>
          <w:szCs w:val="28"/>
        </w:rPr>
        <w:t>медоносное,</w:t>
      </w:r>
      <w:r w:rsidRPr="001D757A">
        <w:rPr>
          <w:rFonts w:ascii="Times New Roman" w:hAnsi="Times New Roman"/>
          <w:sz w:val="24"/>
          <w:szCs w:val="28"/>
        </w:rPr>
        <w:t xml:space="preserve"> суррогат чая, кормовое. Широко распространена в культуре.</w:t>
      </w:r>
    </w:p>
    <w:p w:rsidR="0095475D" w:rsidRPr="001D757A" w:rsidRDefault="0095475D" w:rsidP="0095475D">
      <w:pPr>
        <w:spacing w:after="0"/>
        <w:jc w:val="both"/>
        <w:rPr>
          <w:rFonts w:ascii="Times New Roman" w:hAnsi="Times New Roman"/>
        </w:rPr>
      </w:pPr>
      <w:r w:rsidRPr="001D757A">
        <w:rPr>
          <w:rFonts w:ascii="Times New Roman" w:hAnsi="Times New Roman"/>
          <w:sz w:val="28"/>
          <w:szCs w:val="28"/>
        </w:rPr>
        <w:t xml:space="preserve">48. Костяника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saxatilis</w:t>
      </w:r>
      <w:r w:rsidR="0097764B"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sz w:val="24"/>
          <w:szCs w:val="28"/>
        </w:rPr>
        <w:t xml:space="preserve">Европейско-сибирско-ирано-туранский. В лесах разных типов, на полянах, опушках, лугах, гарях, вырубках, по краям низинных болот, на каменистых склонах, субальпийских лугах. Часто (1-6).Гемикриптофит, столонообразующий поликарпик. Мезофит. Плодовое,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49. Княженика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arcticus</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Североевропейско-азиатско-североамериканско-восточноазиатский. На болотах по берегам озер, на сырых вырубках, просеках, в горных тундрах и на горно-тундровых лужайках, в лесах горно-лесного пояса. Часто (1,2,5,6); редко (3,4). Гемикриптофит, ползучий поликарпик. Гигромезофит. Лекарственное, плодовое,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41</w:t>
      </w:r>
      <w:r w:rsidRPr="001D757A">
        <w:rPr>
          <w:rFonts w:ascii="Times New Roman" w:hAnsi="Times New Roman"/>
          <w:b/>
          <w:i/>
          <w:sz w:val="28"/>
          <w:szCs w:val="28"/>
        </w:rPr>
        <w:t xml:space="preserve">. </w:t>
      </w:r>
      <w:r w:rsidRPr="001D757A">
        <w:rPr>
          <w:rFonts w:ascii="Times New Roman" w:hAnsi="Times New Roman"/>
          <w:b/>
          <w:sz w:val="28"/>
          <w:szCs w:val="28"/>
        </w:rPr>
        <w:t xml:space="preserve">Рябина – </w:t>
      </w:r>
      <w:r w:rsidRPr="001D757A">
        <w:rPr>
          <w:rFonts w:ascii="Times New Roman" w:hAnsi="Times New Roman"/>
          <w:b/>
          <w:i/>
          <w:sz w:val="28"/>
          <w:szCs w:val="28"/>
          <w:lang w:val="en-US"/>
        </w:rPr>
        <w:t>Sorbus</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50.   Р. </w:t>
      </w:r>
      <w:r w:rsidR="00A307A0">
        <w:rPr>
          <w:rFonts w:ascii="Times New Roman" w:hAnsi="Times New Roman"/>
          <w:sz w:val="28"/>
          <w:szCs w:val="28"/>
        </w:rPr>
        <w:t>о</w:t>
      </w:r>
      <w:r w:rsidRPr="001D757A">
        <w:rPr>
          <w:rFonts w:ascii="Times New Roman" w:hAnsi="Times New Roman"/>
          <w:sz w:val="28"/>
          <w:szCs w:val="28"/>
        </w:rPr>
        <w:t xml:space="preserve">быкновенная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aucuparia</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 лесах разных типов, на опушках, полянах, в поймах рек, у дорог и жилья. Часто (1-6). Микрофанерофит, листопадное дерево или прямостоячий кустарник. Мезофит. Плодовое, лекарственное, дубильное, красильное, поделочное,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42.  Сабельник – </w:t>
      </w:r>
      <w:r w:rsidRPr="001D757A">
        <w:rPr>
          <w:rFonts w:ascii="Times New Roman" w:hAnsi="Times New Roman"/>
          <w:b/>
          <w:i/>
          <w:iCs/>
          <w:sz w:val="28"/>
          <w:szCs w:val="28"/>
          <w:lang w:val="en-US"/>
        </w:rPr>
        <w:t>Comarum</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51. С. </w:t>
      </w:r>
      <w:r w:rsidR="00A307A0">
        <w:rPr>
          <w:rFonts w:ascii="Times New Roman" w:hAnsi="Times New Roman"/>
          <w:sz w:val="28"/>
          <w:szCs w:val="28"/>
        </w:rPr>
        <w:t>б</w:t>
      </w:r>
      <w:r w:rsidRPr="001D757A">
        <w:rPr>
          <w:rFonts w:ascii="Times New Roman" w:hAnsi="Times New Roman"/>
          <w:sz w:val="28"/>
          <w:szCs w:val="28"/>
        </w:rPr>
        <w:t xml:space="preserve">олотный – </w:t>
      </w:r>
      <w:r w:rsidRPr="001D757A">
        <w:rPr>
          <w:rFonts w:ascii="Times New Roman" w:hAnsi="Times New Roman"/>
          <w:i/>
          <w:iCs/>
          <w:sz w:val="28"/>
          <w:szCs w:val="28"/>
          <w:lang w:val="en-US"/>
        </w:rPr>
        <w:t>C</w:t>
      </w:r>
      <w:r w:rsidRPr="001D757A">
        <w:rPr>
          <w:rFonts w:ascii="Times New Roman" w:hAnsi="Times New Roman"/>
          <w:i/>
          <w:iCs/>
          <w:sz w:val="28"/>
          <w:szCs w:val="28"/>
        </w:rPr>
        <w:t xml:space="preserve">. </w:t>
      </w:r>
      <w:r w:rsidRPr="001D757A">
        <w:rPr>
          <w:rFonts w:ascii="Times New Roman" w:hAnsi="Times New Roman"/>
          <w:i/>
          <w:iCs/>
          <w:sz w:val="28"/>
          <w:szCs w:val="28"/>
          <w:lang w:val="en-US"/>
        </w:rPr>
        <w:t>palustre</w:t>
      </w:r>
      <w:r w:rsidR="00B7625E" w:rsidRPr="001D757A">
        <w:rPr>
          <w:rFonts w:ascii="Times New Roman" w:hAnsi="Times New Roman"/>
          <w:i/>
          <w:iCs/>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Воздушно-водный ползучий и поликарпик. Циркумбореально-восточноазиатский. На низинных и ключевых болотах, по краям верховых и переходных болот, на низинных лугах, по заболоченным берегам водоемов; сплавинообразователь. Часто (1-6). Хамефит. Гигрофит. </w:t>
      </w:r>
      <w:r w:rsidRPr="001D757A">
        <w:rPr>
          <w:rFonts w:ascii="Times New Roman" w:hAnsi="Times New Roman"/>
          <w:b/>
          <w:sz w:val="24"/>
          <w:szCs w:val="28"/>
        </w:rPr>
        <w:t>Медоносное,</w:t>
      </w:r>
      <w:r w:rsidRPr="001D757A">
        <w:rPr>
          <w:rFonts w:ascii="Times New Roman" w:hAnsi="Times New Roman"/>
          <w:sz w:val="24"/>
          <w:szCs w:val="28"/>
        </w:rPr>
        <w:t xml:space="preserve"> лекарственное, красильное, суррогат чая, кормовое.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Род 43. Таволга – </w:t>
      </w:r>
      <w:r w:rsidRPr="001D757A">
        <w:rPr>
          <w:rFonts w:ascii="Times New Roman" w:hAnsi="Times New Roman"/>
          <w:b/>
          <w:i/>
          <w:sz w:val="28"/>
          <w:szCs w:val="28"/>
          <w:lang w:val="en-US"/>
        </w:rPr>
        <w:t>Filipendula</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52. Т. </w:t>
      </w:r>
      <w:r w:rsidR="00A307A0">
        <w:rPr>
          <w:rFonts w:ascii="Times New Roman" w:hAnsi="Times New Roman"/>
          <w:sz w:val="28"/>
          <w:szCs w:val="28"/>
        </w:rPr>
        <w:t>в</w:t>
      </w:r>
      <w:r w:rsidRPr="001D757A">
        <w:rPr>
          <w:rFonts w:ascii="Times New Roman" w:hAnsi="Times New Roman"/>
          <w:sz w:val="28"/>
          <w:szCs w:val="28"/>
        </w:rPr>
        <w:t xml:space="preserve">язолистная – </w:t>
      </w:r>
      <w:r w:rsidRPr="001D757A">
        <w:rPr>
          <w:rFonts w:ascii="Times New Roman" w:hAnsi="Times New Roman"/>
          <w:i/>
          <w:sz w:val="28"/>
          <w:szCs w:val="28"/>
          <w:lang w:val="en-US"/>
        </w:rPr>
        <w:t>F</w:t>
      </w:r>
      <w:r w:rsidRPr="001D757A">
        <w:rPr>
          <w:rFonts w:ascii="Times New Roman" w:hAnsi="Times New Roman"/>
          <w:i/>
          <w:sz w:val="28"/>
          <w:szCs w:val="28"/>
        </w:rPr>
        <w:t xml:space="preserve">. </w:t>
      </w:r>
      <w:r w:rsidRPr="001D757A">
        <w:rPr>
          <w:rFonts w:ascii="Times New Roman" w:hAnsi="Times New Roman"/>
          <w:i/>
          <w:sz w:val="28"/>
          <w:szCs w:val="28"/>
          <w:lang w:val="en-US"/>
        </w:rPr>
        <w:t>ulmaria</w:t>
      </w:r>
      <w:r w:rsidRPr="001D757A">
        <w:rPr>
          <w:rFonts w:ascii="Times New Roman" w:hAnsi="Times New Roman"/>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8"/>
          <w:szCs w:val="28"/>
          <w:lang w:val="en-US"/>
        </w:rPr>
        <w:t>Maxim</w:t>
      </w:r>
      <w:r w:rsidRPr="001D757A">
        <w:rPr>
          <w:rFonts w:ascii="Times New Roman" w:hAnsi="Times New Roman"/>
          <w:sz w:val="28"/>
          <w:szCs w:val="28"/>
        </w:rPr>
        <w:t xml:space="preserve">. </w:t>
      </w:r>
      <w:r w:rsidRPr="001D757A">
        <w:rPr>
          <w:rFonts w:ascii="Times New Roman" w:hAnsi="Times New Roman"/>
          <w:sz w:val="24"/>
        </w:rPr>
        <w:t xml:space="preserve">Кистекорневой поликарпик. На низинных лугах и болотах, по берегам рек, в сырых и заболоченных лесах, в субальпийском высокотравье, у дорог. Часто (1-6). Гемикриптофит. Гигрофит. Лекарственное, </w:t>
      </w:r>
      <w:r w:rsidRPr="001D757A">
        <w:rPr>
          <w:rFonts w:ascii="Times New Roman" w:hAnsi="Times New Roman"/>
          <w:b/>
          <w:sz w:val="24"/>
        </w:rPr>
        <w:t>медоносное,</w:t>
      </w:r>
      <w:r w:rsidRPr="001D757A">
        <w:rPr>
          <w:rFonts w:ascii="Times New Roman" w:hAnsi="Times New Roman"/>
          <w:sz w:val="24"/>
        </w:rPr>
        <w:t xml:space="preserve"> суррогат чая, кормовое, декоративное. </w:t>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t>Род 44</w:t>
      </w:r>
      <w:r w:rsidRPr="001D757A">
        <w:rPr>
          <w:rFonts w:ascii="Times New Roman" w:hAnsi="Times New Roman"/>
          <w:b/>
          <w:i/>
          <w:sz w:val="28"/>
          <w:szCs w:val="28"/>
        </w:rPr>
        <w:t xml:space="preserve">. </w:t>
      </w:r>
      <w:r w:rsidRPr="001D757A">
        <w:rPr>
          <w:rFonts w:ascii="Times New Roman" w:hAnsi="Times New Roman"/>
          <w:b/>
          <w:sz w:val="28"/>
          <w:szCs w:val="28"/>
        </w:rPr>
        <w:t>Черемуха –</w:t>
      </w:r>
      <w:r w:rsidR="00B7625E" w:rsidRPr="001D757A">
        <w:rPr>
          <w:rFonts w:ascii="Times New Roman" w:hAnsi="Times New Roman"/>
          <w:b/>
          <w:sz w:val="28"/>
          <w:szCs w:val="28"/>
        </w:rPr>
        <w:t xml:space="preserve"> </w:t>
      </w:r>
      <w:r w:rsidRPr="001D757A">
        <w:rPr>
          <w:rFonts w:ascii="Times New Roman" w:hAnsi="Times New Roman"/>
          <w:b/>
          <w:i/>
          <w:sz w:val="28"/>
          <w:szCs w:val="28"/>
          <w:lang w:val="en-US"/>
        </w:rPr>
        <w:t>Padus</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53. Ч. Маака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maackii</w:t>
      </w:r>
      <w:r w:rsidRPr="001D757A">
        <w:rPr>
          <w:rFonts w:ascii="Times New Roman" w:hAnsi="Times New Roman"/>
          <w:sz w:val="28"/>
          <w:szCs w:val="28"/>
        </w:rPr>
        <w:t xml:space="preserve"> (</w:t>
      </w:r>
      <w:r w:rsidRPr="001D757A">
        <w:rPr>
          <w:rFonts w:ascii="Times New Roman" w:hAnsi="Times New Roman"/>
          <w:sz w:val="28"/>
          <w:szCs w:val="28"/>
          <w:lang w:val="en-US"/>
        </w:rPr>
        <w:t>Rupr</w:t>
      </w:r>
      <w:r w:rsidRPr="001D757A">
        <w:rPr>
          <w:rFonts w:ascii="Times New Roman" w:hAnsi="Times New Roman"/>
          <w:sz w:val="28"/>
          <w:szCs w:val="28"/>
        </w:rPr>
        <w:t xml:space="preserve">.) </w:t>
      </w:r>
      <w:r w:rsidRPr="001D757A">
        <w:rPr>
          <w:rFonts w:ascii="Times New Roman" w:hAnsi="Times New Roman"/>
          <w:sz w:val="28"/>
          <w:szCs w:val="28"/>
          <w:lang w:val="en-US"/>
        </w:rPr>
        <w:t>Kom</w:t>
      </w:r>
      <w:r w:rsidRPr="001D757A">
        <w:rPr>
          <w:rFonts w:ascii="Times New Roman" w:hAnsi="Times New Roman"/>
          <w:sz w:val="28"/>
          <w:szCs w:val="28"/>
        </w:rPr>
        <w:t>.</w:t>
      </w:r>
      <w:r w:rsidR="006A3172" w:rsidRPr="001D757A">
        <w:rPr>
          <w:rFonts w:ascii="Times New Roman" w:hAnsi="Times New Roman"/>
          <w:sz w:val="28"/>
          <w:szCs w:val="28"/>
        </w:rPr>
        <w:t xml:space="preserve"> </w:t>
      </w:r>
      <w:r w:rsidRPr="001D757A">
        <w:rPr>
          <w:rFonts w:ascii="Times New Roman" w:hAnsi="Times New Roman"/>
          <w:sz w:val="24"/>
          <w:szCs w:val="28"/>
        </w:rPr>
        <w:t xml:space="preserve">Восточноазиатский интродуцированный. Культивируется как декоративное дерево в населенных пунктах края. Ядовитое, древесинное, </w:t>
      </w:r>
      <w:r w:rsidRPr="001D757A">
        <w:rPr>
          <w:rFonts w:ascii="Times New Roman" w:hAnsi="Times New Roman"/>
          <w:b/>
          <w:sz w:val="24"/>
          <w:szCs w:val="28"/>
        </w:rPr>
        <w:t>медоносное.</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54. Ч</w:t>
      </w:r>
      <w:r w:rsidRPr="001D757A">
        <w:rPr>
          <w:rFonts w:ascii="Times New Roman" w:hAnsi="Times New Roman"/>
          <w:szCs w:val="28"/>
        </w:rPr>
        <w:t xml:space="preserve">. </w:t>
      </w:r>
      <w:r w:rsidR="00A307A0">
        <w:rPr>
          <w:rFonts w:ascii="Times New Roman" w:hAnsi="Times New Roman"/>
          <w:sz w:val="28"/>
          <w:szCs w:val="28"/>
        </w:rPr>
        <w:t>о</w:t>
      </w:r>
      <w:r w:rsidRPr="001D757A">
        <w:rPr>
          <w:rFonts w:ascii="Times New Roman" w:hAnsi="Times New Roman"/>
          <w:sz w:val="28"/>
          <w:szCs w:val="28"/>
        </w:rPr>
        <w:t xml:space="preserve">быкновенная – </w:t>
      </w:r>
      <w:r w:rsidRPr="001D757A">
        <w:rPr>
          <w:rFonts w:ascii="Times New Roman" w:hAnsi="Times New Roman"/>
          <w:i/>
          <w:sz w:val="28"/>
          <w:szCs w:val="28"/>
          <w:lang w:val="en-US"/>
        </w:rPr>
        <w:t>P</w:t>
      </w:r>
      <w:r w:rsidRPr="001D757A">
        <w:rPr>
          <w:rFonts w:ascii="Times New Roman" w:hAnsi="Times New Roman"/>
          <w:i/>
          <w:sz w:val="28"/>
          <w:szCs w:val="28"/>
        </w:rPr>
        <w:t xml:space="preserve">. </w:t>
      </w:r>
      <w:r w:rsidRPr="001D757A">
        <w:rPr>
          <w:rFonts w:ascii="Times New Roman" w:hAnsi="Times New Roman"/>
          <w:i/>
          <w:sz w:val="28"/>
          <w:szCs w:val="28"/>
          <w:lang w:val="en-US"/>
        </w:rPr>
        <w:t>avium</w:t>
      </w:r>
      <w:r w:rsidR="0097764B"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Европейско-западносибирско-алтае-саянско-средиземноморский. В смешанных и лиственных лесах, на опушках, по берегам рек и ручьев, у дорог и жилья. Часто, почти по всему краю (1-5). Микро-, реже мезофанерофит, листопадное дерево, реже прямостоячий кустарник. Мезофит. Древесинное, плодовое, лекарственное, витаминное, кормовое, красильное,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r w:rsidRPr="001D757A">
        <w:rPr>
          <w:rFonts w:ascii="Times New Roman" w:hAnsi="Times New Roman"/>
          <w:sz w:val="24"/>
          <w:szCs w:val="28"/>
        </w:rPr>
        <w:tab/>
      </w:r>
    </w:p>
    <w:p w:rsidR="0095475D" w:rsidRPr="001D757A" w:rsidRDefault="0095475D" w:rsidP="0095475D">
      <w:pPr>
        <w:tabs>
          <w:tab w:val="left" w:pos="3023"/>
        </w:tabs>
        <w:spacing w:after="0"/>
        <w:jc w:val="center"/>
        <w:rPr>
          <w:rFonts w:ascii="Times New Roman" w:hAnsi="Times New Roman"/>
        </w:rPr>
      </w:pPr>
      <w:r w:rsidRPr="001D757A">
        <w:rPr>
          <w:rFonts w:ascii="Times New Roman" w:hAnsi="Times New Roman"/>
          <w:b/>
          <w:sz w:val="28"/>
          <w:szCs w:val="28"/>
        </w:rPr>
        <w:t>Род 45</w:t>
      </w:r>
      <w:r w:rsidRPr="001D757A">
        <w:rPr>
          <w:rFonts w:ascii="Times New Roman" w:hAnsi="Times New Roman"/>
          <w:b/>
          <w:i/>
          <w:sz w:val="28"/>
          <w:szCs w:val="28"/>
        </w:rPr>
        <w:t xml:space="preserve">. </w:t>
      </w:r>
      <w:r w:rsidRPr="001D757A">
        <w:rPr>
          <w:rFonts w:ascii="Times New Roman" w:hAnsi="Times New Roman"/>
          <w:b/>
          <w:sz w:val="28"/>
          <w:szCs w:val="28"/>
        </w:rPr>
        <w:t>Шиповник –</w:t>
      </w:r>
      <w:r w:rsidR="00B7625E" w:rsidRPr="001D757A">
        <w:rPr>
          <w:rFonts w:ascii="Times New Roman" w:hAnsi="Times New Roman"/>
          <w:b/>
          <w:sz w:val="28"/>
          <w:szCs w:val="28"/>
        </w:rPr>
        <w:t xml:space="preserve"> </w:t>
      </w:r>
      <w:r w:rsidRPr="001D757A">
        <w:rPr>
          <w:rFonts w:ascii="Times New Roman" w:hAnsi="Times New Roman"/>
          <w:b/>
          <w:i/>
          <w:sz w:val="28"/>
          <w:szCs w:val="28"/>
          <w:lang w:val="en-US"/>
        </w:rPr>
        <w:t>Rosa</w:t>
      </w:r>
    </w:p>
    <w:p w:rsidR="0095475D" w:rsidRPr="001D757A" w:rsidRDefault="0095475D" w:rsidP="0095475D">
      <w:pPr>
        <w:tabs>
          <w:tab w:val="left" w:pos="3023"/>
        </w:tabs>
        <w:spacing w:after="0"/>
        <w:jc w:val="both"/>
        <w:rPr>
          <w:rFonts w:ascii="Times New Roman" w:hAnsi="Times New Roman"/>
          <w:sz w:val="24"/>
        </w:rPr>
      </w:pPr>
      <w:r w:rsidRPr="001D757A">
        <w:rPr>
          <w:rFonts w:ascii="Times New Roman" w:hAnsi="Times New Roman"/>
          <w:sz w:val="28"/>
          <w:szCs w:val="28"/>
        </w:rPr>
        <w:t xml:space="preserve">55. Ш. майский – </w:t>
      </w:r>
      <w:r w:rsidRPr="001D757A">
        <w:rPr>
          <w:rFonts w:ascii="Times New Roman" w:hAnsi="Times New Roman"/>
          <w:i/>
          <w:sz w:val="28"/>
          <w:szCs w:val="28"/>
          <w:lang w:val="en-US"/>
        </w:rPr>
        <w:t>R</w:t>
      </w:r>
      <w:r w:rsidRPr="001D757A">
        <w:rPr>
          <w:rFonts w:ascii="Times New Roman" w:hAnsi="Times New Roman"/>
          <w:i/>
          <w:sz w:val="28"/>
          <w:szCs w:val="28"/>
        </w:rPr>
        <w:t xml:space="preserve">. </w:t>
      </w:r>
      <w:r w:rsidRPr="001D757A">
        <w:rPr>
          <w:rFonts w:ascii="Times New Roman" w:hAnsi="Times New Roman"/>
          <w:i/>
          <w:sz w:val="28"/>
          <w:szCs w:val="28"/>
          <w:lang w:val="en-US"/>
        </w:rPr>
        <w:t>majalis</w:t>
      </w:r>
      <w:r w:rsidR="006A3172" w:rsidRPr="001D757A">
        <w:rPr>
          <w:rFonts w:ascii="Times New Roman" w:hAnsi="Times New Roman"/>
          <w:i/>
          <w:sz w:val="28"/>
          <w:szCs w:val="28"/>
        </w:rPr>
        <w:t xml:space="preserve"> </w:t>
      </w:r>
      <w:r w:rsidRPr="001D757A">
        <w:rPr>
          <w:rFonts w:ascii="Times New Roman" w:hAnsi="Times New Roman"/>
          <w:sz w:val="28"/>
          <w:szCs w:val="28"/>
          <w:lang w:val="en-US"/>
        </w:rPr>
        <w:t>Herrm</w:t>
      </w:r>
      <w:r w:rsidRPr="001D757A">
        <w:rPr>
          <w:rFonts w:ascii="Times New Roman" w:hAnsi="Times New Roman"/>
          <w:sz w:val="28"/>
          <w:szCs w:val="28"/>
        </w:rPr>
        <w:t xml:space="preserve">.  </w:t>
      </w:r>
      <w:r w:rsidRPr="001D757A">
        <w:rPr>
          <w:rFonts w:ascii="Times New Roman" w:hAnsi="Times New Roman"/>
          <w:sz w:val="24"/>
        </w:rPr>
        <w:t xml:space="preserve">Северо- и центральноевропейско-среднесибирский. На опушках, на лиственных и сосновых лесах и редколесьях, в кустарниках, по берегам рек. Часто (2-4); нередко (1-5); редко (6). Нанофанерофит, прямостоячий кустарник. Мезофит. Пищевое, лекарственное, витаминное, эфирно- и жирно-масличное, </w:t>
      </w:r>
      <w:r w:rsidRPr="001D757A">
        <w:rPr>
          <w:rFonts w:ascii="Times New Roman" w:hAnsi="Times New Roman"/>
          <w:b/>
          <w:sz w:val="24"/>
        </w:rPr>
        <w:t>медоносное,</w:t>
      </w:r>
      <w:r w:rsidRPr="001D757A">
        <w:rPr>
          <w:rFonts w:ascii="Times New Roman" w:hAnsi="Times New Roman"/>
          <w:sz w:val="24"/>
        </w:rPr>
        <w:t xml:space="preserve"> красильное,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 xml:space="preserve">Сем. 24. Сложноцветные  – </w:t>
      </w:r>
      <w:r w:rsidRPr="001D757A">
        <w:rPr>
          <w:rFonts w:ascii="Times New Roman" w:hAnsi="Times New Roman"/>
          <w:b/>
          <w:i/>
          <w:sz w:val="28"/>
          <w:szCs w:val="28"/>
          <w:lang w:val="en-US"/>
        </w:rPr>
        <w:t>Asteracae</w:t>
      </w:r>
    </w:p>
    <w:p w:rsidR="0095475D" w:rsidRPr="001D757A" w:rsidRDefault="0095475D" w:rsidP="0095475D">
      <w:pPr>
        <w:spacing w:after="0"/>
        <w:jc w:val="center"/>
        <w:rPr>
          <w:rFonts w:ascii="Times New Roman" w:hAnsi="Times New Roman"/>
        </w:rPr>
      </w:pPr>
      <w:r w:rsidRPr="001D757A">
        <w:rPr>
          <w:rFonts w:ascii="Times New Roman" w:hAnsi="Times New Roman"/>
          <w:b/>
          <w:sz w:val="28"/>
          <w:szCs w:val="28"/>
        </w:rPr>
        <w:t>Род 46</w:t>
      </w:r>
      <w:r w:rsidRPr="001D757A">
        <w:rPr>
          <w:rFonts w:ascii="Times New Roman" w:hAnsi="Times New Roman"/>
          <w:b/>
          <w:i/>
          <w:sz w:val="28"/>
          <w:szCs w:val="28"/>
        </w:rPr>
        <w:t xml:space="preserve">. </w:t>
      </w:r>
      <w:r w:rsidRPr="001D757A">
        <w:rPr>
          <w:rFonts w:ascii="Times New Roman" w:hAnsi="Times New Roman"/>
          <w:b/>
          <w:sz w:val="28"/>
          <w:szCs w:val="28"/>
        </w:rPr>
        <w:t xml:space="preserve">Золотарник – </w:t>
      </w:r>
      <w:r w:rsidRPr="001D757A">
        <w:rPr>
          <w:rFonts w:ascii="Times New Roman" w:hAnsi="Times New Roman"/>
          <w:b/>
          <w:i/>
          <w:sz w:val="28"/>
          <w:szCs w:val="28"/>
          <w:lang w:val="en-US"/>
        </w:rPr>
        <w:t>Solidago</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t xml:space="preserve">56. З. обыкновенный – </w:t>
      </w:r>
      <w:r w:rsidRPr="001D757A">
        <w:rPr>
          <w:rFonts w:ascii="Times New Roman" w:hAnsi="Times New Roman"/>
          <w:i/>
          <w:sz w:val="28"/>
          <w:szCs w:val="28"/>
          <w:lang w:val="en-US"/>
        </w:rPr>
        <w:t>S</w:t>
      </w:r>
      <w:r w:rsidRPr="001D757A">
        <w:rPr>
          <w:rFonts w:ascii="Times New Roman" w:hAnsi="Times New Roman"/>
          <w:i/>
          <w:sz w:val="28"/>
          <w:szCs w:val="28"/>
        </w:rPr>
        <w:t xml:space="preserve">. </w:t>
      </w:r>
      <w:r w:rsidRPr="001D757A">
        <w:rPr>
          <w:rFonts w:ascii="Times New Roman" w:hAnsi="Times New Roman"/>
          <w:i/>
          <w:sz w:val="28"/>
          <w:szCs w:val="28"/>
          <w:lang w:val="en-US"/>
        </w:rPr>
        <w:t>virgaurea</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 xml:space="preserve">.    </w:t>
      </w:r>
      <w:r w:rsidRPr="001D757A">
        <w:rPr>
          <w:rFonts w:ascii="Times New Roman" w:hAnsi="Times New Roman"/>
          <w:sz w:val="24"/>
          <w:szCs w:val="28"/>
        </w:rPr>
        <w:t xml:space="preserve">Европейско-западносибирско-алтае-саянско-древнесредиземноморский. На пушках, полянах, в лиственных и хвойных лесах, среди кустарников, на лугах, горно-тундровых лужайках, у дорог. Часто (1-6). Гемикриптофит, короткокорневищный поликарпик. Мезофит. Лекарственное, пищевое, пряное,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ядовитое, красильное.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 xml:space="preserve">Род 47. Лопух – </w:t>
      </w:r>
      <w:r w:rsidRPr="001D757A">
        <w:rPr>
          <w:rFonts w:ascii="Times New Roman" w:hAnsi="Times New Roman"/>
          <w:b/>
          <w:i/>
          <w:sz w:val="28"/>
          <w:szCs w:val="28"/>
          <w:lang w:val="en-US"/>
        </w:rPr>
        <w:t>Arctium</w:t>
      </w:r>
    </w:p>
    <w:p w:rsidR="0095475D" w:rsidRPr="001D757A" w:rsidRDefault="0095475D" w:rsidP="0095475D">
      <w:pPr>
        <w:spacing w:after="0"/>
        <w:jc w:val="both"/>
        <w:rPr>
          <w:rFonts w:ascii="Times New Roman" w:hAnsi="Times New Roman"/>
          <w:szCs w:val="28"/>
        </w:rPr>
      </w:pPr>
      <w:r w:rsidRPr="001D757A">
        <w:rPr>
          <w:rFonts w:ascii="Times New Roman" w:hAnsi="Times New Roman"/>
          <w:sz w:val="28"/>
          <w:szCs w:val="28"/>
        </w:rPr>
        <w:t xml:space="preserve">57. Л. </w:t>
      </w:r>
      <w:r w:rsidR="004F6F55">
        <w:rPr>
          <w:rFonts w:ascii="Times New Roman" w:hAnsi="Times New Roman"/>
          <w:sz w:val="28"/>
          <w:szCs w:val="28"/>
        </w:rPr>
        <w:t>п</w:t>
      </w:r>
      <w:r w:rsidRPr="001D757A">
        <w:rPr>
          <w:rFonts w:ascii="Times New Roman" w:hAnsi="Times New Roman"/>
          <w:sz w:val="28"/>
          <w:szCs w:val="28"/>
        </w:rPr>
        <w:t xml:space="preserve">аутинистый – </w:t>
      </w:r>
      <w:r w:rsidRPr="001D757A">
        <w:rPr>
          <w:rFonts w:ascii="Times New Roman" w:hAnsi="Times New Roman"/>
          <w:i/>
          <w:sz w:val="28"/>
          <w:szCs w:val="28"/>
          <w:lang w:val="en-US"/>
        </w:rPr>
        <w:t>tomentosum</w:t>
      </w:r>
      <w:r w:rsidR="00B7625E" w:rsidRPr="001D757A">
        <w:rPr>
          <w:rFonts w:ascii="Times New Roman" w:hAnsi="Times New Roman"/>
          <w:i/>
          <w:sz w:val="28"/>
          <w:szCs w:val="28"/>
        </w:rPr>
        <w:t xml:space="preserve"> </w:t>
      </w:r>
      <w:r w:rsidRPr="001D757A">
        <w:rPr>
          <w:rFonts w:ascii="Times New Roman" w:hAnsi="Times New Roman"/>
          <w:sz w:val="28"/>
          <w:szCs w:val="28"/>
          <w:lang w:val="en-US"/>
        </w:rPr>
        <w:t>Mill</w:t>
      </w:r>
      <w:r w:rsidRPr="001D757A">
        <w:rPr>
          <w:rFonts w:ascii="Times New Roman" w:hAnsi="Times New Roman"/>
          <w:sz w:val="28"/>
          <w:szCs w:val="28"/>
        </w:rPr>
        <w:t>.</w:t>
      </w:r>
      <w:r w:rsidR="00B7625E" w:rsidRPr="001D757A">
        <w:rPr>
          <w:rFonts w:ascii="Times New Roman" w:hAnsi="Times New Roman"/>
          <w:sz w:val="28"/>
          <w:szCs w:val="28"/>
        </w:rPr>
        <w:t xml:space="preserve"> </w:t>
      </w:r>
      <w:r w:rsidRPr="001D757A">
        <w:rPr>
          <w:rFonts w:ascii="Times New Roman" w:hAnsi="Times New Roman"/>
          <w:sz w:val="24"/>
          <w:szCs w:val="28"/>
        </w:rPr>
        <w:t xml:space="preserve">Палеарктический. На пустырях, сорных местах, залежах, лугах, у дорог и жилья. Часто (1-5); редко (6). Гемикриптофит, монокарпик длительной вегетации. Мезофит. Овощное, крахмалоносное, лекарственное, </w:t>
      </w:r>
      <w:r w:rsidRPr="001D757A">
        <w:rPr>
          <w:rFonts w:ascii="Times New Roman" w:hAnsi="Times New Roman"/>
          <w:b/>
          <w:sz w:val="24"/>
          <w:szCs w:val="28"/>
        </w:rPr>
        <w:t>медоносное,</w:t>
      </w:r>
      <w:r w:rsidRPr="001D757A">
        <w:rPr>
          <w:rFonts w:ascii="Times New Roman" w:hAnsi="Times New Roman"/>
          <w:sz w:val="24"/>
          <w:szCs w:val="28"/>
        </w:rPr>
        <w:t xml:space="preserve"> кормовое.</w:t>
      </w:r>
    </w:p>
    <w:p w:rsidR="0095475D" w:rsidRPr="001D757A" w:rsidRDefault="0095475D" w:rsidP="0095475D">
      <w:pPr>
        <w:spacing w:after="0"/>
        <w:jc w:val="center"/>
        <w:rPr>
          <w:rFonts w:ascii="Times New Roman" w:hAnsi="Times New Roman"/>
          <w:b/>
          <w:sz w:val="28"/>
          <w:szCs w:val="28"/>
        </w:rPr>
      </w:pPr>
      <w:r w:rsidRPr="001D757A">
        <w:rPr>
          <w:rFonts w:ascii="Times New Roman" w:hAnsi="Times New Roman"/>
          <w:b/>
          <w:sz w:val="28"/>
          <w:szCs w:val="28"/>
        </w:rPr>
        <w:t xml:space="preserve">Род 48. Полынь – </w:t>
      </w:r>
      <w:r w:rsidRPr="001D757A">
        <w:rPr>
          <w:rFonts w:ascii="Times New Roman" w:hAnsi="Times New Roman"/>
          <w:b/>
          <w:i/>
          <w:sz w:val="28"/>
          <w:szCs w:val="28"/>
          <w:lang w:val="en-US"/>
        </w:rPr>
        <w:t>Artemisia</w:t>
      </w:r>
      <w:r w:rsidR="00B7625E" w:rsidRPr="001D757A">
        <w:rPr>
          <w:rFonts w:ascii="Times New Roman" w:hAnsi="Times New Roman"/>
          <w:b/>
          <w:i/>
          <w:sz w:val="28"/>
          <w:szCs w:val="28"/>
        </w:rPr>
        <w:t xml:space="preserve"> </w:t>
      </w:r>
      <w:r w:rsidRPr="001D757A">
        <w:rPr>
          <w:rFonts w:ascii="Times New Roman" w:hAnsi="Times New Roman"/>
          <w:b/>
          <w:sz w:val="28"/>
          <w:szCs w:val="28"/>
          <w:lang w:val="en-US"/>
        </w:rPr>
        <w:t>L</w:t>
      </w:r>
      <w:r w:rsidRPr="001D757A">
        <w:rPr>
          <w:rFonts w:ascii="Times New Roman" w:hAnsi="Times New Roman"/>
          <w:b/>
          <w:sz w:val="28"/>
          <w:szCs w:val="28"/>
        </w:rPr>
        <w:t>.</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szCs w:val="28"/>
        </w:rPr>
        <w:lastRenderedPageBreak/>
        <w:t xml:space="preserve">58. П. горькая – </w:t>
      </w:r>
      <w:r w:rsidRPr="001D757A">
        <w:rPr>
          <w:rFonts w:ascii="Times New Roman" w:hAnsi="Times New Roman"/>
          <w:i/>
          <w:sz w:val="28"/>
          <w:szCs w:val="28"/>
          <w:lang w:val="en-US"/>
        </w:rPr>
        <w:t>A</w:t>
      </w:r>
      <w:r w:rsidRPr="001D757A">
        <w:rPr>
          <w:rFonts w:ascii="Times New Roman" w:hAnsi="Times New Roman"/>
          <w:i/>
          <w:sz w:val="28"/>
          <w:szCs w:val="28"/>
        </w:rPr>
        <w:t xml:space="preserve">. </w:t>
      </w:r>
      <w:r w:rsidRPr="001D757A">
        <w:rPr>
          <w:rFonts w:ascii="Times New Roman" w:hAnsi="Times New Roman"/>
          <w:i/>
          <w:sz w:val="28"/>
          <w:szCs w:val="28"/>
          <w:lang w:val="en-US"/>
        </w:rPr>
        <w:t>absinthium</w:t>
      </w:r>
      <w:r w:rsidR="00B7625E" w:rsidRPr="001D757A">
        <w:rPr>
          <w:rFonts w:ascii="Times New Roman" w:hAnsi="Times New Roman"/>
          <w:i/>
          <w:sz w:val="28"/>
          <w:szCs w:val="28"/>
        </w:rPr>
        <w:t xml:space="preserve"> </w:t>
      </w:r>
      <w:r w:rsidRPr="001D757A">
        <w:rPr>
          <w:rFonts w:ascii="Times New Roman" w:hAnsi="Times New Roman"/>
          <w:sz w:val="28"/>
          <w:szCs w:val="28"/>
          <w:lang w:val="en-US"/>
        </w:rPr>
        <w:t>L</w:t>
      </w:r>
      <w:r w:rsidRPr="001D757A">
        <w:rPr>
          <w:rFonts w:ascii="Times New Roman" w:hAnsi="Times New Roman"/>
          <w:sz w:val="28"/>
          <w:szCs w:val="28"/>
        </w:rPr>
        <w:t>.</w:t>
      </w:r>
      <w:r w:rsidR="0097764B" w:rsidRPr="001D757A">
        <w:rPr>
          <w:rFonts w:ascii="Times New Roman" w:hAnsi="Times New Roman"/>
          <w:sz w:val="28"/>
          <w:szCs w:val="28"/>
        </w:rPr>
        <w:t xml:space="preserve"> </w:t>
      </w:r>
      <w:r w:rsidRPr="001D757A">
        <w:rPr>
          <w:rFonts w:ascii="Times New Roman" w:hAnsi="Times New Roman"/>
          <w:sz w:val="24"/>
          <w:szCs w:val="28"/>
        </w:rPr>
        <w:t>Европейско-западносибирско-алтае-сянско-древнесредиземноморсикий. На лугах, залежах, пустырях, опушках, у дорог и жилья. Редко (1); изредка (2, 5); часто (3, 4). Хамефит и гемикри</w:t>
      </w:r>
      <w:r w:rsidR="00A2131B" w:rsidRPr="001D757A">
        <w:rPr>
          <w:rFonts w:ascii="Times New Roman" w:hAnsi="Times New Roman"/>
          <w:sz w:val="24"/>
          <w:szCs w:val="28"/>
        </w:rPr>
        <w:t>пт</w:t>
      </w:r>
      <w:r w:rsidRPr="001D757A">
        <w:rPr>
          <w:rFonts w:ascii="Times New Roman" w:hAnsi="Times New Roman"/>
          <w:sz w:val="24"/>
          <w:szCs w:val="28"/>
        </w:rPr>
        <w:t xml:space="preserve">офит, короткокорневищный поликарпик. Мезофит. Пряное, лекарственное, красильное, эфирно-масличное, кормовое, </w:t>
      </w:r>
      <w:r w:rsidRPr="001D757A">
        <w:rPr>
          <w:rFonts w:ascii="Times New Roman" w:hAnsi="Times New Roman"/>
          <w:b/>
          <w:sz w:val="24"/>
          <w:szCs w:val="28"/>
        </w:rPr>
        <w:t>медоносное,</w:t>
      </w:r>
      <w:r w:rsidRPr="001D757A">
        <w:rPr>
          <w:rFonts w:ascii="Times New Roman" w:hAnsi="Times New Roman"/>
          <w:sz w:val="24"/>
          <w:szCs w:val="28"/>
        </w:rPr>
        <w:t xml:space="preserve"> декоративное.</w:t>
      </w:r>
    </w:p>
    <w:p w:rsidR="0095475D" w:rsidRPr="001D757A" w:rsidRDefault="0095475D" w:rsidP="0095475D">
      <w:pPr>
        <w:spacing w:after="0"/>
        <w:jc w:val="center"/>
        <w:rPr>
          <w:rFonts w:ascii="Times New Roman" w:hAnsi="Times New Roman"/>
        </w:rPr>
      </w:pPr>
      <w:r w:rsidRPr="001D757A">
        <w:rPr>
          <w:rFonts w:ascii="Times New Roman" w:hAnsi="Times New Roman"/>
          <w:b/>
          <w:sz w:val="28"/>
        </w:rPr>
        <w:t xml:space="preserve">Сем. 25. Ятрышниковые – </w:t>
      </w:r>
      <w:r w:rsidRPr="001D757A">
        <w:rPr>
          <w:rFonts w:ascii="Times New Roman" w:hAnsi="Times New Roman"/>
          <w:b/>
          <w:i/>
          <w:sz w:val="28"/>
          <w:lang w:val="en-US"/>
        </w:rPr>
        <w:t>Orchidaceae</w:t>
      </w:r>
    </w:p>
    <w:p w:rsidR="0095475D" w:rsidRPr="001D757A" w:rsidRDefault="0095475D" w:rsidP="0095475D">
      <w:pPr>
        <w:spacing w:after="0"/>
        <w:jc w:val="center"/>
        <w:rPr>
          <w:rFonts w:ascii="Times New Roman" w:hAnsi="Times New Roman"/>
          <w:b/>
          <w:i/>
          <w:sz w:val="28"/>
        </w:rPr>
      </w:pPr>
      <w:r w:rsidRPr="001D757A">
        <w:rPr>
          <w:rFonts w:ascii="Times New Roman" w:hAnsi="Times New Roman"/>
          <w:b/>
          <w:sz w:val="28"/>
        </w:rPr>
        <w:t xml:space="preserve">Род 49.Любка – </w:t>
      </w:r>
      <w:r w:rsidRPr="001D757A">
        <w:rPr>
          <w:rFonts w:ascii="Times New Roman" w:hAnsi="Times New Roman"/>
          <w:b/>
          <w:i/>
          <w:sz w:val="28"/>
          <w:lang w:val="en-US"/>
        </w:rPr>
        <w:t>Platanthera</w:t>
      </w:r>
      <w:r w:rsidR="00B7625E" w:rsidRPr="001D757A">
        <w:rPr>
          <w:rFonts w:ascii="Times New Roman" w:hAnsi="Times New Roman"/>
          <w:b/>
          <w:i/>
          <w:sz w:val="28"/>
        </w:rPr>
        <w:t xml:space="preserve"> </w:t>
      </w:r>
      <w:r w:rsidRPr="001D757A">
        <w:rPr>
          <w:rFonts w:ascii="Times New Roman" w:hAnsi="Times New Roman"/>
          <w:b/>
          <w:sz w:val="28"/>
          <w:lang w:val="en-US"/>
        </w:rPr>
        <w:t>Rich</w:t>
      </w:r>
    </w:p>
    <w:p w:rsidR="0095475D" w:rsidRPr="001D757A" w:rsidRDefault="0095475D" w:rsidP="0095475D">
      <w:pPr>
        <w:spacing w:after="0"/>
        <w:jc w:val="both"/>
        <w:rPr>
          <w:rFonts w:ascii="Times New Roman" w:hAnsi="Times New Roman"/>
          <w:sz w:val="24"/>
        </w:rPr>
      </w:pPr>
      <w:r w:rsidRPr="001D757A">
        <w:rPr>
          <w:rFonts w:ascii="Times New Roman" w:hAnsi="Times New Roman"/>
          <w:sz w:val="28"/>
        </w:rPr>
        <w:t xml:space="preserve">59. Л. </w:t>
      </w:r>
      <w:r w:rsidR="00D24FFC" w:rsidRPr="001D757A">
        <w:rPr>
          <w:rFonts w:ascii="Times New Roman" w:hAnsi="Times New Roman"/>
          <w:sz w:val="28"/>
        </w:rPr>
        <w:t>д</w:t>
      </w:r>
      <w:r w:rsidRPr="001D757A">
        <w:rPr>
          <w:rFonts w:ascii="Times New Roman" w:hAnsi="Times New Roman"/>
          <w:sz w:val="28"/>
        </w:rPr>
        <w:t xml:space="preserve">вулистная – </w:t>
      </w:r>
      <w:r w:rsidRPr="001D757A">
        <w:rPr>
          <w:rFonts w:ascii="Times New Roman" w:hAnsi="Times New Roman"/>
          <w:i/>
          <w:sz w:val="28"/>
          <w:lang w:val="en-US"/>
        </w:rPr>
        <w:t>P</w:t>
      </w:r>
      <w:r w:rsidRPr="001D757A">
        <w:rPr>
          <w:rFonts w:ascii="Times New Roman" w:hAnsi="Times New Roman"/>
          <w:i/>
          <w:sz w:val="28"/>
        </w:rPr>
        <w:t xml:space="preserve">. </w:t>
      </w:r>
      <w:r w:rsidRPr="001D757A">
        <w:rPr>
          <w:rFonts w:ascii="Times New Roman" w:hAnsi="Times New Roman"/>
          <w:i/>
          <w:sz w:val="28"/>
          <w:lang w:val="en-US"/>
        </w:rPr>
        <w:t>bifolia</w:t>
      </w:r>
      <w:r w:rsidR="00B7625E" w:rsidRPr="001D757A">
        <w:rPr>
          <w:rFonts w:ascii="Times New Roman" w:hAnsi="Times New Roman"/>
          <w:i/>
          <w:sz w:val="28"/>
        </w:rPr>
        <w:t xml:space="preserve"> </w:t>
      </w:r>
      <w:r w:rsidRPr="001D757A">
        <w:rPr>
          <w:rFonts w:ascii="Times New Roman" w:hAnsi="Times New Roman"/>
          <w:sz w:val="28"/>
        </w:rPr>
        <w:t>(</w:t>
      </w:r>
      <w:r w:rsidRPr="001D757A">
        <w:rPr>
          <w:rFonts w:ascii="Times New Roman" w:hAnsi="Times New Roman"/>
          <w:sz w:val="28"/>
          <w:lang w:val="en-US"/>
        </w:rPr>
        <w:t>L</w:t>
      </w:r>
      <w:r w:rsidRPr="001D757A">
        <w:rPr>
          <w:rFonts w:ascii="Times New Roman" w:hAnsi="Times New Roman"/>
          <w:sz w:val="28"/>
        </w:rPr>
        <w:t xml:space="preserve">.) </w:t>
      </w:r>
      <w:r w:rsidRPr="001D757A">
        <w:rPr>
          <w:rFonts w:ascii="Times New Roman" w:hAnsi="Times New Roman"/>
          <w:sz w:val="28"/>
          <w:lang w:val="en-US"/>
        </w:rPr>
        <w:t>Rich</w:t>
      </w:r>
      <w:r w:rsidRPr="001D757A">
        <w:rPr>
          <w:rFonts w:ascii="Times New Roman" w:hAnsi="Times New Roman"/>
          <w:sz w:val="28"/>
        </w:rPr>
        <w:t xml:space="preserve">. </w:t>
      </w:r>
      <w:r w:rsidRPr="001D757A">
        <w:rPr>
          <w:rFonts w:ascii="Times New Roman" w:hAnsi="Times New Roman"/>
          <w:sz w:val="24"/>
        </w:rPr>
        <w:t xml:space="preserve">Европейско-среднесибирско-средиземноморский. На опушках, лесных полянах, вырубках, в смешанных лесах и лиственных редколесьях. Нередко (1-6). Геофит, клубнеобразующий поликарпик. Мезофит. Лекарственное, пищевое, </w:t>
      </w:r>
      <w:r w:rsidRPr="001D757A">
        <w:rPr>
          <w:rFonts w:ascii="Times New Roman" w:hAnsi="Times New Roman"/>
          <w:b/>
          <w:sz w:val="24"/>
        </w:rPr>
        <w:t>медоносное,</w:t>
      </w:r>
      <w:r w:rsidRPr="001D757A">
        <w:rPr>
          <w:rFonts w:ascii="Times New Roman" w:hAnsi="Times New Roman"/>
          <w:sz w:val="24"/>
        </w:rPr>
        <w:t xml:space="preserve"> декоративное.</w:t>
      </w:r>
    </w:p>
    <w:p w:rsidR="001F0087" w:rsidRPr="001D757A" w:rsidRDefault="001F0087" w:rsidP="0095475D">
      <w:pPr>
        <w:spacing w:after="0"/>
        <w:jc w:val="both"/>
        <w:rPr>
          <w:rFonts w:ascii="Times New Roman" w:hAnsi="Times New Roman"/>
        </w:rPr>
      </w:pPr>
    </w:p>
    <w:p w:rsidR="00F64E94" w:rsidRPr="001D757A" w:rsidRDefault="00E42E32" w:rsidP="00845BFF">
      <w:pPr>
        <w:spacing w:after="0"/>
        <w:ind w:firstLine="708"/>
        <w:jc w:val="center"/>
        <w:rPr>
          <w:rFonts w:ascii="Times New Roman" w:hAnsi="Times New Roman"/>
          <w:b/>
          <w:sz w:val="28"/>
          <w:szCs w:val="28"/>
        </w:rPr>
      </w:pPr>
      <w:r w:rsidRPr="001D757A">
        <w:rPr>
          <w:rFonts w:ascii="Times New Roman" w:hAnsi="Times New Roman"/>
          <w:b/>
          <w:sz w:val="28"/>
          <w:szCs w:val="28"/>
        </w:rPr>
        <w:t>5</w:t>
      </w:r>
      <w:r w:rsidR="00F64E94" w:rsidRPr="001D757A">
        <w:rPr>
          <w:rFonts w:ascii="Times New Roman" w:hAnsi="Times New Roman"/>
          <w:b/>
          <w:sz w:val="28"/>
          <w:szCs w:val="28"/>
        </w:rPr>
        <w:t>.2 Анализ систематической структуры медоносной флоры и ресурсной роли растений</w:t>
      </w:r>
    </w:p>
    <w:p w:rsidR="00F64E94" w:rsidRPr="001D757A" w:rsidRDefault="00F64E94" w:rsidP="00F64E94">
      <w:pPr>
        <w:spacing w:after="0"/>
        <w:ind w:firstLine="567"/>
        <w:jc w:val="both"/>
        <w:rPr>
          <w:rFonts w:ascii="Times New Roman" w:eastAsia="Calibri" w:hAnsi="Times New Roman"/>
          <w:sz w:val="28"/>
          <w:szCs w:val="28"/>
          <w:lang w:eastAsia="en-US"/>
        </w:rPr>
      </w:pPr>
      <w:r w:rsidRPr="001D757A">
        <w:rPr>
          <w:rFonts w:ascii="Times New Roman" w:eastAsia="Times New Roman" w:hAnsi="Times New Roman"/>
          <w:sz w:val="28"/>
          <w:szCs w:val="28"/>
        </w:rPr>
        <w:t>В результате исследований лесных фитоценозов, прилегающих к экологической тропе «Дорога домой»</w:t>
      </w:r>
      <w:r w:rsidR="00E64313" w:rsidRPr="001D757A">
        <w:rPr>
          <w:rFonts w:ascii="Times New Roman" w:eastAsia="Times New Roman" w:hAnsi="Times New Roman"/>
          <w:sz w:val="28"/>
          <w:szCs w:val="28"/>
        </w:rPr>
        <w:t>,</w:t>
      </w:r>
      <w:r w:rsidRPr="001D757A">
        <w:rPr>
          <w:rFonts w:ascii="Times New Roman" w:eastAsia="Times New Roman" w:hAnsi="Times New Roman"/>
          <w:sz w:val="28"/>
          <w:szCs w:val="28"/>
        </w:rPr>
        <w:t xml:space="preserve"> было выявлено </w:t>
      </w:r>
      <w:r w:rsidR="00845BFF" w:rsidRPr="001D757A">
        <w:rPr>
          <w:rFonts w:ascii="Times New Roman" w:eastAsia="Times New Roman" w:hAnsi="Times New Roman"/>
          <w:sz w:val="28"/>
          <w:szCs w:val="28"/>
        </w:rPr>
        <w:t>59</w:t>
      </w:r>
      <w:r w:rsidRPr="001D757A">
        <w:rPr>
          <w:rFonts w:ascii="Times New Roman" w:eastAsia="Times New Roman" w:hAnsi="Times New Roman"/>
          <w:sz w:val="28"/>
          <w:szCs w:val="28"/>
        </w:rPr>
        <w:t xml:space="preserve"> видов </w:t>
      </w:r>
      <w:r w:rsidR="00845BFF" w:rsidRPr="001D757A">
        <w:rPr>
          <w:rFonts w:ascii="Times New Roman" w:eastAsia="Times New Roman" w:hAnsi="Times New Roman"/>
          <w:sz w:val="28"/>
          <w:szCs w:val="28"/>
        </w:rPr>
        <w:t>медоносных растений</w:t>
      </w:r>
      <w:r w:rsidRPr="001D757A">
        <w:rPr>
          <w:rFonts w:ascii="Times New Roman" w:eastAsia="Times New Roman" w:hAnsi="Times New Roman"/>
          <w:sz w:val="28"/>
          <w:szCs w:val="28"/>
        </w:rPr>
        <w:t xml:space="preserve">, относящихся к </w:t>
      </w:r>
      <w:r w:rsidR="00845BFF" w:rsidRPr="001D757A">
        <w:rPr>
          <w:rFonts w:ascii="Times New Roman" w:eastAsia="Times New Roman" w:hAnsi="Times New Roman"/>
          <w:sz w:val="28"/>
          <w:szCs w:val="28"/>
        </w:rPr>
        <w:t>24</w:t>
      </w:r>
      <w:r w:rsidRPr="001D757A">
        <w:rPr>
          <w:rFonts w:ascii="Times New Roman" w:eastAsia="Times New Roman" w:hAnsi="Times New Roman"/>
          <w:sz w:val="28"/>
          <w:szCs w:val="28"/>
        </w:rPr>
        <w:t xml:space="preserve"> семействам и </w:t>
      </w:r>
      <w:r w:rsidR="004A1C5D" w:rsidRPr="001D757A">
        <w:rPr>
          <w:rFonts w:ascii="Times New Roman" w:eastAsia="Times New Roman" w:hAnsi="Times New Roman"/>
          <w:sz w:val="28"/>
          <w:szCs w:val="28"/>
        </w:rPr>
        <w:t>49</w:t>
      </w:r>
      <w:r w:rsidRPr="001D757A">
        <w:rPr>
          <w:rFonts w:ascii="Times New Roman" w:eastAsia="Times New Roman" w:hAnsi="Times New Roman"/>
          <w:sz w:val="28"/>
          <w:szCs w:val="28"/>
        </w:rPr>
        <w:t xml:space="preserve"> род</w:t>
      </w:r>
      <w:r w:rsidR="004A1C5D" w:rsidRPr="001D757A">
        <w:rPr>
          <w:rFonts w:ascii="Times New Roman" w:eastAsia="Times New Roman" w:hAnsi="Times New Roman"/>
          <w:sz w:val="28"/>
          <w:szCs w:val="28"/>
        </w:rPr>
        <w:t>ам</w:t>
      </w:r>
      <w:r w:rsidRPr="001D757A">
        <w:rPr>
          <w:rFonts w:ascii="Times New Roman" w:eastAsia="Times New Roman" w:hAnsi="Times New Roman"/>
          <w:sz w:val="28"/>
          <w:szCs w:val="28"/>
        </w:rPr>
        <w:t xml:space="preserve"> (табл. 1).</w:t>
      </w:r>
    </w:p>
    <w:p w:rsidR="00F64E94" w:rsidRPr="001D757A" w:rsidRDefault="00F64E94" w:rsidP="00F64E94">
      <w:pPr>
        <w:spacing w:after="0"/>
        <w:ind w:firstLine="708"/>
        <w:jc w:val="right"/>
        <w:rPr>
          <w:rFonts w:ascii="Times New Roman" w:hAnsi="Times New Roman"/>
          <w:sz w:val="28"/>
          <w:szCs w:val="28"/>
        </w:rPr>
      </w:pPr>
      <w:r w:rsidRPr="001D757A">
        <w:rPr>
          <w:rFonts w:ascii="Times New Roman" w:hAnsi="Times New Roman"/>
          <w:sz w:val="28"/>
          <w:szCs w:val="28"/>
        </w:rPr>
        <w:t>Таблица 1</w:t>
      </w:r>
    </w:p>
    <w:p w:rsidR="00F64E94" w:rsidRPr="001D757A" w:rsidRDefault="00F64E94" w:rsidP="00845BFF">
      <w:pPr>
        <w:spacing w:after="0"/>
        <w:ind w:firstLine="567"/>
        <w:jc w:val="center"/>
        <w:rPr>
          <w:rFonts w:ascii="Times New Roman" w:eastAsia="Calibri" w:hAnsi="Times New Roman"/>
          <w:sz w:val="28"/>
          <w:szCs w:val="28"/>
          <w:lang w:eastAsia="en-US"/>
        </w:rPr>
      </w:pPr>
      <w:r w:rsidRPr="001D757A">
        <w:rPr>
          <w:rFonts w:ascii="Times New Roman" w:eastAsia="Calibri" w:hAnsi="Times New Roman"/>
          <w:sz w:val="28"/>
          <w:szCs w:val="28"/>
          <w:lang w:eastAsia="en-US"/>
        </w:rPr>
        <w:t xml:space="preserve">Таксономическая структура </w:t>
      </w:r>
      <w:r w:rsidR="00845BFF" w:rsidRPr="001D757A">
        <w:rPr>
          <w:rFonts w:ascii="Times New Roman" w:eastAsia="Calibri" w:hAnsi="Times New Roman"/>
          <w:sz w:val="28"/>
          <w:szCs w:val="28"/>
          <w:lang w:eastAsia="en-US"/>
        </w:rPr>
        <w:t>медоносной флоры</w:t>
      </w:r>
    </w:p>
    <w:p w:rsidR="00F64E94" w:rsidRPr="001D757A" w:rsidRDefault="00F64E94" w:rsidP="00F64E94">
      <w:pPr>
        <w:spacing w:after="0"/>
        <w:ind w:firstLine="567"/>
        <w:jc w:val="center"/>
        <w:rPr>
          <w:rFonts w:ascii="Times New Roman" w:eastAsia="Calibri" w:hAnsi="Times New Roman"/>
          <w:sz w:val="28"/>
          <w:szCs w:val="28"/>
          <w:lang w:eastAsia="en-US"/>
        </w:rPr>
      </w:pPr>
      <w:r w:rsidRPr="001D757A">
        <w:rPr>
          <w:rFonts w:ascii="Times New Roman" w:eastAsia="Calibri" w:hAnsi="Times New Roman"/>
          <w:sz w:val="28"/>
          <w:szCs w:val="28"/>
          <w:lang w:eastAsia="en-US"/>
        </w:rPr>
        <w:t>ООПТ «Черняевски</w:t>
      </w:r>
      <w:r w:rsidR="00845BFF" w:rsidRPr="001D757A">
        <w:rPr>
          <w:rFonts w:ascii="Times New Roman" w:eastAsia="Calibri" w:hAnsi="Times New Roman"/>
          <w:sz w:val="28"/>
          <w:szCs w:val="28"/>
          <w:lang w:eastAsia="en-US"/>
        </w:rPr>
        <w:t>й лес», экотропа «Дорога домой»</w:t>
      </w:r>
    </w:p>
    <w:tbl>
      <w:tblPr>
        <w:tblW w:w="9356" w:type="dxa"/>
        <w:tblInd w:w="54"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tblPr>
      <w:tblGrid>
        <w:gridCol w:w="2268"/>
        <w:gridCol w:w="851"/>
        <w:gridCol w:w="992"/>
        <w:gridCol w:w="851"/>
        <w:gridCol w:w="1161"/>
        <w:gridCol w:w="1649"/>
        <w:gridCol w:w="1584"/>
      </w:tblGrid>
      <w:tr w:rsidR="00845BFF" w:rsidRPr="001D757A" w:rsidTr="00845BFF">
        <w:trPr>
          <w:cantSplit/>
          <w:trHeight w:val="1134"/>
          <w:tblHeader/>
        </w:trPr>
        <w:tc>
          <w:tcPr>
            <w:tcW w:w="2268"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Семейство</w:t>
            </w:r>
          </w:p>
        </w:tc>
        <w:tc>
          <w:tcPr>
            <w:tcW w:w="85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Число родов</w:t>
            </w:r>
          </w:p>
        </w:tc>
        <w:tc>
          <w:tcPr>
            <w:tcW w:w="992"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 от общего числа родов</w:t>
            </w:r>
          </w:p>
        </w:tc>
        <w:tc>
          <w:tcPr>
            <w:tcW w:w="85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Число видов</w:t>
            </w:r>
          </w:p>
        </w:tc>
        <w:tc>
          <w:tcPr>
            <w:tcW w:w="1161"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 от общего числа видов</w:t>
            </w:r>
          </w:p>
        </w:tc>
        <w:tc>
          <w:tcPr>
            <w:tcW w:w="1649" w:type="dxa"/>
            <w:tcBorders>
              <w:top w:val="single" w:sz="2" w:space="0" w:color="000000"/>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Пыльценосы</w:t>
            </w:r>
          </w:p>
        </w:tc>
        <w:tc>
          <w:tcPr>
            <w:tcW w:w="1584"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Нектаро-</w:t>
            </w:r>
            <w:r w:rsidRPr="001D757A">
              <w:rPr>
                <w:rFonts w:ascii="Times New Roman" w:eastAsia="Times New Roman" w:hAnsi="Times New Roman"/>
                <w:b/>
                <w:bCs/>
                <w:color w:val="00000A"/>
                <w:sz w:val="24"/>
                <w:szCs w:val="24"/>
              </w:rPr>
              <w:br/>
              <w:t>пыльценосы</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 </w:t>
            </w:r>
            <w:r w:rsidR="00F64E94" w:rsidRPr="001D757A">
              <w:rPr>
                <w:rFonts w:ascii="Times New Roman" w:eastAsia="Times New Roman" w:hAnsi="Times New Roman"/>
                <w:color w:val="00000A"/>
                <w:sz w:val="24"/>
                <w:szCs w:val="24"/>
              </w:rPr>
              <w:t>Лилейные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r w:rsidR="00EC2FEC" w:rsidRPr="001D757A">
              <w:rPr>
                <w:rFonts w:ascii="Times New Roman" w:eastAsia="Times New Roman" w:hAnsi="Times New Roman"/>
                <w:color w:val="00000A"/>
                <w:sz w:val="24"/>
                <w:szCs w:val="24"/>
              </w:rPr>
              <w:t>,0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C6101E"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C6101E"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 </w:t>
            </w:r>
            <w:r w:rsidR="00F64E94" w:rsidRPr="001D757A">
              <w:rPr>
                <w:rFonts w:ascii="Times New Roman" w:eastAsia="Times New Roman" w:hAnsi="Times New Roman"/>
                <w:color w:val="00000A"/>
                <w:sz w:val="24"/>
                <w:szCs w:val="24"/>
              </w:rPr>
              <w:t>Березовые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AF23E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F03C0"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3. </w:t>
            </w:r>
            <w:r w:rsidR="00F64E94" w:rsidRPr="001D757A">
              <w:rPr>
                <w:rFonts w:ascii="Times New Roman" w:eastAsia="Times New Roman" w:hAnsi="Times New Roman"/>
                <w:color w:val="00000A"/>
                <w:sz w:val="24"/>
                <w:szCs w:val="24"/>
              </w:rPr>
              <w:t>Бобовые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w:t>
            </w:r>
          </w:p>
        </w:tc>
        <w:tc>
          <w:tcPr>
            <w:tcW w:w="992" w:type="dxa"/>
            <w:tcBorders>
              <w:left w:val="single" w:sz="2" w:space="0" w:color="000000"/>
              <w:bottom w:val="single" w:sz="2" w:space="0" w:color="000000"/>
            </w:tcBorders>
            <w:shd w:val="clear" w:color="auto" w:fill="auto"/>
            <w:tcMar>
              <w:left w:w="54" w:type="dxa"/>
            </w:tcMar>
          </w:tcPr>
          <w:p w:rsidR="00F64E94" w:rsidRPr="001D757A" w:rsidRDefault="00A01198"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8,2</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8.5</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 Вересковые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 Вязовые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 Гвоздичные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7. Гераниевые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 Гречишные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9. </w:t>
            </w:r>
            <w:r w:rsidR="00F64E94" w:rsidRPr="001D757A">
              <w:rPr>
                <w:rFonts w:ascii="Times New Roman" w:eastAsia="Times New Roman" w:hAnsi="Times New Roman"/>
                <w:color w:val="00000A"/>
                <w:sz w:val="24"/>
                <w:szCs w:val="24"/>
              </w:rPr>
              <w:t>Губоцветные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992" w:type="dxa"/>
            <w:tcBorders>
              <w:left w:val="single" w:sz="2" w:space="0" w:color="000000"/>
              <w:bottom w:val="single" w:sz="2" w:space="0" w:color="000000"/>
            </w:tcBorders>
            <w:shd w:val="clear" w:color="auto" w:fill="auto"/>
            <w:tcMar>
              <w:left w:w="54" w:type="dxa"/>
            </w:tcMar>
          </w:tcPr>
          <w:p w:rsidR="00F64E94" w:rsidRPr="001D757A" w:rsidRDefault="00A01198"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10,2</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8.5</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10. </w:t>
            </w:r>
            <w:r w:rsidR="00F64E94" w:rsidRPr="001D757A">
              <w:rPr>
                <w:rFonts w:ascii="Times New Roman" w:eastAsia="Times New Roman" w:hAnsi="Times New Roman"/>
                <w:color w:val="00000A"/>
                <w:sz w:val="24"/>
                <w:szCs w:val="24"/>
              </w:rPr>
              <w:t>Жимолостные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11. </w:t>
            </w:r>
            <w:r w:rsidR="00F64E94" w:rsidRPr="001D757A">
              <w:rPr>
                <w:rFonts w:ascii="Times New Roman" w:eastAsia="Times New Roman" w:hAnsi="Times New Roman"/>
                <w:color w:val="00000A"/>
                <w:sz w:val="24"/>
                <w:szCs w:val="24"/>
              </w:rPr>
              <w:t>Ивовые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F03C0"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12. Камнеломковые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13. Кипрейные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14. </w:t>
            </w:r>
            <w:r w:rsidR="00F64E94" w:rsidRPr="001D757A">
              <w:rPr>
                <w:rFonts w:ascii="Times New Roman" w:eastAsia="Times New Roman" w:hAnsi="Times New Roman"/>
                <w:color w:val="00000A"/>
                <w:sz w:val="24"/>
                <w:szCs w:val="24"/>
              </w:rPr>
              <w:t>Кленовые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B76675"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15. </w:t>
            </w:r>
            <w:r w:rsidR="00F64E94" w:rsidRPr="001D757A">
              <w:rPr>
                <w:rFonts w:ascii="Times New Roman" w:eastAsia="Times New Roman" w:hAnsi="Times New Roman"/>
                <w:color w:val="00000A"/>
                <w:sz w:val="24"/>
                <w:szCs w:val="24"/>
              </w:rPr>
              <w:t>Крестоцветные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E6431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lastRenderedPageBreak/>
              <w:t>16. Крушиновые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EC2FEC" w:rsidRPr="001D757A" w:rsidTr="00845BFF">
        <w:tc>
          <w:tcPr>
            <w:tcW w:w="2268"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 Липовые</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jc w:val="cente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EC2FEC"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18. </w:t>
            </w:r>
            <w:r w:rsidR="00F64E94" w:rsidRPr="001D757A">
              <w:rPr>
                <w:rFonts w:ascii="Times New Roman" w:eastAsia="Times New Roman" w:hAnsi="Times New Roman"/>
                <w:color w:val="00000A"/>
                <w:sz w:val="24"/>
                <w:szCs w:val="24"/>
              </w:rPr>
              <w:t>Лютиковые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w:t>
            </w:r>
            <w:r w:rsidR="006F03C0" w:rsidRPr="001D757A">
              <w:rPr>
                <w:rFonts w:ascii="Times New Roman" w:eastAsia="Times New Roman" w:hAnsi="Times New Roman"/>
                <w:color w:val="00000A"/>
                <w:sz w:val="24"/>
                <w:szCs w:val="24"/>
              </w:rPr>
              <w:t>,1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19. </w:t>
            </w:r>
            <w:r w:rsidR="00F64E94" w:rsidRPr="001D757A">
              <w:rPr>
                <w:rFonts w:ascii="Times New Roman" w:eastAsia="Times New Roman" w:hAnsi="Times New Roman"/>
                <w:color w:val="00000A"/>
                <w:sz w:val="24"/>
                <w:szCs w:val="24"/>
              </w:rPr>
              <w:t>Мареновые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C86AAF" w:rsidRPr="001D757A" w:rsidTr="00845BFF">
        <w:tc>
          <w:tcPr>
            <w:tcW w:w="2268"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 Норичниковые</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C86AAF" w:rsidRPr="001D757A" w:rsidRDefault="006F03C0" w:rsidP="007356D1">
            <w:pPr>
              <w:spacing w:after="0"/>
              <w:jc w:val="cente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5,1</w:t>
            </w:r>
          </w:p>
        </w:tc>
        <w:tc>
          <w:tcPr>
            <w:tcW w:w="1649"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C86AAF" w:rsidRPr="001D757A" w:rsidTr="00845BFF">
        <w:tc>
          <w:tcPr>
            <w:tcW w:w="2268"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21. Первоцветные</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992" w:type="dxa"/>
            <w:tcBorders>
              <w:left w:val="single" w:sz="2" w:space="0" w:color="000000"/>
              <w:bottom w:val="single" w:sz="2" w:space="0" w:color="000000"/>
            </w:tcBorders>
            <w:shd w:val="clear" w:color="auto" w:fill="auto"/>
            <w:tcMar>
              <w:left w:w="54" w:type="dxa"/>
            </w:tcMar>
          </w:tcPr>
          <w:p w:rsidR="00C86AAF" w:rsidRPr="001D757A" w:rsidRDefault="006F03C0" w:rsidP="007356D1">
            <w:pPr>
              <w:spacing w:after="0"/>
              <w:jc w:val="center"/>
            </w:pPr>
            <w:r w:rsidRPr="001D757A">
              <w:rPr>
                <w:rFonts w:ascii="Times New Roman" w:eastAsia="Times New Roman" w:hAnsi="Times New Roman"/>
                <w:color w:val="00000A"/>
                <w:sz w:val="24"/>
                <w:szCs w:val="24"/>
              </w:rPr>
              <w:t>4,1</w:t>
            </w:r>
          </w:p>
        </w:tc>
        <w:tc>
          <w:tcPr>
            <w:tcW w:w="85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c>
          <w:tcPr>
            <w:tcW w:w="1161"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3.4</w:t>
            </w:r>
          </w:p>
        </w:tc>
        <w:tc>
          <w:tcPr>
            <w:tcW w:w="1649" w:type="dxa"/>
            <w:tcBorders>
              <w:left w:val="single" w:sz="2" w:space="0" w:color="000000"/>
              <w:bottom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C86AAF" w:rsidRPr="001D757A" w:rsidRDefault="00C86AAF"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22. </w:t>
            </w:r>
            <w:r w:rsidR="00F64E94" w:rsidRPr="001D757A">
              <w:rPr>
                <w:rFonts w:ascii="Times New Roman" w:eastAsia="Times New Roman" w:hAnsi="Times New Roman"/>
                <w:color w:val="00000A"/>
                <w:sz w:val="24"/>
                <w:szCs w:val="24"/>
              </w:rPr>
              <w:t>Розоцветные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w:t>
            </w:r>
            <w:r w:rsidR="006D5FA3" w:rsidRPr="001D757A">
              <w:rPr>
                <w:rFonts w:ascii="Times New Roman" w:eastAsia="Times New Roman" w:hAnsi="Times New Roman"/>
                <w:color w:val="00000A"/>
                <w:sz w:val="24"/>
                <w:szCs w:val="24"/>
              </w:rPr>
              <w:t>2</w:t>
            </w:r>
            <w:r w:rsidR="00C86AAF" w:rsidRPr="001D757A">
              <w:rPr>
                <w:rFonts w:ascii="Times New Roman" w:eastAsia="Times New Roman" w:hAnsi="Times New Roman"/>
                <w:color w:val="00000A"/>
                <w:sz w:val="24"/>
                <w:szCs w:val="24"/>
              </w:rPr>
              <w:t>,</w:t>
            </w:r>
            <w:r w:rsidR="006D5FA3" w:rsidRPr="001D757A">
              <w:rPr>
                <w:rFonts w:ascii="Times New Roman" w:eastAsia="Times New Roman" w:hAnsi="Times New Roman"/>
                <w:color w:val="00000A"/>
                <w:sz w:val="24"/>
                <w:szCs w:val="24"/>
              </w:rPr>
              <w:t>4</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14</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23.7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23. </w:t>
            </w:r>
            <w:r w:rsidR="00F64E94" w:rsidRPr="001D757A">
              <w:rPr>
                <w:rFonts w:ascii="Times New Roman" w:eastAsia="Times New Roman" w:hAnsi="Times New Roman"/>
                <w:color w:val="00000A"/>
                <w:sz w:val="24"/>
                <w:szCs w:val="24"/>
              </w:rPr>
              <w:t>Сложноцветные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992" w:type="dxa"/>
            <w:tcBorders>
              <w:left w:val="single" w:sz="2" w:space="0" w:color="000000"/>
              <w:bottom w:val="single" w:sz="2" w:space="0" w:color="000000"/>
            </w:tcBorders>
            <w:shd w:val="clear" w:color="auto" w:fill="auto"/>
            <w:tcMar>
              <w:left w:w="54" w:type="dxa"/>
            </w:tcMar>
          </w:tcPr>
          <w:p w:rsidR="00F64E94" w:rsidRPr="001D757A" w:rsidRDefault="006D5FA3"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6,1</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5</w:t>
            </w:r>
            <w:r w:rsidR="0092006B" w:rsidRPr="001D757A">
              <w:rPr>
                <w:rFonts w:ascii="Times New Roman" w:eastAsia="Times New Roman" w:hAnsi="Times New Roman"/>
                <w:color w:val="00000A"/>
                <w:sz w:val="24"/>
                <w:szCs w:val="24"/>
              </w:rPr>
              <w:t>,1</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3</w:t>
            </w:r>
          </w:p>
        </w:tc>
      </w:tr>
      <w:tr w:rsidR="00845BFF" w:rsidRPr="001D757A" w:rsidTr="00845BFF">
        <w:tc>
          <w:tcPr>
            <w:tcW w:w="2268" w:type="dxa"/>
            <w:tcBorders>
              <w:left w:val="single" w:sz="2" w:space="0" w:color="000000"/>
              <w:bottom w:val="single" w:sz="2" w:space="0" w:color="000000"/>
            </w:tcBorders>
            <w:shd w:val="clear" w:color="auto" w:fill="auto"/>
            <w:tcMar>
              <w:left w:w="54" w:type="dxa"/>
            </w:tcMar>
          </w:tcPr>
          <w:p w:rsidR="00F64E94" w:rsidRPr="001D757A" w:rsidRDefault="00845BFF" w:rsidP="007356D1">
            <w:pPr>
              <w:spacing w:after="0" w:line="240" w:lineRule="auto"/>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 xml:space="preserve">24. </w:t>
            </w:r>
            <w:r w:rsidR="00F64E94" w:rsidRPr="001D757A">
              <w:rPr>
                <w:rFonts w:ascii="Times New Roman" w:eastAsia="Times New Roman" w:hAnsi="Times New Roman"/>
                <w:color w:val="00000A"/>
                <w:sz w:val="24"/>
                <w:szCs w:val="24"/>
              </w:rPr>
              <w:t>Ятрышниковые</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992" w:type="dxa"/>
            <w:tcBorders>
              <w:left w:val="single" w:sz="2" w:space="0" w:color="000000"/>
              <w:bottom w:val="single" w:sz="2" w:space="0" w:color="000000"/>
            </w:tcBorders>
            <w:shd w:val="clear" w:color="auto" w:fill="auto"/>
            <w:tcMar>
              <w:left w:w="54" w:type="dxa"/>
            </w:tcMar>
          </w:tcPr>
          <w:p w:rsidR="00F64E94" w:rsidRPr="001D757A" w:rsidRDefault="00EC2FEC"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2,0</w:t>
            </w:r>
          </w:p>
        </w:tc>
        <w:tc>
          <w:tcPr>
            <w:tcW w:w="85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92006B"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1,7</w:t>
            </w: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0</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color w:val="00000A"/>
                <w:sz w:val="24"/>
                <w:szCs w:val="24"/>
              </w:rPr>
            </w:pPr>
            <w:r w:rsidRPr="001D757A">
              <w:rPr>
                <w:rFonts w:ascii="Times New Roman" w:eastAsia="Times New Roman" w:hAnsi="Times New Roman"/>
                <w:color w:val="00000A"/>
                <w:sz w:val="24"/>
                <w:szCs w:val="24"/>
              </w:rPr>
              <w:t>1</w:t>
            </w:r>
          </w:p>
        </w:tc>
      </w:tr>
      <w:tr w:rsidR="00845BFF" w:rsidRPr="001D757A" w:rsidTr="00845BFF">
        <w:trPr>
          <w:trHeight w:val="684"/>
        </w:trPr>
        <w:tc>
          <w:tcPr>
            <w:tcW w:w="2268"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bCs/>
                <w:color w:val="00000A"/>
                <w:sz w:val="24"/>
                <w:szCs w:val="24"/>
              </w:rPr>
            </w:pPr>
            <w:r w:rsidRPr="001D757A">
              <w:rPr>
                <w:rFonts w:ascii="Times New Roman" w:eastAsia="Times New Roman" w:hAnsi="Times New Roman"/>
                <w:b/>
                <w:bCs/>
                <w:color w:val="00000A"/>
                <w:sz w:val="24"/>
                <w:szCs w:val="24"/>
              </w:rPr>
              <w:t>ИТОГО</w:t>
            </w:r>
          </w:p>
        </w:tc>
        <w:tc>
          <w:tcPr>
            <w:tcW w:w="851" w:type="dxa"/>
            <w:tcBorders>
              <w:left w:val="single" w:sz="2" w:space="0" w:color="000000"/>
              <w:bottom w:val="single" w:sz="2" w:space="0" w:color="000000"/>
            </w:tcBorders>
            <w:shd w:val="clear" w:color="auto" w:fill="auto"/>
            <w:tcMar>
              <w:left w:w="54" w:type="dxa"/>
            </w:tcMar>
          </w:tcPr>
          <w:p w:rsidR="00F64E94" w:rsidRPr="001D757A" w:rsidRDefault="004A1C5D"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49</w:t>
            </w:r>
          </w:p>
        </w:tc>
        <w:tc>
          <w:tcPr>
            <w:tcW w:w="992"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p>
        </w:tc>
        <w:tc>
          <w:tcPr>
            <w:tcW w:w="851" w:type="dxa"/>
            <w:tcBorders>
              <w:left w:val="single" w:sz="2" w:space="0" w:color="000000"/>
              <w:bottom w:val="single" w:sz="2" w:space="0" w:color="000000"/>
            </w:tcBorders>
            <w:shd w:val="clear" w:color="auto" w:fill="auto"/>
            <w:tcMar>
              <w:left w:w="54" w:type="dxa"/>
            </w:tcMar>
          </w:tcPr>
          <w:p w:rsidR="00F64E94" w:rsidRPr="001D757A" w:rsidRDefault="007E2E88"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59</w:t>
            </w:r>
          </w:p>
        </w:tc>
        <w:tc>
          <w:tcPr>
            <w:tcW w:w="1161"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p>
        </w:tc>
        <w:tc>
          <w:tcPr>
            <w:tcW w:w="1649" w:type="dxa"/>
            <w:tcBorders>
              <w:left w:val="single" w:sz="2" w:space="0" w:color="000000"/>
              <w:bottom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8</w:t>
            </w:r>
          </w:p>
        </w:tc>
        <w:tc>
          <w:tcPr>
            <w:tcW w:w="1584" w:type="dxa"/>
            <w:tcBorders>
              <w:left w:val="single" w:sz="2" w:space="0" w:color="000000"/>
              <w:bottom w:val="single" w:sz="2" w:space="0" w:color="000000"/>
              <w:right w:val="single" w:sz="2" w:space="0" w:color="000000"/>
            </w:tcBorders>
            <w:shd w:val="clear" w:color="auto" w:fill="auto"/>
            <w:tcMar>
              <w:left w:w="54" w:type="dxa"/>
            </w:tcMar>
          </w:tcPr>
          <w:p w:rsidR="00F64E94" w:rsidRPr="001D757A" w:rsidRDefault="00F64E94" w:rsidP="007356D1">
            <w:pPr>
              <w:spacing w:after="0" w:line="240" w:lineRule="auto"/>
              <w:jc w:val="center"/>
              <w:rPr>
                <w:rFonts w:ascii="Times New Roman" w:eastAsia="Times New Roman" w:hAnsi="Times New Roman"/>
                <w:b/>
                <w:color w:val="00000A"/>
                <w:sz w:val="24"/>
                <w:szCs w:val="24"/>
              </w:rPr>
            </w:pPr>
            <w:r w:rsidRPr="001D757A">
              <w:rPr>
                <w:rFonts w:ascii="Times New Roman" w:eastAsia="Times New Roman" w:hAnsi="Times New Roman"/>
                <w:b/>
                <w:color w:val="00000A"/>
                <w:sz w:val="24"/>
                <w:szCs w:val="24"/>
              </w:rPr>
              <w:t>5</w:t>
            </w:r>
            <w:r w:rsidR="00B76675" w:rsidRPr="001D757A">
              <w:rPr>
                <w:rFonts w:ascii="Times New Roman" w:eastAsia="Times New Roman" w:hAnsi="Times New Roman"/>
                <w:b/>
                <w:color w:val="00000A"/>
                <w:sz w:val="24"/>
                <w:szCs w:val="24"/>
              </w:rPr>
              <w:t>1</w:t>
            </w:r>
          </w:p>
        </w:tc>
      </w:tr>
    </w:tbl>
    <w:p w:rsidR="00F64E94" w:rsidRPr="001D757A" w:rsidRDefault="00F64E94" w:rsidP="00F64E94">
      <w:pPr>
        <w:spacing w:after="0"/>
        <w:ind w:firstLine="708"/>
        <w:jc w:val="center"/>
        <w:rPr>
          <w:rFonts w:ascii="Times New Roman" w:hAnsi="Times New Roman"/>
          <w:b/>
          <w:sz w:val="28"/>
          <w:szCs w:val="28"/>
        </w:rPr>
      </w:pPr>
    </w:p>
    <w:p w:rsidR="0074378A" w:rsidRPr="001D757A" w:rsidRDefault="007356D1" w:rsidP="00FB45CD">
      <w:pPr>
        <w:spacing w:after="0"/>
        <w:ind w:firstLine="708"/>
        <w:jc w:val="both"/>
        <w:rPr>
          <w:rFonts w:ascii="Times New Roman" w:eastAsia="Times New Roman" w:hAnsi="Times New Roman"/>
          <w:sz w:val="28"/>
          <w:szCs w:val="28"/>
        </w:rPr>
      </w:pPr>
      <w:r w:rsidRPr="001D757A">
        <w:rPr>
          <w:rFonts w:ascii="Times New Roman" w:hAnsi="Times New Roman"/>
          <w:sz w:val="28"/>
          <w:szCs w:val="28"/>
        </w:rPr>
        <w:t>Как видно из таблицы, в</w:t>
      </w:r>
      <w:r w:rsidR="00631069" w:rsidRPr="001D757A">
        <w:rPr>
          <w:rFonts w:ascii="Times New Roman" w:hAnsi="Times New Roman"/>
          <w:sz w:val="28"/>
          <w:szCs w:val="28"/>
        </w:rPr>
        <w:t xml:space="preserve"> спектре семейств ведущим является </w:t>
      </w:r>
      <w:r w:rsidR="004D7AA3" w:rsidRPr="001D757A">
        <w:rPr>
          <w:rFonts w:ascii="Times New Roman" w:hAnsi="Times New Roman"/>
          <w:sz w:val="28"/>
          <w:szCs w:val="28"/>
        </w:rPr>
        <w:t>семейств</w:t>
      </w:r>
      <w:r w:rsidR="00FB45CD" w:rsidRPr="001D757A">
        <w:rPr>
          <w:rFonts w:ascii="Times New Roman" w:hAnsi="Times New Roman"/>
          <w:sz w:val="28"/>
          <w:szCs w:val="28"/>
        </w:rPr>
        <w:t>о</w:t>
      </w:r>
      <w:r w:rsidR="004D7AA3" w:rsidRPr="001D757A">
        <w:rPr>
          <w:rFonts w:ascii="Times New Roman" w:hAnsi="Times New Roman"/>
          <w:sz w:val="28"/>
          <w:szCs w:val="28"/>
        </w:rPr>
        <w:t xml:space="preserve"> Розоцветные</w:t>
      </w:r>
      <w:r w:rsidRPr="001D757A">
        <w:rPr>
          <w:rFonts w:ascii="Times New Roman" w:hAnsi="Times New Roman"/>
          <w:sz w:val="28"/>
          <w:szCs w:val="28"/>
        </w:rPr>
        <w:t xml:space="preserve"> </w:t>
      </w:r>
      <w:r w:rsidR="00F25D87" w:rsidRPr="001D757A">
        <w:rPr>
          <w:rFonts w:ascii="Times New Roman" w:hAnsi="Times New Roman"/>
          <w:sz w:val="28"/>
          <w:szCs w:val="28"/>
        </w:rPr>
        <w:t xml:space="preserve"> </w:t>
      </w:r>
      <w:r w:rsidR="0074378A" w:rsidRPr="001D757A">
        <w:rPr>
          <w:rFonts w:ascii="Times New Roman" w:hAnsi="Times New Roman"/>
          <w:sz w:val="28"/>
          <w:szCs w:val="28"/>
        </w:rPr>
        <w:t xml:space="preserve">– </w:t>
      </w:r>
      <w:r w:rsidR="00065708" w:rsidRPr="001D757A">
        <w:rPr>
          <w:rFonts w:ascii="Times New Roman" w:hAnsi="Times New Roman"/>
          <w:sz w:val="28"/>
          <w:szCs w:val="28"/>
        </w:rPr>
        <w:t xml:space="preserve">11 родов, </w:t>
      </w:r>
      <w:r w:rsidR="004D7AA3" w:rsidRPr="001D757A">
        <w:rPr>
          <w:rFonts w:ascii="Times New Roman" w:hAnsi="Times New Roman"/>
          <w:sz w:val="28"/>
          <w:szCs w:val="28"/>
        </w:rPr>
        <w:t>1</w:t>
      </w:r>
      <w:r w:rsidR="0074378A" w:rsidRPr="001D757A">
        <w:rPr>
          <w:rFonts w:ascii="Times New Roman" w:hAnsi="Times New Roman"/>
          <w:sz w:val="28"/>
          <w:szCs w:val="28"/>
        </w:rPr>
        <w:t>4</w:t>
      </w:r>
      <w:r w:rsidRPr="001D757A">
        <w:rPr>
          <w:rFonts w:ascii="Times New Roman" w:hAnsi="Times New Roman"/>
          <w:sz w:val="28"/>
          <w:szCs w:val="28"/>
        </w:rPr>
        <w:t xml:space="preserve"> </w:t>
      </w:r>
      <w:r w:rsidR="00FB45CD" w:rsidRPr="001D757A">
        <w:rPr>
          <w:rFonts w:ascii="Times New Roman" w:hAnsi="Times New Roman"/>
          <w:sz w:val="28"/>
          <w:szCs w:val="28"/>
        </w:rPr>
        <w:t>видов</w:t>
      </w:r>
      <w:r w:rsidR="00C6101E" w:rsidRPr="001D757A">
        <w:rPr>
          <w:rFonts w:ascii="Times New Roman" w:hAnsi="Times New Roman"/>
          <w:sz w:val="28"/>
          <w:szCs w:val="28"/>
        </w:rPr>
        <w:t xml:space="preserve"> (</w:t>
      </w:r>
      <w:r w:rsidR="0074378A" w:rsidRPr="001D757A">
        <w:rPr>
          <w:rFonts w:ascii="Times New Roman" w:hAnsi="Times New Roman"/>
          <w:sz w:val="28"/>
          <w:szCs w:val="28"/>
        </w:rPr>
        <w:t>21,6</w:t>
      </w:r>
      <w:r w:rsidR="004D7AA3" w:rsidRPr="001D757A">
        <w:rPr>
          <w:rFonts w:ascii="Times New Roman" w:hAnsi="Times New Roman"/>
          <w:sz w:val="28"/>
          <w:szCs w:val="28"/>
        </w:rPr>
        <w:t>%</w:t>
      </w:r>
      <w:r w:rsidR="00065708" w:rsidRPr="001D757A">
        <w:rPr>
          <w:rFonts w:ascii="Times New Roman" w:hAnsi="Times New Roman"/>
          <w:sz w:val="28"/>
          <w:szCs w:val="28"/>
        </w:rPr>
        <w:t xml:space="preserve"> от общего числа видов</w:t>
      </w:r>
      <w:r w:rsidR="00C6101E" w:rsidRPr="001D757A">
        <w:rPr>
          <w:rFonts w:ascii="Times New Roman" w:hAnsi="Times New Roman"/>
          <w:sz w:val="28"/>
          <w:szCs w:val="28"/>
        </w:rPr>
        <w:t>).</w:t>
      </w:r>
      <w:r w:rsidR="0074378A" w:rsidRPr="001D757A">
        <w:rPr>
          <w:rFonts w:ascii="Times New Roman" w:hAnsi="Times New Roman"/>
          <w:sz w:val="28"/>
          <w:szCs w:val="28"/>
        </w:rPr>
        <w:t xml:space="preserve"> Семейство Бобовые и Губоцветные представлен</w:t>
      </w:r>
      <w:r w:rsidR="00CF4127" w:rsidRPr="001D757A">
        <w:rPr>
          <w:rFonts w:ascii="Times New Roman" w:hAnsi="Times New Roman"/>
          <w:sz w:val="28"/>
          <w:szCs w:val="28"/>
        </w:rPr>
        <w:t>ы</w:t>
      </w:r>
      <w:r w:rsidR="0074378A" w:rsidRPr="001D757A">
        <w:rPr>
          <w:rFonts w:ascii="Times New Roman" w:hAnsi="Times New Roman"/>
          <w:sz w:val="28"/>
          <w:szCs w:val="28"/>
        </w:rPr>
        <w:t xml:space="preserve"> 5 видами (по 8,5%), по 3 вида насчитывают семейства Березовые, Лютиковые, Норичниковые и Сложноцветные. </w:t>
      </w:r>
      <w:r w:rsidR="00FB45CD" w:rsidRPr="001D757A">
        <w:rPr>
          <w:rFonts w:ascii="Times New Roman" w:hAnsi="Times New Roman"/>
          <w:sz w:val="28"/>
          <w:szCs w:val="28"/>
        </w:rPr>
        <w:t>Большинство</w:t>
      </w:r>
      <w:r w:rsidR="0074378A" w:rsidRPr="001D757A">
        <w:rPr>
          <w:rFonts w:ascii="Times New Roman" w:hAnsi="Times New Roman"/>
          <w:sz w:val="28"/>
          <w:szCs w:val="28"/>
        </w:rPr>
        <w:t xml:space="preserve"> семейств представлены</w:t>
      </w:r>
      <w:r w:rsidRPr="001D757A">
        <w:rPr>
          <w:rFonts w:ascii="Times New Roman" w:hAnsi="Times New Roman"/>
          <w:sz w:val="28"/>
          <w:szCs w:val="28"/>
        </w:rPr>
        <w:t xml:space="preserve"> </w:t>
      </w:r>
      <w:r w:rsidR="00065708" w:rsidRPr="001D757A">
        <w:rPr>
          <w:rFonts w:ascii="Times New Roman" w:hAnsi="Times New Roman"/>
          <w:sz w:val="28"/>
          <w:szCs w:val="28"/>
        </w:rPr>
        <w:t>двумя</w:t>
      </w:r>
      <w:r w:rsidR="0074378A" w:rsidRPr="001D757A">
        <w:rPr>
          <w:rFonts w:ascii="Times New Roman" w:hAnsi="Times New Roman"/>
          <w:sz w:val="28"/>
          <w:szCs w:val="28"/>
        </w:rPr>
        <w:t xml:space="preserve"> или </w:t>
      </w:r>
      <w:r w:rsidR="00065708" w:rsidRPr="001D757A">
        <w:rPr>
          <w:rFonts w:ascii="Times New Roman" w:hAnsi="Times New Roman"/>
          <w:sz w:val="28"/>
          <w:szCs w:val="28"/>
        </w:rPr>
        <w:t>одним</w:t>
      </w:r>
      <w:r w:rsidR="0074378A" w:rsidRPr="001D757A">
        <w:rPr>
          <w:rFonts w:ascii="Times New Roman" w:hAnsi="Times New Roman"/>
          <w:sz w:val="28"/>
          <w:szCs w:val="28"/>
        </w:rPr>
        <w:t xml:space="preserve"> видом растений (</w:t>
      </w:r>
      <w:r w:rsidR="00E64313" w:rsidRPr="001D757A">
        <w:rPr>
          <w:rFonts w:ascii="Times New Roman" w:hAnsi="Times New Roman"/>
          <w:sz w:val="28"/>
          <w:szCs w:val="28"/>
        </w:rPr>
        <w:t xml:space="preserve">6 и </w:t>
      </w:r>
      <w:r w:rsidR="0074378A" w:rsidRPr="001D757A">
        <w:rPr>
          <w:rFonts w:ascii="Times New Roman" w:hAnsi="Times New Roman"/>
          <w:sz w:val="28"/>
          <w:szCs w:val="28"/>
        </w:rPr>
        <w:t>11 семейств</w:t>
      </w:r>
      <w:r w:rsidR="00E64313" w:rsidRPr="001D757A">
        <w:rPr>
          <w:rFonts w:ascii="Times New Roman" w:hAnsi="Times New Roman"/>
          <w:sz w:val="28"/>
          <w:szCs w:val="28"/>
        </w:rPr>
        <w:t xml:space="preserve"> соответственно</w:t>
      </w:r>
      <w:r w:rsidR="0074378A" w:rsidRPr="001D757A">
        <w:rPr>
          <w:rFonts w:ascii="Times New Roman" w:hAnsi="Times New Roman"/>
          <w:sz w:val="28"/>
          <w:szCs w:val="28"/>
        </w:rPr>
        <w:t>).</w:t>
      </w:r>
      <w:r w:rsidRPr="001D757A">
        <w:rPr>
          <w:rFonts w:ascii="Times New Roman" w:hAnsi="Times New Roman"/>
          <w:sz w:val="28"/>
          <w:szCs w:val="28"/>
        </w:rPr>
        <w:t xml:space="preserve"> </w:t>
      </w:r>
      <w:r w:rsidR="00065708" w:rsidRPr="001D757A">
        <w:rPr>
          <w:rFonts w:ascii="Times New Roman" w:hAnsi="Times New Roman"/>
          <w:sz w:val="28"/>
          <w:szCs w:val="28"/>
        </w:rPr>
        <w:t xml:space="preserve">На долю одновидовых семейств приходится 45,8% от общего числа. </w:t>
      </w:r>
      <w:r w:rsidR="0074378A" w:rsidRPr="001D757A">
        <w:rPr>
          <w:rFonts w:ascii="Times New Roman" w:eastAsia="Times New Roman" w:hAnsi="Times New Roman"/>
          <w:sz w:val="28"/>
          <w:szCs w:val="28"/>
        </w:rPr>
        <w:t>В среднем на 1 семейство приходится около 2</w:t>
      </w:r>
      <w:r w:rsidR="00FB45CD" w:rsidRPr="001D757A">
        <w:rPr>
          <w:rFonts w:ascii="Times New Roman" w:eastAsia="Times New Roman" w:hAnsi="Times New Roman"/>
          <w:sz w:val="28"/>
          <w:szCs w:val="28"/>
        </w:rPr>
        <w:t>,5</w:t>
      </w:r>
      <w:r w:rsidR="0074378A" w:rsidRPr="001D757A">
        <w:rPr>
          <w:rFonts w:ascii="Times New Roman" w:eastAsia="Times New Roman" w:hAnsi="Times New Roman"/>
          <w:sz w:val="28"/>
          <w:szCs w:val="28"/>
        </w:rPr>
        <w:t xml:space="preserve"> вид</w:t>
      </w:r>
      <w:r w:rsidR="00E64313" w:rsidRPr="001D757A">
        <w:rPr>
          <w:rFonts w:ascii="Times New Roman" w:eastAsia="Times New Roman" w:hAnsi="Times New Roman"/>
          <w:sz w:val="28"/>
          <w:szCs w:val="28"/>
        </w:rPr>
        <w:t>ов</w:t>
      </w:r>
      <w:r w:rsidR="00FB45CD" w:rsidRPr="001D757A">
        <w:rPr>
          <w:rFonts w:ascii="Times New Roman" w:eastAsia="Times New Roman" w:hAnsi="Times New Roman"/>
          <w:sz w:val="28"/>
          <w:szCs w:val="28"/>
        </w:rPr>
        <w:t xml:space="preserve"> медоносных растений</w:t>
      </w:r>
      <w:r w:rsidR="00A01663" w:rsidRPr="001D757A">
        <w:rPr>
          <w:rFonts w:ascii="Times New Roman" w:eastAsia="Times New Roman" w:hAnsi="Times New Roman"/>
          <w:sz w:val="28"/>
          <w:szCs w:val="28"/>
        </w:rPr>
        <w:t xml:space="preserve"> (рис. 4)</w:t>
      </w:r>
      <w:r w:rsidR="0074378A" w:rsidRPr="001D757A">
        <w:rPr>
          <w:rFonts w:ascii="Times New Roman" w:eastAsia="Times New Roman" w:hAnsi="Times New Roman"/>
          <w:sz w:val="28"/>
          <w:szCs w:val="28"/>
        </w:rPr>
        <w:t xml:space="preserve">. </w:t>
      </w:r>
    </w:p>
    <w:p w:rsidR="00257168" w:rsidRPr="001D757A" w:rsidRDefault="00257168" w:rsidP="00257168">
      <w:pPr>
        <w:spacing w:after="0"/>
        <w:ind w:firstLine="709"/>
        <w:jc w:val="both"/>
        <w:rPr>
          <w:rFonts w:ascii="Times New Roman" w:eastAsia="Times New Roman" w:hAnsi="Times New Roman"/>
          <w:sz w:val="28"/>
          <w:szCs w:val="28"/>
        </w:rPr>
      </w:pPr>
      <w:r w:rsidRPr="001D757A">
        <w:rPr>
          <w:rFonts w:ascii="Times New Roman" w:eastAsia="Times New Roman" w:hAnsi="Times New Roman"/>
          <w:sz w:val="28"/>
          <w:szCs w:val="28"/>
        </w:rPr>
        <w:t xml:space="preserve">Родовой спектр медоносных растений представлен </w:t>
      </w:r>
      <w:r w:rsidR="00C10BEA" w:rsidRPr="001D757A">
        <w:rPr>
          <w:rFonts w:ascii="Times New Roman" w:eastAsia="Times New Roman" w:hAnsi="Times New Roman"/>
          <w:sz w:val="28"/>
          <w:szCs w:val="28"/>
        </w:rPr>
        <w:t>49</w:t>
      </w:r>
      <w:r w:rsidRPr="001D757A">
        <w:rPr>
          <w:rFonts w:ascii="Times New Roman" w:eastAsia="Times New Roman" w:hAnsi="Times New Roman"/>
          <w:sz w:val="28"/>
          <w:szCs w:val="28"/>
        </w:rPr>
        <w:t xml:space="preserve"> род</w:t>
      </w:r>
      <w:r w:rsidR="00C10BEA" w:rsidRPr="001D757A">
        <w:rPr>
          <w:rFonts w:ascii="Times New Roman" w:eastAsia="Times New Roman" w:hAnsi="Times New Roman"/>
          <w:sz w:val="28"/>
          <w:szCs w:val="28"/>
        </w:rPr>
        <w:t>ами</w:t>
      </w:r>
      <w:r w:rsidRPr="001D757A">
        <w:rPr>
          <w:rFonts w:ascii="Times New Roman" w:eastAsia="Times New Roman" w:hAnsi="Times New Roman"/>
          <w:sz w:val="28"/>
          <w:szCs w:val="28"/>
        </w:rPr>
        <w:t xml:space="preserve">. </w:t>
      </w:r>
      <w:r w:rsidR="004B035A" w:rsidRPr="001D757A">
        <w:rPr>
          <w:rFonts w:ascii="Times New Roman" w:eastAsia="Calibri" w:hAnsi="Times New Roman"/>
          <w:sz w:val="28"/>
          <w:szCs w:val="28"/>
          <w:lang w:eastAsia="en-US"/>
        </w:rPr>
        <w:t xml:space="preserve">Количество видов в </w:t>
      </w:r>
      <w:r w:rsidR="007356D1" w:rsidRPr="001D757A">
        <w:rPr>
          <w:rFonts w:ascii="Times New Roman" w:eastAsia="Calibri" w:hAnsi="Times New Roman"/>
          <w:sz w:val="28"/>
          <w:szCs w:val="28"/>
          <w:lang w:eastAsia="en-US"/>
        </w:rPr>
        <w:t xml:space="preserve">родах колеблется незначительно – </w:t>
      </w:r>
      <w:r w:rsidR="004B035A" w:rsidRPr="001D757A">
        <w:rPr>
          <w:rFonts w:ascii="Times New Roman" w:eastAsia="Calibri" w:hAnsi="Times New Roman"/>
          <w:sz w:val="28"/>
          <w:szCs w:val="28"/>
          <w:lang w:eastAsia="en-US"/>
        </w:rPr>
        <w:t xml:space="preserve">от 1 до 3, их число всего </w:t>
      </w:r>
      <w:bookmarkStart w:id="1" w:name="_GoBack"/>
      <w:bookmarkEnd w:id="1"/>
      <w:r w:rsidR="004B035A" w:rsidRPr="001D757A">
        <w:rPr>
          <w:rFonts w:ascii="Times New Roman" w:eastAsia="Calibri" w:hAnsi="Times New Roman"/>
          <w:sz w:val="28"/>
          <w:szCs w:val="28"/>
          <w:lang w:eastAsia="en-US"/>
        </w:rPr>
        <w:t>в 1,2 раза больше числа семейств.</w:t>
      </w:r>
      <w:r w:rsidR="007356D1" w:rsidRPr="001D757A">
        <w:rPr>
          <w:rFonts w:ascii="Times New Roman" w:eastAsia="Calibri" w:hAnsi="Times New Roman"/>
          <w:sz w:val="28"/>
          <w:szCs w:val="28"/>
          <w:lang w:eastAsia="en-US"/>
        </w:rPr>
        <w:t xml:space="preserve"> </w:t>
      </w:r>
      <w:r w:rsidR="005977C2" w:rsidRPr="001D757A">
        <w:rPr>
          <w:rFonts w:ascii="Times New Roman" w:eastAsia="Times New Roman" w:hAnsi="Times New Roman"/>
          <w:sz w:val="28"/>
          <w:szCs w:val="28"/>
        </w:rPr>
        <w:t>Только к одному роду</w:t>
      </w:r>
      <w:r w:rsidR="007356D1" w:rsidRPr="001D757A">
        <w:rPr>
          <w:rFonts w:ascii="Times New Roman" w:eastAsia="Times New Roman" w:hAnsi="Times New Roman"/>
          <w:sz w:val="28"/>
          <w:szCs w:val="28"/>
        </w:rPr>
        <w:t xml:space="preserve"> </w:t>
      </w:r>
      <w:r w:rsidR="005977C2" w:rsidRPr="001D757A">
        <w:rPr>
          <w:rFonts w:ascii="Times New Roman" w:eastAsia="Times New Roman" w:hAnsi="Times New Roman"/>
          <w:sz w:val="28"/>
          <w:szCs w:val="28"/>
        </w:rPr>
        <w:t>(</w:t>
      </w:r>
      <w:r w:rsidR="005977C2" w:rsidRPr="001D757A">
        <w:rPr>
          <w:rFonts w:ascii="Times New Roman" w:eastAsia="Times New Roman" w:hAnsi="Times New Roman"/>
          <w:i/>
          <w:sz w:val="28"/>
          <w:szCs w:val="28"/>
          <w:lang w:val="en-US"/>
        </w:rPr>
        <w:t>Rubus</w:t>
      </w:r>
      <w:r w:rsidR="005977C2" w:rsidRPr="001D757A">
        <w:rPr>
          <w:rFonts w:ascii="Times New Roman" w:eastAsia="Times New Roman" w:hAnsi="Times New Roman"/>
          <w:sz w:val="28"/>
          <w:szCs w:val="28"/>
        </w:rPr>
        <w:t>)</w:t>
      </w:r>
      <w:r w:rsidR="007356D1" w:rsidRPr="001D757A">
        <w:rPr>
          <w:rFonts w:ascii="Times New Roman" w:eastAsia="Times New Roman" w:hAnsi="Times New Roman"/>
          <w:sz w:val="28"/>
          <w:szCs w:val="28"/>
        </w:rPr>
        <w:t xml:space="preserve"> </w:t>
      </w:r>
      <w:r w:rsidR="005977C2" w:rsidRPr="001D757A">
        <w:rPr>
          <w:rFonts w:ascii="Times New Roman" w:eastAsia="Times New Roman" w:hAnsi="Times New Roman"/>
          <w:sz w:val="28"/>
          <w:szCs w:val="28"/>
        </w:rPr>
        <w:t>относится 3 вида</w:t>
      </w:r>
      <w:r w:rsidR="00155EEC" w:rsidRPr="001D757A">
        <w:rPr>
          <w:rFonts w:ascii="Times New Roman" w:eastAsia="Times New Roman" w:hAnsi="Times New Roman"/>
          <w:sz w:val="28"/>
          <w:szCs w:val="28"/>
        </w:rPr>
        <w:t>. 8 ро</w:t>
      </w:r>
      <w:r w:rsidR="007356D1" w:rsidRPr="001D757A">
        <w:rPr>
          <w:rFonts w:ascii="Times New Roman" w:eastAsia="Times New Roman" w:hAnsi="Times New Roman"/>
          <w:sz w:val="28"/>
          <w:szCs w:val="28"/>
        </w:rPr>
        <w:t>дов содержат по 2 вида</w:t>
      </w:r>
      <w:r w:rsidR="00155EEC" w:rsidRPr="001D757A">
        <w:rPr>
          <w:rFonts w:ascii="Times New Roman" w:eastAsia="Times New Roman" w:hAnsi="Times New Roman"/>
          <w:sz w:val="28"/>
          <w:szCs w:val="28"/>
        </w:rPr>
        <w:t xml:space="preserve">, остальные роды (40) являются одновидовыми. </w:t>
      </w:r>
      <w:r w:rsidRPr="001D757A">
        <w:rPr>
          <w:rFonts w:ascii="Times New Roman" w:eastAsia="Times New Roman" w:hAnsi="Times New Roman"/>
          <w:sz w:val="28"/>
          <w:szCs w:val="28"/>
        </w:rPr>
        <w:t xml:space="preserve">Таким образом, </w:t>
      </w:r>
      <w:r w:rsidR="007356D1" w:rsidRPr="001D757A">
        <w:rPr>
          <w:rFonts w:ascii="Times New Roman" w:eastAsia="Times New Roman" w:hAnsi="Times New Roman"/>
          <w:sz w:val="28"/>
          <w:szCs w:val="28"/>
        </w:rPr>
        <w:t xml:space="preserve">в наших исследованиях </w:t>
      </w:r>
      <w:r w:rsidRPr="001D757A">
        <w:rPr>
          <w:rFonts w:ascii="Times New Roman" w:eastAsia="Times New Roman" w:hAnsi="Times New Roman"/>
          <w:sz w:val="28"/>
          <w:szCs w:val="28"/>
        </w:rPr>
        <w:t>на долю родов, представленных 1 видом, приходится  8</w:t>
      </w:r>
      <w:r w:rsidR="00155EEC" w:rsidRPr="001D757A">
        <w:rPr>
          <w:rFonts w:ascii="Times New Roman" w:eastAsia="Times New Roman" w:hAnsi="Times New Roman"/>
          <w:sz w:val="28"/>
          <w:szCs w:val="28"/>
        </w:rPr>
        <w:t>1,6</w:t>
      </w:r>
      <w:r w:rsidRPr="001D757A">
        <w:rPr>
          <w:rFonts w:ascii="Times New Roman" w:eastAsia="Times New Roman" w:hAnsi="Times New Roman"/>
          <w:sz w:val="28"/>
          <w:szCs w:val="28"/>
        </w:rPr>
        <w:t xml:space="preserve">% состава флоры </w:t>
      </w:r>
      <w:r w:rsidR="00155EEC" w:rsidRPr="001D757A">
        <w:rPr>
          <w:rFonts w:ascii="Times New Roman" w:eastAsia="Times New Roman" w:hAnsi="Times New Roman"/>
          <w:sz w:val="28"/>
          <w:szCs w:val="28"/>
        </w:rPr>
        <w:t xml:space="preserve">медоносных </w:t>
      </w:r>
      <w:r w:rsidRPr="001D757A">
        <w:rPr>
          <w:rFonts w:ascii="Times New Roman" w:eastAsia="Times New Roman" w:hAnsi="Times New Roman"/>
          <w:sz w:val="28"/>
          <w:szCs w:val="28"/>
        </w:rPr>
        <w:t>сосудистых растений</w:t>
      </w:r>
      <w:r w:rsidR="004A5B58" w:rsidRPr="001D757A">
        <w:rPr>
          <w:rFonts w:ascii="Times New Roman" w:eastAsia="Times New Roman" w:hAnsi="Times New Roman"/>
          <w:sz w:val="28"/>
          <w:szCs w:val="28"/>
        </w:rPr>
        <w:t xml:space="preserve"> Черняевского леса</w:t>
      </w:r>
      <w:r w:rsidRPr="001D757A">
        <w:rPr>
          <w:rFonts w:ascii="Times New Roman" w:eastAsia="Times New Roman" w:hAnsi="Times New Roman"/>
          <w:sz w:val="28"/>
          <w:szCs w:val="28"/>
        </w:rPr>
        <w:t xml:space="preserve">. Среднее количество видов в роде (родовой коэффициент) составило 1,2. </w:t>
      </w:r>
    </w:p>
    <w:p w:rsidR="00BE51FE" w:rsidRPr="001D757A" w:rsidRDefault="00BE51FE" w:rsidP="00BE51FE">
      <w:pPr>
        <w:spacing w:after="0"/>
        <w:ind w:firstLine="708"/>
        <w:jc w:val="both"/>
        <w:rPr>
          <w:rFonts w:ascii="Times New Roman" w:hAnsi="Times New Roman"/>
          <w:sz w:val="28"/>
          <w:szCs w:val="28"/>
        </w:rPr>
      </w:pPr>
      <w:r w:rsidRPr="001D757A">
        <w:rPr>
          <w:rFonts w:ascii="Times New Roman" w:hAnsi="Times New Roman"/>
          <w:sz w:val="28"/>
          <w:szCs w:val="28"/>
        </w:rPr>
        <w:t>Выявленные медоносные растения по ресурсной роли разделились на 2 группы: пыльценосы и нектаро-пыльценосы</w:t>
      </w:r>
      <w:r w:rsidR="00526333" w:rsidRPr="001D757A">
        <w:rPr>
          <w:rFonts w:ascii="Times New Roman" w:hAnsi="Times New Roman"/>
          <w:sz w:val="28"/>
          <w:szCs w:val="28"/>
        </w:rPr>
        <w:t xml:space="preserve"> (рис. 5)</w:t>
      </w:r>
      <w:r w:rsidRPr="001D757A">
        <w:rPr>
          <w:rFonts w:ascii="Times New Roman" w:hAnsi="Times New Roman"/>
          <w:sz w:val="28"/>
          <w:szCs w:val="28"/>
        </w:rPr>
        <w:t>. Нектаро-пыльценосы представлены подавляющим большинством видов – 51 (86,4%).</w:t>
      </w:r>
    </w:p>
    <w:p w:rsidR="00F64E94" w:rsidRPr="001D757A" w:rsidRDefault="00F64E94" w:rsidP="00F64E94">
      <w:pPr>
        <w:spacing w:after="0"/>
        <w:ind w:firstLine="708"/>
        <w:jc w:val="center"/>
        <w:rPr>
          <w:rFonts w:ascii="Times New Roman" w:hAnsi="Times New Roman"/>
          <w:b/>
          <w:sz w:val="28"/>
          <w:szCs w:val="28"/>
        </w:rPr>
      </w:pPr>
    </w:p>
    <w:p w:rsidR="00F64E94" w:rsidRPr="001D757A" w:rsidRDefault="00097DC0" w:rsidP="00B0177C">
      <w:pPr>
        <w:spacing w:after="0"/>
        <w:ind w:firstLine="708"/>
        <w:rPr>
          <w:rFonts w:ascii="Times New Roman" w:hAnsi="Times New Roman"/>
          <w:b/>
          <w:sz w:val="28"/>
          <w:szCs w:val="28"/>
        </w:rPr>
      </w:pPr>
      <w:r w:rsidRPr="001D757A">
        <w:rPr>
          <w:noProof/>
          <w:sz w:val="28"/>
        </w:rPr>
        <w:lastRenderedPageBreak/>
        <w:drawing>
          <wp:inline distT="0" distB="0" distL="0" distR="0">
            <wp:extent cx="5619750" cy="3552825"/>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A51BA" w:rsidRPr="001D757A" w:rsidRDefault="00A01663" w:rsidP="00F64E94">
      <w:pPr>
        <w:spacing w:after="0"/>
        <w:ind w:firstLine="708"/>
        <w:jc w:val="center"/>
        <w:rPr>
          <w:rFonts w:ascii="Times New Roman" w:hAnsi="Times New Roman"/>
          <w:sz w:val="28"/>
          <w:szCs w:val="28"/>
        </w:rPr>
      </w:pPr>
      <w:r w:rsidRPr="001D757A">
        <w:rPr>
          <w:rFonts w:ascii="Times New Roman" w:hAnsi="Times New Roman"/>
          <w:sz w:val="28"/>
          <w:szCs w:val="28"/>
        </w:rPr>
        <w:t xml:space="preserve">Рис. 4. Таксономический состав семейств медоносных растений </w:t>
      </w:r>
    </w:p>
    <w:p w:rsidR="00F64E94" w:rsidRPr="001D757A" w:rsidRDefault="00A01663" w:rsidP="00F64E94">
      <w:pPr>
        <w:spacing w:after="0"/>
        <w:ind w:firstLine="708"/>
        <w:jc w:val="center"/>
        <w:rPr>
          <w:rFonts w:ascii="Times New Roman" w:hAnsi="Times New Roman"/>
          <w:sz w:val="28"/>
          <w:szCs w:val="28"/>
        </w:rPr>
      </w:pPr>
      <w:r w:rsidRPr="001D757A">
        <w:rPr>
          <w:rFonts w:ascii="Times New Roman" w:hAnsi="Times New Roman"/>
          <w:sz w:val="28"/>
          <w:szCs w:val="28"/>
        </w:rPr>
        <w:t>ООПТ «Черняевский лес» (экологическая тропа «</w:t>
      </w:r>
      <w:r w:rsidR="009A51BA" w:rsidRPr="001D757A">
        <w:rPr>
          <w:rFonts w:ascii="Times New Roman" w:hAnsi="Times New Roman"/>
          <w:sz w:val="28"/>
          <w:szCs w:val="28"/>
        </w:rPr>
        <w:t>Дорога домой</w:t>
      </w:r>
      <w:r w:rsidRPr="001D757A">
        <w:rPr>
          <w:rFonts w:ascii="Times New Roman" w:hAnsi="Times New Roman"/>
          <w:sz w:val="28"/>
          <w:szCs w:val="28"/>
        </w:rPr>
        <w:t xml:space="preserve">») </w:t>
      </w:r>
    </w:p>
    <w:p w:rsidR="00F64E94" w:rsidRPr="001D757A" w:rsidRDefault="00F64E94" w:rsidP="00F64E94">
      <w:pPr>
        <w:spacing w:after="0"/>
        <w:ind w:firstLine="708"/>
        <w:jc w:val="center"/>
        <w:rPr>
          <w:rFonts w:ascii="Times New Roman" w:hAnsi="Times New Roman"/>
          <w:b/>
          <w:sz w:val="28"/>
          <w:szCs w:val="28"/>
        </w:rPr>
      </w:pPr>
    </w:p>
    <w:p w:rsidR="00BE51FE" w:rsidRPr="001D757A" w:rsidRDefault="00BE51FE" w:rsidP="00F25D87">
      <w:pPr>
        <w:spacing w:after="0"/>
        <w:ind w:firstLine="708"/>
        <w:jc w:val="both"/>
        <w:rPr>
          <w:rFonts w:ascii="Times New Roman" w:hAnsi="Times New Roman"/>
          <w:sz w:val="28"/>
          <w:szCs w:val="28"/>
        </w:rPr>
      </w:pPr>
      <w:r w:rsidRPr="001D757A">
        <w:rPr>
          <w:rFonts w:ascii="Times New Roman" w:hAnsi="Times New Roman"/>
          <w:noProof/>
          <w:sz w:val="28"/>
          <w:szCs w:val="28"/>
        </w:rPr>
        <w:drawing>
          <wp:inline distT="0" distB="0" distL="0" distR="0">
            <wp:extent cx="5638800" cy="3657600"/>
            <wp:effectExtent l="19050" t="0" r="1905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E51FE" w:rsidRDefault="00526333" w:rsidP="00526333">
      <w:pPr>
        <w:spacing w:after="0"/>
        <w:ind w:firstLine="708"/>
        <w:jc w:val="center"/>
        <w:rPr>
          <w:rFonts w:ascii="Times New Roman" w:hAnsi="Times New Roman"/>
          <w:sz w:val="28"/>
          <w:szCs w:val="28"/>
        </w:rPr>
      </w:pPr>
      <w:r w:rsidRPr="001D757A">
        <w:rPr>
          <w:rFonts w:ascii="Times New Roman" w:hAnsi="Times New Roman"/>
          <w:sz w:val="28"/>
          <w:szCs w:val="28"/>
        </w:rPr>
        <w:t>Рис. 5. Группы медоносных растений Черняевского леса</w:t>
      </w:r>
    </w:p>
    <w:p w:rsidR="00200F77" w:rsidRPr="001D757A" w:rsidRDefault="00200F77" w:rsidP="00526333">
      <w:pPr>
        <w:spacing w:after="0"/>
        <w:ind w:firstLine="708"/>
        <w:jc w:val="center"/>
        <w:rPr>
          <w:rFonts w:ascii="Times New Roman" w:hAnsi="Times New Roman"/>
          <w:sz w:val="28"/>
          <w:szCs w:val="28"/>
        </w:rPr>
      </w:pPr>
      <w:r>
        <w:rPr>
          <w:rFonts w:ascii="Times New Roman" w:hAnsi="Times New Roman"/>
          <w:sz w:val="28"/>
          <w:szCs w:val="28"/>
        </w:rPr>
        <w:t>(по результатам геоботанических исследований)</w:t>
      </w:r>
    </w:p>
    <w:p w:rsidR="00BE51FE" w:rsidRPr="001D757A" w:rsidRDefault="00BE51FE" w:rsidP="00F25D87">
      <w:pPr>
        <w:spacing w:after="0"/>
        <w:ind w:firstLine="708"/>
        <w:jc w:val="both"/>
        <w:rPr>
          <w:rFonts w:ascii="Times New Roman" w:hAnsi="Times New Roman"/>
          <w:sz w:val="28"/>
          <w:szCs w:val="28"/>
        </w:rPr>
      </w:pPr>
    </w:p>
    <w:p w:rsidR="00BE51FE" w:rsidRPr="001D757A" w:rsidRDefault="00BE51FE" w:rsidP="00F25D87">
      <w:pPr>
        <w:spacing w:after="0"/>
        <w:ind w:firstLine="708"/>
        <w:jc w:val="both"/>
        <w:rPr>
          <w:rFonts w:ascii="Times New Roman" w:hAnsi="Times New Roman"/>
          <w:sz w:val="28"/>
          <w:szCs w:val="28"/>
        </w:rPr>
      </w:pPr>
    </w:p>
    <w:p w:rsidR="00BE51FE" w:rsidRPr="001D757A" w:rsidRDefault="00BE51FE" w:rsidP="00F25D87">
      <w:pPr>
        <w:spacing w:after="0"/>
        <w:ind w:firstLine="708"/>
        <w:jc w:val="both"/>
        <w:rPr>
          <w:rFonts w:ascii="Times New Roman" w:hAnsi="Times New Roman"/>
          <w:sz w:val="28"/>
          <w:szCs w:val="28"/>
        </w:rPr>
      </w:pPr>
    </w:p>
    <w:p w:rsidR="00E42E32" w:rsidRPr="001D757A" w:rsidRDefault="00E42E32" w:rsidP="00E42E32">
      <w:pPr>
        <w:spacing w:after="0"/>
        <w:ind w:firstLine="708"/>
        <w:jc w:val="center"/>
        <w:rPr>
          <w:rFonts w:ascii="Times New Roman" w:hAnsi="Times New Roman"/>
          <w:b/>
          <w:sz w:val="28"/>
          <w:szCs w:val="28"/>
        </w:rPr>
      </w:pPr>
      <w:r w:rsidRPr="001D757A">
        <w:rPr>
          <w:rFonts w:ascii="Times New Roman" w:hAnsi="Times New Roman"/>
          <w:b/>
          <w:sz w:val="28"/>
          <w:szCs w:val="28"/>
        </w:rPr>
        <w:lastRenderedPageBreak/>
        <w:t>5.3 Результаты мелиссопалинологического анализа продуктов пчеловодства школьной пасеки</w:t>
      </w:r>
    </w:p>
    <w:p w:rsidR="000C564F" w:rsidRPr="001D757A" w:rsidRDefault="00A62E94" w:rsidP="00F94699">
      <w:pPr>
        <w:spacing w:after="0"/>
        <w:ind w:firstLine="708"/>
        <w:jc w:val="both"/>
        <w:rPr>
          <w:rFonts w:ascii="Times New Roman" w:eastAsia="Times New Roman" w:hAnsi="Times New Roman"/>
          <w:color w:val="000000"/>
          <w:sz w:val="28"/>
          <w:szCs w:val="28"/>
        </w:rPr>
      </w:pPr>
      <w:r w:rsidRPr="001D757A">
        <w:rPr>
          <w:rFonts w:ascii="Times New Roman" w:hAnsi="Times New Roman"/>
          <w:sz w:val="28"/>
          <w:szCs w:val="28"/>
        </w:rPr>
        <w:t xml:space="preserve">В результате </w:t>
      </w:r>
      <w:r w:rsidR="00F25D87" w:rsidRPr="001D757A">
        <w:rPr>
          <w:rFonts w:ascii="Times New Roman" w:hAnsi="Times New Roman"/>
          <w:sz w:val="28"/>
          <w:szCs w:val="28"/>
        </w:rPr>
        <w:t>мелиссопалинологического анализа</w:t>
      </w:r>
      <w:r w:rsidRPr="001D757A">
        <w:rPr>
          <w:rFonts w:ascii="Times New Roman" w:hAnsi="Times New Roman"/>
          <w:sz w:val="28"/>
          <w:szCs w:val="28"/>
        </w:rPr>
        <w:t xml:space="preserve"> в пробах меда </w:t>
      </w:r>
      <w:r w:rsidR="00F25D87" w:rsidRPr="001D757A">
        <w:rPr>
          <w:rFonts w:ascii="Times New Roman" w:hAnsi="Times New Roman"/>
          <w:sz w:val="28"/>
          <w:szCs w:val="28"/>
        </w:rPr>
        <w:t xml:space="preserve">и в обножках </w:t>
      </w:r>
      <w:r w:rsidRPr="001D757A">
        <w:rPr>
          <w:rFonts w:ascii="Times New Roman" w:hAnsi="Times New Roman"/>
          <w:sz w:val="28"/>
          <w:szCs w:val="28"/>
        </w:rPr>
        <w:t>был</w:t>
      </w:r>
      <w:r w:rsidR="00F25D87" w:rsidRPr="001D757A">
        <w:rPr>
          <w:rFonts w:ascii="Times New Roman" w:hAnsi="Times New Roman"/>
          <w:sz w:val="28"/>
          <w:szCs w:val="28"/>
        </w:rPr>
        <w:t>а</w:t>
      </w:r>
      <w:r w:rsidRPr="001D757A">
        <w:rPr>
          <w:rFonts w:ascii="Times New Roman" w:hAnsi="Times New Roman"/>
          <w:sz w:val="28"/>
          <w:szCs w:val="28"/>
        </w:rPr>
        <w:t xml:space="preserve"> обнаружен</w:t>
      </w:r>
      <w:r w:rsidR="00F25D87" w:rsidRPr="001D757A">
        <w:rPr>
          <w:rFonts w:ascii="Times New Roman" w:hAnsi="Times New Roman"/>
          <w:sz w:val="28"/>
          <w:szCs w:val="28"/>
        </w:rPr>
        <w:t xml:space="preserve">а пыльца </w:t>
      </w:r>
      <w:r w:rsidR="00B0177C" w:rsidRPr="001D757A">
        <w:rPr>
          <w:rFonts w:ascii="Times New Roman" w:hAnsi="Times New Roman"/>
          <w:sz w:val="28"/>
          <w:szCs w:val="28"/>
        </w:rPr>
        <w:t xml:space="preserve">всего </w:t>
      </w:r>
      <w:r w:rsidR="00F25D87" w:rsidRPr="001D757A">
        <w:rPr>
          <w:rFonts w:ascii="Times New Roman" w:hAnsi="Times New Roman"/>
          <w:sz w:val="28"/>
          <w:szCs w:val="28"/>
        </w:rPr>
        <w:t>1</w:t>
      </w:r>
      <w:r w:rsidR="007279E0" w:rsidRPr="001D757A">
        <w:rPr>
          <w:rFonts w:ascii="Times New Roman" w:hAnsi="Times New Roman"/>
          <w:sz w:val="28"/>
          <w:szCs w:val="28"/>
        </w:rPr>
        <w:t>7</w:t>
      </w:r>
      <w:r w:rsidR="00F25D87" w:rsidRPr="001D757A">
        <w:rPr>
          <w:rFonts w:ascii="Times New Roman" w:hAnsi="Times New Roman"/>
          <w:sz w:val="28"/>
          <w:szCs w:val="28"/>
        </w:rPr>
        <w:t xml:space="preserve"> таксонов растений</w:t>
      </w:r>
      <w:r w:rsidR="00556205" w:rsidRPr="001D757A">
        <w:rPr>
          <w:rFonts w:ascii="Times New Roman" w:hAnsi="Times New Roman"/>
          <w:sz w:val="28"/>
          <w:szCs w:val="28"/>
        </w:rPr>
        <w:t xml:space="preserve">. Результаты анализа сведены в таблицу 2. </w:t>
      </w:r>
    </w:p>
    <w:p w:rsidR="00A62E94" w:rsidRPr="001D757A" w:rsidRDefault="00A62E94" w:rsidP="00A62E94">
      <w:pPr>
        <w:pStyle w:val="a4"/>
        <w:spacing w:before="0" w:beforeAutospacing="0" w:after="0" w:afterAutospacing="0" w:line="276" w:lineRule="auto"/>
        <w:ind w:firstLine="708"/>
        <w:jc w:val="right"/>
        <w:rPr>
          <w:sz w:val="28"/>
        </w:rPr>
      </w:pPr>
      <w:r w:rsidRPr="001D757A">
        <w:rPr>
          <w:sz w:val="28"/>
        </w:rPr>
        <w:t xml:space="preserve">Таблица </w:t>
      </w:r>
      <w:r w:rsidR="00B0177C" w:rsidRPr="001D757A">
        <w:rPr>
          <w:sz w:val="28"/>
        </w:rPr>
        <w:t>2</w:t>
      </w:r>
    </w:p>
    <w:p w:rsidR="00A62E94" w:rsidRPr="001D757A" w:rsidRDefault="00A62E94" w:rsidP="00A62E94">
      <w:pPr>
        <w:pStyle w:val="a4"/>
        <w:spacing w:before="0" w:beforeAutospacing="0" w:after="0" w:afterAutospacing="0" w:line="276" w:lineRule="auto"/>
        <w:ind w:firstLine="708"/>
        <w:jc w:val="center"/>
        <w:rPr>
          <w:sz w:val="28"/>
        </w:rPr>
      </w:pPr>
      <w:r w:rsidRPr="001D757A">
        <w:rPr>
          <w:sz w:val="28"/>
        </w:rPr>
        <w:t>Результаты палинологического анализа меда и пчелиных обножек</w:t>
      </w:r>
    </w:p>
    <w:p w:rsidR="003B56AE" w:rsidRPr="001D757A" w:rsidRDefault="003B56AE" w:rsidP="00A62E94">
      <w:pPr>
        <w:pStyle w:val="a4"/>
        <w:spacing w:before="0" w:beforeAutospacing="0" w:after="0" w:afterAutospacing="0" w:line="276" w:lineRule="auto"/>
        <w:ind w:firstLine="708"/>
        <w:jc w:val="center"/>
        <w:rPr>
          <w:sz w:val="28"/>
        </w:rPr>
      </w:pPr>
    </w:p>
    <w:tbl>
      <w:tblPr>
        <w:tblStyle w:val="ac"/>
        <w:tblW w:w="0" w:type="auto"/>
        <w:tblLayout w:type="fixed"/>
        <w:tblLook w:val="04A0"/>
      </w:tblPr>
      <w:tblGrid>
        <w:gridCol w:w="3227"/>
        <w:gridCol w:w="4180"/>
        <w:gridCol w:w="822"/>
        <w:gridCol w:w="1342"/>
      </w:tblGrid>
      <w:tr w:rsidR="00A62E94" w:rsidRPr="001D757A" w:rsidTr="006755FB">
        <w:tc>
          <w:tcPr>
            <w:tcW w:w="3227" w:type="dxa"/>
          </w:tcPr>
          <w:p w:rsidR="00A62E94" w:rsidRPr="001D757A" w:rsidRDefault="00A62E94" w:rsidP="000C564F">
            <w:pPr>
              <w:pStyle w:val="a4"/>
              <w:spacing w:before="0" w:beforeAutospacing="0" w:after="0" w:afterAutospacing="0"/>
              <w:jc w:val="center"/>
            </w:pPr>
            <w:r w:rsidRPr="001D757A">
              <w:t xml:space="preserve">Семейство </w:t>
            </w:r>
          </w:p>
        </w:tc>
        <w:tc>
          <w:tcPr>
            <w:tcW w:w="4180" w:type="dxa"/>
          </w:tcPr>
          <w:p w:rsidR="00A62E94" w:rsidRPr="001D757A" w:rsidRDefault="00A62E94" w:rsidP="000C564F">
            <w:pPr>
              <w:pStyle w:val="a4"/>
              <w:spacing w:before="0" w:beforeAutospacing="0" w:after="0" w:afterAutospacing="0"/>
              <w:jc w:val="center"/>
            </w:pPr>
            <w:r w:rsidRPr="001D757A">
              <w:t>Род/вид</w:t>
            </w:r>
          </w:p>
        </w:tc>
        <w:tc>
          <w:tcPr>
            <w:tcW w:w="822" w:type="dxa"/>
          </w:tcPr>
          <w:p w:rsidR="00A62E94" w:rsidRPr="001D757A" w:rsidRDefault="00A62E94" w:rsidP="000C564F">
            <w:pPr>
              <w:pStyle w:val="a4"/>
              <w:spacing w:before="0" w:beforeAutospacing="0" w:after="0" w:afterAutospacing="0"/>
              <w:jc w:val="center"/>
            </w:pPr>
            <w:r w:rsidRPr="001D757A">
              <w:t>Мед</w:t>
            </w:r>
          </w:p>
        </w:tc>
        <w:tc>
          <w:tcPr>
            <w:tcW w:w="1342" w:type="dxa"/>
          </w:tcPr>
          <w:p w:rsidR="00A62E94" w:rsidRPr="001D757A" w:rsidRDefault="00A62E94" w:rsidP="000C564F">
            <w:pPr>
              <w:pStyle w:val="a4"/>
              <w:spacing w:before="0" w:beforeAutospacing="0" w:after="0" w:afterAutospacing="0"/>
              <w:jc w:val="center"/>
            </w:pPr>
            <w:r w:rsidRPr="001D757A">
              <w:t>Обножка</w:t>
            </w:r>
          </w:p>
        </w:tc>
      </w:tr>
      <w:tr w:rsidR="00A62E94" w:rsidRPr="001D757A" w:rsidTr="006755FB">
        <w:tc>
          <w:tcPr>
            <w:tcW w:w="3227" w:type="dxa"/>
            <w:vMerge w:val="restart"/>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Бобовые </w:t>
            </w:r>
            <w:r w:rsidRPr="001D757A">
              <w:rPr>
                <w:i/>
              </w:rPr>
              <w:t>(Fabaceae)</w:t>
            </w:r>
          </w:p>
        </w:tc>
        <w:tc>
          <w:tcPr>
            <w:tcW w:w="4180" w:type="dxa"/>
          </w:tcPr>
          <w:p w:rsidR="00A62E94" w:rsidRPr="001D757A" w:rsidRDefault="00A62E94" w:rsidP="000C564F">
            <w:pPr>
              <w:pStyle w:val="a4"/>
              <w:numPr>
                <w:ilvl w:val="0"/>
                <w:numId w:val="25"/>
              </w:numPr>
              <w:spacing w:before="0" w:beforeAutospacing="0" w:after="0" w:afterAutospacing="0"/>
              <w:ind w:left="370" w:hanging="284"/>
              <w:rPr>
                <w:lang w:val="en-US"/>
              </w:rPr>
            </w:pPr>
            <w:r w:rsidRPr="001D757A">
              <w:rPr>
                <w:rFonts w:eastAsiaTheme="minorHAnsi"/>
                <w:lang w:eastAsia="en-US"/>
              </w:rPr>
              <w:t>Клевер</w:t>
            </w:r>
            <w:r w:rsidR="00B0177C" w:rsidRPr="001D757A">
              <w:rPr>
                <w:rFonts w:eastAsiaTheme="minorHAnsi"/>
                <w:lang w:eastAsia="en-US"/>
              </w:rPr>
              <w:t xml:space="preserve"> </w:t>
            </w:r>
            <w:r w:rsidRPr="001D757A">
              <w:rPr>
                <w:rFonts w:eastAsiaTheme="minorHAnsi"/>
                <w:lang w:eastAsia="en-US"/>
              </w:rPr>
              <w:t>луговой</w:t>
            </w:r>
          </w:p>
          <w:p w:rsidR="00A62E94" w:rsidRPr="001D757A" w:rsidRDefault="00A62E94" w:rsidP="000C564F">
            <w:pPr>
              <w:pStyle w:val="a4"/>
              <w:spacing w:before="0" w:beforeAutospacing="0" w:after="0" w:afterAutospacing="0"/>
              <w:ind w:left="370"/>
              <w:rPr>
                <w:lang w:val="en-US"/>
              </w:rPr>
            </w:pPr>
            <w:r w:rsidRPr="001D757A">
              <w:rPr>
                <w:rFonts w:eastAsiaTheme="minorHAnsi"/>
                <w:lang w:val="en-US" w:eastAsia="en-US"/>
              </w:rPr>
              <w:t>(</w:t>
            </w:r>
            <w:r w:rsidRPr="001D757A">
              <w:rPr>
                <w:rFonts w:eastAsiaTheme="minorHAnsi"/>
                <w:i/>
                <w:iCs/>
                <w:lang w:val="en-US" w:eastAsia="en-US"/>
              </w:rPr>
              <w:t xml:space="preserve">Trifolium pratense </w:t>
            </w:r>
            <w:r w:rsidRPr="001D757A">
              <w:rPr>
                <w:rFonts w:eastAsiaTheme="minorHAnsi"/>
                <w:iCs/>
                <w:lang w:val="en-US" w:eastAsia="en-US"/>
              </w:rPr>
              <w:t>L.</w:t>
            </w:r>
            <w:r w:rsidRPr="001D757A">
              <w:rPr>
                <w:rFonts w:eastAsiaTheme="minorHAnsi"/>
                <w:lang w:val="en-US" w:eastAsia="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D655E" w:rsidRPr="001D757A" w:rsidRDefault="005767A5" w:rsidP="000C564F">
            <w:pPr>
              <w:pStyle w:val="a4"/>
              <w:numPr>
                <w:ilvl w:val="0"/>
                <w:numId w:val="25"/>
              </w:numPr>
              <w:spacing w:before="0" w:beforeAutospacing="0" w:after="0" w:afterAutospacing="0"/>
              <w:ind w:left="370" w:hanging="284"/>
              <w:rPr>
                <w:lang w:val="en-US"/>
              </w:rPr>
            </w:pPr>
            <w:r w:rsidRPr="001D757A">
              <w:t>Клевер</w:t>
            </w:r>
            <w:r w:rsidRPr="001D757A">
              <w:rPr>
                <w:lang w:val="en-US"/>
              </w:rPr>
              <w:t xml:space="preserve"> </w:t>
            </w:r>
            <w:r w:rsidRPr="001D757A">
              <w:t>ползучий</w:t>
            </w:r>
            <w:r w:rsidRPr="001D757A">
              <w:rPr>
                <w:lang w:val="en-US"/>
              </w:rPr>
              <w:t xml:space="preserve"> </w:t>
            </w:r>
          </w:p>
          <w:p w:rsidR="00A62E94" w:rsidRPr="001D757A" w:rsidRDefault="005767A5" w:rsidP="003D655E">
            <w:pPr>
              <w:pStyle w:val="a4"/>
              <w:spacing w:before="0" w:beforeAutospacing="0" w:after="0" w:afterAutospacing="0"/>
              <w:ind w:left="370"/>
              <w:rPr>
                <w:lang w:val="en-US"/>
              </w:rPr>
            </w:pPr>
            <w:r w:rsidRPr="001D757A">
              <w:rPr>
                <w:lang w:val="en-US"/>
              </w:rPr>
              <w:t>(</w:t>
            </w:r>
            <w:r w:rsidRPr="001D757A">
              <w:rPr>
                <w:i/>
                <w:iCs/>
                <w:lang w:val="en-US"/>
              </w:rPr>
              <w:t xml:space="preserve">Trifolium repens </w:t>
            </w:r>
            <w:r w:rsidRPr="001D757A">
              <w:rPr>
                <w:lang w:val="en-US"/>
              </w:rPr>
              <w:t>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70" w:hanging="284"/>
            </w:pPr>
            <w:r w:rsidRPr="001D757A">
              <w:rPr>
                <w:rFonts w:eastAsiaTheme="minorHAnsi"/>
                <w:lang w:eastAsia="en-US"/>
              </w:rPr>
              <w:t>Донник (</w:t>
            </w:r>
            <w:r w:rsidRPr="001D757A">
              <w:rPr>
                <w:rFonts w:eastAsiaTheme="minorHAnsi"/>
                <w:i/>
                <w:iCs/>
                <w:lang w:eastAsia="en-US"/>
              </w:rPr>
              <w:t xml:space="preserve">Melilotus </w:t>
            </w:r>
            <w:r w:rsidRPr="001D757A">
              <w:rPr>
                <w:rFonts w:eastAsiaTheme="minorHAnsi"/>
                <w:iCs/>
                <w:lang w:eastAsia="en-US"/>
              </w:rPr>
              <w:t>L</w:t>
            </w:r>
            <w:r w:rsidRPr="001D757A">
              <w:rPr>
                <w:rFonts w:eastAsiaTheme="minorHAnsi"/>
                <w:lang w:eastAsia="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D655E" w:rsidRPr="001D757A" w:rsidRDefault="005767A5" w:rsidP="000C564F">
            <w:pPr>
              <w:pStyle w:val="a4"/>
              <w:numPr>
                <w:ilvl w:val="0"/>
                <w:numId w:val="25"/>
              </w:numPr>
              <w:spacing w:before="0" w:beforeAutospacing="0" w:after="0" w:afterAutospacing="0"/>
              <w:ind w:left="370" w:hanging="284"/>
            </w:pPr>
            <w:r w:rsidRPr="001D757A">
              <w:t xml:space="preserve">Люпин многолистный </w:t>
            </w:r>
          </w:p>
          <w:p w:rsidR="00A62E94" w:rsidRPr="001D757A" w:rsidRDefault="005767A5" w:rsidP="003D655E">
            <w:pPr>
              <w:pStyle w:val="a4"/>
              <w:spacing w:before="0" w:beforeAutospacing="0" w:after="0" w:afterAutospacing="0"/>
              <w:ind w:left="370"/>
            </w:pPr>
            <w:r w:rsidRPr="001D757A">
              <w:t>(</w:t>
            </w:r>
            <w:r w:rsidRPr="001D757A">
              <w:rPr>
                <w:i/>
                <w:iCs/>
              </w:rPr>
              <w:t xml:space="preserve">Lupinus </w:t>
            </w:r>
            <w:r w:rsidRPr="001D757A">
              <w:rPr>
                <w:i/>
                <w:iCs/>
                <w:lang w:val="en-US"/>
              </w:rPr>
              <w:t>polyphyllus</w:t>
            </w:r>
            <w:r w:rsidRPr="001D757A">
              <w:rPr>
                <w:i/>
                <w:iCs/>
              </w:rPr>
              <w:t xml:space="preserve">  </w:t>
            </w:r>
            <w:r w:rsidRPr="001D757A">
              <w:rPr>
                <w:lang w:val="en-US"/>
              </w:rPr>
              <w:t>Lindl</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rPr>
                <w:lang w:val="en-US"/>
              </w:rPr>
            </w:pPr>
            <w:r w:rsidRPr="001D757A">
              <w:t>Козлятник</w:t>
            </w:r>
            <w:r w:rsidRPr="001D757A">
              <w:rPr>
                <w:lang w:val="en-US"/>
              </w:rPr>
              <w:t xml:space="preserve"> (</w:t>
            </w:r>
            <w:r w:rsidRPr="001D757A">
              <w:rPr>
                <w:i/>
                <w:lang w:val="en-US"/>
              </w:rPr>
              <w:t>Galega</w:t>
            </w:r>
            <w:r w:rsidRPr="001D757A">
              <w:rPr>
                <w:lang w:val="en-US"/>
              </w:rPr>
              <w:t xml:space="preserve"> Tourn. ex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val="restart"/>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Астровые </w:t>
            </w:r>
            <w:r w:rsidRPr="001D757A">
              <w:rPr>
                <w:rFonts w:eastAsiaTheme="minorHAnsi"/>
                <w:i/>
                <w:lang w:eastAsia="en-US"/>
              </w:rPr>
              <w:t>(</w:t>
            </w:r>
            <w:r w:rsidRPr="001D757A">
              <w:rPr>
                <w:i/>
              </w:rPr>
              <w:t>Asteraceae</w:t>
            </w:r>
            <w:r w:rsidRPr="001D757A">
              <w:rPr>
                <w:rFonts w:eastAsiaTheme="minorHAnsi"/>
                <w:i/>
                <w:lang w:eastAsia="en-US"/>
              </w:rPr>
              <w:t>)</w:t>
            </w:r>
          </w:p>
        </w:tc>
        <w:tc>
          <w:tcPr>
            <w:tcW w:w="4180" w:type="dxa"/>
          </w:tcPr>
          <w:p w:rsidR="003D655E" w:rsidRPr="001D757A" w:rsidRDefault="003B56AE" w:rsidP="000C564F">
            <w:pPr>
              <w:pStyle w:val="a4"/>
              <w:numPr>
                <w:ilvl w:val="0"/>
                <w:numId w:val="25"/>
              </w:numPr>
              <w:spacing w:before="0" w:beforeAutospacing="0" w:after="0" w:afterAutospacing="0"/>
              <w:ind w:left="395" w:hanging="283"/>
              <w:rPr>
                <w:lang w:val="en-US"/>
              </w:rPr>
            </w:pPr>
            <w:r w:rsidRPr="001D757A">
              <w:t xml:space="preserve">Полынь горькая </w:t>
            </w:r>
          </w:p>
          <w:p w:rsidR="00A62E94" w:rsidRPr="001D757A" w:rsidRDefault="003B56AE" w:rsidP="000C564F">
            <w:pPr>
              <w:pStyle w:val="a4"/>
              <w:numPr>
                <w:ilvl w:val="0"/>
                <w:numId w:val="25"/>
              </w:numPr>
              <w:spacing w:before="0" w:beforeAutospacing="0" w:after="0" w:afterAutospacing="0"/>
              <w:ind w:left="395" w:hanging="283"/>
              <w:rPr>
                <w:lang w:val="en-US"/>
              </w:rPr>
            </w:pPr>
            <w:r w:rsidRPr="001D757A">
              <w:t>(</w:t>
            </w:r>
            <w:r w:rsidRPr="001D757A">
              <w:rPr>
                <w:i/>
              </w:rPr>
              <w:t xml:space="preserve">Artemisia absinthium </w:t>
            </w:r>
            <w:r w:rsidRPr="001D757A">
              <w:t xml:space="preserve">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Одуванчик лекарственный (</w:t>
            </w:r>
            <w:r w:rsidRPr="001D757A">
              <w:rPr>
                <w:i/>
              </w:rPr>
              <w:t>Taraxacum officinale</w:t>
            </w:r>
            <w:r w:rsidR="003B56AE" w:rsidRPr="001D757A">
              <w:t xml:space="preserve"> </w:t>
            </w:r>
            <w:r w:rsidR="003B56AE" w:rsidRPr="001D757A">
              <w:rPr>
                <w:lang w:val="en-US"/>
              </w:rPr>
              <w:t>Webb</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Лопух  войлочный </w:t>
            </w:r>
          </w:p>
          <w:p w:rsidR="00A62E94" w:rsidRPr="001D757A" w:rsidRDefault="003B56AE" w:rsidP="000C564F">
            <w:pPr>
              <w:pStyle w:val="a4"/>
              <w:spacing w:before="0" w:beforeAutospacing="0" w:after="0" w:afterAutospacing="0"/>
              <w:ind w:left="395"/>
            </w:pPr>
            <w:r w:rsidRPr="001D757A">
              <w:t>(</w:t>
            </w:r>
            <w:r w:rsidRPr="001D757A">
              <w:rPr>
                <w:i/>
              </w:rPr>
              <w:t>Arctium tomentosum</w:t>
            </w:r>
            <w:r w:rsidRPr="001D757A">
              <w:t xml:space="preserve"> Mill.)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vMerge/>
          </w:tcPr>
          <w:p w:rsidR="00A62E94" w:rsidRPr="001D757A" w:rsidRDefault="00A62E94" w:rsidP="000C564F">
            <w:pPr>
              <w:pStyle w:val="a4"/>
              <w:spacing w:before="0" w:beforeAutospacing="0" w:after="0" w:afterAutospacing="0"/>
              <w:ind w:left="284" w:hanging="284"/>
              <w:rPr>
                <w:rFonts w:eastAsiaTheme="minorHAnsi"/>
                <w:lang w:eastAsia="en-US"/>
              </w:rPr>
            </w:pP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Бодяк</w:t>
            </w:r>
            <w:r w:rsidR="003B56AE" w:rsidRPr="001D757A">
              <w:t xml:space="preserve"> </w:t>
            </w:r>
            <w:r w:rsidRPr="001D757A">
              <w:t>(</w:t>
            </w:r>
            <w:r w:rsidRPr="001D757A">
              <w:rPr>
                <w:i/>
              </w:rPr>
              <w:t>Cirsium</w:t>
            </w:r>
            <w:r w:rsidRPr="001D757A">
              <w:t xml:space="preserve"> Mill.)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Молочайные </w:t>
            </w:r>
            <w:r w:rsidRPr="001D757A">
              <w:rPr>
                <w:rFonts w:eastAsiaTheme="minorHAnsi"/>
                <w:i/>
                <w:lang w:eastAsia="en-US"/>
              </w:rPr>
              <w:t>(Euphorbiaceae)</w:t>
            </w: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Молочай (</w:t>
            </w:r>
            <w:r w:rsidRPr="001D757A">
              <w:rPr>
                <w:i/>
              </w:rPr>
              <w:t>Euphorbia</w:t>
            </w:r>
            <w:r w:rsidRPr="001D757A">
              <w:t xml:space="preserve">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t xml:space="preserve">Маслиновые </w:t>
            </w:r>
            <w:r w:rsidRPr="001D757A">
              <w:rPr>
                <w:i/>
              </w:rPr>
              <w:t>(Oleaceae)</w:t>
            </w:r>
          </w:p>
        </w:tc>
        <w:tc>
          <w:tcPr>
            <w:tcW w:w="4180" w:type="dxa"/>
          </w:tcPr>
          <w:p w:rsidR="00A62E94" w:rsidRPr="001D757A" w:rsidRDefault="00A62E94" w:rsidP="000C564F">
            <w:pPr>
              <w:pStyle w:val="a4"/>
              <w:numPr>
                <w:ilvl w:val="0"/>
                <w:numId w:val="25"/>
              </w:numPr>
              <w:spacing w:before="0" w:beforeAutospacing="0" w:after="0" w:afterAutospacing="0"/>
              <w:ind w:left="395" w:hanging="283"/>
            </w:pPr>
            <w:r w:rsidRPr="001D757A">
              <w:t>Сирень (</w:t>
            </w:r>
            <w:r w:rsidRPr="001D757A">
              <w:rPr>
                <w:i/>
              </w:rPr>
              <w:t>Syringa</w:t>
            </w:r>
            <w:r w:rsidRPr="001D757A">
              <w:t xml:space="preserve"> 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rPr>
                <w:color w:val="222222"/>
                <w:shd w:val="clear" w:color="auto" w:fill="FFFFFF"/>
              </w:rPr>
              <w:t>Липовые (</w:t>
            </w:r>
            <w:r w:rsidRPr="001D757A">
              <w:rPr>
                <w:i/>
                <w:iCs/>
                <w:color w:val="222222"/>
                <w:shd w:val="clear" w:color="auto" w:fill="FFFFFF"/>
              </w:rPr>
              <w:t>Tiliaceae</w:t>
            </w:r>
            <w:r w:rsidRPr="001D757A">
              <w:rPr>
                <w:color w:val="222222"/>
                <w:shd w:val="clear" w:color="auto" w:fill="FFFFFF"/>
              </w:rPr>
              <w:t>)</w:t>
            </w: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Липа мелколистная </w:t>
            </w:r>
          </w:p>
          <w:p w:rsidR="00A62E94" w:rsidRPr="001D757A" w:rsidRDefault="003B56AE" w:rsidP="000C564F">
            <w:pPr>
              <w:pStyle w:val="a4"/>
              <w:spacing w:before="0" w:beforeAutospacing="0" w:after="0" w:afterAutospacing="0"/>
              <w:ind w:left="395"/>
            </w:pPr>
            <w:r w:rsidRPr="001D757A">
              <w:t>(</w:t>
            </w:r>
            <w:r w:rsidRPr="001D757A">
              <w:rPr>
                <w:i/>
              </w:rPr>
              <w:t>Tilia cordata</w:t>
            </w:r>
            <w:r w:rsidRPr="001D757A">
              <w:t xml:space="preserve">  Mill.)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2B1CDF" w:rsidP="000C564F">
            <w:pPr>
              <w:pStyle w:val="a4"/>
              <w:numPr>
                <w:ilvl w:val="0"/>
                <w:numId w:val="24"/>
              </w:numPr>
              <w:spacing w:before="0" w:beforeAutospacing="0" w:after="0" w:afterAutospacing="0"/>
              <w:ind w:left="284" w:hanging="284"/>
              <w:rPr>
                <w:color w:val="222222"/>
                <w:shd w:val="clear" w:color="auto" w:fill="FFFFFF"/>
              </w:rPr>
            </w:pPr>
            <w:hyperlink r:id="rId13" w:tooltip="Кипрейные" w:history="1">
              <w:r w:rsidR="00A62E94" w:rsidRPr="001D757A">
                <w:rPr>
                  <w:color w:val="222222"/>
                </w:rPr>
                <w:t>Кипрейные</w:t>
              </w:r>
            </w:hyperlink>
            <w:r w:rsidR="00A62E94" w:rsidRPr="001D757A">
              <w:rPr>
                <w:color w:val="222222"/>
                <w:shd w:val="clear" w:color="auto" w:fill="FFFFFF"/>
              </w:rPr>
              <w:t> </w:t>
            </w:r>
          </w:p>
          <w:p w:rsidR="00A62E94" w:rsidRPr="001D757A" w:rsidRDefault="00A62E94" w:rsidP="000C564F">
            <w:pPr>
              <w:pStyle w:val="a4"/>
              <w:spacing w:before="0" w:beforeAutospacing="0" w:after="0" w:afterAutospacing="0"/>
              <w:ind w:left="284"/>
              <w:rPr>
                <w:color w:val="222222"/>
                <w:shd w:val="clear" w:color="auto" w:fill="FFFFFF"/>
              </w:rPr>
            </w:pPr>
            <w:r w:rsidRPr="001D757A">
              <w:rPr>
                <w:i/>
                <w:color w:val="222222"/>
                <w:shd w:val="clear" w:color="auto" w:fill="FFFFFF"/>
              </w:rPr>
              <w:t>(Onagraceae) </w:t>
            </w:r>
          </w:p>
        </w:tc>
        <w:tc>
          <w:tcPr>
            <w:tcW w:w="4180" w:type="dxa"/>
          </w:tcPr>
          <w:p w:rsidR="00A62E94" w:rsidRPr="001D757A" w:rsidRDefault="00A62E94" w:rsidP="000C564F">
            <w:pPr>
              <w:pStyle w:val="a4"/>
              <w:numPr>
                <w:ilvl w:val="0"/>
                <w:numId w:val="25"/>
              </w:numPr>
              <w:spacing w:before="0" w:beforeAutospacing="0" w:after="0" w:afterAutospacing="0"/>
              <w:ind w:left="395" w:hanging="283"/>
              <w:rPr>
                <w:lang w:val="en-US"/>
              </w:rPr>
            </w:pPr>
            <w:r w:rsidRPr="001D757A">
              <w:t>Иван</w:t>
            </w:r>
            <w:r w:rsidRPr="001D757A">
              <w:rPr>
                <w:lang w:val="en-US"/>
              </w:rPr>
              <w:t>-</w:t>
            </w:r>
            <w:r w:rsidRPr="001D757A">
              <w:t>чай</w:t>
            </w:r>
            <w:r w:rsidR="003B56AE" w:rsidRPr="001D757A">
              <w:rPr>
                <w:lang w:val="en-US"/>
              </w:rPr>
              <w:t xml:space="preserve"> </w:t>
            </w:r>
            <w:r w:rsidRPr="001D757A">
              <w:t>узколистный</w:t>
            </w:r>
            <w:r w:rsidRPr="001D757A">
              <w:rPr>
                <w:lang w:val="en-US"/>
              </w:rPr>
              <w:t xml:space="preserve"> (</w:t>
            </w:r>
            <w:r w:rsidRPr="001D757A">
              <w:rPr>
                <w:i/>
                <w:lang w:val="en-US"/>
              </w:rPr>
              <w:t>Chamerion angustifolium</w:t>
            </w:r>
            <w:r w:rsidR="003B56AE" w:rsidRPr="001D757A">
              <w:rPr>
                <w:rFonts w:ascii="Georgia" w:eastAsia="+mn-ea" w:hAnsi="Georgia" w:cs="+mn-cs"/>
                <w:color w:val="000000"/>
                <w:kern w:val="24"/>
                <w:lang w:val="en-US"/>
              </w:rPr>
              <w:t xml:space="preserve"> </w:t>
            </w:r>
            <w:r w:rsidR="003B56AE" w:rsidRPr="001D757A">
              <w:rPr>
                <w:lang w:val="en-US"/>
              </w:rPr>
              <w:t xml:space="preserve">L. </w:t>
            </w:r>
            <w:r w:rsidRPr="001D757A">
              <w:rPr>
                <w:lang w:val="en-US"/>
              </w:rPr>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Розовые </w:t>
            </w:r>
            <w:r w:rsidRPr="001D757A">
              <w:rPr>
                <w:rFonts w:eastAsiaTheme="minorHAnsi"/>
                <w:i/>
                <w:lang w:eastAsia="en-US"/>
              </w:rPr>
              <w:t>(</w:t>
            </w:r>
            <w:r w:rsidRPr="001D757A">
              <w:rPr>
                <w:i/>
              </w:rPr>
              <w:t>Rosaceae)</w:t>
            </w:r>
          </w:p>
        </w:tc>
        <w:tc>
          <w:tcPr>
            <w:tcW w:w="4180" w:type="dxa"/>
          </w:tcPr>
          <w:p w:rsidR="00A62E94" w:rsidRPr="001D757A" w:rsidRDefault="003B56AE" w:rsidP="000C564F">
            <w:pPr>
              <w:pStyle w:val="a4"/>
              <w:numPr>
                <w:ilvl w:val="0"/>
                <w:numId w:val="25"/>
              </w:numPr>
              <w:spacing w:before="0" w:beforeAutospacing="0" w:after="0" w:afterAutospacing="0"/>
              <w:ind w:left="395" w:hanging="283"/>
            </w:pPr>
            <w:r w:rsidRPr="001D757A">
              <w:t>Лабазник  вязолистный (</w:t>
            </w:r>
            <w:r w:rsidRPr="001D757A">
              <w:rPr>
                <w:i/>
                <w:iCs/>
              </w:rPr>
              <w:t xml:space="preserve">Filipendula ulmaria </w:t>
            </w:r>
            <w:r w:rsidRPr="001D757A">
              <w:t>(</w:t>
            </w:r>
            <w:r w:rsidRPr="001D757A">
              <w:rPr>
                <w:lang w:val="en-US"/>
              </w:rPr>
              <w:t>L</w:t>
            </w:r>
            <w:r w:rsidRPr="001D757A">
              <w:t xml:space="preserve">.) </w:t>
            </w:r>
            <w:r w:rsidRPr="001D757A">
              <w:rPr>
                <w:lang w:val="en-US"/>
              </w:rPr>
              <w:t>Maxim</w:t>
            </w:r>
            <w:r w:rsidRPr="001D757A">
              <w:t>)</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rPr>
                <w:rFonts w:eastAsiaTheme="minorHAnsi"/>
                <w:lang w:eastAsia="en-US"/>
              </w:rPr>
            </w:pPr>
            <w:r w:rsidRPr="001D757A">
              <w:rPr>
                <w:rFonts w:eastAsiaTheme="minorHAnsi"/>
                <w:lang w:eastAsia="en-US"/>
              </w:rPr>
              <w:t xml:space="preserve">Гречишные </w:t>
            </w:r>
            <w:r w:rsidRPr="001D757A">
              <w:rPr>
                <w:rFonts w:eastAsiaTheme="minorHAnsi"/>
                <w:i/>
                <w:lang w:eastAsia="en-US"/>
              </w:rPr>
              <w:t>(Polygonaceae)</w:t>
            </w:r>
          </w:p>
        </w:tc>
        <w:tc>
          <w:tcPr>
            <w:tcW w:w="4180" w:type="dxa"/>
          </w:tcPr>
          <w:p w:rsidR="003D655E" w:rsidRPr="001D757A" w:rsidRDefault="003B56AE" w:rsidP="000C564F">
            <w:pPr>
              <w:pStyle w:val="a4"/>
              <w:numPr>
                <w:ilvl w:val="0"/>
                <w:numId w:val="25"/>
              </w:numPr>
              <w:spacing w:before="0" w:beforeAutospacing="0" w:after="0" w:afterAutospacing="0"/>
              <w:ind w:left="395" w:hanging="283"/>
            </w:pPr>
            <w:r w:rsidRPr="001D757A">
              <w:t xml:space="preserve">Горец  змеиный </w:t>
            </w:r>
          </w:p>
          <w:p w:rsidR="00A62E94" w:rsidRPr="001D757A" w:rsidRDefault="003B56AE" w:rsidP="003D655E">
            <w:pPr>
              <w:pStyle w:val="a4"/>
              <w:spacing w:before="0" w:beforeAutospacing="0" w:after="0" w:afterAutospacing="0"/>
              <w:ind w:left="395"/>
            </w:pPr>
            <w:r w:rsidRPr="001D757A">
              <w:t>(</w:t>
            </w:r>
            <w:r w:rsidRPr="001D757A">
              <w:rPr>
                <w:i/>
              </w:rPr>
              <w:t>Polygonum bistorta</w:t>
            </w:r>
            <w:r w:rsidRPr="001D757A">
              <w:t xml:space="preserve"> 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r w:rsidR="00A62E94" w:rsidRPr="001D757A" w:rsidTr="006755FB">
        <w:tc>
          <w:tcPr>
            <w:tcW w:w="3227" w:type="dxa"/>
          </w:tcPr>
          <w:p w:rsidR="00A62E94" w:rsidRPr="001D757A" w:rsidRDefault="00A62E94" w:rsidP="000C564F">
            <w:pPr>
              <w:pStyle w:val="a4"/>
              <w:numPr>
                <w:ilvl w:val="0"/>
                <w:numId w:val="24"/>
              </w:numPr>
              <w:spacing w:before="0" w:beforeAutospacing="0" w:after="0" w:afterAutospacing="0"/>
              <w:ind w:left="284" w:hanging="284"/>
            </w:pPr>
            <w:r w:rsidRPr="001D757A">
              <w:t xml:space="preserve">Гераниевые </w:t>
            </w:r>
            <w:r w:rsidRPr="001D757A">
              <w:rPr>
                <w:i/>
              </w:rPr>
              <w:t>(Gerani</w:t>
            </w:r>
            <w:r w:rsidRPr="001D757A">
              <w:rPr>
                <w:i/>
                <w:lang w:val="en-US"/>
              </w:rPr>
              <w:t>a</w:t>
            </w:r>
            <w:r w:rsidRPr="001D757A">
              <w:rPr>
                <w:i/>
              </w:rPr>
              <w:t>ceae)</w:t>
            </w:r>
          </w:p>
        </w:tc>
        <w:tc>
          <w:tcPr>
            <w:tcW w:w="4180" w:type="dxa"/>
          </w:tcPr>
          <w:p w:rsidR="003B56AE" w:rsidRPr="001D757A" w:rsidRDefault="003B56AE" w:rsidP="000C564F">
            <w:pPr>
              <w:pStyle w:val="a4"/>
              <w:numPr>
                <w:ilvl w:val="0"/>
                <w:numId w:val="25"/>
              </w:numPr>
              <w:spacing w:before="0" w:beforeAutospacing="0" w:after="0" w:afterAutospacing="0"/>
              <w:ind w:left="395" w:hanging="283"/>
            </w:pPr>
            <w:r w:rsidRPr="001D757A">
              <w:t xml:space="preserve">Герань лесная </w:t>
            </w:r>
          </w:p>
          <w:p w:rsidR="00A62E94" w:rsidRPr="001D757A" w:rsidRDefault="003B56AE" w:rsidP="000C564F">
            <w:pPr>
              <w:pStyle w:val="a4"/>
              <w:spacing w:before="0" w:beforeAutospacing="0" w:after="0" w:afterAutospacing="0"/>
              <w:ind w:left="395"/>
            </w:pPr>
            <w:r w:rsidRPr="001D757A">
              <w:t>(</w:t>
            </w:r>
            <w:r w:rsidRPr="001D757A">
              <w:rPr>
                <w:i/>
              </w:rPr>
              <w:t>Geranium sylvaticum</w:t>
            </w:r>
            <w:r w:rsidRPr="001D757A">
              <w:t xml:space="preserve"> L.) </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pPr>
            <w:r w:rsidRPr="001D757A">
              <w:t>+</w:t>
            </w:r>
          </w:p>
        </w:tc>
      </w:tr>
      <w:tr w:rsidR="00A62E94" w:rsidRPr="001D757A" w:rsidTr="006755FB">
        <w:tc>
          <w:tcPr>
            <w:tcW w:w="3227" w:type="dxa"/>
          </w:tcPr>
          <w:p w:rsidR="00A62E94" w:rsidRPr="001D757A" w:rsidRDefault="00A62E94" w:rsidP="000C564F">
            <w:pPr>
              <w:pStyle w:val="a4"/>
              <w:numPr>
                <w:ilvl w:val="0"/>
                <w:numId w:val="24"/>
              </w:numPr>
              <w:tabs>
                <w:tab w:val="left" w:pos="284"/>
              </w:tabs>
              <w:spacing w:before="0" w:beforeAutospacing="0" w:after="0" w:afterAutospacing="0"/>
              <w:ind w:left="284"/>
            </w:pPr>
            <w:r w:rsidRPr="001D757A">
              <w:t xml:space="preserve">Берёзовые </w:t>
            </w:r>
            <w:r w:rsidRPr="001D757A">
              <w:rPr>
                <w:i/>
              </w:rPr>
              <w:t>(Вetulaceae)</w:t>
            </w:r>
          </w:p>
        </w:tc>
        <w:tc>
          <w:tcPr>
            <w:tcW w:w="4180" w:type="dxa"/>
          </w:tcPr>
          <w:p w:rsidR="001E2D29" w:rsidRPr="001D757A" w:rsidRDefault="00A62E94" w:rsidP="000C564F">
            <w:pPr>
              <w:pStyle w:val="a4"/>
              <w:numPr>
                <w:ilvl w:val="0"/>
                <w:numId w:val="25"/>
              </w:numPr>
              <w:spacing w:before="0" w:beforeAutospacing="0" w:after="0" w:afterAutospacing="0"/>
              <w:ind w:left="395" w:hanging="283"/>
            </w:pPr>
            <w:r w:rsidRPr="001D757A">
              <w:t xml:space="preserve">Береза бородавчатая </w:t>
            </w:r>
          </w:p>
          <w:p w:rsidR="00A62E94" w:rsidRPr="001D757A" w:rsidRDefault="003B56AE" w:rsidP="001E2D29">
            <w:pPr>
              <w:pStyle w:val="a4"/>
              <w:spacing w:before="0" w:beforeAutospacing="0" w:after="0" w:afterAutospacing="0"/>
              <w:ind w:left="395"/>
            </w:pPr>
            <w:r w:rsidRPr="001D757A">
              <w:t>(</w:t>
            </w:r>
            <w:r w:rsidR="00A62E94" w:rsidRPr="001D757A">
              <w:rPr>
                <w:i/>
              </w:rPr>
              <w:t>Betula</w:t>
            </w:r>
            <w:r w:rsidRPr="001D757A">
              <w:rPr>
                <w:i/>
              </w:rPr>
              <w:t xml:space="preserve"> </w:t>
            </w:r>
            <w:r w:rsidR="00A62E94" w:rsidRPr="001D757A">
              <w:rPr>
                <w:i/>
              </w:rPr>
              <w:t>pendula</w:t>
            </w:r>
            <w:r w:rsidRPr="001D757A">
              <w:t xml:space="preserve"> </w:t>
            </w:r>
            <w:r w:rsidR="00A62E94" w:rsidRPr="001D757A">
              <w:t>L.)</w:t>
            </w:r>
          </w:p>
        </w:tc>
        <w:tc>
          <w:tcPr>
            <w:tcW w:w="822" w:type="dxa"/>
          </w:tcPr>
          <w:p w:rsidR="00A62E94" w:rsidRPr="001D757A" w:rsidRDefault="00A62E94" w:rsidP="000C564F">
            <w:pPr>
              <w:pStyle w:val="a4"/>
              <w:spacing w:before="0" w:beforeAutospacing="0" w:after="0" w:afterAutospacing="0"/>
              <w:jc w:val="center"/>
            </w:pPr>
            <w:r w:rsidRPr="001D757A">
              <w:t>+</w:t>
            </w:r>
          </w:p>
        </w:tc>
        <w:tc>
          <w:tcPr>
            <w:tcW w:w="1342" w:type="dxa"/>
          </w:tcPr>
          <w:p w:rsidR="00A62E94" w:rsidRPr="001D757A" w:rsidRDefault="00A62E94" w:rsidP="000C564F">
            <w:pPr>
              <w:pStyle w:val="a4"/>
              <w:spacing w:before="0" w:beforeAutospacing="0" w:after="0" w:afterAutospacing="0"/>
              <w:jc w:val="center"/>
              <w:rPr>
                <w:lang w:val="en-US"/>
              </w:rPr>
            </w:pPr>
            <w:r w:rsidRPr="001D757A">
              <w:t>–</w:t>
            </w:r>
          </w:p>
        </w:tc>
      </w:tr>
    </w:tbl>
    <w:p w:rsidR="00A62E94" w:rsidRPr="001D757A" w:rsidRDefault="00A62E94" w:rsidP="00A62E94">
      <w:pPr>
        <w:pStyle w:val="a4"/>
        <w:shd w:val="clear" w:color="auto" w:fill="FFFFFF"/>
        <w:spacing w:before="0" w:beforeAutospacing="0" w:after="0" w:afterAutospacing="0" w:line="375" w:lineRule="atLeast"/>
        <w:ind w:firstLine="708"/>
        <w:jc w:val="both"/>
        <w:rPr>
          <w:color w:val="222222"/>
          <w:sz w:val="28"/>
          <w:szCs w:val="26"/>
        </w:rPr>
      </w:pPr>
    </w:p>
    <w:p w:rsidR="003D655E" w:rsidRPr="001D757A" w:rsidRDefault="00F94699" w:rsidP="00F94699">
      <w:pPr>
        <w:spacing w:after="0"/>
        <w:ind w:firstLine="708"/>
        <w:jc w:val="both"/>
        <w:rPr>
          <w:rFonts w:ascii="Times New Roman" w:hAnsi="Times New Roman"/>
          <w:sz w:val="28"/>
        </w:rPr>
      </w:pPr>
      <w:r w:rsidRPr="001D757A">
        <w:rPr>
          <w:rFonts w:ascii="Times New Roman" w:hAnsi="Times New Roman"/>
          <w:sz w:val="28"/>
          <w:szCs w:val="28"/>
        </w:rPr>
        <w:t xml:space="preserve">Как видно из таблицы, в меде была обнаружена пыльца 13 таксонов, в обножке – 6 таксонов (72, 2 и 27,8% соответственно). Фотографии пыльцы представлены в Приложениях 1,2. </w:t>
      </w:r>
      <w:r w:rsidRPr="001D757A">
        <w:rPr>
          <w:rFonts w:ascii="Times New Roman" w:hAnsi="Times New Roman"/>
          <w:sz w:val="28"/>
        </w:rPr>
        <w:t xml:space="preserve">Пыльцевой спектр представлен 10 семействами. Наибольшим таксономическим разнообразием представлены семейства Бобовые </w:t>
      </w:r>
      <w:r w:rsidRPr="001D757A">
        <w:rPr>
          <w:rFonts w:ascii="Times New Roman" w:hAnsi="Times New Roman"/>
          <w:i/>
          <w:sz w:val="28"/>
        </w:rPr>
        <w:t xml:space="preserve">(Fabaceae) </w:t>
      </w:r>
      <w:r w:rsidRPr="001D757A">
        <w:rPr>
          <w:rFonts w:ascii="Times New Roman" w:hAnsi="Times New Roman"/>
          <w:sz w:val="28"/>
        </w:rPr>
        <w:t xml:space="preserve">– 5 таксонов (28%) и Астровые </w:t>
      </w:r>
      <w:r w:rsidRPr="001D757A">
        <w:rPr>
          <w:rFonts w:ascii="Times New Roman" w:hAnsi="Times New Roman"/>
          <w:i/>
          <w:sz w:val="28"/>
        </w:rPr>
        <w:t xml:space="preserve">(Asteraceae) – </w:t>
      </w:r>
      <w:r w:rsidRPr="001D757A">
        <w:rPr>
          <w:rFonts w:ascii="Times New Roman" w:hAnsi="Times New Roman"/>
          <w:sz w:val="28"/>
        </w:rPr>
        <w:t xml:space="preserve">4 таксона (14%). Остальные семейства являются однородовыми (рис. </w:t>
      </w:r>
      <w:r w:rsidR="007A0B58" w:rsidRPr="001D757A">
        <w:rPr>
          <w:rFonts w:ascii="Times New Roman" w:hAnsi="Times New Roman"/>
          <w:sz w:val="28"/>
        </w:rPr>
        <w:t>6</w:t>
      </w:r>
      <w:r w:rsidRPr="001D757A">
        <w:rPr>
          <w:rFonts w:ascii="Times New Roman" w:hAnsi="Times New Roman"/>
          <w:sz w:val="28"/>
        </w:rPr>
        <w:t xml:space="preserve">). </w:t>
      </w:r>
    </w:p>
    <w:p w:rsidR="003D655E" w:rsidRPr="001D757A" w:rsidRDefault="003D655E" w:rsidP="003D655E">
      <w:pPr>
        <w:spacing w:after="0"/>
        <w:ind w:firstLine="708"/>
        <w:jc w:val="center"/>
        <w:rPr>
          <w:rFonts w:ascii="Times New Roman" w:hAnsi="Times New Roman"/>
          <w:sz w:val="28"/>
        </w:rPr>
      </w:pPr>
      <w:r w:rsidRPr="001D757A">
        <w:rPr>
          <w:rFonts w:ascii="Times New Roman" w:hAnsi="Times New Roman"/>
          <w:noProof/>
          <w:sz w:val="28"/>
        </w:rPr>
        <w:lastRenderedPageBreak/>
        <w:drawing>
          <wp:inline distT="0" distB="0" distL="0" distR="0">
            <wp:extent cx="5267325" cy="3404235"/>
            <wp:effectExtent l="19050" t="0" r="9525" b="5715"/>
            <wp:docPr id="1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D655E" w:rsidRPr="001D757A" w:rsidRDefault="003D655E" w:rsidP="003D655E">
      <w:pPr>
        <w:spacing w:after="0"/>
        <w:jc w:val="center"/>
        <w:rPr>
          <w:rFonts w:ascii="Times New Roman" w:hAnsi="Times New Roman"/>
          <w:sz w:val="28"/>
          <w:szCs w:val="28"/>
        </w:rPr>
      </w:pPr>
      <w:r w:rsidRPr="001D757A">
        <w:rPr>
          <w:rFonts w:ascii="Times New Roman" w:hAnsi="Times New Roman"/>
          <w:sz w:val="28"/>
          <w:szCs w:val="28"/>
        </w:rPr>
        <w:t xml:space="preserve">Рис. </w:t>
      </w:r>
      <w:r w:rsidR="007A0B58" w:rsidRPr="001D757A">
        <w:rPr>
          <w:rFonts w:ascii="Times New Roman" w:hAnsi="Times New Roman"/>
          <w:sz w:val="28"/>
          <w:szCs w:val="28"/>
        </w:rPr>
        <w:t>6</w:t>
      </w:r>
      <w:r w:rsidRPr="001D757A">
        <w:rPr>
          <w:rFonts w:ascii="Times New Roman" w:hAnsi="Times New Roman"/>
          <w:sz w:val="28"/>
          <w:szCs w:val="28"/>
        </w:rPr>
        <w:t xml:space="preserve">. Таксономический состав семейств медоносных растений, </w:t>
      </w:r>
    </w:p>
    <w:p w:rsidR="003D655E" w:rsidRPr="001D757A" w:rsidRDefault="003D655E" w:rsidP="003D655E">
      <w:pPr>
        <w:spacing w:after="0"/>
        <w:jc w:val="center"/>
        <w:rPr>
          <w:rFonts w:ascii="Times New Roman" w:hAnsi="Times New Roman"/>
          <w:sz w:val="28"/>
          <w:szCs w:val="28"/>
        </w:rPr>
      </w:pPr>
      <w:r w:rsidRPr="001D757A">
        <w:rPr>
          <w:rFonts w:ascii="Times New Roman" w:hAnsi="Times New Roman"/>
          <w:sz w:val="28"/>
          <w:szCs w:val="28"/>
        </w:rPr>
        <w:t>выявленных в результате мелиссопалинологического анализа</w:t>
      </w:r>
    </w:p>
    <w:p w:rsidR="00733DD7" w:rsidRPr="001D757A" w:rsidRDefault="00733DD7" w:rsidP="00F94699">
      <w:pPr>
        <w:spacing w:after="0"/>
        <w:ind w:firstLine="708"/>
        <w:jc w:val="both"/>
        <w:rPr>
          <w:rFonts w:ascii="Times New Roman" w:hAnsi="Times New Roman"/>
          <w:color w:val="222222"/>
          <w:sz w:val="28"/>
          <w:szCs w:val="26"/>
        </w:rPr>
      </w:pPr>
    </w:p>
    <w:p w:rsidR="005C1897" w:rsidRPr="001D757A" w:rsidRDefault="00F94699" w:rsidP="00F94699">
      <w:pPr>
        <w:spacing w:after="0"/>
        <w:ind w:firstLine="708"/>
        <w:jc w:val="both"/>
        <w:rPr>
          <w:rFonts w:ascii="Times New Roman" w:eastAsia="Times New Roman" w:hAnsi="Times New Roman"/>
          <w:color w:val="000000"/>
          <w:sz w:val="28"/>
          <w:szCs w:val="28"/>
        </w:rPr>
      </w:pPr>
      <w:r w:rsidRPr="001D757A">
        <w:rPr>
          <w:rFonts w:ascii="Times New Roman" w:hAnsi="Times New Roman"/>
          <w:color w:val="222222"/>
          <w:sz w:val="28"/>
          <w:szCs w:val="26"/>
        </w:rPr>
        <w:t>Согласно ресурсной роли идентифицированные таксоны также распределились на 2 группы</w:t>
      </w:r>
      <w:r w:rsidR="005C1897" w:rsidRPr="001D757A">
        <w:rPr>
          <w:rFonts w:ascii="Times New Roman" w:hAnsi="Times New Roman"/>
          <w:color w:val="222222"/>
          <w:sz w:val="28"/>
          <w:szCs w:val="26"/>
        </w:rPr>
        <w:t xml:space="preserve"> (рис. 7)</w:t>
      </w:r>
      <w:r w:rsidRPr="001D757A">
        <w:rPr>
          <w:rFonts w:ascii="Times New Roman" w:hAnsi="Times New Roman"/>
          <w:color w:val="222222"/>
          <w:sz w:val="28"/>
          <w:szCs w:val="26"/>
        </w:rPr>
        <w:t>. К пыльценосным растениям относятся 4 рода (</w:t>
      </w:r>
      <w:r w:rsidR="005C1897" w:rsidRPr="001D757A">
        <w:rPr>
          <w:rFonts w:ascii="Times New Roman" w:hAnsi="Times New Roman"/>
          <w:color w:val="222222"/>
          <w:sz w:val="28"/>
          <w:szCs w:val="26"/>
        </w:rPr>
        <w:t>23,5</w:t>
      </w:r>
      <w:r w:rsidRPr="001D757A">
        <w:rPr>
          <w:rFonts w:ascii="Times New Roman" w:hAnsi="Times New Roman"/>
          <w:color w:val="222222"/>
          <w:sz w:val="28"/>
          <w:szCs w:val="26"/>
        </w:rPr>
        <w:t>% от общего числа выявленных таксонов)</w:t>
      </w:r>
      <w:r w:rsidR="00C0562E" w:rsidRPr="001D757A">
        <w:rPr>
          <w:rFonts w:ascii="Times New Roman" w:hAnsi="Times New Roman"/>
          <w:color w:val="222222"/>
          <w:sz w:val="28"/>
          <w:szCs w:val="26"/>
        </w:rPr>
        <w:t>.</w:t>
      </w:r>
      <w:r w:rsidRPr="001D757A">
        <w:rPr>
          <w:rFonts w:ascii="Times New Roman" w:hAnsi="Times New Roman"/>
          <w:color w:val="222222"/>
          <w:sz w:val="28"/>
          <w:szCs w:val="26"/>
        </w:rPr>
        <w:t xml:space="preserve"> </w:t>
      </w:r>
      <w:r w:rsidR="00C0562E" w:rsidRPr="001D757A">
        <w:rPr>
          <w:rFonts w:ascii="Times New Roman" w:hAnsi="Times New Roman"/>
          <w:color w:val="222222"/>
          <w:sz w:val="28"/>
          <w:szCs w:val="26"/>
        </w:rPr>
        <w:t>Среди них б</w:t>
      </w:r>
      <w:r w:rsidR="00C0562E" w:rsidRPr="001D757A">
        <w:rPr>
          <w:rFonts w:ascii="Times New Roman" w:eastAsia="Times New Roman" w:hAnsi="Times New Roman"/>
          <w:color w:val="000000"/>
          <w:sz w:val="28"/>
          <w:szCs w:val="28"/>
        </w:rPr>
        <w:t xml:space="preserve">ереза и сирень являются весенними и раннелетними анемо- и энтомофильными видами, пыльца которых собирается для вскармливания весеннего расплода. </w:t>
      </w:r>
    </w:p>
    <w:p w:rsidR="005C1897" w:rsidRPr="001D757A" w:rsidRDefault="005C1897" w:rsidP="00F94699">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noProof/>
          <w:color w:val="000000"/>
          <w:sz w:val="28"/>
          <w:szCs w:val="28"/>
        </w:rPr>
        <w:drawing>
          <wp:inline distT="0" distB="0" distL="0" distR="0">
            <wp:extent cx="5429250" cy="3200400"/>
            <wp:effectExtent l="19050" t="0" r="1905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30CA2" w:rsidRPr="001D757A" w:rsidRDefault="00130CA2" w:rsidP="00130CA2">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 xml:space="preserve">Рис. 7 Группы медоносных растений </w:t>
      </w:r>
    </w:p>
    <w:p w:rsidR="00130CA2" w:rsidRPr="001D757A" w:rsidRDefault="00130CA2" w:rsidP="00130CA2">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(по результатам анализа меда и обножки)</w:t>
      </w:r>
    </w:p>
    <w:p w:rsidR="00F20A6E" w:rsidRPr="001D757A" w:rsidRDefault="00091526" w:rsidP="00F94699">
      <w:pPr>
        <w:spacing w:after="0"/>
        <w:ind w:firstLine="708"/>
        <w:jc w:val="both"/>
        <w:rPr>
          <w:rFonts w:ascii="Times New Roman" w:eastAsia="Times New Roman" w:hAnsi="Times New Roman"/>
          <w:sz w:val="28"/>
          <w:szCs w:val="28"/>
        </w:rPr>
      </w:pPr>
      <w:r w:rsidRPr="001D757A">
        <w:rPr>
          <w:rFonts w:ascii="Times New Roman" w:eastAsia="Times New Roman" w:hAnsi="Times New Roman"/>
          <w:color w:val="000000"/>
          <w:sz w:val="28"/>
          <w:szCs w:val="28"/>
        </w:rPr>
        <w:lastRenderedPageBreak/>
        <w:t xml:space="preserve">Присутствие в пробах меда пыльцы </w:t>
      </w:r>
      <w:r w:rsidR="00D72CC0" w:rsidRPr="001D757A">
        <w:rPr>
          <w:rFonts w:ascii="Times New Roman" w:eastAsia="Times New Roman" w:hAnsi="Times New Roman"/>
          <w:color w:val="000000"/>
          <w:sz w:val="28"/>
          <w:szCs w:val="28"/>
        </w:rPr>
        <w:t>анемофильных</w:t>
      </w:r>
      <w:r w:rsidRPr="001D757A">
        <w:rPr>
          <w:rFonts w:ascii="Times New Roman" w:eastAsia="Times New Roman" w:hAnsi="Times New Roman"/>
          <w:color w:val="000000"/>
          <w:sz w:val="28"/>
          <w:szCs w:val="28"/>
        </w:rPr>
        <w:t xml:space="preserve"> видов растений (</w:t>
      </w:r>
      <w:r w:rsidRPr="001D757A">
        <w:rPr>
          <w:rFonts w:ascii="Times New Roman" w:hAnsi="Times New Roman"/>
          <w:i/>
          <w:sz w:val="28"/>
          <w:szCs w:val="24"/>
        </w:rPr>
        <w:t>Betula pendula</w:t>
      </w:r>
      <w:r w:rsidRPr="001D757A">
        <w:rPr>
          <w:rFonts w:ascii="Times New Roman" w:hAnsi="Times New Roman"/>
          <w:sz w:val="28"/>
          <w:szCs w:val="24"/>
        </w:rPr>
        <w:t>)</w:t>
      </w:r>
      <w:r w:rsidRPr="001D757A">
        <w:rPr>
          <w:sz w:val="24"/>
          <w:szCs w:val="24"/>
        </w:rPr>
        <w:t xml:space="preserve"> </w:t>
      </w:r>
      <w:r w:rsidRPr="001D757A">
        <w:rPr>
          <w:rFonts w:ascii="Times New Roman" w:hAnsi="Times New Roman"/>
          <w:sz w:val="28"/>
          <w:szCs w:val="24"/>
        </w:rPr>
        <w:t>является случайным</w:t>
      </w:r>
      <w:r w:rsidR="00A0501E" w:rsidRPr="001D757A">
        <w:rPr>
          <w:rFonts w:ascii="Times New Roman" w:hAnsi="Times New Roman"/>
          <w:sz w:val="28"/>
          <w:szCs w:val="24"/>
        </w:rPr>
        <w:t xml:space="preserve"> и не противоречит литературным данным.</w:t>
      </w:r>
      <w:r w:rsidRPr="001D757A">
        <w:rPr>
          <w:sz w:val="28"/>
          <w:szCs w:val="24"/>
        </w:rPr>
        <w:t xml:space="preserve"> </w:t>
      </w:r>
      <w:r w:rsidR="00A0501E" w:rsidRPr="001D757A">
        <w:rPr>
          <w:rFonts w:ascii="Times New Roman" w:eastAsia="Times New Roman" w:hAnsi="Times New Roman"/>
          <w:sz w:val="28"/>
          <w:szCs w:val="28"/>
        </w:rPr>
        <w:t>В</w:t>
      </w:r>
      <w:r w:rsidR="00A0501E" w:rsidRPr="004E5D18">
        <w:rPr>
          <w:rFonts w:ascii="Times New Roman" w:eastAsia="Times New Roman" w:hAnsi="Times New Roman"/>
          <w:sz w:val="28"/>
          <w:szCs w:val="28"/>
        </w:rPr>
        <w:t xml:space="preserve">о время посещения пчелой цветков на ее волосяном покрове задерживается много пыльцевых зерен, которые могут затем уже в улье попасть в недозревший </w:t>
      </w:r>
      <w:r w:rsidR="00A0501E" w:rsidRPr="001D757A">
        <w:rPr>
          <w:rFonts w:ascii="Times New Roman" w:eastAsia="Times New Roman" w:hAnsi="Times New Roman"/>
          <w:sz w:val="28"/>
          <w:szCs w:val="28"/>
        </w:rPr>
        <w:t>мед</w:t>
      </w:r>
      <w:r w:rsidR="00A0501E" w:rsidRPr="004E5D18">
        <w:rPr>
          <w:rFonts w:ascii="Times New Roman" w:eastAsia="Times New Roman" w:hAnsi="Times New Roman"/>
          <w:sz w:val="28"/>
          <w:szCs w:val="28"/>
        </w:rPr>
        <w:t>. Широкая возможность вторичного занесения пыльцы в мед обусловливается тем, что пыльцевые зерна попадают из воздуха в открыто лежащий в цветке нектар</w:t>
      </w:r>
      <w:r w:rsidR="00A0501E" w:rsidRPr="001D757A">
        <w:rPr>
          <w:rFonts w:ascii="Times New Roman" w:eastAsia="Times New Roman" w:hAnsi="Times New Roman"/>
          <w:sz w:val="28"/>
          <w:szCs w:val="28"/>
        </w:rPr>
        <w:t xml:space="preserve"> </w:t>
      </w:r>
      <w:r w:rsidR="00F20A6E" w:rsidRPr="001D757A">
        <w:rPr>
          <w:rFonts w:ascii="Times New Roman" w:eastAsia="Times New Roman" w:hAnsi="Times New Roman"/>
          <w:sz w:val="28"/>
          <w:szCs w:val="28"/>
        </w:rPr>
        <w:t>(Бутова, 2017)</w:t>
      </w:r>
      <w:r w:rsidR="00A0501E" w:rsidRPr="001D757A">
        <w:rPr>
          <w:rFonts w:ascii="Times New Roman" w:eastAsia="Times New Roman" w:hAnsi="Times New Roman"/>
          <w:sz w:val="28"/>
          <w:szCs w:val="28"/>
        </w:rPr>
        <w:t>.</w:t>
      </w:r>
      <w:r w:rsidR="00A0501E" w:rsidRPr="004E5D18">
        <w:rPr>
          <w:rFonts w:ascii="Times New Roman" w:eastAsia="Times New Roman" w:hAnsi="Times New Roman"/>
          <w:sz w:val="28"/>
          <w:szCs w:val="28"/>
        </w:rPr>
        <w:t xml:space="preserve"> </w:t>
      </w:r>
    </w:p>
    <w:p w:rsidR="00F94699" w:rsidRPr="001D757A" w:rsidRDefault="00C0562E" w:rsidP="00F94699">
      <w:pPr>
        <w:spacing w:after="0"/>
        <w:ind w:firstLine="708"/>
        <w:jc w:val="both"/>
        <w:rPr>
          <w:rFonts w:ascii="Times New Roman" w:hAnsi="Times New Roman"/>
          <w:color w:val="222222"/>
          <w:sz w:val="28"/>
          <w:szCs w:val="26"/>
        </w:rPr>
      </w:pPr>
      <w:r w:rsidRPr="001D757A">
        <w:rPr>
          <w:rFonts w:ascii="Times New Roman" w:hAnsi="Times New Roman"/>
          <w:color w:val="222222"/>
          <w:sz w:val="28"/>
          <w:szCs w:val="26"/>
        </w:rPr>
        <w:t>К</w:t>
      </w:r>
      <w:r w:rsidR="00F94699" w:rsidRPr="001D757A">
        <w:rPr>
          <w:rFonts w:ascii="Times New Roman" w:hAnsi="Times New Roman"/>
          <w:color w:val="222222"/>
          <w:sz w:val="28"/>
          <w:szCs w:val="26"/>
        </w:rPr>
        <w:t xml:space="preserve">  нектаро-пыльценосным </w:t>
      </w:r>
      <w:r w:rsidRPr="001D757A">
        <w:rPr>
          <w:rFonts w:ascii="Times New Roman" w:hAnsi="Times New Roman"/>
          <w:color w:val="222222"/>
          <w:sz w:val="28"/>
          <w:szCs w:val="26"/>
        </w:rPr>
        <w:t>растениям относится</w:t>
      </w:r>
      <w:r w:rsidR="00F94699" w:rsidRPr="001D757A">
        <w:rPr>
          <w:rFonts w:ascii="Times New Roman" w:hAnsi="Times New Roman"/>
          <w:color w:val="222222"/>
          <w:sz w:val="28"/>
          <w:szCs w:val="26"/>
        </w:rPr>
        <w:t xml:space="preserve"> 13 таксонов (77,8%).</w:t>
      </w:r>
      <w:r w:rsidR="00CF69AC" w:rsidRPr="001D757A">
        <w:rPr>
          <w:rFonts w:ascii="Times New Roman" w:hAnsi="Times New Roman"/>
          <w:color w:val="222222"/>
          <w:sz w:val="28"/>
          <w:szCs w:val="26"/>
        </w:rPr>
        <w:t xml:space="preserve"> </w:t>
      </w:r>
      <w:r w:rsidR="00CF69AC" w:rsidRPr="001D757A">
        <w:rPr>
          <w:rFonts w:ascii="Times New Roman" w:eastAsia="Times New Roman" w:hAnsi="Times New Roman"/>
          <w:color w:val="000000"/>
          <w:sz w:val="28"/>
          <w:szCs w:val="28"/>
        </w:rPr>
        <w:t>В эту группу вошли виды, выделяющие обильный нектар и имеющие высокую продукцию пыльцы. Растения данной группы обеспечивают пчел достаточным количеством кормов на зиму.</w:t>
      </w:r>
    </w:p>
    <w:p w:rsidR="00BB2838" w:rsidRPr="001D757A" w:rsidRDefault="00263B9D" w:rsidP="00BB2838">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Таким образом, п</w:t>
      </w:r>
      <w:r w:rsidR="00F94699" w:rsidRPr="001D757A">
        <w:rPr>
          <w:rFonts w:ascii="Times New Roman" w:eastAsia="Times New Roman" w:hAnsi="Times New Roman"/>
          <w:color w:val="000000"/>
          <w:sz w:val="28"/>
          <w:szCs w:val="28"/>
        </w:rPr>
        <w:t xml:space="preserve">осле обобщения результатов мелиссопалинологического анализа установлено, что </w:t>
      </w:r>
      <w:r w:rsidRPr="001D757A">
        <w:rPr>
          <w:rFonts w:ascii="Times New Roman" w:eastAsia="Times New Roman" w:hAnsi="Times New Roman"/>
          <w:color w:val="000000"/>
          <w:sz w:val="28"/>
          <w:szCs w:val="28"/>
        </w:rPr>
        <w:t xml:space="preserve">обнаруженная </w:t>
      </w:r>
      <w:r w:rsidR="00F94699" w:rsidRPr="001D757A">
        <w:rPr>
          <w:rFonts w:ascii="Times New Roman" w:eastAsia="Times New Roman" w:hAnsi="Times New Roman"/>
          <w:color w:val="000000"/>
          <w:sz w:val="28"/>
          <w:szCs w:val="28"/>
        </w:rPr>
        <w:t xml:space="preserve">в составе исследованных образцов обножек и меда пыльца 17 </w:t>
      </w:r>
      <w:r w:rsidRPr="001D757A">
        <w:rPr>
          <w:rFonts w:ascii="Times New Roman" w:eastAsia="Times New Roman" w:hAnsi="Times New Roman"/>
          <w:color w:val="000000"/>
          <w:sz w:val="28"/>
          <w:szCs w:val="28"/>
        </w:rPr>
        <w:t>таксонов</w:t>
      </w:r>
      <w:r w:rsidR="00F94699" w:rsidRPr="001D757A">
        <w:rPr>
          <w:rFonts w:ascii="Times New Roman" w:eastAsia="Times New Roman" w:hAnsi="Times New Roman"/>
          <w:color w:val="000000"/>
          <w:sz w:val="28"/>
          <w:szCs w:val="28"/>
        </w:rPr>
        <w:t xml:space="preserve"> растений составляет 34,7% от цветущих медоносных растений Черняевского леса, выявленных в результате геоботанических исследований</w:t>
      </w:r>
      <w:r w:rsidR="00DB68F5" w:rsidRPr="001D757A">
        <w:rPr>
          <w:rFonts w:ascii="Times New Roman" w:eastAsia="Times New Roman" w:hAnsi="Times New Roman"/>
          <w:color w:val="000000"/>
          <w:sz w:val="28"/>
          <w:szCs w:val="28"/>
        </w:rPr>
        <w:t xml:space="preserve"> (рис. </w:t>
      </w:r>
      <w:r w:rsidR="005C1897" w:rsidRPr="001D757A">
        <w:rPr>
          <w:rFonts w:ascii="Times New Roman" w:eastAsia="Times New Roman" w:hAnsi="Times New Roman"/>
          <w:color w:val="000000"/>
          <w:sz w:val="28"/>
          <w:szCs w:val="28"/>
        </w:rPr>
        <w:t>8</w:t>
      </w:r>
      <w:r w:rsidR="00DB68F5" w:rsidRPr="001D757A">
        <w:rPr>
          <w:rFonts w:ascii="Times New Roman" w:eastAsia="Times New Roman" w:hAnsi="Times New Roman"/>
          <w:color w:val="000000"/>
          <w:sz w:val="28"/>
          <w:szCs w:val="28"/>
        </w:rPr>
        <w:t>)</w:t>
      </w:r>
      <w:r w:rsidR="00F94699" w:rsidRPr="001D757A">
        <w:rPr>
          <w:rFonts w:ascii="Times New Roman" w:eastAsia="Times New Roman" w:hAnsi="Times New Roman"/>
          <w:color w:val="000000"/>
          <w:sz w:val="28"/>
          <w:szCs w:val="28"/>
        </w:rPr>
        <w:t>.</w:t>
      </w: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B20B8" w:rsidRPr="001D757A" w:rsidRDefault="004B20B8" w:rsidP="00BB2838">
      <w:pPr>
        <w:spacing w:after="0"/>
        <w:ind w:firstLine="708"/>
        <w:jc w:val="both"/>
        <w:rPr>
          <w:rFonts w:ascii="Times New Roman" w:eastAsia="Times New Roman" w:hAnsi="Times New Roman"/>
          <w:color w:val="000000"/>
          <w:sz w:val="28"/>
          <w:szCs w:val="28"/>
        </w:rPr>
      </w:pPr>
      <w:r w:rsidRPr="001D757A">
        <w:rPr>
          <w:rFonts w:ascii="Times New Roman" w:eastAsia="Times New Roman" w:hAnsi="Times New Roman"/>
          <w:noProof/>
          <w:color w:val="000000"/>
          <w:sz w:val="28"/>
          <w:szCs w:val="28"/>
        </w:rPr>
        <w:drawing>
          <wp:inline distT="0" distB="0" distL="0" distR="0">
            <wp:extent cx="5486400" cy="3200400"/>
            <wp:effectExtent l="0" t="0" r="0" b="0"/>
            <wp:docPr id="1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B20B8" w:rsidRPr="001D757A" w:rsidRDefault="004B20B8" w:rsidP="004B20B8">
      <w:pPr>
        <w:spacing w:after="0"/>
        <w:ind w:firstLine="708"/>
        <w:jc w:val="center"/>
        <w:rPr>
          <w:rFonts w:ascii="Times New Roman" w:eastAsia="Times New Roman" w:hAnsi="Times New Roman"/>
          <w:color w:val="000000"/>
          <w:sz w:val="28"/>
          <w:szCs w:val="28"/>
        </w:rPr>
      </w:pPr>
      <w:r w:rsidRPr="001D757A">
        <w:rPr>
          <w:rFonts w:ascii="Times New Roman" w:eastAsia="Times New Roman" w:hAnsi="Times New Roman"/>
          <w:color w:val="000000"/>
          <w:sz w:val="28"/>
          <w:szCs w:val="28"/>
        </w:rPr>
        <w:t xml:space="preserve">Рис. </w:t>
      </w:r>
      <w:r w:rsidR="005C1897" w:rsidRPr="001D757A">
        <w:rPr>
          <w:rFonts w:ascii="Times New Roman" w:eastAsia="Times New Roman" w:hAnsi="Times New Roman"/>
          <w:color w:val="000000"/>
          <w:sz w:val="28"/>
          <w:szCs w:val="28"/>
        </w:rPr>
        <w:t>8</w:t>
      </w:r>
      <w:r w:rsidR="00501011">
        <w:rPr>
          <w:rFonts w:ascii="Times New Roman" w:eastAsia="Times New Roman" w:hAnsi="Times New Roman"/>
          <w:color w:val="000000"/>
          <w:sz w:val="28"/>
          <w:szCs w:val="28"/>
        </w:rPr>
        <w:t>.</w:t>
      </w:r>
      <w:r w:rsidRPr="001D757A">
        <w:rPr>
          <w:rFonts w:ascii="Times New Roman" w:eastAsia="Times New Roman" w:hAnsi="Times New Roman"/>
          <w:color w:val="000000"/>
          <w:sz w:val="28"/>
          <w:szCs w:val="28"/>
        </w:rPr>
        <w:t xml:space="preserve"> Количество видов медоносных растений, выявленных на ООПТ «Черняевский лес», и обнаруженных в результате мелиссопалинологического анализа в меде и обножке на школьной пасеке</w:t>
      </w: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B20B8" w:rsidRPr="001D757A" w:rsidRDefault="004B20B8" w:rsidP="00BB2838">
      <w:pPr>
        <w:spacing w:after="0"/>
        <w:ind w:firstLine="708"/>
        <w:jc w:val="both"/>
        <w:rPr>
          <w:rFonts w:ascii="Times New Roman" w:eastAsia="Times New Roman" w:hAnsi="Times New Roman"/>
          <w:color w:val="000000"/>
          <w:sz w:val="28"/>
          <w:szCs w:val="28"/>
        </w:rPr>
      </w:pPr>
    </w:p>
    <w:p w:rsidR="004D3C85" w:rsidRPr="001D757A" w:rsidRDefault="004D3C85" w:rsidP="00BB2838">
      <w:pPr>
        <w:spacing w:after="0"/>
        <w:ind w:firstLine="708"/>
        <w:jc w:val="both"/>
        <w:rPr>
          <w:rFonts w:ascii="Times New Roman" w:eastAsia="Times New Roman" w:hAnsi="Times New Roman"/>
          <w:color w:val="000000"/>
          <w:sz w:val="28"/>
          <w:szCs w:val="28"/>
        </w:rPr>
      </w:pPr>
    </w:p>
    <w:p w:rsidR="00A62E94" w:rsidRPr="001D757A" w:rsidRDefault="00A62E94" w:rsidP="00A9785B">
      <w:pPr>
        <w:jc w:val="center"/>
        <w:rPr>
          <w:rFonts w:ascii="Times New Roman" w:hAnsi="Times New Roman"/>
          <w:b/>
          <w:sz w:val="28"/>
        </w:rPr>
      </w:pPr>
      <w:r w:rsidRPr="001D757A">
        <w:rPr>
          <w:rFonts w:ascii="Times New Roman" w:hAnsi="Times New Roman"/>
          <w:sz w:val="28"/>
        </w:rPr>
        <w:br w:type="page"/>
      </w:r>
      <w:r w:rsidRPr="001D757A">
        <w:rPr>
          <w:rFonts w:ascii="Times New Roman" w:hAnsi="Times New Roman"/>
          <w:b/>
          <w:sz w:val="32"/>
        </w:rPr>
        <w:lastRenderedPageBreak/>
        <w:t>Выводы</w:t>
      </w:r>
    </w:p>
    <w:p w:rsidR="00444303" w:rsidRPr="001D757A" w:rsidRDefault="00444303" w:rsidP="00A62E94">
      <w:pPr>
        <w:pStyle w:val="a4"/>
        <w:spacing w:before="0" w:beforeAutospacing="0" w:after="0" w:afterAutospacing="0" w:line="276" w:lineRule="auto"/>
        <w:ind w:firstLine="708"/>
        <w:jc w:val="both"/>
        <w:rPr>
          <w:sz w:val="28"/>
          <w:szCs w:val="28"/>
        </w:rPr>
      </w:pPr>
      <w:r w:rsidRPr="001D757A">
        <w:rPr>
          <w:sz w:val="28"/>
          <w:szCs w:val="28"/>
        </w:rPr>
        <w:t>В результате геоботанических исследований лесных фитоценозов, прилегающих к экологической тропе «Дорога домой», выявлено 59 видов медоносных растений, относящихся к 24 семействам и 49 родам.</w:t>
      </w:r>
    </w:p>
    <w:p w:rsidR="003C46CB" w:rsidRPr="001D757A" w:rsidRDefault="00A62E94" w:rsidP="00FD329A">
      <w:pPr>
        <w:pStyle w:val="a4"/>
        <w:shd w:val="clear" w:color="auto" w:fill="FFFFFF"/>
        <w:spacing w:before="0" w:beforeAutospacing="0" w:after="0" w:afterAutospacing="0" w:line="375" w:lineRule="atLeast"/>
        <w:ind w:firstLine="708"/>
        <w:jc w:val="both"/>
        <w:rPr>
          <w:color w:val="000000"/>
          <w:sz w:val="28"/>
          <w:szCs w:val="28"/>
        </w:rPr>
      </w:pPr>
      <w:r w:rsidRPr="001D757A">
        <w:rPr>
          <w:sz w:val="28"/>
        </w:rPr>
        <w:t>В продуктах пчеловодства, собранных на школьной пасеке, обнаружена пыльца 1</w:t>
      </w:r>
      <w:r w:rsidR="00444303" w:rsidRPr="001D757A">
        <w:rPr>
          <w:sz w:val="28"/>
        </w:rPr>
        <w:t>7</w:t>
      </w:r>
      <w:r w:rsidRPr="001D757A">
        <w:rPr>
          <w:sz w:val="28"/>
        </w:rPr>
        <w:t xml:space="preserve"> таксонов растений</w:t>
      </w:r>
      <w:r w:rsidR="00AA6848" w:rsidRPr="001D757A">
        <w:rPr>
          <w:sz w:val="28"/>
        </w:rPr>
        <w:t>:</w:t>
      </w:r>
      <w:r w:rsidRPr="001D757A">
        <w:rPr>
          <w:sz w:val="28"/>
        </w:rPr>
        <w:t xml:space="preserve"> </w:t>
      </w:r>
      <w:r w:rsidR="00AA6848" w:rsidRPr="001D757A">
        <w:rPr>
          <w:sz w:val="28"/>
        </w:rPr>
        <w:t>в</w:t>
      </w:r>
      <w:r w:rsidRPr="001D757A">
        <w:rPr>
          <w:sz w:val="28"/>
        </w:rPr>
        <w:t xml:space="preserve"> образцах меда выявлено 13 таксонов, в образцах обножек – </w:t>
      </w:r>
      <w:r w:rsidR="00444303" w:rsidRPr="001D757A">
        <w:rPr>
          <w:sz w:val="28"/>
        </w:rPr>
        <w:t>6</w:t>
      </w:r>
      <w:r w:rsidRPr="001D757A">
        <w:rPr>
          <w:sz w:val="28"/>
        </w:rPr>
        <w:t xml:space="preserve">. </w:t>
      </w:r>
      <w:r w:rsidR="00FD329A" w:rsidRPr="001D757A">
        <w:rPr>
          <w:sz w:val="28"/>
        </w:rPr>
        <w:t xml:space="preserve">Это </w:t>
      </w:r>
      <w:r w:rsidR="00FD329A" w:rsidRPr="001D757A">
        <w:rPr>
          <w:color w:val="000000"/>
          <w:sz w:val="28"/>
          <w:szCs w:val="28"/>
        </w:rPr>
        <w:t xml:space="preserve">составляет 34,7% от цветущих медоносных растений Черняевского леса. </w:t>
      </w:r>
    </w:p>
    <w:p w:rsidR="00A62E94" w:rsidRPr="001D757A" w:rsidRDefault="00A62E94" w:rsidP="00FD329A">
      <w:pPr>
        <w:pStyle w:val="a4"/>
        <w:shd w:val="clear" w:color="auto" w:fill="FFFFFF"/>
        <w:spacing w:before="0" w:beforeAutospacing="0" w:after="0" w:afterAutospacing="0" w:line="375" w:lineRule="atLeast"/>
        <w:ind w:firstLine="708"/>
        <w:jc w:val="both"/>
        <w:rPr>
          <w:sz w:val="28"/>
        </w:rPr>
      </w:pPr>
      <w:r w:rsidRPr="001D757A">
        <w:rPr>
          <w:color w:val="000000"/>
          <w:sz w:val="28"/>
          <w:szCs w:val="18"/>
          <w:shd w:val="clear" w:color="auto" w:fill="FFFFFF"/>
        </w:rPr>
        <w:t>Результаты анализов указывают на различие пыльцевых составов меда и обножки. П</w:t>
      </w:r>
      <w:r w:rsidRPr="001D757A">
        <w:rPr>
          <w:sz w:val="28"/>
        </w:rPr>
        <w:t>роведенный пыльцевой анализ подтвердил полифлерность меда, собранного на школьной пасеке.</w:t>
      </w:r>
    </w:p>
    <w:p w:rsidR="00A62E94" w:rsidRPr="001D757A" w:rsidRDefault="00A62E94" w:rsidP="00A62E94">
      <w:pPr>
        <w:pStyle w:val="a4"/>
        <w:shd w:val="clear" w:color="auto" w:fill="FFFFFF"/>
        <w:spacing w:before="0" w:beforeAutospacing="0" w:after="0" w:afterAutospacing="0" w:line="375" w:lineRule="atLeast"/>
        <w:ind w:firstLine="708"/>
        <w:jc w:val="both"/>
        <w:rPr>
          <w:color w:val="222222"/>
          <w:sz w:val="28"/>
          <w:szCs w:val="26"/>
        </w:rPr>
      </w:pPr>
      <w:r w:rsidRPr="001D757A">
        <w:rPr>
          <w:color w:val="222222"/>
          <w:sz w:val="28"/>
          <w:szCs w:val="26"/>
        </w:rPr>
        <w:t xml:space="preserve">Согласно ресурсной роли идентифицированные таксоны </w:t>
      </w:r>
      <w:r w:rsidR="00446A56" w:rsidRPr="001D757A">
        <w:rPr>
          <w:color w:val="222222"/>
          <w:sz w:val="28"/>
          <w:szCs w:val="26"/>
        </w:rPr>
        <w:t xml:space="preserve">в продуктах пчеловодства и виды медоносной флоры Черняевского леса представлены двумя </w:t>
      </w:r>
      <w:r w:rsidRPr="001D757A">
        <w:rPr>
          <w:color w:val="222222"/>
          <w:sz w:val="28"/>
          <w:szCs w:val="26"/>
        </w:rPr>
        <w:t>группам</w:t>
      </w:r>
      <w:r w:rsidR="00446A56" w:rsidRPr="001D757A">
        <w:rPr>
          <w:color w:val="222222"/>
          <w:sz w:val="28"/>
          <w:szCs w:val="26"/>
        </w:rPr>
        <w:t>и – нектаро-пыльценосы и пыльценосы.</w:t>
      </w:r>
      <w:r w:rsidRPr="001D757A">
        <w:rPr>
          <w:color w:val="222222"/>
          <w:sz w:val="28"/>
          <w:szCs w:val="26"/>
        </w:rPr>
        <w:t xml:space="preserve"> Наибольшую группу </w:t>
      </w:r>
      <w:r w:rsidR="00446A56" w:rsidRPr="001D757A">
        <w:rPr>
          <w:color w:val="222222"/>
          <w:sz w:val="28"/>
          <w:szCs w:val="26"/>
        </w:rPr>
        <w:t>в обоих случаях составляют нектаро-пыльценосы – 86,4% в Черняевском лесу и 77,8% – выявленные в продуктах пчеловодства.</w:t>
      </w:r>
    </w:p>
    <w:p w:rsidR="00446A56" w:rsidRPr="001D757A" w:rsidRDefault="00CD5452" w:rsidP="00A62E94">
      <w:pPr>
        <w:pStyle w:val="a4"/>
        <w:shd w:val="clear" w:color="auto" w:fill="FFFFFF"/>
        <w:spacing w:before="0" w:beforeAutospacing="0" w:after="0" w:afterAutospacing="0" w:line="375" w:lineRule="atLeast"/>
        <w:ind w:firstLine="708"/>
        <w:jc w:val="both"/>
        <w:rPr>
          <w:color w:val="000000"/>
          <w:sz w:val="28"/>
          <w:szCs w:val="28"/>
        </w:rPr>
      </w:pPr>
      <w:r w:rsidRPr="001D757A">
        <w:rPr>
          <w:color w:val="222222"/>
          <w:sz w:val="28"/>
          <w:szCs w:val="26"/>
        </w:rPr>
        <w:t>В Черняевском лесу подавляющее большинство видов медоносных растений относится к семейству Розоцветные (</w:t>
      </w:r>
      <w:r w:rsidRPr="001D757A">
        <w:rPr>
          <w:sz w:val="28"/>
          <w:szCs w:val="28"/>
        </w:rPr>
        <w:t xml:space="preserve">14 видов, 21,6% от общего числа). </w:t>
      </w:r>
      <w:r w:rsidR="00FD329A" w:rsidRPr="001D757A">
        <w:rPr>
          <w:sz w:val="28"/>
          <w:szCs w:val="28"/>
        </w:rPr>
        <w:t>Н</w:t>
      </w:r>
      <w:r w:rsidRPr="001D757A">
        <w:rPr>
          <w:sz w:val="28"/>
          <w:szCs w:val="28"/>
        </w:rPr>
        <w:t xml:space="preserve">аибольшее число идентифицированных видов </w:t>
      </w:r>
      <w:r w:rsidR="00FD329A" w:rsidRPr="001D757A">
        <w:rPr>
          <w:sz w:val="28"/>
          <w:szCs w:val="28"/>
        </w:rPr>
        <w:t xml:space="preserve">в меде и пыльце </w:t>
      </w:r>
      <w:r w:rsidRPr="001D757A">
        <w:rPr>
          <w:sz w:val="28"/>
          <w:szCs w:val="28"/>
        </w:rPr>
        <w:t xml:space="preserve">принадлежит семействам </w:t>
      </w:r>
      <w:r w:rsidRPr="001D757A">
        <w:rPr>
          <w:sz w:val="28"/>
        </w:rPr>
        <w:t>Бобовые</w:t>
      </w:r>
      <w:r w:rsidRPr="001D757A">
        <w:rPr>
          <w:i/>
          <w:sz w:val="28"/>
        </w:rPr>
        <w:t xml:space="preserve"> </w:t>
      </w:r>
      <w:r w:rsidRPr="001D757A">
        <w:rPr>
          <w:sz w:val="28"/>
        </w:rPr>
        <w:t>– 5 таксонов (28%) и Астровые</w:t>
      </w:r>
      <w:r w:rsidRPr="001D757A">
        <w:rPr>
          <w:i/>
          <w:sz w:val="28"/>
        </w:rPr>
        <w:t xml:space="preserve"> – </w:t>
      </w:r>
      <w:r w:rsidRPr="001D757A">
        <w:rPr>
          <w:sz w:val="28"/>
        </w:rPr>
        <w:t xml:space="preserve">4 таксона (14%). </w:t>
      </w:r>
    </w:p>
    <w:p w:rsidR="00A62E94" w:rsidRPr="001D757A" w:rsidRDefault="00A62E94" w:rsidP="00A62E94">
      <w:pPr>
        <w:pStyle w:val="a4"/>
        <w:spacing w:before="0" w:beforeAutospacing="0" w:after="0" w:afterAutospacing="0" w:line="276" w:lineRule="auto"/>
        <w:ind w:firstLine="708"/>
        <w:jc w:val="both"/>
        <w:rPr>
          <w:sz w:val="28"/>
        </w:rPr>
      </w:pPr>
      <w:r w:rsidRPr="001D757A">
        <w:rPr>
          <w:sz w:val="28"/>
        </w:rPr>
        <w:t xml:space="preserve">Результаты пыльцевого анализа продуктов пчеловодства школьной пасеки интересны и важны для широкого круга людей – пчеловодов, </w:t>
      </w:r>
      <w:r w:rsidR="00D2064C" w:rsidRPr="001D757A">
        <w:rPr>
          <w:sz w:val="28"/>
        </w:rPr>
        <w:t>работников Пермского городского лесничества</w:t>
      </w:r>
      <w:r w:rsidRPr="001D757A">
        <w:rPr>
          <w:sz w:val="28"/>
        </w:rPr>
        <w:t xml:space="preserve">, ученых. Полученные в результате работы данные являются материалом для составления атласа пыльцы медоносов и пыльценосов Черняевского леса, являются базой для проведения дальнейших исследований жизни пчелиной семьи. </w:t>
      </w:r>
    </w:p>
    <w:p w:rsidR="00A62E94" w:rsidRPr="001D757A" w:rsidRDefault="00A62E94" w:rsidP="00A62E94">
      <w:pPr>
        <w:rPr>
          <w:rFonts w:ascii="Times New Roman" w:eastAsia="Times New Roman" w:hAnsi="Times New Roman"/>
          <w:sz w:val="28"/>
          <w:szCs w:val="24"/>
        </w:rPr>
      </w:pPr>
      <w:r w:rsidRPr="001D757A">
        <w:rPr>
          <w:rFonts w:ascii="Times New Roman" w:eastAsia="Times New Roman" w:hAnsi="Times New Roman"/>
          <w:sz w:val="28"/>
          <w:szCs w:val="24"/>
        </w:rPr>
        <w:br w:type="page"/>
      </w:r>
    </w:p>
    <w:p w:rsidR="00A62E94" w:rsidRPr="001D757A" w:rsidRDefault="00A62E94" w:rsidP="00A62E94">
      <w:pPr>
        <w:pStyle w:val="a4"/>
        <w:spacing w:before="0" w:beforeAutospacing="0" w:after="0" w:afterAutospacing="0" w:line="276" w:lineRule="auto"/>
        <w:ind w:firstLine="708"/>
        <w:jc w:val="center"/>
        <w:rPr>
          <w:b/>
          <w:sz w:val="28"/>
        </w:rPr>
      </w:pPr>
      <w:r w:rsidRPr="001D757A">
        <w:rPr>
          <w:b/>
          <w:sz w:val="28"/>
        </w:rPr>
        <w:lastRenderedPageBreak/>
        <w:t>Список литературы</w:t>
      </w:r>
    </w:p>
    <w:p w:rsidR="008474BF" w:rsidRPr="001D757A" w:rsidRDefault="008474BF" w:rsidP="00A62E94">
      <w:pPr>
        <w:pStyle w:val="a7"/>
        <w:numPr>
          <w:ilvl w:val="0"/>
          <w:numId w:val="1"/>
        </w:numPr>
        <w:autoSpaceDE w:val="0"/>
        <w:autoSpaceDN w:val="0"/>
        <w:adjustRightInd w:val="0"/>
        <w:spacing w:after="0"/>
        <w:jc w:val="both"/>
        <w:rPr>
          <w:rFonts w:ascii="Times New Roman" w:eastAsia="TimesNewRomanPSMT" w:hAnsi="Times New Roman"/>
          <w:sz w:val="44"/>
        </w:rPr>
      </w:pPr>
      <w:r w:rsidRPr="001D757A">
        <w:rPr>
          <w:rFonts w:ascii="Times New Roman" w:hAnsi="Times New Roman"/>
          <w:sz w:val="28"/>
        </w:rPr>
        <w:t>Белкова Л.С. О сезонных изменениях состава пыльцы в продуктах пчеловодства. // Палинология в медицине. М.: Наука, 1973. С. 64-65.</w:t>
      </w:r>
    </w:p>
    <w:p w:rsidR="00A62E94" w:rsidRPr="001D757A" w:rsidRDefault="00A62E94" w:rsidP="00A62E94">
      <w:pPr>
        <w:pStyle w:val="a7"/>
        <w:numPr>
          <w:ilvl w:val="0"/>
          <w:numId w:val="1"/>
        </w:numPr>
        <w:autoSpaceDE w:val="0"/>
        <w:autoSpaceDN w:val="0"/>
        <w:adjustRightInd w:val="0"/>
        <w:spacing w:after="0"/>
        <w:jc w:val="both"/>
        <w:rPr>
          <w:rFonts w:ascii="Times New Roman" w:hAnsi="Times New Roman"/>
          <w:sz w:val="28"/>
        </w:rPr>
      </w:pPr>
      <w:r w:rsidRPr="001D757A">
        <w:rPr>
          <w:rFonts w:ascii="Times New Roman" w:hAnsi="Times New Roman"/>
          <w:sz w:val="28"/>
        </w:rPr>
        <w:t>Бурмистров А.Н., Никитина В.А. Медоносные растения и их пыльца: Справочник. М.: Росагропромиздат, 1990. 192 с.</w:t>
      </w:r>
    </w:p>
    <w:p w:rsidR="00A0501E" w:rsidRPr="001D757A" w:rsidRDefault="00A0501E" w:rsidP="00A0501E">
      <w:pPr>
        <w:pStyle w:val="a7"/>
        <w:numPr>
          <w:ilvl w:val="0"/>
          <w:numId w:val="1"/>
        </w:numPr>
        <w:spacing w:after="0"/>
        <w:jc w:val="both"/>
        <w:rPr>
          <w:rFonts w:ascii="Times New Roman" w:eastAsia="Times New Roman" w:hAnsi="Times New Roman"/>
          <w:sz w:val="28"/>
          <w:szCs w:val="24"/>
        </w:rPr>
      </w:pPr>
      <w:r w:rsidRPr="001D757A">
        <w:rPr>
          <w:rFonts w:ascii="Times New Roman" w:hAnsi="Times New Roman"/>
          <w:sz w:val="28"/>
        </w:rPr>
        <w:t xml:space="preserve">Бутова Т.А. </w:t>
      </w:r>
      <w:r w:rsidRPr="004E5D18">
        <w:rPr>
          <w:rFonts w:ascii="Times New Roman" w:hAnsi="Times New Roman"/>
          <w:sz w:val="28"/>
        </w:rPr>
        <w:t>Идентификация меда по ботаническому и географическому происхождению</w:t>
      </w:r>
      <w:r w:rsidRPr="001D757A">
        <w:rPr>
          <w:rFonts w:ascii="Times New Roman" w:hAnsi="Times New Roman"/>
          <w:sz w:val="28"/>
        </w:rPr>
        <w:t xml:space="preserve">. </w:t>
      </w:r>
      <w:r w:rsidRPr="001D757A">
        <w:rPr>
          <w:rFonts w:ascii="Times New Roman" w:eastAsia="Times New Roman" w:hAnsi="Times New Roman"/>
          <w:sz w:val="28"/>
          <w:szCs w:val="24"/>
        </w:rPr>
        <w:t xml:space="preserve">[Электронный ресурс]. </w:t>
      </w:r>
      <w:r w:rsidRPr="001D757A">
        <w:rPr>
          <w:rFonts w:ascii="Times New Roman" w:hAnsi="Times New Roman"/>
          <w:sz w:val="28"/>
          <w:szCs w:val="28"/>
          <w:lang w:val="en-US"/>
        </w:rPr>
        <w:t>URL</w:t>
      </w:r>
      <w:r w:rsidRPr="001D757A">
        <w:rPr>
          <w:rFonts w:ascii="Times New Roman" w:hAnsi="Times New Roman"/>
          <w:sz w:val="28"/>
          <w:szCs w:val="28"/>
        </w:rPr>
        <w:t xml:space="preserve">: </w:t>
      </w:r>
      <w:r w:rsidRPr="001D757A">
        <w:rPr>
          <w:rFonts w:ascii="Times New Roman" w:hAnsi="Times New Roman"/>
          <w:sz w:val="28"/>
        </w:rPr>
        <w:t>http://apiexpertiza.ru/ (Дата обращения: 19.11.2017).</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Глухов М.М. Медоносные растения. М.: Сельхозгиз, 1955. С. 95-120.</w:t>
      </w:r>
    </w:p>
    <w:p w:rsidR="008474BF" w:rsidRPr="001D757A" w:rsidRDefault="008474BF"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Губин А.Ф., Комаров В.П., Ковалев A.M. и др. Пчеловодство. М.: Сельхозгиз, 1941. С. 65-69.</w:t>
      </w:r>
    </w:p>
    <w:p w:rsidR="00385110" w:rsidRPr="001D757A" w:rsidRDefault="00385110"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Губина Т.И. Пчела и улей. М.: Колос, 1969. 501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Дзюба</w:t>
      </w:r>
      <w:r w:rsidR="00455526" w:rsidRPr="001D757A">
        <w:rPr>
          <w:rFonts w:ascii="Times New Roman" w:eastAsia="Times New Roman" w:hAnsi="Times New Roman"/>
          <w:sz w:val="28"/>
          <w:szCs w:val="24"/>
        </w:rPr>
        <w:t xml:space="preserve"> </w:t>
      </w:r>
      <w:r w:rsidRPr="001D757A">
        <w:rPr>
          <w:rFonts w:ascii="Times New Roman" w:eastAsia="Times New Roman" w:hAnsi="Times New Roman"/>
          <w:sz w:val="28"/>
          <w:szCs w:val="24"/>
        </w:rPr>
        <w:t xml:space="preserve">О. Ф. Атлас пыльцевых зёрен (неацетолизированных и ацетолизированных), наиболее часто встречающихся в воздушном бассейне </w:t>
      </w:r>
      <w:r w:rsidRPr="001D757A">
        <w:rPr>
          <w:rFonts w:ascii="Times New Roman" w:eastAsiaTheme="minorHAnsi" w:hAnsi="Times New Roman"/>
          <w:sz w:val="28"/>
          <w:szCs w:val="28"/>
          <w:lang w:eastAsia="en-US"/>
        </w:rPr>
        <w:t>восточной Европы / О. Ф. Дзюба. М., 2005. С. 58-65.</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Иванова В.Ю., Арестова И.Ю. Мелиссопалинологический анализ меда. [Электронный ресурс]. </w:t>
      </w:r>
      <w:r w:rsidRPr="001D757A">
        <w:rPr>
          <w:rFonts w:ascii="Times New Roman" w:hAnsi="Times New Roman"/>
          <w:sz w:val="28"/>
          <w:szCs w:val="28"/>
          <w:lang w:val="en-US"/>
        </w:rPr>
        <w:t>URL</w:t>
      </w:r>
      <w:r w:rsidRPr="001D757A">
        <w:rPr>
          <w:rFonts w:ascii="Times New Roman" w:hAnsi="Times New Roman"/>
          <w:sz w:val="28"/>
          <w:szCs w:val="28"/>
        </w:rPr>
        <w:t>:</w:t>
      </w:r>
      <w:r w:rsidR="00DE56BE" w:rsidRPr="001D757A">
        <w:rPr>
          <w:rFonts w:ascii="Times New Roman" w:hAnsi="Times New Roman"/>
          <w:sz w:val="28"/>
          <w:szCs w:val="28"/>
        </w:rPr>
        <w:t xml:space="preserve"> </w:t>
      </w:r>
      <w:r w:rsidRPr="001D757A">
        <w:rPr>
          <w:rFonts w:ascii="Times New Roman" w:hAnsi="Times New Roman"/>
          <w:sz w:val="28"/>
        </w:rPr>
        <w:t>http://www.docme.</w:t>
      </w:r>
      <w:r w:rsidRPr="001D757A">
        <w:rPr>
          <w:rFonts w:ascii="Times New Roman" w:hAnsi="Times New Roman"/>
          <w:sz w:val="28"/>
          <w:lang w:val="en-US"/>
        </w:rPr>
        <w:t>ru</w:t>
      </w:r>
      <w:r w:rsidRPr="001D757A">
        <w:rPr>
          <w:rFonts w:ascii="Times New Roman" w:hAnsi="Times New Roman"/>
          <w:sz w:val="28"/>
        </w:rPr>
        <w:t>/</w:t>
      </w:r>
      <w:r w:rsidRPr="001D757A">
        <w:rPr>
          <w:rFonts w:ascii="Times New Roman" w:hAnsi="Times New Roman"/>
          <w:sz w:val="28"/>
          <w:lang w:val="en-US"/>
        </w:rPr>
        <w:t>doc</w:t>
      </w:r>
      <w:r w:rsidRPr="001D757A">
        <w:rPr>
          <w:rFonts w:ascii="Times New Roman" w:hAnsi="Times New Roman"/>
          <w:sz w:val="28"/>
        </w:rPr>
        <w:t>/1468817/</w:t>
      </w:r>
      <w:r w:rsidRPr="001D757A">
        <w:rPr>
          <w:rFonts w:ascii="Times New Roman" w:hAnsi="Times New Roman"/>
          <w:sz w:val="28"/>
          <w:lang w:val="en-US"/>
        </w:rPr>
        <w:t>melissopalinologicheskij</w:t>
      </w:r>
      <w:r w:rsidRPr="001D757A">
        <w:rPr>
          <w:rFonts w:ascii="Times New Roman" w:hAnsi="Times New Roman"/>
          <w:sz w:val="28"/>
        </w:rPr>
        <w:t>-</w:t>
      </w:r>
      <w:r w:rsidRPr="001D757A">
        <w:rPr>
          <w:rFonts w:ascii="Times New Roman" w:hAnsi="Times New Roman"/>
          <w:sz w:val="28"/>
          <w:lang w:val="en-US"/>
        </w:rPr>
        <w:t>analiz</w:t>
      </w:r>
      <w:r w:rsidRPr="001D757A">
        <w:rPr>
          <w:rFonts w:ascii="Times New Roman" w:hAnsi="Times New Roman"/>
          <w:sz w:val="28"/>
        </w:rPr>
        <w:t>-</w:t>
      </w:r>
      <w:r w:rsidRPr="001D757A">
        <w:rPr>
          <w:rFonts w:ascii="Times New Roman" w:hAnsi="Times New Roman"/>
          <w:sz w:val="28"/>
          <w:lang w:val="en-US"/>
        </w:rPr>
        <w:t>meda</w:t>
      </w:r>
      <w:r w:rsidRPr="001D757A">
        <w:rPr>
          <w:rFonts w:ascii="Times New Roman" w:hAnsi="Times New Roman"/>
          <w:sz w:val="28"/>
        </w:rPr>
        <w:t>. (Дата обращения: 19.11.2017).</w:t>
      </w:r>
    </w:p>
    <w:p w:rsidR="001D757A" w:rsidRPr="001D757A" w:rsidRDefault="001D757A" w:rsidP="001D757A">
      <w:pPr>
        <w:numPr>
          <w:ilvl w:val="0"/>
          <w:numId w:val="1"/>
        </w:numPr>
        <w:spacing w:after="0"/>
        <w:contextualSpacing/>
        <w:jc w:val="both"/>
        <w:rPr>
          <w:rFonts w:ascii="Times New Roman" w:eastAsia="Calibri" w:hAnsi="Times New Roman"/>
          <w:sz w:val="28"/>
          <w:szCs w:val="28"/>
        </w:rPr>
      </w:pPr>
      <w:r w:rsidRPr="001D757A">
        <w:rPr>
          <w:rFonts w:ascii="Times New Roman" w:eastAsia="Calibri" w:hAnsi="Times New Roman"/>
          <w:sz w:val="28"/>
          <w:szCs w:val="28"/>
        </w:rPr>
        <w:t>Иллюстрированный определитель растений Пермского края / С.А. Овеснов, Е.Г. Ефимик, Т.В. Козьминых и др. / Под ред. доктора биол. наук С.А. Овеснова. Пермь: Книжный мир, 2007. 743 с.</w:t>
      </w:r>
    </w:p>
    <w:p w:rsidR="008D5B79" w:rsidRPr="001D757A" w:rsidRDefault="008D5B79" w:rsidP="008D5B79">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Малеев К.И., Молганова Н.А., Бойко Т.А. Материалы к описанию ООПТ «Черняевский лес» г. Пермь. // Флора Урала в пределах бывшей Пермской губернии и ее охрана: материалы межрегиональной конференции, посвященной 140-летию со дня рождения П.В. Сюзева. Пермь, 2007. С. 79-83.</w:t>
      </w:r>
    </w:p>
    <w:p w:rsidR="008D5B79" w:rsidRPr="001D757A" w:rsidRDefault="008D5B79" w:rsidP="008D5B79">
      <w:pPr>
        <w:numPr>
          <w:ilvl w:val="0"/>
          <w:numId w:val="1"/>
        </w:numPr>
        <w:spacing w:after="0"/>
        <w:contextualSpacing/>
        <w:jc w:val="both"/>
        <w:rPr>
          <w:rFonts w:ascii="Times New Roman" w:eastAsia="Calibri" w:hAnsi="Times New Roman"/>
          <w:sz w:val="28"/>
          <w:szCs w:val="28"/>
        </w:rPr>
      </w:pPr>
      <w:r w:rsidRPr="001D757A">
        <w:rPr>
          <w:rFonts w:ascii="Times New Roman" w:eastAsia="Calibri" w:hAnsi="Times New Roman"/>
          <w:sz w:val="28"/>
          <w:szCs w:val="28"/>
        </w:rPr>
        <w:t>Миркин Б.М., Наумова Л.Г., Соломец А.И. Современная наука о растительности: Учебник. М.: Логос, 2001. 264с.</w:t>
      </w:r>
    </w:p>
    <w:p w:rsidR="008D5B79" w:rsidRPr="001D757A" w:rsidRDefault="008D5B79" w:rsidP="008D5B79">
      <w:pPr>
        <w:pStyle w:val="a7"/>
        <w:numPr>
          <w:ilvl w:val="0"/>
          <w:numId w:val="1"/>
        </w:numPr>
        <w:spacing w:after="0" w:line="240" w:lineRule="auto"/>
        <w:contextualSpacing w:val="0"/>
        <w:jc w:val="both"/>
        <w:rPr>
          <w:rFonts w:ascii="Times New Roman" w:hAnsi="Times New Roman"/>
          <w:sz w:val="28"/>
        </w:rPr>
      </w:pPr>
      <w:r w:rsidRPr="001D757A">
        <w:rPr>
          <w:rFonts w:ascii="Times New Roman" w:hAnsi="Times New Roman"/>
          <w:sz w:val="28"/>
        </w:rPr>
        <w:t>Молганова Н.А. Дендрофлора ООПТ «Черняевский лес» (г. Пермь). // Вестник Пермского университета. Пермь, 2013. С. 27-30.</w:t>
      </w:r>
    </w:p>
    <w:p w:rsidR="00A62E94" w:rsidRPr="001D757A" w:rsidRDefault="00A62E94" w:rsidP="00A62E94">
      <w:pPr>
        <w:pStyle w:val="a7"/>
        <w:numPr>
          <w:ilvl w:val="0"/>
          <w:numId w:val="1"/>
        </w:numPr>
        <w:spacing w:after="0"/>
        <w:jc w:val="both"/>
        <w:rPr>
          <w:rFonts w:ascii="Times New Roman" w:eastAsia="Times New Roman" w:hAnsi="Times New Roman"/>
          <w:sz w:val="36"/>
          <w:szCs w:val="24"/>
        </w:rPr>
      </w:pPr>
      <w:r w:rsidRPr="001D757A">
        <w:rPr>
          <w:rFonts w:ascii="Times New Roman" w:eastAsia="Times New Roman" w:hAnsi="Times New Roman"/>
          <w:sz w:val="28"/>
          <w:szCs w:val="24"/>
        </w:rPr>
        <w:t>Ненашева Г.И., Малыгина Н.С., Рябчинская Н.А., Арндт М.В.</w:t>
      </w:r>
      <w:r w:rsidRPr="001D757A">
        <w:rPr>
          <w:rFonts w:ascii="Times New Roman" w:hAnsi="Times New Roman"/>
          <w:sz w:val="28"/>
        </w:rPr>
        <w:t xml:space="preserve">Методологические аспекты мелиссопалинологических исследований  медов.[Электронный ресурс]. URL:http://www.asu.ru/files/documents/00015090.pdf. </w:t>
      </w:r>
      <w:r w:rsidRPr="001D757A">
        <w:rPr>
          <w:rFonts w:ascii="Times New Roman" w:eastAsia="Times New Roman" w:hAnsi="Times New Roman"/>
          <w:sz w:val="28"/>
          <w:szCs w:val="24"/>
        </w:rPr>
        <w:t>(Дата обращения: 15. 09.2017).</w:t>
      </w:r>
    </w:p>
    <w:p w:rsidR="00385110" w:rsidRPr="001D757A" w:rsidRDefault="00385110" w:rsidP="00385110">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Нуждин А.С., Виноградов В.П. Основы пчеловодства. М.: Колос, 1982. 272 с.</w:t>
      </w:r>
    </w:p>
    <w:p w:rsidR="008D5B79" w:rsidRPr="001D757A" w:rsidRDefault="008D5B79" w:rsidP="008D5B79">
      <w:pPr>
        <w:pStyle w:val="a7"/>
        <w:numPr>
          <w:ilvl w:val="0"/>
          <w:numId w:val="1"/>
        </w:numPr>
        <w:spacing w:after="0" w:line="240" w:lineRule="auto"/>
        <w:contextualSpacing w:val="0"/>
        <w:jc w:val="both"/>
        <w:rPr>
          <w:rFonts w:ascii="Times New Roman" w:hAnsi="Times New Roman"/>
          <w:sz w:val="28"/>
        </w:rPr>
      </w:pPr>
      <w:r w:rsidRPr="001D757A">
        <w:rPr>
          <w:rFonts w:ascii="Times New Roman" w:hAnsi="Times New Roman"/>
          <w:sz w:val="28"/>
        </w:rPr>
        <w:lastRenderedPageBreak/>
        <w:t>Особо охраняемые природные территории г. Перми: монография / Бузмаков С.А. и др.; под ред. С.А. Бузмакова и Г.А. Воронова; Перм. гос. нац. иссл. ун-т. Пермь, 2012. 204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Палинология: учебное пособие / Р.Г. Курманов, А.Р. Ишбирдин. Уфа: РИЦ БашГУ, 2012. 92 с.</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Полевова С.В. Билаш Н.М. Степень разрушения пыльцы в продуктах пчеловодства // Палинология: Теория и практика. Материалы XI Всероссийской палинологической конференции. М.: ПИН РАН, 2005. С. 206-207.</w:t>
      </w:r>
    </w:p>
    <w:p w:rsidR="00A62E94" w:rsidRPr="001D757A" w:rsidRDefault="00A62E94"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 xml:space="preserve">Пчеловодство в Пермском крае. [Электронный ресурс]. </w:t>
      </w:r>
      <w:r w:rsidRPr="001D757A">
        <w:rPr>
          <w:rFonts w:ascii="Times New Roman" w:hAnsi="Times New Roman"/>
          <w:sz w:val="28"/>
          <w:szCs w:val="28"/>
          <w:lang w:val="en-US"/>
        </w:rPr>
        <w:t xml:space="preserve">URL: </w:t>
      </w:r>
      <w:r w:rsidRPr="001D757A">
        <w:rPr>
          <w:rFonts w:ascii="Times New Roman" w:eastAsia="Times New Roman" w:hAnsi="Times New Roman"/>
          <w:sz w:val="28"/>
          <w:szCs w:val="24"/>
          <w:lang w:val="en-US"/>
        </w:rPr>
        <w:t xml:space="preserve">http://ylejbees.com/index.php/pchelovodstvo-v-mire/1124-chelovodstvo-v-permskom-krae. </w:t>
      </w:r>
      <w:r w:rsidRPr="001D757A">
        <w:rPr>
          <w:rFonts w:ascii="Times New Roman" w:eastAsia="Times New Roman" w:hAnsi="Times New Roman"/>
          <w:sz w:val="28"/>
          <w:szCs w:val="28"/>
        </w:rPr>
        <w:t>(Дата обращения: 25.10.2017).</w:t>
      </w:r>
    </w:p>
    <w:p w:rsidR="00902ECA" w:rsidRPr="001D757A" w:rsidRDefault="00902ECA" w:rsidP="00A62E94">
      <w:pPr>
        <w:pStyle w:val="a7"/>
        <w:numPr>
          <w:ilvl w:val="0"/>
          <w:numId w:val="1"/>
        </w:numPr>
        <w:spacing w:after="0"/>
        <w:jc w:val="both"/>
        <w:rPr>
          <w:rFonts w:ascii="Times New Roman" w:eastAsia="Times New Roman" w:hAnsi="Times New Roman"/>
          <w:sz w:val="28"/>
          <w:szCs w:val="24"/>
        </w:rPr>
      </w:pPr>
      <w:r w:rsidRPr="001D757A">
        <w:rPr>
          <w:rFonts w:ascii="Times New Roman" w:eastAsia="Times New Roman" w:hAnsi="Times New Roman"/>
          <w:sz w:val="28"/>
          <w:szCs w:val="24"/>
        </w:rPr>
        <w:t>Таранов Г. Ф. Корма и кормление пчел. М.: Россельхозиздат, 1986. 160 с.</w:t>
      </w:r>
    </w:p>
    <w:p w:rsidR="001D757A" w:rsidRDefault="00A62E94" w:rsidP="00A62E94">
      <w:pPr>
        <w:pStyle w:val="a7"/>
        <w:numPr>
          <w:ilvl w:val="0"/>
          <w:numId w:val="1"/>
        </w:numPr>
        <w:spacing w:after="0"/>
        <w:jc w:val="both"/>
        <w:rPr>
          <w:rFonts w:ascii="Times New Roman" w:hAnsi="Times New Roman"/>
          <w:sz w:val="28"/>
          <w:szCs w:val="28"/>
        </w:rPr>
      </w:pPr>
      <w:r w:rsidRPr="001D757A">
        <w:rPr>
          <w:rFonts w:ascii="Times New Roman" w:hAnsi="Times New Roman"/>
          <w:sz w:val="28"/>
          <w:szCs w:val="28"/>
        </w:rPr>
        <w:t>Хисматуллина Н. 3. Апитерапия. Пермь: Мобиле, 2005. 296 с.</w:t>
      </w:r>
    </w:p>
    <w:p w:rsidR="001D757A" w:rsidRDefault="001D757A">
      <w:pPr>
        <w:rPr>
          <w:rFonts w:ascii="Times New Roman" w:hAnsi="Times New Roman"/>
          <w:sz w:val="28"/>
          <w:szCs w:val="28"/>
        </w:rPr>
      </w:pPr>
      <w:r>
        <w:rPr>
          <w:rFonts w:ascii="Times New Roman" w:hAnsi="Times New Roman"/>
          <w:sz w:val="28"/>
          <w:szCs w:val="28"/>
        </w:rPr>
        <w:br w:type="page"/>
      </w:r>
    </w:p>
    <w:p w:rsidR="00330E86" w:rsidRPr="001D757A" w:rsidRDefault="00330E86" w:rsidP="00330E86">
      <w:pPr>
        <w:pStyle w:val="a4"/>
        <w:spacing w:before="0" w:beforeAutospacing="0" w:after="0" w:afterAutospacing="0" w:line="276" w:lineRule="auto"/>
        <w:jc w:val="right"/>
        <w:rPr>
          <w:b/>
          <w:sz w:val="28"/>
        </w:rPr>
      </w:pPr>
      <w:r w:rsidRPr="001D757A">
        <w:rPr>
          <w:b/>
          <w:sz w:val="28"/>
        </w:rPr>
        <w:lastRenderedPageBreak/>
        <w:t>Приложение 1</w:t>
      </w:r>
    </w:p>
    <w:p w:rsidR="00330E86" w:rsidRPr="001D757A" w:rsidRDefault="00330E86" w:rsidP="00330E86">
      <w:pPr>
        <w:pStyle w:val="a4"/>
        <w:spacing w:before="0" w:beforeAutospacing="0" w:after="0" w:afterAutospacing="0" w:line="276" w:lineRule="auto"/>
        <w:jc w:val="center"/>
        <w:rPr>
          <w:b/>
          <w:sz w:val="28"/>
        </w:rPr>
      </w:pPr>
      <w:r w:rsidRPr="001D757A">
        <w:rPr>
          <w:b/>
          <w:sz w:val="28"/>
        </w:rPr>
        <w:t>Пыльцевые зерна, обнаруженные в меде, собранном на школьной пасеке (май-июнь 2017)</w:t>
      </w:r>
    </w:p>
    <w:p w:rsidR="00330E86" w:rsidRPr="001D757A" w:rsidRDefault="00330E86" w:rsidP="00330E86">
      <w:pPr>
        <w:pStyle w:val="a4"/>
        <w:spacing w:before="0" w:beforeAutospacing="0" w:after="0" w:afterAutospacing="0" w:line="276" w:lineRule="auto"/>
        <w:jc w:val="both"/>
        <w:rPr>
          <w:sz w:val="28"/>
        </w:rPr>
      </w:pPr>
    </w:p>
    <w:p w:rsidR="00330E86" w:rsidRPr="001D757A" w:rsidRDefault="00330E86" w:rsidP="00330E86">
      <w:pPr>
        <w:spacing w:after="0"/>
        <w:ind w:firstLine="708"/>
        <w:jc w:val="both"/>
        <w:rPr>
          <w:rFonts w:ascii="Times New Roman" w:hAnsi="Times New Roman"/>
          <w:sz w:val="28"/>
          <w:szCs w:val="28"/>
        </w:rPr>
      </w:pPr>
      <w:r w:rsidRPr="001D757A">
        <w:rPr>
          <w:rFonts w:ascii="Times New Roman" w:hAnsi="Times New Roman"/>
          <w:noProof/>
          <w:sz w:val="28"/>
          <w:szCs w:val="28"/>
        </w:rPr>
        <w:drawing>
          <wp:anchor distT="0" distB="0" distL="114300" distR="114300" simplePos="0" relativeHeight="251707392" behindDoc="0" locked="0" layoutInCell="1" allowOverlap="1">
            <wp:simplePos x="0" y="0"/>
            <wp:positionH relativeFrom="column">
              <wp:posOffset>3199765</wp:posOffset>
            </wp:positionH>
            <wp:positionV relativeFrom="paragraph">
              <wp:posOffset>144145</wp:posOffset>
            </wp:positionV>
            <wp:extent cx="2415540" cy="2581275"/>
            <wp:effectExtent l="19050" t="0" r="3810" b="0"/>
            <wp:wrapNone/>
            <wp:docPr id="36" name="Рисунок 33" descr="G:\Работа Юрловой С\ОБНОЖКА С ПОДПИСЯМИ\Фото пыльцы_Центрифуга_Осадок_Оптика_Школа\Проба№2\Одуванч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Работа Юрловой С\ОБНОЖКА С ПОДПИСЯМИ\Фото пыльцы_Центрифуга_Осадок_Оптика_Школа\Проба№2\Одуванчик 1.jpg"/>
                    <pic:cNvPicPr>
                      <a:picLocks noChangeAspect="1" noChangeArrowheads="1"/>
                    </pic:cNvPicPr>
                  </pic:nvPicPr>
                  <pic:blipFill>
                    <a:blip r:embed="rId17" cstate="print"/>
                    <a:srcRect l="59166" t="47695" r="12010" b="13828"/>
                    <a:stretch>
                      <a:fillRect/>
                    </a:stretch>
                  </pic:blipFill>
                  <pic:spPr bwMode="auto">
                    <a:xfrm>
                      <a:off x="0" y="0"/>
                      <a:ext cx="2415540" cy="258127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708416" behindDoc="0" locked="0" layoutInCell="1" allowOverlap="1">
            <wp:simplePos x="0" y="0"/>
            <wp:positionH relativeFrom="column">
              <wp:posOffset>501014</wp:posOffset>
            </wp:positionH>
            <wp:positionV relativeFrom="paragraph">
              <wp:posOffset>129123</wp:posOffset>
            </wp:positionV>
            <wp:extent cx="2581275" cy="2596298"/>
            <wp:effectExtent l="19050" t="0" r="9525" b="0"/>
            <wp:wrapNone/>
            <wp:docPr id="37" name="Рисунок 36" descr="G:\Работа Юрловой С\ОБНОЖКА С ПОДПИСЯМИ\Фото пыльцы_Центрифуга_Осадок_Оптика_Школа\Проба№2\Полы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Работа Юрловой С\ОБНОЖКА С ПОДПИСЯМИ\Фото пыльцы_Центрифуга_Осадок_Оптика_Школа\Проба№2\Полынь 1.jpg"/>
                    <pic:cNvPicPr>
                      <a:picLocks noChangeAspect="1" noChangeArrowheads="1"/>
                    </pic:cNvPicPr>
                  </pic:nvPicPr>
                  <pic:blipFill>
                    <a:blip r:embed="rId18" cstate="print"/>
                    <a:srcRect l="77595" t="35872" r="4659" b="41886"/>
                    <a:stretch>
                      <a:fillRect/>
                    </a:stretch>
                  </pic:blipFill>
                  <pic:spPr bwMode="auto">
                    <a:xfrm>
                      <a:off x="0" y="0"/>
                      <a:ext cx="2581275" cy="2596298"/>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330E86" w:rsidRPr="001D757A" w:rsidRDefault="00330E86" w:rsidP="00330E86">
      <w:pPr>
        <w:spacing w:after="0"/>
        <w:ind w:firstLine="708"/>
        <w:jc w:val="both"/>
        <w:rPr>
          <w:rFonts w:ascii="Times New Roman" w:hAnsi="Times New Roman"/>
          <w:sz w:val="28"/>
          <w:szCs w:val="28"/>
        </w:rPr>
      </w:pPr>
    </w:p>
    <w:p w:rsidR="00B03E5E" w:rsidRPr="001D757A" w:rsidRDefault="00B03E5E" w:rsidP="00B03E5E">
      <w:pPr>
        <w:spacing w:after="0"/>
        <w:ind w:firstLine="708"/>
        <w:rPr>
          <w:rFonts w:ascii="Times New Roman" w:hAnsi="Times New Roman"/>
          <w:sz w:val="28"/>
          <w:szCs w:val="28"/>
        </w:rPr>
        <w:sectPr w:rsidR="00B03E5E" w:rsidRPr="001D757A" w:rsidSect="006755FB">
          <w:footerReference w:type="default" r:id="rId19"/>
          <w:pgSz w:w="11906" w:h="16838"/>
          <w:pgMar w:top="1134" w:right="850" w:bottom="1134" w:left="1701" w:header="708" w:footer="708" w:gutter="0"/>
          <w:cols w:space="708"/>
          <w:titlePg/>
          <w:docGrid w:linePitch="360"/>
        </w:sectPr>
      </w:pPr>
    </w:p>
    <w:p w:rsidR="00B03E5E" w:rsidRPr="001D757A" w:rsidRDefault="00294980" w:rsidP="00B03E5E">
      <w:pPr>
        <w:spacing w:after="0"/>
        <w:ind w:firstLine="708"/>
        <w:rPr>
          <w:rFonts w:ascii="Times New Roman" w:hAnsi="Times New Roman"/>
          <w:sz w:val="28"/>
          <w:szCs w:val="28"/>
          <w:lang w:val="en-US"/>
        </w:rPr>
      </w:pPr>
      <w:r>
        <w:rPr>
          <w:rFonts w:ascii="Times New Roman" w:hAnsi="Times New Roman"/>
          <w:sz w:val="28"/>
          <w:szCs w:val="28"/>
        </w:rPr>
        <w:lastRenderedPageBreak/>
        <w:t xml:space="preserve">               </w:t>
      </w:r>
      <w:r w:rsidR="00330E86" w:rsidRPr="001D757A">
        <w:rPr>
          <w:rFonts w:ascii="Times New Roman" w:hAnsi="Times New Roman"/>
          <w:sz w:val="28"/>
          <w:szCs w:val="28"/>
        </w:rPr>
        <w:t>Полынь</w:t>
      </w:r>
      <w:r w:rsidR="0065299B" w:rsidRPr="001D757A">
        <w:rPr>
          <w:rFonts w:ascii="Times New Roman" w:hAnsi="Times New Roman"/>
          <w:sz w:val="28"/>
          <w:szCs w:val="28"/>
          <w:lang w:val="en-US"/>
        </w:rPr>
        <w:t xml:space="preserve"> </w:t>
      </w:r>
      <w:r w:rsidR="00B03E5E" w:rsidRPr="001D757A">
        <w:rPr>
          <w:rFonts w:ascii="Times New Roman" w:hAnsi="Times New Roman"/>
          <w:sz w:val="28"/>
          <w:szCs w:val="28"/>
        </w:rPr>
        <w:t>горькая</w:t>
      </w:r>
    </w:p>
    <w:p w:rsidR="00B03E5E" w:rsidRPr="001D757A" w:rsidRDefault="00B03E5E" w:rsidP="00B03E5E">
      <w:pPr>
        <w:spacing w:after="0"/>
        <w:ind w:firstLine="708"/>
        <w:rPr>
          <w:sz w:val="28"/>
          <w:szCs w:val="28"/>
          <w:lang w:val="en-US"/>
        </w:rPr>
      </w:pPr>
      <w:r w:rsidRPr="001D757A">
        <w:rPr>
          <w:rFonts w:ascii="Times New Roman" w:hAnsi="Times New Roman"/>
          <w:sz w:val="28"/>
          <w:szCs w:val="28"/>
          <w:lang w:val="en-US"/>
        </w:rPr>
        <w:t xml:space="preserve">        (</w:t>
      </w:r>
      <w:r w:rsidRPr="001D757A">
        <w:rPr>
          <w:rFonts w:ascii="Times New Roman" w:hAnsi="Times New Roman"/>
          <w:i/>
          <w:iCs/>
          <w:sz w:val="28"/>
          <w:szCs w:val="28"/>
          <w:lang w:val="en-US"/>
        </w:rPr>
        <w:t xml:space="preserve">Artemisia absinthium </w:t>
      </w:r>
      <w:r w:rsidRPr="001D757A">
        <w:rPr>
          <w:rFonts w:ascii="Times New Roman" w:hAnsi="Times New Roman"/>
          <w:sz w:val="28"/>
          <w:szCs w:val="28"/>
          <w:lang w:val="en-US"/>
        </w:rPr>
        <w:t>L.)</w:t>
      </w:r>
    </w:p>
    <w:p w:rsidR="00B03E5E" w:rsidRPr="001D757A" w:rsidRDefault="00330E86" w:rsidP="00B03E5E">
      <w:pPr>
        <w:spacing w:after="0"/>
        <w:rPr>
          <w:rFonts w:ascii="Times New Roman" w:hAnsi="Times New Roman"/>
          <w:sz w:val="28"/>
          <w:szCs w:val="28"/>
          <w:lang w:val="en-US"/>
        </w:rPr>
      </w:pPr>
      <w:r w:rsidRPr="001D757A">
        <w:rPr>
          <w:rFonts w:ascii="Times New Roman" w:hAnsi="Times New Roman"/>
          <w:sz w:val="28"/>
          <w:szCs w:val="28"/>
        </w:rPr>
        <w:lastRenderedPageBreak/>
        <w:t>Одуванчик</w:t>
      </w:r>
      <w:r w:rsidR="0065299B" w:rsidRPr="001D757A">
        <w:rPr>
          <w:rFonts w:ascii="Times New Roman" w:hAnsi="Times New Roman"/>
          <w:sz w:val="28"/>
          <w:szCs w:val="28"/>
          <w:lang w:val="en-US"/>
        </w:rPr>
        <w:t xml:space="preserve"> </w:t>
      </w:r>
      <w:r w:rsidRPr="001D757A">
        <w:rPr>
          <w:rFonts w:ascii="Times New Roman" w:hAnsi="Times New Roman"/>
          <w:sz w:val="28"/>
          <w:szCs w:val="28"/>
        </w:rPr>
        <w:t>лекарственный</w:t>
      </w:r>
    </w:p>
    <w:p w:rsidR="00330E86" w:rsidRPr="001D757A" w:rsidRDefault="00B03E5E" w:rsidP="00B03E5E">
      <w:pPr>
        <w:spacing w:after="0"/>
        <w:rPr>
          <w:rFonts w:ascii="Times New Roman" w:hAnsi="Times New Roman"/>
          <w:sz w:val="28"/>
          <w:szCs w:val="28"/>
          <w:lang w:val="en-US"/>
        </w:rPr>
      </w:pPr>
      <w:r w:rsidRPr="001D757A">
        <w:rPr>
          <w:rFonts w:ascii="Times New Roman" w:hAnsi="Times New Roman"/>
          <w:sz w:val="28"/>
          <w:szCs w:val="28"/>
          <w:lang w:val="en-US"/>
        </w:rPr>
        <w:t>(</w:t>
      </w:r>
      <w:r w:rsidRPr="001D757A">
        <w:rPr>
          <w:rFonts w:ascii="Times New Roman" w:hAnsi="Times New Roman"/>
          <w:i/>
          <w:iCs/>
          <w:sz w:val="28"/>
          <w:szCs w:val="28"/>
          <w:lang w:val="en-US"/>
        </w:rPr>
        <w:t xml:space="preserve">Taraxacum officinale  </w:t>
      </w:r>
      <w:r w:rsidRPr="001D757A">
        <w:rPr>
          <w:rFonts w:ascii="Times New Roman" w:hAnsi="Times New Roman"/>
          <w:sz w:val="28"/>
          <w:szCs w:val="28"/>
          <w:lang w:val="en-US"/>
        </w:rPr>
        <w:t>Webb)</w:t>
      </w:r>
    </w:p>
    <w:p w:rsidR="00B03E5E" w:rsidRPr="001D757A" w:rsidRDefault="00B03E5E" w:rsidP="00330E86">
      <w:pPr>
        <w:spacing w:after="0"/>
        <w:ind w:firstLine="708"/>
        <w:jc w:val="center"/>
        <w:rPr>
          <w:rFonts w:ascii="Times New Roman" w:hAnsi="Times New Roman"/>
          <w:sz w:val="28"/>
          <w:szCs w:val="28"/>
          <w:lang w:val="en-US"/>
        </w:rPr>
        <w:sectPr w:rsidR="00B03E5E" w:rsidRPr="001D757A" w:rsidSect="00B03E5E">
          <w:type w:val="continuous"/>
          <w:pgSz w:w="11906" w:h="16838"/>
          <w:pgMar w:top="1134" w:right="850" w:bottom="1134" w:left="1701" w:header="708" w:footer="708" w:gutter="0"/>
          <w:cols w:num="2" w:space="708"/>
          <w:titlePg/>
          <w:docGrid w:linePitch="360"/>
        </w:sect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87936" behindDoc="0" locked="0" layoutInCell="1" allowOverlap="1">
            <wp:simplePos x="0" y="0"/>
            <wp:positionH relativeFrom="column">
              <wp:posOffset>3199765</wp:posOffset>
            </wp:positionH>
            <wp:positionV relativeFrom="paragraph">
              <wp:posOffset>8255</wp:posOffset>
            </wp:positionV>
            <wp:extent cx="2447290" cy="2600325"/>
            <wp:effectExtent l="19050" t="0" r="0" b="0"/>
            <wp:wrapNone/>
            <wp:docPr id="38" name="Рисунок 10" descr="G:\Работа Юрловой С\ОБНОЖКА С ПОДПИСЯМИ\Фото пыльцы_Центрифуга_Осадок_Оптика_Школа\Проба №1\Зонтичное и Лоп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Работа Юрловой С\ОБНОЖКА С ПОДПИСЯМИ\Фото пыльцы_Центрифуга_Осадок_Оптика_Школа\Проба №1\Зонтичное и Лопух.jpg"/>
                    <pic:cNvPicPr>
                      <a:picLocks noChangeAspect="1" noChangeArrowheads="1"/>
                    </pic:cNvPicPr>
                  </pic:nvPicPr>
                  <pic:blipFill>
                    <a:blip r:embed="rId20" cstate="print"/>
                    <a:srcRect l="46179" t="28257" r="8032" b="10822"/>
                    <a:stretch>
                      <a:fillRect/>
                    </a:stretch>
                  </pic:blipFill>
                  <pic:spPr bwMode="auto">
                    <a:xfrm>
                      <a:off x="0" y="0"/>
                      <a:ext cx="2447290" cy="26003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709440" behindDoc="0" locked="0" layoutInCell="1" allowOverlap="1">
            <wp:simplePos x="0" y="0"/>
            <wp:positionH relativeFrom="column">
              <wp:posOffset>501015</wp:posOffset>
            </wp:positionH>
            <wp:positionV relativeFrom="paragraph">
              <wp:posOffset>8255</wp:posOffset>
            </wp:positionV>
            <wp:extent cx="2381250" cy="2600325"/>
            <wp:effectExtent l="19050" t="0" r="0" b="0"/>
            <wp:wrapNone/>
            <wp:docPr id="39" name="Рисунок 40" descr="G:\Работа Юрловой С\ОБНОЖКА С ПОДПИСЯМИ\Фото пыльцы_Центрифуга_Осадок_Оптика_Школа\Проба№5 (Лопухи и липа)\Image-304_2014-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Работа Юрловой С\ОБНОЖКА С ПОДПИСЯМИ\Фото пыльцы_Центрифуга_Осадок_Оптика_Школа\Проба№5 (Лопухи и липа)\Image-304_2014-11-27.jpg"/>
                    <pic:cNvPicPr>
                      <a:picLocks noChangeAspect="1" noChangeArrowheads="1"/>
                    </pic:cNvPicPr>
                  </pic:nvPicPr>
                  <pic:blipFill>
                    <a:blip r:embed="rId21" cstate="print"/>
                    <a:srcRect l="21492" r="30712" b="34656"/>
                    <a:stretch>
                      <a:fillRect/>
                    </a:stretch>
                  </pic:blipFill>
                  <pic:spPr bwMode="auto">
                    <a:xfrm>
                      <a:off x="0" y="0"/>
                      <a:ext cx="2381250" cy="26003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330E86" w:rsidP="00330E86">
      <w:pPr>
        <w:spacing w:after="0"/>
        <w:ind w:firstLine="708"/>
        <w:jc w:val="center"/>
        <w:rPr>
          <w:rFonts w:ascii="Times New Roman" w:hAnsi="Times New Roman"/>
          <w:sz w:val="28"/>
          <w:szCs w:val="28"/>
          <w:lang w:val="en-US"/>
        </w:rPr>
      </w:pPr>
    </w:p>
    <w:p w:rsidR="00330E86" w:rsidRPr="001D757A" w:rsidRDefault="0065299B" w:rsidP="00472DFF">
      <w:pPr>
        <w:spacing w:after="0"/>
        <w:ind w:firstLine="708"/>
        <w:rPr>
          <w:rFonts w:ascii="Times New Roman" w:hAnsi="Times New Roman"/>
          <w:sz w:val="28"/>
          <w:szCs w:val="28"/>
          <w:lang w:val="en-US"/>
        </w:rPr>
      </w:pPr>
      <w:r w:rsidRPr="001D757A">
        <w:rPr>
          <w:rFonts w:ascii="Times New Roman" w:hAnsi="Times New Roman"/>
          <w:sz w:val="28"/>
          <w:szCs w:val="28"/>
          <w:lang w:val="en-US"/>
        </w:rPr>
        <w:t xml:space="preserve">                 </w:t>
      </w:r>
      <w:r w:rsidR="00330E86" w:rsidRPr="001D757A">
        <w:rPr>
          <w:rFonts w:ascii="Times New Roman" w:hAnsi="Times New Roman"/>
          <w:sz w:val="28"/>
          <w:szCs w:val="28"/>
        </w:rPr>
        <w:t>Лопух</w:t>
      </w:r>
      <w:r w:rsidRPr="001D757A">
        <w:rPr>
          <w:rFonts w:ascii="Times New Roman" w:hAnsi="Times New Roman"/>
          <w:sz w:val="28"/>
          <w:szCs w:val="28"/>
          <w:lang w:val="en-US"/>
        </w:rPr>
        <w:t xml:space="preserve"> </w:t>
      </w:r>
      <w:r w:rsidR="00B03E5E" w:rsidRPr="001D757A">
        <w:rPr>
          <w:rFonts w:ascii="Times New Roman" w:hAnsi="Times New Roman"/>
          <w:sz w:val="28"/>
          <w:szCs w:val="28"/>
        </w:rPr>
        <w:t>войлочный</w:t>
      </w:r>
      <w:r w:rsidR="00B03E5E" w:rsidRPr="001D757A">
        <w:rPr>
          <w:rFonts w:ascii="Times New Roman" w:hAnsi="Times New Roman"/>
          <w:sz w:val="28"/>
          <w:szCs w:val="28"/>
          <w:lang w:val="en-US"/>
        </w:rPr>
        <w:t xml:space="preserve"> (</w:t>
      </w:r>
      <w:r w:rsidR="00B03E5E" w:rsidRPr="001D757A">
        <w:rPr>
          <w:rFonts w:ascii="Times New Roman" w:hAnsi="Times New Roman"/>
          <w:i/>
          <w:iCs/>
          <w:sz w:val="28"/>
          <w:szCs w:val="28"/>
          <w:lang w:val="en-US"/>
        </w:rPr>
        <w:t>Arctium</w:t>
      </w:r>
      <w:r w:rsidRPr="001D757A">
        <w:rPr>
          <w:rFonts w:ascii="Times New Roman" w:hAnsi="Times New Roman"/>
          <w:i/>
          <w:iCs/>
          <w:sz w:val="28"/>
          <w:szCs w:val="28"/>
          <w:lang w:val="en-US"/>
        </w:rPr>
        <w:t xml:space="preserve"> </w:t>
      </w:r>
      <w:r w:rsidR="00B03E5E" w:rsidRPr="001D757A">
        <w:rPr>
          <w:rFonts w:ascii="Times New Roman" w:hAnsi="Times New Roman"/>
          <w:i/>
          <w:iCs/>
          <w:sz w:val="28"/>
          <w:szCs w:val="28"/>
          <w:lang w:val="en-US"/>
        </w:rPr>
        <w:t>tomentosum</w:t>
      </w:r>
      <w:r w:rsidR="00B03E5E" w:rsidRPr="001D757A">
        <w:rPr>
          <w:rFonts w:ascii="Times New Roman" w:hAnsi="Times New Roman"/>
          <w:sz w:val="28"/>
          <w:szCs w:val="28"/>
          <w:lang w:val="en-US"/>
        </w:rPr>
        <w:t xml:space="preserve"> Mill.)</w:t>
      </w: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sz w:val="28"/>
          <w:szCs w:val="28"/>
          <w:lang w:val="en-US"/>
        </w:rPr>
        <w:br w:type="page"/>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89984" behindDoc="0" locked="0" layoutInCell="1" allowOverlap="1">
            <wp:simplePos x="0" y="0"/>
            <wp:positionH relativeFrom="column">
              <wp:posOffset>3009900</wp:posOffset>
            </wp:positionH>
            <wp:positionV relativeFrom="paragraph">
              <wp:posOffset>6985</wp:posOffset>
            </wp:positionV>
            <wp:extent cx="2409825" cy="2524125"/>
            <wp:effectExtent l="19050" t="0" r="9525" b="0"/>
            <wp:wrapNone/>
            <wp:docPr id="40" name="Рисунок 6" descr="G:\Работа Юрловой С\ОБНОЖКА С ПОДПИСЯМИ\Фото пыльцы_Центрифуга_Осадок_Оптика_Школа\Проба №1\До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 Юрловой С\ОБНОЖКА С ПОДПИСЯМИ\Фото пыльцы_Центрифуга_Осадок_Оптика_Школа\Проба №1\Донник.jpg"/>
                    <pic:cNvPicPr>
                      <a:picLocks noChangeAspect="1" noChangeArrowheads="1"/>
                    </pic:cNvPicPr>
                  </pic:nvPicPr>
                  <pic:blipFill>
                    <a:blip r:embed="rId22" cstate="print"/>
                    <a:srcRect l="49165" t="56112" r="17263"/>
                    <a:stretch>
                      <a:fillRect/>
                    </a:stretch>
                  </pic:blipFill>
                  <pic:spPr bwMode="auto">
                    <a:xfrm>
                      <a:off x="0" y="0"/>
                      <a:ext cx="2409825" cy="25241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688960" behindDoc="0" locked="0" layoutInCell="1" allowOverlap="1">
            <wp:simplePos x="0" y="0"/>
            <wp:positionH relativeFrom="column">
              <wp:posOffset>253365</wp:posOffset>
            </wp:positionH>
            <wp:positionV relativeFrom="paragraph">
              <wp:posOffset>6985</wp:posOffset>
            </wp:positionV>
            <wp:extent cx="2417445" cy="2524125"/>
            <wp:effectExtent l="19050" t="0" r="1905" b="0"/>
            <wp:wrapNone/>
            <wp:docPr id="41" name="Рисунок 8" descr="G:\Работа Юрловой С\ОБНОЖКА С ПОДПИСЯМИ\Фото пыльцы_Центрифуга_Осадок_Оптика_Школа\Проба №1\Донник-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Работа Юрловой С\ОБНОЖКА С ПОДПИСЯМИ\Фото пыльцы_Центрифуга_Осадок_Оптика_Школа\Проба №1\Донник-27.jpg"/>
                    <pic:cNvPicPr>
                      <a:picLocks noChangeAspect="1" noChangeArrowheads="1"/>
                    </pic:cNvPicPr>
                  </pic:nvPicPr>
                  <pic:blipFill>
                    <a:blip r:embed="rId23" cstate="print"/>
                    <a:srcRect l="52305" t="34068" r="14502" b="22645"/>
                    <a:stretch>
                      <a:fillRect/>
                    </a:stretch>
                  </pic:blipFill>
                  <pic:spPr bwMode="auto">
                    <a:xfrm>
                      <a:off x="0" y="0"/>
                      <a:ext cx="2417445" cy="25241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pStyle w:val="a7"/>
        <w:ind w:left="1095"/>
        <w:rPr>
          <w:rFonts w:ascii="Times New Roman" w:eastAsia="Times New Roman" w:hAnsi="Times New Roman" w:cstheme="minorBidi"/>
          <w:b/>
          <w:sz w:val="32"/>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65299B" w:rsidP="00472DFF">
      <w:pPr>
        <w:spacing w:after="0"/>
        <w:ind w:firstLine="708"/>
        <w:rPr>
          <w:rFonts w:ascii="Times New Roman" w:hAnsi="Times New Roman"/>
          <w:sz w:val="28"/>
          <w:szCs w:val="28"/>
          <w:lang w:val="en-US"/>
        </w:rPr>
      </w:pPr>
      <w:r w:rsidRPr="001D757A">
        <w:rPr>
          <w:rFonts w:ascii="Times New Roman" w:hAnsi="Times New Roman"/>
          <w:sz w:val="28"/>
          <w:szCs w:val="28"/>
          <w:lang w:val="en-US"/>
        </w:rPr>
        <w:t xml:space="preserve">                                    </w:t>
      </w:r>
      <w:r w:rsidR="00330E86" w:rsidRPr="001D757A">
        <w:rPr>
          <w:rFonts w:ascii="Times New Roman" w:hAnsi="Times New Roman"/>
          <w:sz w:val="28"/>
          <w:szCs w:val="28"/>
        </w:rPr>
        <w:t>Донник</w:t>
      </w:r>
      <w:r w:rsidRPr="001D757A">
        <w:rPr>
          <w:rFonts w:ascii="Times New Roman" w:hAnsi="Times New Roman"/>
          <w:sz w:val="28"/>
          <w:szCs w:val="28"/>
          <w:lang w:val="en-US"/>
        </w:rPr>
        <w:t xml:space="preserve"> </w:t>
      </w:r>
      <w:r w:rsidR="00B03E5E" w:rsidRPr="001D757A">
        <w:rPr>
          <w:rFonts w:ascii="Times New Roman" w:hAnsi="Times New Roman"/>
          <w:sz w:val="28"/>
          <w:szCs w:val="28"/>
          <w:lang w:val="en-US"/>
        </w:rPr>
        <w:t>(</w:t>
      </w:r>
      <w:r w:rsidR="00B03E5E" w:rsidRPr="001D757A">
        <w:rPr>
          <w:rFonts w:ascii="Times New Roman" w:hAnsi="Times New Roman"/>
          <w:i/>
          <w:iCs/>
          <w:sz w:val="28"/>
          <w:szCs w:val="28"/>
          <w:lang w:val="en-US"/>
        </w:rPr>
        <w:t>Melilotus</w:t>
      </w:r>
      <w:r w:rsidR="00B03E5E" w:rsidRPr="001D757A">
        <w:rPr>
          <w:rFonts w:ascii="Times New Roman" w:hAnsi="Times New Roman"/>
          <w:sz w:val="28"/>
          <w:szCs w:val="28"/>
          <w:lang w:val="en-US"/>
        </w:rPr>
        <w:t xml:space="preserve"> L.)</w:t>
      </w:r>
    </w:p>
    <w:p w:rsidR="00330E86" w:rsidRPr="001D757A" w:rsidRDefault="00330E86" w:rsidP="00330E86">
      <w:pPr>
        <w:spacing w:after="0"/>
        <w:ind w:firstLine="708"/>
        <w:jc w:val="both"/>
        <w:rPr>
          <w:rFonts w:ascii="Times New Roman" w:hAnsi="Times New Roman"/>
          <w:sz w:val="28"/>
          <w:szCs w:val="28"/>
          <w:lang w:val="en-US"/>
        </w:rPr>
      </w:pPr>
      <w:r w:rsidRPr="001D757A">
        <w:rPr>
          <w:rFonts w:ascii="Times New Roman" w:hAnsi="Times New Roman"/>
          <w:noProof/>
          <w:sz w:val="28"/>
          <w:szCs w:val="28"/>
        </w:rPr>
        <w:drawing>
          <wp:anchor distT="0" distB="0" distL="114300" distR="114300" simplePos="0" relativeHeight="251692032" behindDoc="1" locked="0" layoutInCell="1" allowOverlap="1">
            <wp:simplePos x="0" y="0"/>
            <wp:positionH relativeFrom="column">
              <wp:posOffset>3120390</wp:posOffset>
            </wp:positionH>
            <wp:positionV relativeFrom="paragraph">
              <wp:posOffset>225425</wp:posOffset>
            </wp:positionV>
            <wp:extent cx="2524125" cy="2524125"/>
            <wp:effectExtent l="19050" t="0" r="9525" b="0"/>
            <wp:wrapNone/>
            <wp:docPr id="42" name="Рисунок 3" descr="G:\Работа Юрловой С\ОБНОЖКА С ПОДПИСЯМИ\Фото пыльцы_Центрифуга_Осадок_Оптика_Школа\Проба №1\2 одуванчика иван-чай молочай до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бота Юрловой С\ОБНОЖКА С ПОДПИСЯМИ\Фото пыльцы_Центрифуга_Осадок_Оптика_Школа\Проба №1\2 одуванчика иван-чай молочай донник.jpg"/>
                    <pic:cNvPicPr>
                      <a:picLocks noChangeAspect="1" noChangeArrowheads="1"/>
                    </pic:cNvPicPr>
                  </pic:nvPicPr>
                  <pic:blipFill>
                    <a:blip r:embed="rId24" cstate="print"/>
                    <a:srcRect l="6253" t="33868" r="46927" b="7615"/>
                    <a:stretch>
                      <a:fillRect/>
                    </a:stretch>
                  </pic:blipFill>
                  <pic:spPr bwMode="auto">
                    <a:xfrm>
                      <a:off x="0" y="0"/>
                      <a:ext cx="2524125" cy="2524125"/>
                    </a:xfrm>
                    <a:prstGeom prst="rect">
                      <a:avLst/>
                    </a:prstGeom>
                    <a:noFill/>
                    <a:ln w="9525">
                      <a:noFill/>
                      <a:miter lim="800000"/>
                      <a:headEnd/>
                      <a:tailEnd/>
                    </a:ln>
                  </pic:spPr>
                </pic:pic>
              </a:graphicData>
            </a:graphic>
          </wp:anchor>
        </w:drawing>
      </w:r>
      <w:r w:rsidRPr="001D757A">
        <w:rPr>
          <w:rFonts w:ascii="Times New Roman" w:hAnsi="Times New Roman"/>
          <w:noProof/>
          <w:sz w:val="28"/>
          <w:szCs w:val="28"/>
        </w:rPr>
        <w:drawing>
          <wp:anchor distT="0" distB="0" distL="114300" distR="114300" simplePos="0" relativeHeight="251691008" behindDoc="0" locked="0" layoutInCell="1" allowOverlap="1">
            <wp:simplePos x="0" y="0"/>
            <wp:positionH relativeFrom="column">
              <wp:posOffset>81915</wp:posOffset>
            </wp:positionH>
            <wp:positionV relativeFrom="paragraph">
              <wp:posOffset>225425</wp:posOffset>
            </wp:positionV>
            <wp:extent cx="2647950" cy="2524125"/>
            <wp:effectExtent l="19050" t="0" r="0" b="0"/>
            <wp:wrapNone/>
            <wp:docPr id="43" name="Рисунок 21" descr="G:\Работа Юрловой С\ОБНОЖКА С ПОДПИСЯМИ\Фото пыльцы_Центрифуга_Осадок_Оптика_Школа\Проба №1\Молоч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Работа Юрловой С\ОБНОЖКА С ПОДПИСЯМИ\Фото пыльцы_Центрифуга_Осадок_Оптика_Школа\Проба №1\Молочай.jpg"/>
                    <pic:cNvPicPr>
                      <a:picLocks noChangeAspect="1" noChangeArrowheads="1"/>
                    </pic:cNvPicPr>
                  </pic:nvPicPr>
                  <pic:blipFill>
                    <a:blip r:embed="rId25" cstate="print"/>
                    <a:srcRect l="34474" t="25651" r="15701" b="15030"/>
                    <a:stretch>
                      <a:fillRect/>
                    </a:stretch>
                  </pic:blipFill>
                  <pic:spPr bwMode="auto">
                    <a:xfrm>
                      <a:off x="0" y="0"/>
                      <a:ext cx="2647950" cy="2524125"/>
                    </a:xfrm>
                    <a:prstGeom prst="rect">
                      <a:avLst/>
                    </a:prstGeom>
                    <a:noFill/>
                    <a:ln w="9525">
                      <a:noFill/>
                      <a:miter lim="800000"/>
                      <a:headEnd/>
                      <a:tailEnd/>
                    </a:ln>
                  </pic:spPr>
                </pic:pic>
              </a:graphicData>
            </a:graphic>
          </wp:anchor>
        </w:drawing>
      </w: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spacing w:after="0"/>
        <w:ind w:firstLine="708"/>
        <w:jc w:val="both"/>
        <w:rPr>
          <w:rFonts w:ascii="Times New Roman" w:hAnsi="Times New Roman"/>
          <w:sz w:val="28"/>
          <w:szCs w:val="28"/>
          <w:lang w:val="en-US"/>
        </w:rPr>
      </w:pPr>
    </w:p>
    <w:p w:rsidR="00330E86" w:rsidRPr="001D757A" w:rsidRDefault="00330E86" w:rsidP="00330E86">
      <w:pPr>
        <w:pStyle w:val="a4"/>
        <w:spacing w:before="0" w:beforeAutospacing="0" w:after="0" w:afterAutospacing="0" w:line="276" w:lineRule="auto"/>
        <w:ind w:firstLine="708"/>
        <w:jc w:val="both"/>
        <w:rPr>
          <w:sz w:val="28"/>
        </w:rPr>
      </w:pPr>
      <w:r w:rsidRPr="001D757A">
        <w:rPr>
          <w:sz w:val="28"/>
        </w:rPr>
        <w:t>Молочай</w:t>
      </w:r>
      <w:r w:rsidR="0065299B" w:rsidRPr="001D757A">
        <w:rPr>
          <w:sz w:val="28"/>
          <w:lang w:val="en-US"/>
        </w:rPr>
        <w:t xml:space="preserve"> </w:t>
      </w:r>
      <w:r w:rsidR="00B03E5E" w:rsidRPr="001D757A">
        <w:rPr>
          <w:sz w:val="28"/>
          <w:lang w:val="en-US"/>
        </w:rPr>
        <w:t>(</w:t>
      </w:r>
      <w:r w:rsidR="00B03E5E" w:rsidRPr="001D757A">
        <w:rPr>
          <w:i/>
          <w:iCs/>
          <w:sz w:val="28"/>
          <w:lang w:val="en-US"/>
        </w:rPr>
        <w:t>Euphorbia</w:t>
      </w:r>
      <w:r w:rsidR="00B03E5E" w:rsidRPr="001D757A">
        <w:rPr>
          <w:sz w:val="28"/>
          <w:lang w:val="en-US"/>
        </w:rPr>
        <w:t xml:space="preserve"> L.)</w:t>
      </w:r>
      <w:r w:rsidR="0065299B" w:rsidRPr="001D757A">
        <w:rPr>
          <w:sz w:val="28"/>
          <w:lang w:val="en-US"/>
        </w:rPr>
        <w:t xml:space="preserve">                         </w:t>
      </w:r>
      <w:r w:rsidRPr="001D757A">
        <w:rPr>
          <w:sz w:val="28"/>
        </w:rPr>
        <w:t>Молочай и донник</w:t>
      </w:r>
    </w:p>
    <w:p w:rsidR="00330E86" w:rsidRPr="001D757A" w:rsidRDefault="00330E86" w:rsidP="00330E86">
      <w:pPr>
        <w:pStyle w:val="a4"/>
        <w:spacing w:before="0" w:beforeAutospacing="0" w:after="0" w:afterAutospacing="0" w:line="276" w:lineRule="auto"/>
        <w:ind w:firstLine="708"/>
        <w:jc w:val="both"/>
        <w:rPr>
          <w:sz w:val="28"/>
        </w:rPr>
      </w:pPr>
      <w:r w:rsidRPr="001D757A">
        <w:rPr>
          <w:noProof/>
          <w:sz w:val="28"/>
        </w:rPr>
        <w:drawing>
          <wp:anchor distT="0" distB="0" distL="114300" distR="114300" simplePos="0" relativeHeight="251694080" behindDoc="0" locked="0" layoutInCell="1" allowOverlap="1">
            <wp:simplePos x="0" y="0"/>
            <wp:positionH relativeFrom="column">
              <wp:posOffset>3053715</wp:posOffset>
            </wp:positionH>
            <wp:positionV relativeFrom="paragraph">
              <wp:posOffset>137296</wp:posOffset>
            </wp:positionV>
            <wp:extent cx="2686050" cy="2390775"/>
            <wp:effectExtent l="19050" t="0" r="0" b="0"/>
            <wp:wrapNone/>
            <wp:docPr id="44" name="Рисунок 11" descr="G:\Работа Юрловой С\ОБНОЖКА С ПОДПИСЯМИ\Фото пыльцы_Центрифуга_Осадок_Оптика_Школа\Проба №1\Иван-чай Бодяк Бе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Работа Юрловой С\ОБНОЖКА С ПОДПИСЯМИ\Фото пыльцы_Центрифуга_Осадок_Оптика_Школа\Проба №1\Иван-чай Бодяк Береза.jpg"/>
                    <pic:cNvPicPr>
                      <a:picLocks noChangeAspect="1" noChangeArrowheads="1"/>
                    </pic:cNvPicPr>
                  </pic:nvPicPr>
                  <pic:blipFill>
                    <a:blip r:embed="rId26" cstate="print"/>
                    <a:srcRect l="46276" r="9904" b="51303"/>
                    <a:stretch>
                      <a:fillRect/>
                    </a:stretch>
                  </pic:blipFill>
                  <pic:spPr bwMode="auto">
                    <a:xfrm>
                      <a:off x="0" y="0"/>
                      <a:ext cx="2686050" cy="239077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693056" behindDoc="0" locked="0" layoutInCell="1" allowOverlap="1">
            <wp:simplePos x="0" y="0"/>
            <wp:positionH relativeFrom="column">
              <wp:posOffset>148590</wp:posOffset>
            </wp:positionH>
            <wp:positionV relativeFrom="paragraph">
              <wp:posOffset>137160</wp:posOffset>
            </wp:positionV>
            <wp:extent cx="2647950" cy="2390775"/>
            <wp:effectExtent l="19050" t="0" r="0" b="0"/>
            <wp:wrapNone/>
            <wp:docPr id="45" name="Рисунок 13" descr="G:\Работа Юрловой С\ОБНОЖКА С ПОДПИСЯМИ\Фото пыльцы_Центрифуга_Осадок_Оптика_Школа\Проба №1\Иван-ч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Работа Юрловой С\ОБНОЖКА С ПОДПИСЯМИ\Фото пыльцы_Центрифуга_Осадок_Оптика_Школа\Проба №1\Иван-чай.jpg"/>
                    <pic:cNvPicPr>
                      <a:picLocks noChangeAspect="1" noChangeArrowheads="1"/>
                    </pic:cNvPicPr>
                  </pic:nvPicPr>
                  <pic:blipFill>
                    <a:blip r:embed="rId27" cstate="print"/>
                    <a:srcRect l="33029" t="14629" r="7317" b="18036"/>
                    <a:stretch>
                      <a:fillRect/>
                    </a:stretch>
                  </pic:blipFill>
                  <pic:spPr bwMode="auto">
                    <a:xfrm>
                      <a:off x="0" y="0"/>
                      <a:ext cx="2647950" cy="239077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pStyle w:val="a4"/>
        <w:spacing w:before="0" w:beforeAutospacing="0" w:after="0" w:afterAutospacing="0" w:line="276" w:lineRule="auto"/>
        <w:ind w:firstLine="708"/>
        <w:jc w:val="both"/>
        <w:rPr>
          <w:sz w:val="28"/>
        </w:rPr>
      </w:pPr>
    </w:p>
    <w:p w:rsidR="00330E86" w:rsidRPr="001D757A" w:rsidRDefault="00330E86" w:rsidP="00330E86">
      <w:pPr>
        <w:rPr>
          <w:b/>
          <w:sz w:val="28"/>
        </w:rPr>
      </w:pPr>
    </w:p>
    <w:p w:rsidR="00330E86" w:rsidRPr="001D757A" w:rsidRDefault="00330E86" w:rsidP="00330E86">
      <w:pPr>
        <w:rPr>
          <w:b/>
          <w:sz w:val="28"/>
        </w:rPr>
      </w:pPr>
    </w:p>
    <w:p w:rsidR="00330E86" w:rsidRPr="001D757A" w:rsidRDefault="00330E86" w:rsidP="00330E86">
      <w:pPr>
        <w:rPr>
          <w:b/>
          <w:sz w:val="28"/>
        </w:rPr>
      </w:pPr>
    </w:p>
    <w:p w:rsidR="00330E86" w:rsidRPr="001D757A" w:rsidRDefault="00330E86" w:rsidP="00330E86">
      <w:pPr>
        <w:jc w:val="center"/>
        <w:rPr>
          <w:rFonts w:ascii="Times New Roman" w:hAnsi="Times New Roman"/>
          <w:sz w:val="28"/>
        </w:rPr>
      </w:pPr>
    </w:p>
    <w:p w:rsidR="00330E86" w:rsidRPr="001D757A" w:rsidRDefault="00330E86" w:rsidP="00330E86">
      <w:pPr>
        <w:jc w:val="center"/>
        <w:rPr>
          <w:rFonts w:ascii="Times New Roman" w:hAnsi="Times New Roman"/>
          <w:sz w:val="28"/>
        </w:rPr>
      </w:pPr>
      <w:r w:rsidRPr="001D757A">
        <w:rPr>
          <w:rFonts w:ascii="Times New Roman" w:hAnsi="Times New Roman"/>
          <w:sz w:val="28"/>
        </w:rPr>
        <w:t>Иван-чай</w:t>
      </w:r>
      <w:r w:rsidR="0065299B" w:rsidRPr="001D757A">
        <w:rPr>
          <w:rFonts w:ascii="Times New Roman" w:hAnsi="Times New Roman"/>
          <w:sz w:val="28"/>
        </w:rPr>
        <w:t xml:space="preserve"> </w:t>
      </w:r>
      <w:r w:rsidRPr="001D757A">
        <w:rPr>
          <w:rFonts w:ascii="Times New Roman" w:hAnsi="Times New Roman"/>
          <w:sz w:val="28"/>
        </w:rPr>
        <w:t>узколистный</w:t>
      </w:r>
      <w:r w:rsidR="00B03E5E" w:rsidRPr="001D757A">
        <w:rPr>
          <w:rFonts w:ascii="Times New Roman" w:hAnsi="Times New Roman"/>
          <w:sz w:val="28"/>
        </w:rPr>
        <w:t xml:space="preserve"> (</w:t>
      </w:r>
      <w:r w:rsidR="00B03E5E" w:rsidRPr="001D757A">
        <w:rPr>
          <w:rFonts w:ascii="Times New Roman" w:hAnsi="Times New Roman"/>
          <w:i/>
          <w:iCs/>
          <w:sz w:val="28"/>
          <w:lang w:val="en-US"/>
        </w:rPr>
        <w:t>Chamerion</w:t>
      </w:r>
      <w:r w:rsidR="0065299B" w:rsidRPr="001D757A">
        <w:rPr>
          <w:rFonts w:ascii="Times New Roman" w:hAnsi="Times New Roman"/>
          <w:i/>
          <w:iCs/>
          <w:sz w:val="28"/>
        </w:rPr>
        <w:t xml:space="preserve"> </w:t>
      </w:r>
      <w:r w:rsidR="00B03E5E" w:rsidRPr="001D757A">
        <w:rPr>
          <w:rFonts w:ascii="Times New Roman" w:hAnsi="Times New Roman"/>
          <w:i/>
          <w:iCs/>
          <w:sz w:val="28"/>
          <w:lang w:val="en-US"/>
        </w:rPr>
        <w:t>angustifolium</w:t>
      </w:r>
      <w:r w:rsidR="0065299B" w:rsidRPr="001D757A">
        <w:rPr>
          <w:rFonts w:ascii="Times New Roman" w:hAnsi="Times New Roman"/>
          <w:i/>
          <w:iCs/>
          <w:sz w:val="28"/>
        </w:rPr>
        <w:t xml:space="preserve"> </w:t>
      </w:r>
      <w:r w:rsidR="00B03E5E" w:rsidRPr="001D757A">
        <w:rPr>
          <w:rFonts w:ascii="Times New Roman" w:hAnsi="Times New Roman"/>
          <w:sz w:val="28"/>
          <w:lang w:val="en-US"/>
        </w:rPr>
        <w:t>L</w:t>
      </w:r>
      <w:r w:rsidR="00B03E5E" w:rsidRPr="001D757A">
        <w:rPr>
          <w:rFonts w:ascii="Times New Roman" w:hAnsi="Times New Roman"/>
          <w:sz w:val="28"/>
        </w:rPr>
        <w:t>.)</w:t>
      </w:r>
    </w:p>
    <w:p w:rsidR="00330E86" w:rsidRPr="001D757A" w:rsidRDefault="00330E86" w:rsidP="00330E86">
      <w:pPr>
        <w:rPr>
          <w:rFonts w:ascii="Times New Roman" w:eastAsia="Times New Roman" w:hAnsi="Times New Roman"/>
          <w:b/>
          <w:sz w:val="28"/>
          <w:szCs w:val="24"/>
        </w:rPr>
      </w:pPr>
      <w:r w:rsidRPr="001D757A">
        <w:rPr>
          <w:rFonts w:ascii="Times New Roman" w:eastAsia="Times New Roman" w:hAnsi="Times New Roman"/>
          <w:b/>
          <w:noProof/>
          <w:sz w:val="28"/>
          <w:szCs w:val="24"/>
        </w:rPr>
        <w:lastRenderedPageBreak/>
        <w:drawing>
          <wp:anchor distT="0" distB="0" distL="114300" distR="114300" simplePos="0" relativeHeight="251695104" behindDoc="0" locked="0" layoutInCell="1" allowOverlap="1">
            <wp:simplePos x="0" y="0"/>
            <wp:positionH relativeFrom="column">
              <wp:posOffset>81915</wp:posOffset>
            </wp:positionH>
            <wp:positionV relativeFrom="paragraph">
              <wp:posOffset>41910</wp:posOffset>
            </wp:positionV>
            <wp:extent cx="2677795" cy="2524125"/>
            <wp:effectExtent l="19050" t="0" r="8255" b="0"/>
            <wp:wrapNone/>
            <wp:docPr id="46" name="Рисунок 14" descr="G:\Работа Юрловой С\ОБНОЖКА С ПОДПИСЯМИ\Фото пыльцы_Центрифуга_Осадок_Оптика_Школа\Проба №1\Клев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Работа Юрловой С\ОБНОЖКА С ПОДПИСЯМИ\Фото пыльцы_Центрифуга_Осадок_Оптика_Школа\Проба №1\Клевер 1.jpg"/>
                    <pic:cNvPicPr>
                      <a:picLocks noChangeAspect="1" noChangeArrowheads="1"/>
                    </pic:cNvPicPr>
                  </pic:nvPicPr>
                  <pic:blipFill>
                    <a:blip r:embed="rId28" cstate="print"/>
                    <a:srcRect l="28381" t="41082" r="41635" b="23647"/>
                    <a:stretch>
                      <a:fillRect/>
                    </a:stretch>
                  </pic:blipFill>
                  <pic:spPr bwMode="auto">
                    <a:xfrm>
                      <a:off x="0" y="0"/>
                      <a:ext cx="2677795" cy="2524125"/>
                    </a:xfrm>
                    <a:prstGeom prst="rect">
                      <a:avLst/>
                    </a:prstGeom>
                    <a:noFill/>
                    <a:ln w="9525">
                      <a:noFill/>
                      <a:miter lim="800000"/>
                      <a:headEnd/>
                      <a:tailEnd/>
                    </a:ln>
                  </pic:spPr>
                </pic:pic>
              </a:graphicData>
            </a:graphic>
          </wp:anchor>
        </w:drawing>
      </w:r>
      <w:r w:rsidRPr="001D757A">
        <w:rPr>
          <w:rFonts w:ascii="Times New Roman" w:eastAsia="Times New Roman" w:hAnsi="Times New Roman"/>
          <w:b/>
          <w:noProof/>
          <w:sz w:val="28"/>
          <w:szCs w:val="24"/>
        </w:rPr>
        <w:drawing>
          <wp:anchor distT="0" distB="0" distL="114300" distR="114300" simplePos="0" relativeHeight="251696128" behindDoc="0" locked="0" layoutInCell="1" allowOverlap="1">
            <wp:simplePos x="0" y="0"/>
            <wp:positionH relativeFrom="column">
              <wp:posOffset>3006090</wp:posOffset>
            </wp:positionH>
            <wp:positionV relativeFrom="paragraph">
              <wp:posOffset>13335</wp:posOffset>
            </wp:positionV>
            <wp:extent cx="2758440" cy="2524125"/>
            <wp:effectExtent l="19050" t="0" r="3810" b="0"/>
            <wp:wrapNone/>
            <wp:docPr id="47" name="Рисунок 15" descr="G:\Работа Юрловой С\ОБНОЖКА С ПОДПИСЯМИ\Фото пыльцы_Центрифуга_Осадок_Оптика_Школа\Проба №1\Клев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Работа Юрловой С\ОБНОЖКА С ПОДПИСЯМИ\Фото пыльцы_Центрифуга_Осадок_Оптика_Школа\Проба №1\Клевер.jpg"/>
                    <pic:cNvPicPr>
                      <a:picLocks noChangeAspect="1" noChangeArrowheads="1"/>
                    </pic:cNvPicPr>
                  </pic:nvPicPr>
                  <pic:blipFill>
                    <a:blip r:embed="rId29" cstate="print"/>
                    <a:srcRect l="54833" t="35872" r="13614" b="28056"/>
                    <a:stretch>
                      <a:fillRect/>
                    </a:stretch>
                  </pic:blipFill>
                  <pic:spPr bwMode="auto">
                    <a:xfrm>
                      <a:off x="0" y="0"/>
                      <a:ext cx="2758440" cy="2524125"/>
                    </a:xfrm>
                    <a:prstGeom prst="rect">
                      <a:avLst/>
                    </a:prstGeom>
                    <a:noFill/>
                    <a:ln w="9525">
                      <a:noFill/>
                      <a:miter lim="800000"/>
                      <a:headEnd/>
                      <a:tailEnd/>
                    </a:ln>
                  </pic:spPr>
                </pic:pic>
              </a:graphicData>
            </a:graphic>
          </wp:anchor>
        </w:drawing>
      </w: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rPr>
          <w:rFonts w:ascii="Times New Roman" w:eastAsia="Times New Roman" w:hAnsi="Times New Roman"/>
          <w:b/>
          <w:sz w:val="28"/>
          <w:szCs w:val="24"/>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330E86" w:rsidRPr="001D757A" w:rsidRDefault="00330E86" w:rsidP="00330E86">
      <w:pPr>
        <w:pStyle w:val="a4"/>
        <w:spacing w:before="0" w:beforeAutospacing="0" w:after="0" w:afterAutospacing="0" w:line="276" w:lineRule="auto"/>
        <w:ind w:firstLine="708"/>
        <w:jc w:val="center"/>
        <w:rPr>
          <w:b/>
          <w:sz w:val="28"/>
        </w:rPr>
      </w:pPr>
    </w:p>
    <w:p w:rsidR="00D847B8" w:rsidRPr="001D757A" w:rsidRDefault="0065299B" w:rsidP="00D847B8">
      <w:pPr>
        <w:pStyle w:val="a4"/>
        <w:spacing w:before="0" w:beforeAutospacing="0" w:after="0" w:afterAutospacing="0" w:line="276" w:lineRule="auto"/>
        <w:ind w:firstLine="708"/>
        <w:rPr>
          <w:sz w:val="28"/>
          <w:lang w:val="en-US"/>
        </w:rPr>
      </w:pPr>
      <w:r w:rsidRPr="001D757A">
        <w:rPr>
          <w:sz w:val="28"/>
        </w:rPr>
        <w:t xml:space="preserve">                          </w:t>
      </w:r>
      <w:r w:rsidR="00D847B8" w:rsidRPr="001D757A">
        <w:rPr>
          <w:sz w:val="28"/>
        </w:rPr>
        <w:t>Клевер</w:t>
      </w:r>
      <w:r w:rsidRPr="001D757A">
        <w:rPr>
          <w:sz w:val="28"/>
          <w:lang w:val="en-US"/>
        </w:rPr>
        <w:t xml:space="preserve"> </w:t>
      </w:r>
      <w:r w:rsidR="00D847B8" w:rsidRPr="001D757A">
        <w:rPr>
          <w:sz w:val="28"/>
        </w:rPr>
        <w:t>луговой</w:t>
      </w:r>
      <w:r w:rsidR="00D847B8" w:rsidRPr="001D757A">
        <w:rPr>
          <w:sz w:val="28"/>
          <w:lang w:val="en-US"/>
        </w:rPr>
        <w:t xml:space="preserve"> (</w:t>
      </w:r>
      <w:r w:rsidR="00D847B8" w:rsidRPr="001D757A">
        <w:rPr>
          <w:i/>
          <w:iCs/>
          <w:sz w:val="28"/>
          <w:lang w:val="en-US"/>
        </w:rPr>
        <w:t xml:space="preserve">Trifolium pratense </w:t>
      </w:r>
      <w:r w:rsidR="00D847B8" w:rsidRPr="001D757A">
        <w:rPr>
          <w:sz w:val="28"/>
          <w:lang w:val="en-US"/>
        </w:rPr>
        <w:t xml:space="preserve">L.) </w:t>
      </w:r>
    </w:p>
    <w:p w:rsidR="00330E86" w:rsidRPr="001D757A" w:rsidRDefault="00D847B8" w:rsidP="00472DFF">
      <w:pPr>
        <w:pStyle w:val="a4"/>
        <w:spacing w:before="0" w:beforeAutospacing="0" w:after="0" w:afterAutospacing="0" w:line="276" w:lineRule="auto"/>
        <w:ind w:firstLine="708"/>
        <w:rPr>
          <w:sz w:val="28"/>
          <w:lang w:val="en-US"/>
        </w:rPr>
      </w:pPr>
      <w:r w:rsidRPr="001D757A">
        <w:rPr>
          <w:noProof/>
          <w:sz w:val="28"/>
        </w:rPr>
        <w:drawing>
          <wp:anchor distT="0" distB="0" distL="114300" distR="114300" simplePos="0" relativeHeight="251697152" behindDoc="0" locked="0" layoutInCell="1" allowOverlap="1">
            <wp:simplePos x="0" y="0"/>
            <wp:positionH relativeFrom="column">
              <wp:posOffset>3006090</wp:posOffset>
            </wp:positionH>
            <wp:positionV relativeFrom="paragraph">
              <wp:posOffset>144780</wp:posOffset>
            </wp:positionV>
            <wp:extent cx="2758440" cy="2524125"/>
            <wp:effectExtent l="19050" t="0" r="3810" b="0"/>
            <wp:wrapNone/>
            <wp:docPr id="65" name="Рисунок 17" descr="G:\Работа Юрловой С\ОБНОЖКА С ПОДПИСЯМИ\Фото пыльцы_Центрифуга_Осадок_Оптика_Школа\Проба №1\Лабазники л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Работа Юрловой С\ОБНОЖКА С ПОДПИСЯМИ\Фото пыльцы_Центрифуга_Осадок_Оптика_Школа\Проба №1\Лабазники ли7.jpg"/>
                    <pic:cNvPicPr>
                      <a:picLocks noChangeAspect="1" noChangeArrowheads="1"/>
                    </pic:cNvPicPr>
                  </pic:nvPicPr>
                  <pic:blipFill>
                    <a:blip r:embed="rId30" cstate="print"/>
                    <a:srcRect l="44415" t="38477" r="25256" b="26834"/>
                    <a:stretch>
                      <a:fillRect/>
                    </a:stretch>
                  </pic:blipFill>
                  <pic:spPr bwMode="auto">
                    <a:xfrm>
                      <a:off x="0" y="0"/>
                      <a:ext cx="2758440"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698176" behindDoc="0" locked="0" layoutInCell="1" allowOverlap="1">
            <wp:simplePos x="0" y="0"/>
            <wp:positionH relativeFrom="column">
              <wp:posOffset>165735</wp:posOffset>
            </wp:positionH>
            <wp:positionV relativeFrom="paragraph">
              <wp:posOffset>144780</wp:posOffset>
            </wp:positionV>
            <wp:extent cx="2505075" cy="2524125"/>
            <wp:effectExtent l="19050" t="0" r="9525" b="0"/>
            <wp:wrapNone/>
            <wp:docPr id="66" name="Рисунок 16" descr="G:\Работа Юрловой С\ОБНОЖКА С ПОДПИСЯМИ\Фото пыльцы_Центрифуга_Осадок_Оптика_Школа\Проба №1\Лабазник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Работа Юрловой С\ОБНОЖКА С ПОДПИСЯМИ\Фото пыльцы_Центрифуга_Осадок_Оптика_Школа\Проба №1\Лабазник ли.jpg"/>
                    <pic:cNvPicPr>
                      <a:picLocks noChangeAspect="1" noChangeArrowheads="1"/>
                    </pic:cNvPicPr>
                  </pic:nvPicPr>
                  <pic:blipFill>
                    <a:blip r:embed="rId31" cstate="print"/>
                    <a:srcRect l="58525" t="15431" r="20177" b="57715"/>
                    <a:stretch>
                      <a:fillRect/>
                    </a:stretch>
                  </pic:blipFill>
                  <pic:spPr bwMode="auto">
                    <a:xfrm>
                      <a:off x="0" y="0"/>
                      <a:ext cx="2505075"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sz w:val="28"/>
        </w:rPr>
        <w:t>Лабазник</w:t>
      </w:r>
      <w:r w:rsidR="0065299B" w:rsidRPr="001D757A">
        <w:rPr>
          <w:sz w:val="28"/>
          <w:lang w:val="en-US"/>
        </w:rPr>
        <w:t xml:space="preserve"> </w:t>
      </w:r>
      <w:r w:rsidR="00472DFF" w:rsidRPr="001D757A">
        <w:rPr>
          <w:sz w:val="28"/>
        </w:rPr>
        <w:t>вязолистный</w:t>
      </w:r>
      <w:r w:rsidR="00D847B8" w:rsidRPr="001D757A">
        <w:rPr>
          <w:sz w:val="28"/>
          <w:lang w:val="en-US"/>
        </w:rPr>
        <w:t xml:space="preserve"> (</w:t>
      </w:r>
      <w:r w:rsidR="00D847B8" w:rsidRPr="001D757A">
        <w:rPr>
          <w:i/>
          <w:iCs/>
          <w:sz w:val="28"/>
          <w:lang w:val="en-US"/>
        </w:rPr>
        <w:t xml:space="preserve">Filipendula ulmaria </w:t>
      </w:r>
      <w:r w:rsidR="00D847B8" w:rsidRPr="001D757A">
        <w:rPr>
          <w:sz w:val="28"/>
          <w:lang w:val="en-US"/>
        </w:rPr>
        <w:t>(L.) Maxim)</w:t>
      </w:r>
    </w:p>
    <w:p w:rsidR="00330E86" w:rsidRPr="001D757A" w:rsidRDefault="00330E86" w:rsidP="00330E86">
      <w:pPr>
        <w:pStyle w:val="a4"/>
        <w:spacing w:before="0" w:beforeAutospacing="0" w:after="0" w:afterAutospacing="0" w:line="276" w:lineRule="auto"/>
        <w:ind w:firstLine="708"/>
        <w:jc w:val="center"/>
        <w:rPr>
          <w:b/>
          <w:sz w:val="28"/>
          <w:lang w:val="en-US"/>
        </w:rPr>
      </w:pPr>
      <w:r w:rsidRPr="001D757A">
        <w:rPr>
          <w:b/>
          <w:noProof/>
          <w:sz w:val="28"/>
        </w:rPr>
        <w:drawing>
          <wp:anchor distT="0" distB="0" distL="114300" distR="114300" simplePos="0" relativeHeight="251700224" behindDoc="0" locked="0" layoutInCell="1" allowOverlap="1">
            <wp:simplePos x="0" y="0"/>
            <wp:positionH relativeFrom="column">
              <wp:posOffset>3006090</wp:posOffset>
            </wp:positionH>
            <wp:positionV relativeFrom="paragraph">
              <wp:posOffset>165100</wp:posOffset>
            </wp:positionV>
            <wp:extent cx="2781300" cy="2524125"/>
            <wp:effectExtent l="19050" t="0" r="0" b="0"/>
            <wp:wrapNone/>
            <wp:docPr id="67" name="Рисунок 9" descr="G:\Работа Юрловой С\ОБНОЖКА С ПОДПИСЯМИ\Фото пыльцы_Центрифуга_Осадок_Оптика_Школа\Проба №1\Зонтичное и Бод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Работа Юрловой С\ОБНОЖКА С ПОДПИСЯМИ\Фото пыльцы_Центрифуга_Осадок_Оптика_Школа\Проба №1\Зонтичное и Бодяк.jpg"/>
                    <pic:cNvPicPr>
                      <a:picLocks noChangeAspect="1" noChangeArrowheads="1"/>
                    </pic:cNvPicPr>
                  </pic:nvPicPr>
                  <pic:blipFill>
                    <a:blip r:embed="rId32" cstate="print"/>
                    <a:srcRect l="65420" t="19038" b="41798"/>
                    <a:stretch>
                      <a:fillRect/>
                    </a:stretch>
                  </pic:blipFill>
                  <pic:spPr bwMode="auto">
                    <a:xfrm>
                      <a:off x="0" y="0"/>
                      <a:ext cx="2781300" cy="2524125"/>
                    </a:xfrm>
                    <a:prstGeom prst="rect">
                      <a:avLst/>
                    </a:prstGeom>
                    <a:noFill/>
                    <a:ln w="9525">
                      <a:noFill/>
                      <a:miter lim="800000"/>
                      <a:headEnd/>
                      <a:tailEnd/>
                    </a:ln>
                  </pic:spPr>
                </pic:pic>
              </a:graphicData>
            </a:graphic>
          </wp:anchor>
        </w:drawing>
      </w:r>
      <w:r w:rsidRPr="001D757A">
        <w:rPr>
          <w:b/>
          <w:noProof/>
          <w:sz w:val="28"/>
        </w:rPr>
        <w:drawing>
          <wp:anchor distT="0" distB="0" distL="114300" distR="114300" simplePos="0" relativeHeight="251699200" behindDoc="0" locked="0" layoutInCell="1" allowOverlap="1">
            <wp:simplePos x="0" y="0"/>
            <wp:positionH relativeFrom="column">
              <wp:posOffset>81915</wp:posOffset>
            </wp:positionH>
            <wp:positionV relativeFrom="paragraph">
              <wp:posOffset>165100</wp:posOffset>
            </wp:positionV>
            <wp:extent cx="2476500" cy="2524125"/>
            <wp:effectExtent l="19050" t="0" r="0" b="0"/>
            <wp:wrapNone/>
            <wp:docPr id="68" name="Рисунок 22" descr="G:\Работа Юрловой С\ОБНОЖКА С ПОДПИСЯМИ\Фото пыльцы_Центрифуга_Осадок_Оптика_Школа\Проба №1\Бод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Работа Юрловой С\ОБНОЖКА С ПОДПИСЯМИ\Фото пыльцы_Центрифуга_Осадок_Оптика_Школа\Проба №1\Бодяк.jpg"/>
                    <pic:cNvPicPr>
                      <a:picLocks noChangeAspect="1" noChangeArrowheads="1"/>
                    </pic:cNvPicPr>
                  </pic:nvPicPr>
                  <pic:blipFill>
                    <a:blip r:embed="rId33" cstate="print"/>
                    <a:srcRect l="36718" t="39479" r="32469" b="21443"/>
                    <a:stretch>
                      <a:fillRect/>
                    </a:stretch>
                  </pic:blipFill>
                  <pic:spPr bwMode="auto">
                    <a:xfrm>
                      <a:off x="0" y="0"/>
                      <a:ext cx="24765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65299B" w:rsidP="00330E86">
      <w:pPr>
        <w:pStyle w:val="a4"/>
        <w:spacing w:before="0" w:beforeAutospacing="0" w:after="0" w:afterAutospacing="0" w:line="276" w:lineRule="auto"/>
        <w:ind w:firstLine="708"/>
        <w:rPr>
          <w:sz w:val="28"/>
          <w:lang w:val="en-US"/>
        </w:rPr>
      </w:pPr>
      <w:r w:rsidRPr="001D757A">
        <w:rPr>
          <w:sz w:val="28"/>
          <w:lang w:val="en-US"/>
        </w:rPr>
        <w:t xml:space="preserve">                                    </w:t>
      </w:r>
      <w:r w:rsidR="00330E86" w:rsidRPr="001D757A">
        <w:rPr>
          <w:sz w:val="28"/>
        </w:rPr>
        <w:t>Бодяк</w:t>
      </w:r>
      <w:r w:rsidR="00B03E5E" w:rsidRPr="001D757A">
        <w:rPr>
          <w:sz w:val="28"/>
          <w:lang w:val="en-US"/>
        </w:rPr>
        <w:t xml:space="preserve"> (</w:t>
      </w:r>
      <w:r w:rsidR="00B03E5E" w:rsidRPr="001D757A">
        <w:rPr>
          <w:i/>
          <w:iCs/>
          <w:sz w:val="28"/>
          <w:lang w:val="en-US"/>
        </w:rPr>
        <w:t>Cirsium</w:t>
      </w:r>
      <w:r w:rsidR="00B03E5E" w:rsidRPr="001D757A">
        <w:rPr>
          <w:sz w:val="28"/>
          <w:lang w:val="en-US"/>
        </w:rPr>
        <w:t xml:space="preserve"> Mill.)</w:t>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r w:rsidRPr="001D757A">
        <w:rPr>
          <w:b/>
          <w:noProof/>
          <w:sz w:val="28"/>
        </w:rPr>
        <w:drawing>
          <wp:anchor distT="0" distB="0" distL="114300" distR="114300" simplePos="0" relativeHeight="251704320" behindDoc="0" locked="0" layoutInCell="1" allowOverlap="1">
            <wp:simplePos x="0" y="0"/>
            <wp:positionH relativeFrom="column">
              <wp:posOffset>3110865</wp:posOffset>
            </wp:positionH>
            <wp:positionV relativeFrom="paragraph">
              <wp:posOffset>45085</wp:posOffset>
            </wp:positionV>
            <wp:extent cx="2476500" cy="2524125"/>
            <wp:effectExtent l="19050" t="0" r="0" b="0"/>
            <wp:wrapNone/>
            <wp:docPr id="69" name="Рисунок 32" descr="G:\Работа Юрловой С\ОБНОЖКА С ПОДПИСЯМИ\Фото пыльцы_Центрифуга_Осадок_Оптика_Школа\Проба№2\Л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Работа Юрловой С\ОБНОЖКА С ПОДПИСЯМИ\Фото пыльцы_Центрифуга_Осадок_Оптика_Школа\Проба№2\Липа.jpg"/>
                    <pic:cNvPicPr>
                      <a:picLocks noChangeAspect="1" noChangeArrowheads="1"/>
                    </pic:cNvPicPr>
                  </pic:nvPicPr>
                  <pic:blipFill>
                    <a:blip r:embed="rId34" cstate="print"/>
                    <a:srcRect l="36627" t="34068" r="37160" b="32754"/>
                    <a:stretch>
                      <a:fillRect/>
                    </a:stretch>
                  </pic:blipFill>
                  <pic:spPr bwMode="auto">
                    <a:xfrm>
                      <a:off x="0" y="0"/>
                      <a:ext cx="2476500" cy="2524125"/>
                    </a:xfrm>
                    <a:prstGeom prst="rect">
                      <a:avLst/>
                    </a:prstGeom>
                    <a:noFill/>
                    <a:ln w="9525">
                      <a:noFill/>
                      <a:miter lim="800000"/>
                      <a:headEnd/>
                      <a:tailEnd/>
                    </a:ln>
                  </pic:spPr>
                </pic:pic>
              </a:graphicData>
            </a:graphic>
          </wp:anchor>
        </w:drawing>
      </w:r>
      <w:r w:rsidRPr="001D757A">
        <w:rPr>
          <w:b/>
          <w:noProof/>
          <w:sz w:val="28"/>
        </w:rPr>
        <w:drawing>
          <wp:anchor distT="0" distB="0" distL="114300" distR="114300" simplePos="0" relativeHeight="251701248" behindDoc="0" locked="0" layoutInCell="1" allowOverlap="1">
            <wp:simplePos x="0" y="0"/>
            <wp:positionH relativeFrom="column">
              <wp:posOffset>300990</wp:posOffset>
            </wp:positionH>
            <wp:positionV relativeFrom="paragraph">
              <wp:posOffset>45085</wp:posOffset>
            </wp:positionV>
            <wp:extent cx="2411095" cy="2524125"/>
            <wp:effectExtent l="19050" t="0" r="8255" b="0"/>
            <wp:wrapNone/>
            <wp:docPr id="70" name="Рисунок 23" descr="G:\Работа Юрловой С\ОБНОЖКА С ПОДПИСЯМИ\Фото пыльцы_Центрифуга_Осадок_Оптика_Школа\Проба №1\Бе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Работа Юрловой С\ОБНОЖКА С ПОДПИСЯМИ\Фото пыльцы_Центрифуга_Осадок_Оптика_Школа\Проба №1\Береза.jpg"/>
                    <pic:cNvPicPr>
                      <a:picLocks noChangeAspect="1" noChangeArrowheads="1"/>
                    </pic:cNvPicPr>
                  </pic:nvPicPr>
                  <pic:blipFill>
                    <a:blip r:embed="rId35" cstate="print"/>
                    <a:srcRect l="43132" t="42084" r="29742" b="22445"/>
                    <a:stretch>
                      <a:fillRect/>
                    </a:stretch>
                  </pic:blipFill>
                  <pic:spPr bwMode="auto">
                    <a:xfrm>
                      <a:off x="0" y="0"/>
                      <a:ext cx="2411095"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430384" w:rsidRPr="001D757A" w:rsidRDefault="00430384" w:rsidP="00430384">
      <w:pPr>
        <w:pStyle w:val="a4"/>
        <w:spacing w:before="0" w:beforeAutospacing="0" w:after="0" w:afterAutospacing="0" w:line="276" w:lineRule="auto"/>
        <w:rPr>
          <w:sz w:val="28"/>
          <w:lang w:val="en-US"/>
        </w:rPr>
        <w:sectPr w:rsidR="00430384" w:rsidRPr="001D757A" w:rsidSect="00B03E5E">
          <w:type w:val="continuous"/>
          <w:pgSz w:w="11906" w:h="16838"/>
          <w:pgMar w:top="1134" w:right="850" w:bottom="1134" w:left="1701" w:header="708" w:footer="708" w:gutter="0"/>
          <w:cols w:space="708"/>
          <w:titlePg/>
          <w:docGrid w:linePitch="360"/>
        </w:sectPr>
      </w:pPr>
    </w:p>
    <w:p w:rsidR="00B03E5E" w:rsidRPr="001D757A" w:rsidRDefault="0065299B" w:rsidP="00430384">
      <w:pPr>
        <w:pStyle w:val="a4"/>
        <w:spacing w:before="0" w:beforeAutospacing="0" w:after="0" w:afterAutospacing="0" w:line="276" w:lineRule="auto"/>
        <w:rPr>
          <w:sz w:val="28"/>
          <w:lang w:val="en-US"/>
        </w:rPr>
      </w:pPr>
      <w:r w:rsidRPr="001D757A">
        <w:rPr>
          <w:sz w:val="28"/>
          <w:lang w:val="en-US"/>
        </w:rPr>
        <w:lastRenderedPageBreak/>
        <w:t xml:space="preserve">            </w:t>
      </w:r>
      <w:r w:rsidR="00330E86" w:rsidRPr="001D757A">
        <w:rPr>
          <w:sz w:val="28"/>
        </w:rPr>
        <w:t>Береза</w:t>
      </w:r>
      <w:r w:rsidRPr="001D757A">
        <w:rPr>
          <w:sz w:val="28"/>
          <w:lang w:val="en-US"/>
        </w:rPr>
        <w:t xml:space="preserve"> </w:t>
      </w:r>
      <w:r w:rsidR="00472DFF" w:rsidRPr="001D757A">
        <w:rPr>
          <w:sz w:val="28"/>
        </w:rPr>
        <w:t>бородавчатая</w:t>
      </w:r>
    </w:p>
    <w:p w:rsidR="00B03E5E" w:rsidRPr="001D757A" w:rsidRDefault="0065299B" w:rsidP="00430384">
      <w:pPr>
        <w:pStyle w:val="a4"/>
        <w:spacing w:before="0" w:beforeAutospacing="0" w:after="0" w:afterAutospacing="0" w:line="276" w:lineRule="auto"/>
        <w:rPr>
          <w:sz w:val="28"/>
          <w:lang w:val="en-US"/>
        </w:rPr>
      </w:pPr>
      <w:r w:rsidRPr="001D757A">
        <w:rPr>
          <w:sz w:val="28"/>
          <w:lang w:val="en-US"/>
        </w:rPr>
        <w:t xml:space="preserve">            </w:t>
      </w:r>
      <w:r w:rsidR="00430384" w:rsidRPr="001D757A">
        <w:rPr>
          <w:sz w:val="28"/>
          <w:lang w:val="en-US"/>
        </w:rPr>
        <w:t>(</w:t>
      </w:r>
      <w:r w:rsidR="00430384" w:rsidRPr="001D757A">
        <w:rPr>
          <w:i/>
          <w:iCs/>
          <w:sz w:val="28"/>
          <w:lang w:val="en-US"/>
        </w:rPr>
        <w:t>Betula</w:t>
      </w:r>
      <w:r w:rsidRPr="001D757A">
        <w:rPr>
          <w:i/>
          <w:iCs/>
          <w:sz w:val="28"/>
          <w:lang w:val="en-US"/>
        </w:rPr>
        <w:t xml:space="preserve"> </w:t>
      </w:r>
      <w:r w:rsidR="00430384" w:rsidRPr="001D757A">
        <w:rPr>
          <w:i/>
          <w:iCs/>
          <w:sz w:val="28"/>
          <w:lang w:val="en-US"/>
        </w:rPr>
        <w:t>pendula</w:t>
      </w:r>
      <w:r w:rsidRPr="001D757A">
        <w:rPr>
          <w:i/>
          <w:iCs/>
          <w:sz w:val="28"/>
          <w:lang w:val="en-US"/>
        </w:rPr>
        <w:t xml:space="preserve"> </w:t>
      </w:r>
      <w:r w:rsidR="00430384" w:rsidRPr="001D757A">
        <w:rPr>
          <w:sz w:val="28"/>
          <w:lang w:val="en-US"/>
        </w:rPr>
        <w:t xml:space="preserve">Roth.)  </w:t>
      </w:r>
    </w:p>
    <w:p w:rsidR="00330E86" w:rsidRPr="001D757A" w:rsidRDefault="0065299B" w:rsidP="00430384">
      <w:pPr>
        <w:pStyle w:val="a4"/>
        <w:spacing w:before="0" w:beforeAutospacing="0" w:after="0" w:afterAutospacing="0" w:line="276" w:lineRule="auto"/>
        <w:rPr>
          <w:sz w:val="28"/>
          <w:lang w:val="en-US"/>
        </w:rPr>
      </w:pPr>
      <w:r w:rsidRPr="001D757A">
        <w:rPr>
          <w:sz w:val="28"/>
          <w:lang w:val="en-US"/>
        </w:rPr>
        <w:lastRenderedPageBreak/>
        <w:t xml:space="preserve">         </w:t>
      </w:r>
      <w:r w:rsidR="00330E86" w:rsidRPr="001D757A">
        <w:rPr>
          <w:sz w:val="28"/>
        </w:rPr>
        <w:t>Липа</w:t>
      </w:r>
      <w:r w:rsidRPr="001D757A">
        <w:rPr>
          <w:sz w:val="28"/>
          <w:lang w:val="en-US"/>
        </w:rPr>
        <w:t xml:space="preserve"> </w:t>
      </w:r>
      <w:r w:rsidR="00472DFF" w:rsidRPr="001D757A">
        <w:rPr>
          <w:sz w:val="28"/>
        </w:rPr>
        <w:t>мелколистная</w:t>
      </w:r>
    </w:p>
    <w:p w:rsidR="00430384" w:rsidRPr="001D757A" w:rsidRDefault="00B03E5E" w:rsidP="00B03E5E">
      <w:pPr>
        <w:pStyle w:val="a4"/>
        <w:spacing w:before="0" w:beforeAutospacing="0" w:after="0" w:afterAutospacing="0" w:line="276" w:lineRule="auto"/>
        <w:rPr>
          <w:sz w:val="28"/>
          <w:lang w:val="en-US"/>
        </w:rPr>
        <w:sectPr w:rsidR="00430384" w:rsidRPr="001D757A" w:rsidSect="00430384">
          <w:type w:val="continuous"/>
          <w:pgSz w:w="11906" w:h="16838"/>
          <w:pgMar w:top="1134" w:right="850" w:bottom="1134" w:left="1701" w:header="708" w:footer="708" w:gutter="0"/>
          <w:cols w:num="2" w:space="708"/>
          <w:titlePg/>
          <w:docGrid w:linePitch="360"/>
        </w:sectPr>
      </w:pPr>
      <w:r w:rsidRPr="001D757A">
        <w:rPr>
          <w:sz w:val="28"/>
          <w:lang w:val="en-US"/>
        </w:rPr>
        <w:t xml:space="preserve">         (</w:t>
      </w:r>
      <w:r w:rsidRPr="001D757A">
        <w:rPr>
          <w:i/>
          <w:iCs/>
          <w:sz w:val="28"/>
          <w:lang w:val="en-US"/>
        </w:rPr>
        <w:t xml:space="preserve">Tilia cordata </w:t>
      </w:r>
      <w:r w:rsidRPr="001D757A">
        <w:rPr>
          <w:sz w:val="28"/>
          <w:lang w:val="en-US"/>
        </w:rPr>
        <w:t xml:space="preserve"> Mill.)</w:t>
      </w: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noProof/>
          <w:sz w:val="28"/>
        </w:rPr>
        <w:lastRenderedPageBreak/>
        <w:drawing>
          <wp:anchor distT="0" distB="0" distL="114300" distR="114300" simplePos="0" relativeHeight="251703296" behindDoc="0" locked="0" layoutInCell="1" allowOverlap="1">
            <wp:simplePos x="0" y="0"/>
            <wp:positionH relativeFrom="column">
              <wp:posOffset>3044190</wp:posOffset>
            </wp:positionH>
            <wp:positionV relativeFrom="paragraph">
              <wp:posOffset>186055</wp:posOffset>
            </wp:positionV>
            <wp:extent cx="2543175" cy="2524125"/>
            <wp:effectExtent l="19050" t="0" r="9525" b="0"/>
            <wp:wrapNone/>
            <wp:docPr id="71" name="Рисунок 28" descr="G:\Работа Юрловой С\ОБНОЖКА С ПОДПИСЯМИ\Фото пыльцы_Центрифуга_Осадок_Оптика_Школа\Проба№2\Горец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Работа Юрловой С\ОБНОЖКА С ПОДПИСЯМИ\Фото пыльцы_Центрифуга_Осадок_Оптика_Школа\Проба№2\Горец ли.jpg"/>
                    <pic:cNvPicPr>
                      <a:picLocks noChangeAspect="1" noChangeArrowheads="1"/>
                    </pic:cNvPicPr>
                  </pic:nvPicPr>
                  <pic:blipFill>
                    <a:blip r:embed="rId36" cstate="print"/>
                    <a:srcRect l="26551" t="32665" r="37146" b="22445"/>
                    <a:stretch>
                      <a:fillRect/>
                    </a:stretch>
                  </pic:blipFill>
                  <pic:spPr bwMode="auto">
                    <a:xfrm>
                      <a:off x="0" y="0"/>
                      <a:ext cx="2543175"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702272" behindDoc="0" locked="0" layoutInCell="1" allowOverlap="1">
            <wp:simplePos x="0" y="0"/>
            <wp:positionH relativeFrom="column">
              <wp:posOffset>253365</wp:posOffset>
            </wp:positionH>
            <wp:positionV relativeFrom="paragraph">
              <wp:posOffset>187274</wp:posOffset>
            </wp:positionV>
            <wp:extent cx="2628900" cy="2524125"/>
            <wp:effectExtent l="19050" t="0" r="0" b="0"/>
            <wp:wrapNone/>
            <wp:docPr id="72" name="Рисунок 27" descr="G:\Работа Юрловой С\ОБНОЖКА С ПОДПИСЯМИ\Фото пыльцы_Центрифуга_Осадок_Оптика_Школа\Проба№2\Горец л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Работа Юрловой С\ОБНОЖКА С ПОДПИСЯМИ\Фото пыльцы_Центрифуга_Осадок_Оптика_Школа\Проба№2\Горец ли 1.jpg"/>
                    <pic:cNvPicPr>
                      <a:picLocks noChangeAspect="1" noChangeArrowheads="1"/>
                    </pic:cNvPicPr>
                  </pic:nvPicPr>
                  <pic:blipFill>
                    <a:blip r:embed="rId37" cstate="print"/>
                    <a:srcRect l="24114" t="30661" r="35585" b="21042"/>
                    <a:stretch>
                      <a:fillRect/>
                    </a:stretch>
                  </pic:blipFill>
                  <pic:spPr bwMode="auto">
                    <a:xfrm>
                      <a:off x="0" y="0"/>
                      <a:ext cx="26289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sz w:val="28"/>
        </w:rPr>
        <w:t>Горец</w:t>
      </w:r>
      <w:r w:rsidR="0065299B" w:rsidRPr="001D757A">
        <w:rPr>
          <w:sz w:val="28"/>
          <w:lang w:val="en-US"/>
        </w:rPr>
        <w:t xml:space="preserve"> </w:t>
      </w:r>
      <w:r w:rsidR="00472DFF" w:rsidRPr="001D757A">
        <w:rPr>
          <w:sz w:val="28"/>
        </w:rPr>
        <w:t>змеиный</w:t>
      </w:r>
      <w:r w:rsidR="00D847B8" w:rsidRPr="001D757A">
        <w:rPr>
          <w:sz w:val="28"/>
          <w:lang w:val="en-US"/>
        </w:rPr>
        <w:t xml:space="preserve"> (</w:t>
      </w:r>
      <w:r w:rsidR="00D847B8" w:rsidRPr="001D757A">
        <w:rPr>
          <w:i/>
          <w:iCs/>
          <w:sz w:val="28"/>
          <w:lang w:val="en-US"/>
        </w:rPr>
        <w:t xml:space="preserve">Polygonum bistorta </w:t>
      </w:r>
      <w:r w:rsidR="00D847B8" w:rsidRPr="001D757A">
        <w:rPr>
          <w:sz w:val="28"/>
          <w:lang w:val="en-US"/>
        </w:rPr>
        <w:t>L.)</w:t>
      </w:r>
    </w:p>
    <w:p w:rsidR="00330E86" w:rsidRPr="001D757A" w:rsidRDefault="00330E86" w:rsidP="00330E86">
      <w:pPr>
        <w:pStyle w:val="a4"/>
        <w:spacing w:before="0" w:beforeAutospacing="0" w:after="0" w:afterAutospacing="0" w:line="276" w:lineRule="auto"/>
        <w:ind w:firstLine="708"/>
        <w:jc w:val="center"/>
        <w:rPr>
          <w:sz w:val="28"/>
          <w:lang w:val="en-US"/>
        </w:rPr>
      </w:pPr>
      <w:r w:rsidRPr="001D757A">
        <w:rPr>
          <w:noProof/>
          <w:sz w:val="28"/>
        </w:rPr>
        <w:drawing>
          <wp:anchor distT="0" distB="0" distL="114300" distR="114300" simplePos="0" relativeHeight="251706368" behindDoc="0" locked="0" layoutInCell="1" allowOverlap="1">
            <wp:simplePos x="0" y="0"/>
            <wp:positionH relativeFrom="column">
              <wp:posOffset>3044190</wp:posOffset>
            </wp:positionH>
            <wp:positionV relativeFrom="paragraph">
              <wp:posOffset>5715</wp:posOffset>
            </wp:positionV>
            <wp:extent cx="2628900" cy="2524125"/>
            <wp:effectExtent l="19050" t="0" r="0" b="0"/>
            <wp:wrapNone/>
            <wp:docPr id="73" name="Рисунок 30" descr="G:\Работа Юрловой С\ОБНОЖКА С ПОДПИСЯМИ\Фото пыльцы_Центрифуга_Осадок_Оптика_Школа\Проба№2\Клевер луговой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Работа Юрловой С\ОБНОЖКА С ПОДПИСЯМИ\Фото пыльцы_Центрифуга_Осадок_Оптика_Школа\Проба№2\Клевер луговой ли.jpg"/>
                    <pic:cNvPicPr>
                      <a:picLocks noChangeAspect="1" noChangeArrowheads="1"/>
                    </pic:cNvPicPr>
                  </pic:nvPicPr>
                  <pic:blipFill>
                    <a:blip r:embed="rId38" cstate="print"/>
                    <a:srcRect l="59853" t="56046" r="29016" b="30656"/>
                    <a:stretch>
                      <a:fillRect/>
                    </a:stretch>
                  </pic:blipFill>
                  <pic:spPr bwMode="auto">
                    <a:xfrm>
                      <a:off x="0" y="0"/>
                      <a:ext cx="2628900" cy="2524125"/>
                    </a:xfrm>
                    <a:prstGeom prst="rect">
                      <a:avLst/>
                    </a:prstGeom>
                    <a:noFill/>
                    <a:ln w="9525">
                      <a:noFill/>
                      <a:miter lim="800000"/>
                      <a:headEnd/>
                      <a:tailEnd/>
                    </a:ln>
                  </pic:spPr>
                </pic:pic>
              </a:graphicData>
            </a:graphic>
          </wp:anchor>
        </w:drawing>
      </w:r>
      <w:r w:rsidRPr="001D757A">
        <w:rPr>
          <w:noProof/>
          <w:sz w:val="28"/>
        </w:rPr>
        <w:drawing>
          <wp:anchor distT="0" distB="0" distL="114300" distR="114300" simplePos="0" relativeHeight="251705344" behindDoc="0" locked="0" layoutInCell="1" allowOverlap="1">
            <wp:simplePos x="0" y="0"/>
            <wp:positionH relativeFrom="column">
              <wp:posOffset>253365</wp:posOffset>
            </wp:positionH>
            <wp:positionV relativeFrom="paragraph">
              <wp:posOffset>5715</wp:posOffset>
            </wp:positionV>
            <wp:extent cx="2628900" cy="2524125"/>
            <wp:effectExtent l="19050" t="0" r="0" b="0"/>
            <wp:wrapNone/>
            <wp:docPr id="74" name="Рисунок 29" descr="G:\Работа Юрловой С\ОБНОЖКА С ПОДПИСЯМИ\Фото пыльцы_Центрифуга_Осадок_Оптика_Школа\Проба№2\Клевер луговой л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Работа Юрловой С\ОБНОЖКА С ПОДПИСЯМИ\Фото пыльцы_Центрифуга_Осадок_Оптика_Школа\Проба№2\Клевер луговой ли 1.jpg"/>
                    <pic:cNvPicPr>
                      <a:picLocks noChangeAspect="1" noChangeArrowheads="1"/>
                    </pic:cNvPicPr>
                  </pic:nvPicPr>
                  <pic:blipFill>
                    <a:blip r:embed="rId39" cstate="print"/>
                    <a:srcRect l="63377" t="37316" r="24795" b="48529"/>
                    <a:stretch>
                      <a:fillRect/>
                    </a:stretch>
                  </pic:blipFill>
                  <pic:spPr bwMode="auto">
                    <a:xfrm>
                      <a:off x="0" y="0"/>
                      <a:ext cx="2628900" cy="2524125"/>
                    </a:xfrm>
                    <a:prstGeom prst="rect">
                      <a:avLst/>
                    </a:prstGeom>
                    <a:noFill/>
                    <a:ln w="9525">
                      <a:noFill/>
                      <a:miter lim="800000"/>
                      <a:headEnd/>
                      <a:tailEnd/>
                    </a:ln>
                  </pic:spPr>
                </pic:pic>
              </a:graphicData>
            </a:graphic>
          </wp:anchor>
        </w:drawing>
      </w: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330E86" w:rsidRPr="001D757A" w:rsidRDefault="00330E86" w:rsidP="00330E86">
      <w:pPr>
        <w:pStyle w:val="a4"/>
        <w:spacing w:before="0" w:beforeAutospacing="0" w:after="0" w:afterAutospacing="0" w:line="276" w:lineRule="auto"/>
        <w:ind w:firstLine="708"/>
        <w:jc w:val="center"/>
        <w:rPr>
          <w:b/>
          <w:sz w:val="28"/>
          <w:lang w:val="en-US"/>
        </w:rPr>
      </w:pPr>
    </w:p>
    <w:p w:rsidR="00D847B8" w:rsidRPr="001D757A" w:rsidRDefault="00330E86" w:rsidP="00D847B8">
      <w:pPr>
        <w:pStyle w:val="a4"/>
        <w:spacing w:before="0" w:beforeAutospacing="0" w:after="0" w:afterAutospacing="0" w:line="276" w:lineRule="auto"/>
        <w:ind w:firstLine="708"/>
        <w:jc w:val="center"/>
        <w:rPr>
          <w:sz w:val="28"/>
          <w:lang w:val="en-US"/>
        </w:rPr>
      </w:pPr>
      <w:r w:rsidRPr="001D757A">
        <w:rPr>
          <w:sz w:val="28"/>
        </w:rPr>
        <w:t>Клевер</w:t>
      </w:r>
      <w:r w:rsidR="0065299B" w:rsidRPr="001D757A">
        <w:rPr>
          <w:sz w:val="28"/>
          <w:lang w:val="en-US"/>
        </w:rPr>
        <w:t xml:space="preserve"> </w:t>
      </w:r>
      <w:r w:rsidRPr="001D757A">
        <w:rPr>
          <w:sz w:val="28"/>
        </w:rPr>
        <w:t>луговой</w:t>
      </w:r>
      <w:r w:rsidR="00D847B8" w:rsidRPr="001D757A">
        <w:rPr>
          <w:sz w:val="28"/>
          <w:lang w:val="en-US"/>
        </w:rPr>
        <w:t xml:space="preserve"> (</w:t>
      </w:r>
      <w:r w:rsidR="00D847B8" w:rsidRPr="001D757A">
        <w:rPr>
          <w:i/>
          <w:iCs/>
          <w:sz w:val="28"/>
          <w:lang w:val="en-US"/>
        </w:rPr>
        <w:t>Trifolium</w:t>
      </w:r>
      <w:r w:rsidR="0065299B" w:rsidRPr="001D757A">
        <w:rPr>
          <w:i/>
          <w:iCs/>
          <w:sz w:val="28"/>
          <w:lang w:val="en-US"/>
        </w:rPr>
        <w:t xml:space="preserve"> </w:t>
      </w:r>
      <w:r w:rsidR="00D847B8" w:rsidRPr="001D757A">
        <w:rPr>
          <w:i/>
          <w:iCs/>
          <w:sz w:val="28"/>
          <w:lang w:val="en-US"/>
        </w:rPr>
        <w:t>pratense</w:t>
      </w:r>
      <w:r w:rsidR="0065299B" w:rsidRPr="001D757A">
        <w:rPr>
          <w:i/>
          <w:iCs/>
          <w:sz w:val="28"/>
          <w:lang w:val="en-US"/>
        </w:rPr>
        <w:t xml:space="preserve"> </w:t>
      </w:r>
      <w:r w:rsidR="00D847B8" w:rsidRPr="001D757A">
        <w:rPr>
          <w:sz w:val="28"/>
          <w:lang w:val="en-US"/>
        </w:rPr>
        <w:t xml:space="preserve">L.) </w:t>
      </w:r>
    </w:p>
    <w:p w:rsidR="002C2E33" w:rsidRPr="001D757A" w:rsidRDefault="002C2E33" w:rsidP="002C2E33">
      <w:pPr>
        <w:pStyle w:val="a4"/>
        <w:spacing w:before="0" w:beforeAutospacing="0" w:after="0" w:afterAutospacing="0" w:line="276" w:lineRule="auto"/>
        <w:jc w:val="right"/>
        <w:rPr>
          <w:b/>
          <w:sz w:val="28"/>
        </w:rPr>
      </w:pPr>
      <w:r w:rsidRPr="001D757A">
        <w:rPr>
          <w:b/>
          <w:sz w:val="28"/>
        </w:rPr>
        <w:lastRenderedPageBreak/>
        <w:t>Приложение 2</w:t>
      </w:r>
    </w:p>
    <w:p w:rsidR="002C2E33" w:rsidRPr="001D757A" w:rsidRDefault="002C2E33" w:rsidP="002C2E33">
      <w:pPr>
        <w:pStyle w:val="a4"/>
        <w:spacing w:before="0" w:beforeAutospacing="0" w:after="0" w:afterAutospacing="0" w:line="276" w:lineRule="auto"/>
        <w:jc w:val="center"/>
        <w:rPr>
          <w:b/>
          <w:sz w:val="28"/>
        </w:rPr>
      </w:pPr>
      <w:r w:rsidRPr="001D757A">
        <w:rPr>
          <w:b/>
          <w:sz w:val="28"/>
        </w:rPr>
        <w:t xml:space="preserve">Пыльцевые зерна, обнаруженные в обножке </w:t>
      </w:r>
    </w:p>
    <w:p w:rsidR="002C2E33" w:rsidRPr="001D757A" w:rsidRDefault="002C2E33" w:rsidP="002C2E33">
      <w:pPr>
        <w:pStyle w:val="a4"/>
        <w:spacing w:before="0" w:beforeAutospacing="0" w:after="0" w:afterAutospacing="0" w:line="276" w:lineRule="auto"/>
        <w:jc w:val="center"/>
        <w:rPr>
          <w:b/>
          <w:sz w:val="28"/>
        </w:rPr>
      </w:pPr>
      <w:r w:rsidRPr="001D757A">
        <w:rPr>
          <w:b/>
          <w:sz w:val="28"/>
        </w:rPr>
        <w:t>(школьная пасека, май-июнь 2017)</w:t>
      </w:r>
    </w:p>
    <w:p w:rsidR="0065299B" w:rsidRPr="001D757A" w:rsidRDefault="0065299B" w:rsidP="0065299B">
      <w:pPr>
        <w:pStyle w:val="a4"/>
        <w:spacing w:before="0" w:beforeAutospacing="0" w:after="0" w:afterAutospacing="0" w:line="276" w:lineRule="auto"/>
        <w:ind w:firstLine="708"/>
        <w:jc w:val="both"/>
        <w:rPr>
          <w:noProof/>
          <w:sz w:val="28"/>
        </w:rPr>
      </w:pPr>
      <w:r w:rsidRPr="001D757A">
        <w:rPr>
          <w:noProof/>
          <w:sz w:val="28"/>
        </w:rPr>
        <w:drawing>
          <wp:anchor distT="0" distB="0" distL="114300" distR="114300" simplePos="0" relativeHeight="251711488" behindDoc="0" locked="0" layoutInCell="1" allowOverlap="1">
            <wp:simplePos x="0" y="0"/>
            <wp:positionH relativeFrom="column">
              <wp:posOffset>501015</wp:posOffset>
            </wp:positionH>
            <wp:positionV relativeFrom="paragraph">
              <wp:posOffset>95250</wp:posOffset>
            </wp:positionV>
            <wp:extent cx="5119370" cy="3867150"/>
            <wp:effectExtent l="19050" t="0" r="5080" b="0"/>
            <wp:wrapNone/>
            <wp:docPr id="5" name="Рисунок 7" descr="D:\Конкурсы 2016-2017\Работа по пчелам_2016\Эда пчелы\01.06 Беложелтая  (клевер луговой и розоц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онкурсы 2016-2017\Работа по пчелам_2016\Эда пчелы\01.06 Беложелтая  (клевер луговой и розоцв).jpg"/>
                    <pic:cNvPicPr>
                      <a:picLocks noChangeAspect="1" noChangeArrowheads="1"/>
                    </pic:cNvPicPr>
                  </pic:nvPicPr>
                  <pic:blipFill>
                    <a:blip r:embed="rId40" cstate="print"/>
                    <a:srcRect/>
                    <a:stretch>
                      <a:fillRect/>
                    </a:stretch>
                  </pic:blipFill>
                  <pic:spPr bwMode="auto">
                    <a:xfrm>
                      <a:off x="0" y="0"/>
                      <a:ext cx="5119370" cy="3867150"/>
                    </a:xfrm>
                    <a:prstGeom prst="rect">
                      <a:avLst/>
                    </a:prstGeom>
                    <a:noFill/>
                    <a:ln w="9525">
                      <a:noFill/>
                      <a:miter lim="800000"/>
                      <a:headEnd/>
                      <a:tailEnd/>
                    </a:ln>
                  </pic:spPr>
                </pic:pic>
              </a:graphicData>
            </a:graphic>
          </wp:anchor>
        </w:drawing>
      </w: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pStyle w:val="a4"/>
        <w:spacing w:before="0" w:beforeAutospacing="0" w:after="0" w:afterAutospacing="0" w:line="276" w:lineRule="auto"/>
        <w:ind w:firstLine="708"/>
        <w:jc w:val="both"/>
        <w:rPr>
          <w:noProof/>
          <w:sz w:val="28"/>
        </w:rPr>
      </w:pPr>
    </w:p>
    <w:p w:rsidR="0065299B" w:rsidRPr="001D757A" w:rsidRDefault="0065299B" w:rsidP="0065299B">
      <w:pPr>
        <w:jc w:val="center"/>
        <w:rPr>
          <w:b/>
          <w:sz w:val="28"/>
        </w:rPr>
      </w:pPr>
      <w:r w:rsidRPr="001D757A">
        <w:rPr>
          <w:rFonts w:ascii="Times New Roman" w:hAnsi="Times New Roman"/>
          <w:noProof/>
          <w:sz w:val="28"/>
        </w:rPr>
        <w:drawing>
          <wp:anchor distT="0" distB="0" distL="114300" distR="114300" simplePos="0" relativeHeight="251712512" behindDoc="1" locked="0" layoutInCell="1" allowOverlap="1">
            <wp:simplePos x="0" y="0"/>
            <wp:positionH relativeFrom="column">
              <wp:posOffset>548640</wp:posOffset>
            </wp:positionH>
            <wp:positionV relativeFrom="paragraph">
              <wp:posOffset>299085</wp:posOffset>
            </wp:positionV>
            <wp:extent cx="5124450" cy="3876187"/>
            <wp:effectExtent l="19050" t="0" r="0" b="0"/>
            <wp:wrapNone/>
            <wp:docPr id="6" name="Рисунок 8" descr="D:\Конкурсы 2016-2017\Работа по пчелам_2016\Эда пчелы\08.06 Желтый (одуван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онкурсы 2016-2017\Работа по пчелам_2016\Эда пчелы\08.06 Желтый (одуванчик).jpg"/>
                    <pic:cNvPicPr>
                      <a:picLocks noChangeAspect="1" noChangeArrowheads="1"/>
                    </pic:cNvPicPr>
                  </pic:nvPicPr>
                  <pic:blipFill>
                    <a:blip r:embed="rId41" cstate="print"/>
                    <a:srcRect/>
                    <a:stretch>
                      <a:fillRect/>
                    </a:stretch>
                  </pic:blipFill>
                  <pic:spPr bwMode="auto">
                    <a:xfrm>
                      <a:off x="0" y="0"/>
                      <a:ext cx="5124450" cy="3876187"/>
                    </a:xfrm>
                    <a:prstGeom prst="rect">
                      <a:avLst/>
                    </a:prstGeom>
                    <a:noFill/>
                    <a:ln w="9525">
                      <a:noFill/>
                      <a:miter lim="800000"/>
                      <a:headEnd/>
                      <a:tailEnd/>
                    </a:ln>
                  </pic:spPr>
                </pic:pic>
              </a:graphicData>
            </a:graphic>
          </wp:anchor>
        </w:drawing>
      </w:r>
      <w:r w:rsidRPr="001D757A">
        <w:rPr>
          <w:rFonts w:ascii="Times New Roman" w:hAnsi="Times New Roman"/>
          <w:sz w:val="28"/>
        </w:rPr>
        <w:t>Клевер луговой и сем. Розоцветные</w:t>
      </w:r>
    </w:p>
    <w:p w:rsidR="0065299B" w:rsidRPr="001D757A" w:rsidRDefault="0065299B" w:rsidP="0065299B">
      <w:pPr>
        <w:jc w:val="center"/>
        <w:rPr>
          <w:rFonts w:ascii="Times New Roman" w:eastAsia="Times New Roman" w:hAnsi="Times New Roman"/>
          <w:b/>
          <w:sz w:val="28"/>
          <w:szCs w:val="24"/>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Одуванчик</w:t>
      </w:r>
      <w:r w:rsidR="002C2E33" w:rsidRPr="001D757A">
        <w:rPr>
          <w:sz w:val="28"/>
        </w:rPr>
        <w:t xml:space="preserve"> лекарственный</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191125" cy="3923525"/>
            <wp:effectExtent l="19050" t="0" r="9525" b="0"/>
            <wp:docPr id="7" name="Рисунок 9" descr="D:\Конкурсы 2016-2017\Работа по пчелам_2016\Эда пчелы\08.06 Желтая (розоцве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онкурсы 2016-2017\Работа по пчелам_2016\Эда пчелы\08.06 Желтая (розоцветные).jpg"/>
                    <pic:cNvPicPr>
                      <a:picLocks noChangeAspect="1" noChangeArrowheads="1"/>
                    </pic:cNvPicPr>
                  </pic:nvPicPr>
                  <pic:blipFill>
                    <a:blip r:embed="rId42" cstate="print"/>
                    <a:srcRect/>
                    <a:stretch>
                      <a:fillRect/>
                    </a:stretch>
                  </pic:blipFill>
                  <pic:spPr bwMode="auto">
                    <a:xfrm>
                      <a:off x="0" y="0"/>
                      <a:ext cx="5201912" cy="3931678"/>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Сем. Розоцветные</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179548" cy="3914775"/>
            <wp:effectExtent l="19050" t="0" r="2052" b="0"/>
            <wp:docPr id="8" name="Рисунок 10" descr="D:\Конкурсы 2016-2017\Работа по пчелам_2016\Эда пчелы\08.06 Желтая (Сир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онкурсы 2016-2017\Работа по пчелам_2016\Эда пчелы\08.06 Желтая (Сирень).jpg"/>
                    <pic:cNvPicPr>
                      <a:picLocks noChangeAspect="1" noChangeArrowheads="1"/>
                    </pic:cNvPicPr>
                  </pic:nvPicPr>
                  <pic:blipFill>
                    <a:blip r:embed="rId43" cstate="print"/>
                    <a:srcRect/>
                    <a:stretch>
                      <a:fillRect/>
                    </a:stretch>
                  </pic:blipFill>
                  <pic:spPr bwMode="auto">
                    <a:xfrm>
                      <a:off x="0" y="0"/>
                      <a:ext cx="5183552" cy="3917801"/>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Сирень</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305425" cy="4009914"/>
            <wp:effectExtent l="19050" t="0" r="0" b="0"/>
            <wp:docPr id="9" name="Рисунок 11" descr="D:\Конкурсы 2016-2017\Работа по пчелам_2016\Эда пчелы\08.06 желтая(одуванчик и сир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онкурсы 2016-2017\Работа по пчелам_2016\Эда пчелы\08.06 желтая(одуванчик и сирень).jpg"/>
                    <pic:cNvPicPr>
                      <a:picLocks noChangeAspect="1" noChangeArrowheads="1"/>
                    </pic:cNvPicPr>
                  </pic:nvPicPr>
                  <pic:blipFill>
                    <a:blip r:embed="rId44" cstate="print"/>
                    <a:srcRect/>
                    <a:stretch>
                      <a:fillRect/>
                    </a:stretch>
                  </pic:blipFill>
                  <pic:spPr bwMode="auto">
                    <a:xfrm>
                      <a:off x="0" y="0"/>
                      <a:ext cx="5305480" cy="4009956"/>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Одуванчик и сирень</w:t>
      </w:r>
    </w:p>
    <w:p w:rsidR="0065299B" w:rsidRPr="001D757A" w:rsidRDefault="0065299B" w:rsidP="0065299B">
      <w:pPr>
        <w:pStyle w:val="a4"/>
        <w:spacing w:before="0" w:beforeAutospacing="0" w:after="0" w:afterAutospacing="0" w:line="276" w:lineRule="auto"/>
        <w:ind w:firstLine="708"/>
        <w:jc w:val="center"/>
        <w:rPr>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362575" cy="4053108"/>
            <wp:effectExtent l="19050" t="0" r="9525" b="0"/>
            <wp:docPr id="10" name="Рисунок 12" descr="D:\Конкурсы 2016-2017\Работа по пчелам_2016\Эда пчелы\08.06 Темносиняя (герань и розоцвет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онкурсы 2016-2017\Работа по пчелам_2016\Эда пчелы\08.06 Темносиняя (герань и розоцветные).jpg"/>
                    <pic:cNvPicPr>
                      <a:picLocks noChangeAspect="1" noChangeArrowheads="1"/>
                    </pic:cNvPicPr>
                  </pic:nvPicPr>
                  <pic:blipFill>
                    <a:blip r:embed="rId45" cstate="print"/>
                    <a:srcRect/>
                    <a:stretch>
                      <a:fillRect/>
                    </a:stretch>
                  </pic:blipFill>
                  <pic:spPr bwMode="auto">
                    <a:xfrm>
                      <a:off x="0" y="0"/>
                      <a:ext cx="5362912" cy="4053363"/>
                    </a:xfrm>
                    <a:prstGeom prst="rect">
                      <a:avLst/>
                    </a:prstGeom>
                    <a:noFill/>
                    <a:ln w="9525">
                      <a:noFill/>
                      <a:miter lim="800000"/>
                      <a:headEnd/>
                      <a:tailEnd/>
                    </a:ln>
                  </pic:spPr>
                </pic:pic>
              </a:graphicData>
            </a:graphic>
          </wp:inline>
        </w:drawing>
      </w:r>
    </w:p>
    <w:p w:rsidR="0065299B" w:rsidRPr="001D757A" w:rsidRDefault="0065299B" w:rsidP="0065299B">
      <w:pPr>
        <w:pStyle w:val="a4"/>
        <w:spacing w:before="0" w:beforeAutospacing="0" w:after="0" w:afterAutospacing="0" w:line="276" w:lineRule="auto"/>
        <w:ind w:firstLine="708"/>
        <w:jc w:val="center"/>
        <w:rPr>
          <w:sz w:val="28"/>
        </w:rPr>
      </w:pPr>
      <w:r w:rsidRPr="001D757A">
        <w:rPr>
          <w:sz w:val="28"/>
        </w:rPr>
        <w:t>Герань и сем. Розоцветные</w:t>
      </w:r>
    </w:p>
    <w:p w:rsidR="0065299B" w:rsidRPr="001D757A" w:rsidRDefault="0065299B" w:rsidP="0065299B">
      <w:pPr>
        <w:pStyle w:val="a4"/>
        <w:spacing w:before="0" w:beforeAutospacing="0" w:after="0" w:afterAutospacing="0" w:line="276" w:lineRule="auto"/>
        <w:ind w:firstLine="708"/>
        <w:jc w:val="center"/>
        <w:rPr>
          <w:b/>
          <w:sz w:val="28"/>
        </w:rPr>
      </w:pPr>
    </w:p>
    <w:p w:rsidR="0065299B" w:rsidRPr="001D757A" w:rsidRDefault="0065299B" w:rsidP="0065299B">
      <w:pPr>
        <w:pStyle w:val="a4"/>
        <w:spacing w:before="0" w:beforeAutospacing="0" w:after="0" w:afterAutospacing="0" w:line="276" w:lineRule="auto"/>
        <w:ind w:firstLine="708"/>
        <w:jc w:val="center"/>
        <w:rPr>
          <w:b/>
          <w:sz w:val="28"/>
        </w:rPr>
      </w:pPr>
      <w:r w:rsidRPr="001D757A">
        <w:rPr>
          <w:b/>
          <w:noProof/>
          <w:sz w:val="28"/>
        </w:rPr>
        <w:drawing>
          <wp:inline distT="0" distB="0" distL="0" distR="0">
            <wp:extent cx="5431593" cy="4105275"/>
            <wp:effectExtent l="19050" t="0" r="0" b="0"/>
            <wp:docPr id="11" name="Рисунок 13" descr="D:\Конкурсы 2016-2017\Работа по пчелам_2016\Эда пчелы\08.06 Ярко оранжевый с белым( Козлятник с люпин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Конкурсы 2016-2017\Работа по пчелам_2016\Эда пчелы\08.06 Ярко оранжевый с белым( Козлятник с люпином).jpg"/>
                    <pic:cNvPicPr>
                      <a:picLocks noChangeAspect="1" noChangeArrowheads="1"/>
                    </pic:cNvPicPr>
                  </pic:nvPicPr>
                  <pic:blipFill>
                    <a:blip r:embed="rId46" cstate="print"/>
                    <a:srcRect/>
                    <a:stretch>
                      <a:fillRect/>
                    </a:stretch>
                  </pic:blipFill>
                  <pic:spPr bwMode="auto">
                    <a:xfrm>
                      <a:off x="0" y="0"/>
                      <a:ext cx="5443542" cy="4114306"/>
                    </a:xfrm>
                    <a:prstGeom prst="rect">
                      <a:avLst/>
                    </a:prstGeom>
                    <a:noFill/>
                    <a:ln w="9525">
                      <a:noFill/>
                      <a:miter lim="800000"/>
                      <a:headEnd/>
                      <a:tailEnd/>
                    </a:ln>
                  </pic:spPr>
                </pic:pic>
              </a:graphicData>
            </a:graphic>
          </wp:inline>
        </w:drawing>
      </w:r>
    </w:p>
    <w:p w:rsidR="0065299B" w:rsidRPr="00C256FA" w:rsidRDefault="0065299B" w:rsidP="0065299B">
      <w:pPr>
        <w:pStyle w:val="a4"/>
        <w:spacing w:before="0" w:beforeAutospacing="0" w:after="0" w:afterAutospacing="0" w:line="276" w:lineRule="auto"/>
        <w:ind w:firstLine="708"/>
        <w:jc w:val="center"/>
        <w:rPr>
          <w:sz w:val="28"/>
        </w:rPr>
      </w:pPr>
      <w:r w:rsidRPr="001D757A">
        <w:rPr>
          <w:sz w:val="28"/>
        </w:rPr>
        <w:t>Козлятник с люпином</w:t>
      </w:r>
    </w:p>
    <w:p w:rsidR="00D41D52" w:rsidRPr="00827425" w:rsidRDefault="00D41D52">
      <w:pPr>
        <w:rPr>
          <w:lang w:val="en-US"/>
        </w:rPr>
      </w:pPr>
    </w:p>
    <w:sectPr w:rsidR="00D41D52" w:rsidRPr="00827425" w:rsidSect="00430384">
      <w:type w:val="continuous"/>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273A" w:rsidRDefault="001A273A" w:rsidP="004100B1">
      <w:pPr>
        <w:spacing w:after="0" w:line="240" w:lineRule="auto"/>
      </w:pPr>
      <w:r>
        <w:separator/>
      </w:r>
    </w:p>
  </w:endnote>
  <w:endnote w:type="continuationSeparator" w:id="1">
    <w:p w:rsidR="001A273A" w:rsidRDefault="001A273A" w:rsidP="004100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4675"/>
      <w:docPartObj>
        <w:docPartGallery w:val="Page Numbers (Bottom of Page)"/>
        <w:docPartUnique/>
      </w:docPartObj>
    </w:sdtPr>
    <w:sdtContent>
      <w:p w:rsidR="00294980" w:rsidRDefault="002B1CDF">
        <w:pPr>
          <w:pStyle w:val="aa"/>
          <w:jc w:val="center"/>
        </w:pPr>
        <w:fldSimple w:instr=" PAGE   \* MERGEFORMAT ">
          <w:r w:rsidR="00472C86">
            <w:rPr>
              <w:noProof/>
            </w:rPr>
            <w:t>2</w:t>
          </w:r>
        </w:fldSimple>
      </w:p>
    </w:sdtContent>
  </w:sdt>
  <w:p w:rsidR="00294980" w:rsidRDefault="0029498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273A" w:rsidRDefault="001A273A" w:rsidP="004100B1">
      <w:pPr>
        <w:spacing w:after="0" w:line="240" w:lineRule="auto"/>
      </w:pPr>
      <w:r>
        <w:separator/>
      </w:r>
    </w:p>
  </w:footnote>
  <w:footnote w:type="continuationSeparator" w:id="1">
    <w:p w:rsidR="001A273A" w:rsidRDefault="001A273A" w:rsidP="004100B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54A11"/>
    <w:multiLevelType w:val="hybridMultilevel"/>
    <w:tmpl w:val="20B64F86"/>
    <w:lvl w:ilvl="0" w:tplc="0700D7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2A6469B"/>
    <w:multiLevelType w:val="hybridMultilevel"/>
    <w:tmpl w:val="CFE2C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A20DD2"/>
    <w:multiLevelType w:val="hybridMultilevel"/>
    <w:tmpl w:val="ED30E05E"/>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C908B4"/>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6B686B"/>
    <w:multiLevelType w:val="hybridMultilevel"/>
    <w:tmpl w:val="81840F44"/>
    <w:lvl w:ilvl="0" w:tplc="AC6AF75E">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5C19D3"/>
    <w:multiLevelType w:val="hybridMultilevel"/>
    <w:tmpl w:val="F312A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E541A6"/>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860375C"/>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E48381E"/>
    <w:multiLevelType w:val="hybridMultilevel"/>
    <w:tmpl w:val="16588B5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31AF3DCB"/>
    <w:multiLevelType w:val="multilevel"/>
    <w:tmpl w:val="16BA5D2E"/>
    <w:lvl w:ilvl="0">
      <w:start w:val="1"/>
      <w:numFmt w:val="decimal"/>
      <w:lvlText w:val="%1."/>
      <w:lvlJc w:val="left"/>
      <w:pPr>
        <w:ind w:left="720" w:hanging="360"/>
      </w:pPr>
    </w:lvl>
    <w:lvl w:ilvl="1">
      <w:start w:val="1"/>
      <w:numFmt w:val="decimal"/>
      <w:isLgl/>
      <w:lvlText w:val="%1.%2"/>
      <w:lvlJc w:val="left"/>
      <w:pPr>
        <w:ind w:left="855" w:hanging="375"/>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40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3000" w:hanging="1800"/>
      </w:pPr>
      <w:rPr>
        <w:rFonts w:hint="default"/>
      </w:rPr>
    </w:lvl>
    <w:lvl w:ilvl="8">
      <w:start w:val="1"/>
      <w:numFmt w:val="decimal"/>
      <w:isLgl/>
      <w:lvlText w:val="%1.%2.%3.%4.%5.%6.%7.%8.%9"/>
      <w:lvlJc w:val="left"/>
      <w:pPr>
        <w:ind w:left="3480" w:hanging="2160"/>
      </w:pPr>
      <w:rPr>
        <w:rFonts w:hint="default"/>
      </w:rPr>
    </w:lvl>
  </w:abstractNum>
  <w:abstractNum w:abstractNumId="10">
    <w:nsid w:val="31FE2CE1"/>
    <w:multiLevelType w:val="multilevel"/>
    <w:tmpl w:val="951270F6"/>
    <w:lvl w:ilvl="0">
      <w:start w:val="1"/>
      <w:numFmt w:val="decimal"/>
      <w:lvlText w:val="%1."/>
      <w:lvlJc w:val="left"/>
      <w:pPr>
        <w:ind w:left="720" w:hanging="360"/>
      </w:pPr>
      <w:rPr>
        <w:rFonts w:hint="default"/>
        <w:b w:val="0"/>
        <w:sz w:val="28"/>
      </w:rPr>
    </w:lvl>
    <w:lvl w:ilvl="1">
      <w:start w:val="1"/>
      <w:numFmt w:val="decimal"/>
      <w:isLgl/>
      <w:lvlText w:val="%1.%2"/>
      <w:lvlJc w:val="left"/>
      <w:pPr>
        <w:ind w:left="1440" w:hanging="720"/>
      </w:pPr>
      <w:rPr>
        <w:rFonts w:hint="default"/>
        <w:b w:val="0"/>
        <w:sz w:val="28"/>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1">
    <w:nsid w:val="33550921"/>
    <w:multiLevelType w:val="multilevel"/>
    <w:tmpl w:val="D8C20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B377365"/>
    <w:multiLevelType w:val="hybridMultilevel"/>
    <w:tmpl w:val="CC021940"/>
    <w:lvl w:ilvl="0" w:tplc="EDCC5E8A">
      <w:start w:val="1"/>
      <w:numFmt w:val="decimal"/>
      <w:lvlText w:val="%1."/>
      <w:lvlJc w:val="left"/>
      <w:pPr>
        <w:ind w:left="1095" w:hanging="360"/>
      </w:pPr>
      <w:rPr>
        <w:rFonts w:hint="default"/>
        <w:b/>
        <w:sz w:val="32"/>
      </w:rPr>
    </w:lvl>
    <w:lvl w:ilvl="1" w:tplc="04190019" w:tentative="1">
      <w:start w:val="1"/>
      <w:numFmt w:val="lowerLetter"/>
      <w:lvlText w:val="%2."/>
      <w:lvlJc w:val="left"/>
      <w:pPr>
        <w:ind w:left="1815" w:hanging="360"/>
      </w:pPr>
    </w:lvl>
    <w:lvl w:ilvl="2" w:tplc="0419001B">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13">
    <w:nsid w:val="3C63531C"/>
    <w:multiLevelType w:val="hybridMultilevel"/>
    <w:tmpl w:val="203E471E"/>
    <w:lvl w:ilvl="0" w:tplc="C6C86230">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1A2CD7"/>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142E0D"/>
    <w:multiLevelType w:val="hybridMultilevel"/>
    <w:tmpl w:val="031A56F2"/>
    <w:lvl w:ilvl="0" w:tplc="183CF842">
      <w:start w:val="1"/>
      <w:numFmt w:val="decimal"/>
      <w:lvlText w:val="%1."/>
      <w:lvlJc w:val="left"/>
      <w:pPr>
        <w:ind w:left="644" w:hanging="360"/>
      </w:pPr>
      <w:rPr>
        <w:rFonts w:hint="default"/>
        <w:sz w:val="28"/>
        <w:szCs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423C4786"/>
    <w:multiLevelType w:val="multilevel"/>
    <w:tmpl w:val="02A24068"/>
    <w:lvl w:ilvl="0">
      <w:start w:val="2"/>
      <w:numFmt w:val="decimal"/>
      <w:lvlText w:val="%1."/>
      <w:lvlJc w:val="left"/>
      <w:pPr>
        <w:ind w:left="1095" w:hanging="360"/>
      </w:pPr>
      <w:rPr>
        <w:rFonts w:hint="default"/>
        <w:sz w:val="32"/>
      </w:rPr>
    </w:lvl>
    <w:lvl w:ilvl="1">
      <w:start w:val="1"/>
      <w:numFmt w:val="decimal"/>
      <w:isLgl/>
      <w:lvlText w:val="%1.%2"/>
      <w:lvlJc w:val="left"/>
      <w:pPr>
        <w:ind w:left="1545" w:hanging="450"/>
      </w:pPr>
      <w:rPr>
        <w:rFonts w:hint="default"/>
      </w:rPr>
    </w:lvl>
    <w:lvl w:ilvl="2">
      <w:start w:val="1"/>
      <w:numFmt w:val="decimal"/>
      <w:isLgl/>
      <w:lvlText w:val="%1.%2.%3"/>
      <w:lvlJc w:val="left"/>
      <w:pPr>
        <w:ind w:left="2175" w:hanging="720"/>
      </w:pPr>
      <w:rPr>
        <w:rFonts w:hint="default"/>
      </w:rPr>
    </w:lvl>
    <w:lvl w:ilvl="3">
      <w:start w:val="1"/>
      <w:numFmt w:val="decimal"/>
      <w:isLgl/>
      <w:lvlText w:val="%1.%2.%3.%4"/>
      <w:lvlJc w:val="left"/>
      <w:pPr>
        <w:ind w:left="2895" w:hanging="1080"/>
      </w:pPr>
      <w:rPr>
        <w:rFonts w:hint="default"/>
      </w:rPr>
    </w:lvl>
    <w:lvl w:ilvl="4">
      <w:start w:val="1"/>
      <w:numFmt w:val="decimal"/>
      <w:isLgl/>
      <w:lvlText w:val="%1.%2.%3.%4.%5"/>
      <w:lvlJc w:val="left"/>
      <w:pPr>
        <w:ind w:left="3255" w:hanging="1080"/>
      </w:pPr>
      <w:rPr>
        <w:rFonts w:hint="default"/>
      </w:rPr>
    </w:lvl>
    <w:lvl w:ilvl="5">
      <w:start w:val="1"/>
      <w:numFmt w:val="decimal"/>
      <w:isLgl/>
      <w:lvlText w:val="%1.%2.%3.%4.%5.%6"/>
      <w:lvlJc w:val="left"/>
      <w:pPr>
        <w:ind w:left="3975" w:hanging="1440"/>
      </w:pPr>
      <w:rPr>
        <w:rFonts w:hint="default"/>
      </w:rPr>
    </w:lvl>
    <w:lvl w:ilvl="6">
      <w:start w:val="1"/>
      <w:numFmt w:val="decimal"/>
      <w:isLgl/>
      <w:lvlText w:val="%1.%2.%3.%4.%5.%6.%7"/>
      <w:lvlJc w:val="left"/>
      <w:pPr>
        <w:ind w:left="4335" w:hanging="1440"/>
      </w:pPr>
      <w:rPr>
        <w:rFonts w:hint="default"/>
      </w:rPr>
    </w:lvl>
    <w:lvl w:ilvl="7">
      <w:start w:val="1"/>
      <w:numFmt w:val="decimal"/>
      <w:isLgl/>
      <w:lvlText w:val="%1.%2.%3.%4.%5.%6.%7.%8"/>
      <w:lvlJc w:val="left"/>
      <w:pPr>
        <w:ind w:left="5055" w:hanging="1800"/>
      </w:pPr>
      <w:rPr>
        <w:rFonts w:hint="default"/>
      </w:rPr>
    </w:lvl>
    <w:lvl w:ilvl="8">
      <w:start w:val="1"/>
      <w:numFmt w:val="decimal"/>
      <w:isLgl/>
      <w:lvlText w:val="%1.%2.%3.%4.%5.%6.%7.%8.%9"/>
      <w:lvlJc w:val="left"/>
      <w:pPr>
        <w:ind w:left="5775" w:hanging="2160"/>
      </w:pPr>
      <w:rPr>
        <w:rFonts w:hint="default"/>
      </w:rPr>
    </w:lvl>
  </w:abstractNum>
  <w:abstractNum w:abstractNumId="17">
    <w:nsid w:val="42F0437E"/>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44F93AC2"/>
    <w:multiLevelType w:val="multilevel"/>
    <w:tmpl w:val="B6F45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6A739A4"/>
    <w:multiLevelType w:val="hybridMultilevel"/>
    <w:tmpl w:val="CE7CFC3E"/>
    <w:lvl w:ilvl="0" w:tplc="28189E5C">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8F10C48"/>
    <w:multiLevelType w:val="hybridMultilevel"/>
    <w:tmpl w:val="7B30499E"/>
    <w:lvl w:ilvl="0" w:tplc="DDACCF04">
      <w:start w:val="24"/>
      <w:numFmt w:val="decimal"/>
      <w:lvlText w:val="%1."/>
      <w:lvlJc w:val="left"/>
      <w:pPr>
        <w:ind w:left="840" w:hanging="480"/>
      </w:pPr>
      <w:rPr>
        <w:rFonts w:eastAsia="Times New Roman" w:hint="default"/>
        <w:color w:val="00000A"/>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BFF3367"/>
    <w:multiLevelType w:val="hybridMultilevel"/>
    <w:tmpl w:val="7D5A57E8"/>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nsid w:val="4C8E1AA4"/>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AD25B3"/>
    <w:multiLevelType w:val="hybridMultilevel"/>
    <w:tmpl w:val="2090A6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5B71515"/>
    <w:multiLevelType w:val="hybridMultilevel"/>
    <w:tmpl w:val="AB962C4A"/>
    <w:lvl w:ilvl="0" w:tplc="7EE81D9E">
      <w:start w:val="1"/>
      <w:numFmt w:val="decimal"/>
      <w:lvlText w:val="%1."/>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nsid w:val="58045AF4"/>
    <w:multiLevelType w:val="hybridMultilevel"/>
    <w:tmpl w:val="1E1807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A5D5A47"/>
    <w:multiLevelType w:val="hybridMultilevel"/>
    <w:tmpl w:val="32CC02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64B304A0"/>
    <w:multiLevelType w:val="hybridMultilevel"/>
    <w:tmpl w:val="928EC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E710CE"/>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6103496"/>
    <w:multiLevelType w:val="hybridMultilevel"/>
    <w:tmpl w:val="966062D4"/>
    <w:lvl w:ilvl="0" w:tplc="ADDA05E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73C3F5F"/>
    <w:multiLevelType w:val="hybridMultilevel"/>
    <w:tmpl w:val="AEE03E80"/>
    <w:lvl w:ilvl="0" w:tplc="383A8E62">
      <w:start w:val="1"/>
      <w:numFmt w:val="decimal"/>
      <w:lvlText w:val="%1."/>
      <w:lvlJc w:val="left"/>
      <w:pPr>
        <w:ind w:left="1068" w:hanging="360"/>
      </w:pPr>
      <w:rPr>
        <w:rFonts w:hint="default"/>
        <w:b w:val="0"/>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6ACE3248"/>
    <w:multiLevelType w:val="multilevel"/>
    <w:tmpl w:val="8494C782"/>
    <w:lvl w:ilvl="0">
      <w:start w:val="2"/>
      <w:numFmt w:val="decimal"/>
      <w:lvlText w:val="%1"/>
      <w:lvlJc w:val="left"/>
      <w:pPr>
        <w:ind w:left="375" w:hanging="375"/>
      </w:pPr>
      <w:rPr>
        <w:rFonts w:hint="default"/>
      </w:rPr>
    </w:lvl>
    <w:lvl w:ilvl="1">
      <w:start w:val="1"/>
      <w:numFmt w:val="decimal"/>
      <w:lvlText w:val="%1.%2"/>
      <w:lvlJc w:val="left"/>
      <w:pPr>
        <w:ind w:left="2910" w:hanging="375"/>
      </w:pPr>
      <w:rPr>
        <w:rFonts w:hint="default"/>
      </w:rPr>
    </w:lvl>
    <w:lvl w:ilvl="2">
      <w:start w:val="1"/>
      <w:numFmt w:val="decimal"/>
      <w:lvlText w:val="%1.%2.%3"/>
      <w:lvlJc w:val="left"/>
      <w:pPr>
        <w:ind w:left="5790" w:hanging="720"/>
      </w:pPr>
      <w:rPr>
        <w:rFonts w:hint="default"/>
      </w:rPr>
    </w:lvl>
    <w:lvl w:ilvl="3">
      <w:start w:val="1"/>
      <w:numFmt w:val="decimal"/>
      <w:lvlText w:val="%1.%2.%3.%4"/>
      <w:lvlJc w:val="left"/>
      <w:pPr>
        <w:ind w:left="8685" w:hanging="1080"/>
      </w:pPr>
      <w:rPr>
        <w:rFonts w:hint="default"/>
      </w:rPr>
    </w:lvl>
    <w:lvl w:ilvl="4">
      <w:start w:val="1"/>
      <w:numFmt w:val="decimal"/>
      <w:lvlText w:val="%1.%2.%3.%4.%5"/>
      <w:lvlJc w:val="left"/>
      <w:pPr>
        <w:ind w:left="11220" w:hanging="1080"/>
      </w:pPr>
      <w:rPr>
        <w:rFonts w:hint="default"/>
      </w:rPr>
    </w:lvl>
    <w:lvl w:ilvl="5">
      <w:start w:val="1"/>
      <w:numFmt w:val="decimal"/>
      <w:lvlText w:val="%1.%2.%3.%4.%5.%6"/>
      <w:lvlJc w:val="left"/>
      <w:pPr>
        <w:ind w:left="14115" w:hanging="1440"/>
      </w:pPr>
      <w:rPr>
        <w:rFonts w:hint="default"/>
      </w:rPr>
    </w:lvl>
    <w:lvl w:ilvl="6">
      <w:start w:val="1"/>
      <w:numFmt w:val="decimal"/>
      <w:lvlText w:val="%1.%2.%3.%4.%5.%6.%7"/>
      <w:lvlJc w:val="left"/>
      <w:pPr>
        <w:ind w:left="16650" w:hanging="1440"/>
      </w:pPr>
      <w:rPr>
        <w:rFonts w:hint="default"/>
      </w:rPr>
    </w:lvl>
    <w:lvl w:ilvl="7">
      <w:start w:val="1"/>
      <w:numFmt w:val="decimal"/>
      <w:lvlText w:val="%1.%2.%3.%4.%5.%6.%7.%8"/>
      <w:lvlJc w:val="left"/>
      <w:pPr>
        <w:ind w:left="19545" w:hanging="1800"/>
      </w:pPr>
      <w:rPr>
        <w:rFonts w:hint="default"/>
      </w:rPr>
    </w:lvl>
    <w:lvl w:ilvl="8">
      <w:start w:val="1"/>
      <w:numFmt w:val="decimal"/>
      <w:lvlText w:val="%1.%2.%3.%4.%5.%6.%7.%8.%9"/>
      <w:lvlJc w:val="left"/>
      <w:pPr>
        <w:ind w:left="22440" w:hanging="2160"/>
      </w:pPr>
      <w:rPr>
        <w:rFonts w:hint="default"/>
      </w:rPr>
    </w:lvl>
  </w:abstractNum>
  <w:abstractNum w:abstractNumId="32">
    <w:nsid w:val="6C4E3C94"/>
    <w:multiLevelType w:val="hybridMultilevel"/>
    <w:tmpl w:val="FC5258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C5E24F9"/>
    <w:multiLevelType w:val="hybridMultilevel"/>
    <w:tmpl w:val="C886331A"/>
    <w:lvl w:ilvl="0" w:tplc="EA3EE2F0">
      <w:start w:val="2"/>
      <w:numFmt w:val="decimal"/>
      <w:lvlText w:val="%1."/>
      <w:lvlJc w:val="left"/>
      <w:pPr>
        <w:ind w:left="1095" w:hanging="360"/>
      </w:pPr>
      <w:rPr>
        <w:rFonts w:hint="default"/>
        <w:sz w:val="32"/>
      </w:r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34">
    <w:nsid w:val="6DB45968"/>
    <w:multiLevelType w:val="hybridMultilevel"/>
    <w:tmpl w:val="734E0A22"/>
    <w:lvl w:ilvl="0" w:tplc="37EA9DD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DE371E8"/>
    <w:multiLevelType w:val="multilevel"/>
    <w:tmpl w:val="4D08B538"/>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76E5776F"/>
    <w:multiLevelType w:val="hybridMultilevel"/>
    <w:tmpl w:val="B39045CA"/>
    <w:lvl w:ilvl="0" w:tplc="2FBEEEB2">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2A31C3"/>
    <w:multiLevelType w:val="hybridMultilevel"/>
    <w:tmpl w:val="D33AE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4662A9"/>
    <w:multiLevelType w:val="hybridMultilevel"/>
    <w:tmpl w:val="C0564C04"/>
    <w:lvl w:ilvl="0" w:tplc="66FA0DB2">
      <w:start w:val="24"/>
      <w:numFmt w:val="decimal"/>
      <w:lvlText w:val="%1."/>
      <w:lvlJc w:val="left"/>
      <w:pPr>
        <w:ind w:left="840" w:hanging="480"/>
      </w:pPr>
      <w:rPr>
        <w:rFonts w:eastAsia="Times New Roma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584C2A"/>
    <w:multiLevelType w:val="hybridMultilevel"/>
    <w:tmpl w:val="126C3BC0"/>
    <w:lvl w:ilvl="0" w:tplc="BBD0C062">
      <w:start w:val="1"/>
      <w:numFmt w:val="decimal"/>
      <w:lvlText w:val="%1."/>
      <w:lvlJc w:val="left"/>
      <w:pPr>
        <w:ind w:left="720" w:hanging="360"/>
      </w:pPr>
      <w:rPr>
        <w:rFonts w:ascii="Times New Roman" w:hAnsi="Times New Roman" w:cs="Times New Roman"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692AF9"/>
    <w:multiLevelType w:val="hybridMultilevel"/>
    <w:tmpl w:val="8D6283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35"/>
  </w:num>
  <w:num w:numId="3">
    <w:abstractNumId w:val="37"/>
  </w:num>
  <w:num w:numId="4">
    <w:abstractNumId w:val="23"/>
  </w:num>
  <w:num w:numId="5">
    <w:abstractNumId w:val="25"/>
  </w:num>
  <w:num w:numId="6">
    <w:abstractNumId w:val="32"/>
  </w:num>
  <w:num w:numId="7">
    <w:abstractNumId w:val="40"/>
  </w:num>
  <w:num w:numId="8">
    <w:abstractNumId w:val="9"/>
  </w:num>
  <w:num w:numId="9">
    <w:abstractNumId w:val="27"/>
  </w:num>
  <w:num w:numId="10">
    <w:abstractNumId w:val="11"/>
  </w:num>
  <w:num w:numId="11">
    <w:abstractNumId w:val="18"/>
  </w:num>
  <w:num w:numId="12">
    <w:abstractNumId w:val="2"/>
  </w:num>
  <w:num w:numId="13">
    <w:abstractNumId w:val="12"/>
  </w:num>
  <w:num w:numId="14">
    <w:abstractNumId w:val="31"/>
  </w:num>
  <w:num w:numId="15">
    <w:abstractNumId w:val="26"/>
  </w:num>
  <w:num w:numId="16">
    <w:abstractNumId w:val="1"/>
  </w:num>
  <w:num w:numId="17">
    <w:abstractNumId w:val="21"/>
  </w:num>
  <w:num w:numId="18">
    <w:abstractNumId w:val="24"/>
  </w:num>
  <w:num w:numId="19">
    <w:abstractNumId w:val="8"/>
  </w:num>
  <w:num w:numId="20">
    <w:abstractNumId w:val="15"/>
  </w:num>
  <w:num w:numId="21">
    <w:abstractNumId w:val="6"/>
  </w:num>
  <w:num w:numId="22">
    <w:abstractNumId w:val="30"/>
  </w:num>
  <w:num w:numId="23">
    <w:abstractNumId w:val="16"/>
  </w:num>
  <w:num w:numId="24">
    <w:abstractNumId w:val="5"/>
  </w:num>
  <w:num w:numId="25">
    <w:abstractNumId w:val="29"/>
  </w:num>
  <w:num w:numId="26">
    <w:abstractNumId w:val="33"/>
  </w:num>
  <w:num w:numId="27">
    <w:abstractNumId w:val="39"/>
  </w:num>
  <w:num w:numId="28">
    <w:abstractNumId w:val="20"/>
  </w:num>
  <w:num w:numId="29">
    <w:abstractNumId w:val="19"/>
  </w:num>
  <w:num w:numId="30">
    <w:abstractNumId w:val="36"/>
  </w:num>
  <w:num w:numId="31">
    <w:abstractNumId w:val="13"/>
  </w:num>
  <w:num w:numId="32">
    <w:abstractNumId w:val="38"/>
  </w:num>
  <w:num w:numId="33">
    <w:abstractNumId w:val="28"/>
  </w:num>
  <w:num w:numId="34">
    <w:abstractNumId w:val="7"/>
  </w:num>
  <w:num w:numId="35">
    <w:abstractNumId w:val="14"/>
  </w:num>
  <w:num w:numId="36">
    <w:abstractNumId w:val="22"/>
  </w:num>
  <w:num w:numId="37">
    <w:abstractNumId w:val="3"/>
  </w:num>
  <w:num w:numId="38">
    <w:abstractNumId w:val="4"/>
  </w:num>
  <w:num w:numId="39">
    <w:abstractNumId w:val="0"/>
  </w:num>
  <w:num w:numId="40">
    <w:abstractNumId w:val="34"/>
  </w:num>
  <w:num w:numId="4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A62E94"/>
    <w:rsid w:val="000142B7"/>
    <w:rsid w:val="0002176B"/>
    <w:rsid w:val="000260D5"/>
    <w:rsid w:val="00062621"/>
    <w:rsid w:val="00065708"/>
    <w:rsid w:val="000903F6"/>
    <w:rsid w:val="00091526"/>
    <w:rsid w:val="00095E4D"/>
    <w:rsid w:val="00097DC0"/>
    <w:rsid w:val="000B0501"/>
    <w:rsid w:val="000B0AB5"/>
    <w:rsid w:val="000C564F"/>
    <w:rsid w:val="000E19F2"/>
    <w:rsid w:val="0010025F"/>
    <w:rsid w:val="001043D9"/>
    <w:rsid w:val="00130CA2"/>
    <w:rsid w:val="001317CA"/>
    <w:rsid w:val="00154848"/>
    <w:rsid w:val="00155CAE"/>
    <w:rsid w:val="00155EEC"/>
    <w:rsid w:val="0016396D"/>
    <w:rsid w:val="001823ED"/>
    <w:rsid w:val="001A273A"/>
    <w:rsid w:val="001A4D28"/>
    <w:rsid w:val="001C64D1"/>
    <w:rsid w:val="001D1331"/>
    <w:rsid w:val="001D757A"/>
    <w:rsid w:val="001E2D29"/>
    <w:rsid w:val="001F0087"/>
    <w:rsid w:val="00200F77"/>
    <w:rsid w:val="0022315D"/>
    <w:rsid w:val="00237440"/>
    <w:rsid w:val="00243BA7"/>
    <w:rsid w:val="002556D9"/>
    <w:rsid w:val="00257168"/>
    <w:rsid w:val="00263B9D"/>
    <w:rsid w:val="0026444F"/>
    <w:rsid w:val="00265A26"/>
    <w:rsid w:val="002826EE"/>
    <w:rsid w:val="00285973"/>
    <w:rsid w:val="00294980"/>
    <w:rsid w:val="002A4A0C"/>
    <w:rsid w:val="002A66B8"/>
    <w:rsid w:val="002B1CDF"/>
    <w:rsid w:val="002C2E33"/>
    <w:rsid w:val="002C31F4"/>
    <w:rsid w:val="002D2DDF"/>
    <w:rsid w:val="002D3E5C"/>
    <w:rsid w:val="002D6071"/>
    <w:rsid w:val="002F5C72"/>
    <w:rsid w:val="00330E86"/>
    <w:rsid w:val="00350B8A"/>
    <w:rsid w:val="00351CA6"/>
    <w:rsid w:val="00372BD3"/>
    <w:rsid w:val="00384E92"/>
    <w:rsid w:val="00385110"/>
    <w:rsid w:val="003851BE"/>
    <w:rsid w:val="0039620F"/>
    <w:rsid w:val="003B2C7E"/>
    <w:rsid w:val="003B56AE"/>
    <w:rsid w:val="003C46CB"/>
    <w:rsid w:val="003D2785"/>
    <w:rsid w:val="003D2F9E"/>
    <w:rsid w:val="003D3D23"/>
    <w:rsid w:val="003D655E"/>
    <w:rsid w:val="003F0483"/>
    <w:rsid w:val="00404EEE"/>
    <w:rsid w:val="004100B1"/>
    <w:rsid w:val="00412A6A"/>
    <w:rsid w:val="00424A2E"/>
    <w:rsid w:val="004273FF"/>
    <w:rsid w:val="00430384"/>
    <w:rsid w:val="00434795"/>
    <w:rsid w:val="00444303"/>
    <w:rsid w:val="00446A56"/>
    <w:rsid w:val="00455526"/>
    <w:rsid w:val="0046470D"/>
    <w:rsid w:val="00472C86"/>
    <w:rsid w:val="00472DFF"/>
    <w:rsid w:val="004770F9"/>
    <w:rsid w:val="004A1C5D"/>
    <w:rsid w:val="004A5B58"/>
    <w:rsid w:val="004B035A"/>
    <w:rsid w:val="004B20B8"/>
    <w:rsid w:val="004B2C76"/>
    <w:rsid w:val="004D179F"/>
    <w:rsid w:val="004D3C85"/>
    <w:rsid w:val="004D7AA3"/>
    <w:rsid w:val="004F4C58"/>
    <w:rsid w:val="004F5C0C"/>
    <w:rsid w:val="004F6F55"/>
    <w:rsid w:val="00501011"/>
    <w:rsid w:val="00506D71"/>
    <w:rsid w:val="00525563"/>
    <w:rsid w:val="00526333"/>
    <w:rsid w:val="005412F0"/>
    <w:rsid w:val="00547F2E"/>
    <w:rsid w:val="00556205"/>
    <w:rsid w:val="00564106"/>
    <w:rsid w:val="005642A8"/>
    <w:rsid w:val="00573FE0"/>
    <w:rsid w:val="005767A5"/>
    <w:rsid w:val="005808F0"/>
    <w:rsid w:val="00584873"/>
    <w:rsid w:val="005977C2"/>
    <w:rsid w:val="005A51A0"/>
    <w:rsid w:val="005B5541"/>
    <w:rsid w:val="005C1897"/>
    <w:rsid w:val="005D4082"/>
    <w:rsid w:val="005E50B7"/>
    <w:rsid w:val="005F3DBB"/>
    <w:rsid w:val="00605F04"/>
    <w:rsid w:val="00605FCA"/>
    <w:rsid w:val="006177A0"/>
    <w:rsid w:val="006217E8"/>
    <w:rsid w:val="00631069"/>
    <w:rsid w:val="0065299B"/>
    <w:rsid w:val="006755FB"/>
    <w:rsid w:val="006764B9"/>
    <w:rsid w:val="00692EB8"/>
    <w:rsid w:val="006A00DF"/>
    <w:rsid w:val="006A1D12"/>
    <w:rsid w:val="006A2086"/>
    <w:rsid w:val="006A3172"/>
    <w:rsid w:val="006C4F5A"/>
    <w:rsid w:val="006C76F9"/>
    <w:rsid w:val="006D3441"/>
    <w:rsid w:val="006D5FA3"/>
    <w:rsid w:val="006E749F"/>
    <w:rsid w:val="006F03C0"/>
    <w:rsid w:val="0070728E"/>
    <w:rsid w:val="007279E0"/>
    <w:rsid w:val="00733DD7"/>
    <w:rsid w:val="007356D1"/>
    <w:rsid w:val="0074010E"/>
    <w:rsid w:val="00742EFE"/>
    <w:rsid w:val="0074378A"/>
    <w:rsid w:val="007440D5"/>
    <w:rsid w:val="00765815"/>
    <w:rsid w:val="0077417A"/>
    <w:rsid w:val="00774276"/>
    <w:rsid w:val="007A0B58"/>
    <w:rsid w:val="007A38B6"/>
    <w:rsid w:val="007C224F"/>
    <w:rsid w:val="007C3033"/>
    <w:rsid w:val="007C3DF8"/>
    <w:rsid w:val="007D289F"/>
    <w:rsid w:val="007D3007"/>
    <w:rsid w:val="007D4DB7"/>
    <w:rsid w:val="007E2E88"/>
    <w:rsid w:val="007E5873"/>
    <w:rsid w:val="00827425"/>
    <w:rsid w:val="008274A4"/>
    <w:rsid w:val="00845BFF"/>
    <w:rsid w:val="008474BF"/>
    <w:rsid w:val="008631AB"/>
    <w:rsid w:val="00864584"/>
    <w:rsid w:val="008802D7"/>
    <w:rsid w:val="008A039D"/>
    <w:rsid w:val="008A1B69"/>
    <w:rsid w:val="008B75E4"/>
    <w:rsid w:val="008D5B79"/>
    <w:rsid w:val="008E560E"/>
    <w:rsid w:val="00902ECA"/>
    <w:rsid w:val="0090421C"/>
    <w:rsid w:val="0092006B"/>
    <w:rsid w:val="009315FD"/>
    <w:rsid w:val="00945667"/>
    <w:rsid w:val="0095475D"/>
    <w:rsid w:val="00954FF8"/>
    <w:rsid w:val="0097764B"/>
    <w:rsid w:val="00982082"/>
    <w:rsid w:val="009A51BA"/>
    <w:rsid w:val="009B3BC4"/>
    <w:rsid w:val="009F2E7F"/>
    <w:rsid w:val="009F5B19"/>
    <w:rsid w:val="00A01198"/>
    <w:rsid w:val="00A01663"/>
    <w:rsid w:val="00A031D8"/>
    <w:rsid w:val="00A0501E"/>
    <w:rsid w:val="00A13B1B"/>
    <w:rsid w:val="00A2131B"/>
    <w:rsid w:val="00A307A0"/>
    <w:rsid w:val="00A45D27"/>
    <w:rsid w:val="00A62E94"/>
    <w:rsid w:val="00A71D15"/>
    <w:rsid w:val="00A9785B"/>
    <w:rsid w:val="00AA2197"/>
    <w:rsid w:val="00AA57FB"/>
    <w:rsid w:val="00AA6848"/>
    <w:rsid w:val="00AB09C2"/>
    <w:rsid w:val="00AB4AEE"/>
    <w:rsid w:val="00AC719E"/>
    <w:rsid w:val="00AD01C1"/>
    <w:rsid w:val="00AD16E3"/>
    <w:rsid w:val="00AF23E3"/>
    <w:rsid w:val="00AF35AA"/>
    <w:rsid w:val="00B00E8F"/>
    <w:rsid w:val="00B0177C"/>
    <w:rsid w:val="00B031C7"/>
    <w:rsid w:val="00B03E5E"/>
    <w:rsid w:val="00B26B5D"/>
    <w:rsid w:val="00B30A81"/>
    <w:rsid w:val="00B46B03"/>
    <w:rsid w:val="00B51D13"/>
    <w:rsid w:val="00B6087F"/>
    <w:rsid w:val="00B60CA3"/>
    <w:rsid w:val="00B73CF1"/>
    <w:rsid w:val="00B74861"/>
    <w:rsid w:val="00B7625E"/>
    <w:rsid w:val="00B76675"/>
    <w:rsid w:val="00BB2838"/>
    <w:rsid w:val="00BB3249"/>
    <w:rsid w:val="00BB5475"/>
    <w:rsid w:val="00BC5A70"/>
    <w:rsid w:val="00BE51FE"/>
    <w:rsid w:val="00BE5A4C"/>
    <w:rsid w:val="00BF00DB"/>
    <w:rsid w:val="00BF4FB0"/>
    <w:rsid w:val="00C0562E"/>
    <w:rsid w:val="00C10BEA"/>
    <w:rsid w:val="00C235C7"/>
    <w:rsid w:val="00C26B8E"/>
    <w:rsid w:val="00C6101E"/>
    <w:rsid w:val="00C81FF7"/>
    <w:rsid w:val="00C829D5"/>
    <w:rsid w:val="00C86AAF"/>
    <w:rsid w:val="00CB0332"/>
    <w:rsid w:val="00CB0414"/>
    <w:rsid w:val="00CB77FE"/>
    <w:rsid w:val="00CD5452"/>
    <w:rsid w:val="00CF358A"/>
    <w:rsid w:val="00CF4127"/>
    <w:rsid w:val="00CF69AC"/>
    <w:rsid w:val="00D2064C"/>
    <w:rsid w:val="00D24FFC"/>
    <w:rsid w:val="00D41D52"/>
    <w:rsid w:val="00D450B0"/>
    <w:rsid w:val="00D64B03"/>
    <w:rsid w:val="00D72CC0"/>
    <w:rsid w:val="00D72F33"/>
    <w:rsid w:val="00D847B8"/>
    <w:rsid w:val="00D952CC"/>
    <w:rsid w:val="00DB54A6"/>
    <w:rsid w:val="00DB68F5"/>
    <w:rsid w:val="00DE12A1"/>
    <w:rsid w:val="00DE56BE"/>
    <w:rsid w:val="00DF0CDB"/>
    <w:rsid w:val="00E074B4"/>
    <w:rsid w:val="00E141FA"/>
    <w:rsid w:val="00E16579"/>
    <w:rsid w:val="00E248CE"/>
    <w:rsid w:val="00E42E32"/>
    <w:rsid w:val="00E54965"/>
    <w:rsid w:val="00E61A1D"/>
    <w:rsid w:val="00E62EFD"/>
    <w:rsid w:val="00E64313"/>
    <w:rsid w:val="00E81D4D"/>
    <w:rsid w:val="00E82996"/>
    <w:rsid w:val="00E840EA"/>
    <w:rsid w:val="00EA540C"/>
    <w:rsid w:val="00EC1329"/>
    <w:rsid w:val="00EC2FEC"/>
    <w:rsid w:val="00F10D7D"/>
    <w:rsid w:val="00F13991"/>
    <w:rsid w:val="00F20A6E"/>
    <w:rsid w:val="00F25D87"/>
    <w:rsid w:val="00F3719C"/>
    <w:rsid w:val="00F42934"/>
    <w:rsid w:val="00F51913"/>
    <w:rsid w:val="00F57837"/>
    <w:rsid w:val="00F64C59"/>
    <w:rsid w:val="00F64E94"/>
    <w:rsid w:val="00F807E9"/>
    <w:rsid w:val="00F829E5"/>
    <w:rsid w:val="00F82F83"/>
    <w:rsid w:val="00F937A9"/>
    <w:rsid w:val="00F94699"/>
    <w:rsid w:val="00F9628F"/>
    <w:rsid w:val="00F97F90"/>
    <w:rsid w:val="00FB45CD"/>
    <w:rsid w:val="00FC26FD"/>
    <w:rsid w:val="00FD329A"/>
    <w:rsid w:val="00FF61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E94"/>
    <w:rPr>
      <w:rFonts w:ascii="Calibri" w:eastAsia="MS Mincho" w:hAnsi="Calibri" w:cs="Times New Roman"/>
      <w:lang w:eastAsia="ru-RU"/>
    </w:rPr>
  </w:style>
  <w:style w:type="paragraph" w:styleId="1">
    <w:name w:val="heading 1"/>
    <w:basedOn w:val="a"/>
    <w:next w:val="a"/>
    <w:link w:val="10"/>
    <w:uiPriority w:val="9"/>
    <w:qFormat/>
    <w:rsid w:val="00A62E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A62E94"/>
    <w:pPr>
      <w:spacing w:before="100" w:beforeAutospacing="1" w:after="100" w:afterAutospacing="1" w:line="240" w:lineRule="auto"/>
      <w:outlineLvl w:val="1"/>
    </w:pPr>
    <w:rPr>
      <w:rFonts w:ascii="Times New Roman" w:eastAsia="Times New Roman" w:hAnsi="Times New Roman"/>
      <w:b/>
      <w:bCs/>
      <w:sz w:val="36"/>
      <w:szCs w:val="36"/>
    </w:rPr>
  </w:style>
  <w:style w:type="paragraph" w:styleId="4">
    <w:name w:val="heading 4"/>
    <w:basedOn w:val="a"/>
    <w:next w:val="a"/>
    <w:link w:val="40"/>
    <w:uiPriority w:val="9"/>
    <w:semiHidden/>
    <w:unhideWhenUsed/>
    <w:qFormat/>
    <w:rsid w:val="00A62E9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62E94"/>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A62E94"/>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semiHidden/>
    <w:rsid w:val="00A62E94"/>
    <w:rPr>
      <w:rFonts w:asciiTheme="majorHAnsi" w:eastAsiaTheme="majorEastAsia" w:hAnsiTheme="majorHAnsi" w:cstheme="majorBidi"/>
      <w:b/>
      <w:bCs/>
      <w:i/>
      <w:iCs/>
      <w:color w:val="4F81BD" w:themeColor="accent1"/>
      <w:lang w:eastAsia="ru-RU"/>
    </w:rPr>
  </w:style>
  <w:style w:type="character" w:styleId="a3">
    <w:name w:val="Hyperlink"/>
    <w:basedOn w:val="a0"/>
    <w:uiPriority w:val="99"/>
    <w:rsid w:val="00A62E94"/>
    <w:rPr>
      <w:rFonts w:cs="Times New Roman"/>
      <w:color w:val="0000FF"/>
      <w:u w:val="single"/>
    </w:rPr>
  </w:style>
  <w:style w:type="paragraph" w:styleId="a4">
    <w:name w:val="Normal (Web)"/>
    <w:basedOn w:val="a"/>
    <w:uiPriority w:val="99"/>
    <w:unhideWhenUsed/>
    <w:rsid w:val="00A62E94"/>
    <w:pPr>
      <w:spacing w:before="100" w:beforeAutospacing="1" w:after="100" w:afterAutospacing="1" w:line="240" w:lineRule="auto"/>
    </w:pPr>
    <w:rPr>
      <w:rFonts w:ascii="Times New Roman" w:eastAsia="Times New Roman" w:hAnsi="Times New Roman"/>
      <w:sz w:val="24"/>
      <w:szCs w:val="24"/>
    </w:rPr>
  </w:style>
  <w:style w:type="paragraph" w:styleId="a5">
    <w:name w:val="Balloon Text"/>
    <w:basedOn w:val="a"/>
    <w:link w:val="a6"/>
    <w:uiPriority w:val="99"/>
    <w:semiHidden/>
    <w:unhideWhenUsed/>
    <w:rsid w:val="00A62E9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62E94"/>
    <w:rPr>
      <w:rFonts w:ascii="Tahoma" w:eastAsia="MS Mincho" w:hAnsi="Tahoma" w:cs="Tahoma"/>
      <w:sz w:val="16"/>
      <w:szCs w:val="16"/>
      <w:lang w:eastAsia="ru-RU"/>
    </w:rPr>
  </w:style>
  <w:style w:type="paragraph" w:styleId="a7">
    <w:name w:val="List Paragraph"/>
    <w:basedOn w:val="a"/>
    <w:uiPriority w:val="34"/>
    <w:qFormat/>
    <w:rsid w:val="00A62E94"/>
    <w:pPr>
      <w:ind w:left="720"/>
      <w:contextualSpacing/>
    </w:pPr>
  </w:style>
  <w:style w:type="character" w:customStyle="1" w:styleId="apple-converted-space">
    <w:name w:val="apple-converted-space"/>
    <w:basedOn w:val="a0"/>
    <w:rsid w:val="00A62E94"/>
    <w:rPr>
      <w:rFonts w:cs="Times New Roman"/>
    </w:rPr>
  </w:style>
  <w:style w:type="paragraph" w:styleId="a8">
    <w:name w:val="header"/>
    <w:basedOn w:val="a"/>
    <w:link w:val="a9"/>
    <w:uiPriority w:val="99"/>
    <w:semiHidden/>
    <w:unhideWhenUsed/>
    <w:rsid w:val="00A62E94"/>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A62E94"/>
    <w:rPr>
      <w:rFonts w:ascii="Calibri" w:eastAsia="MS Mincho" w:hAnsi="Calibri" w:cs="Times New Roman"/>
      <w:lang w:eastAsia="ru-RU"/>
    </w:rPr>
  </w:style>
  <w:style w:type="paragraph" w:styleId="aa">
    <w:name w:val="footer"/>
    <w:basedOn w:val="a"/>
    <w:link w:val="ab"/>
    <w:uiPriority w:val="99"/>
    <w:unhideWhenUsed/>
    <w:rsid w:val="00A62E9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62E94"/>
    <w:rPr>
      <w:rFonts w:ascii="Calibri" w:eastAsia="MS Mincho" w:hAnsi="Calibri" w:cs="Times New Roman"/>
      <w:lang w:eastAsia="ru-RU"/>
    </w:rPr>
  </w:style>
  <w:style w:type="table" w:styleId="ac">
    <w:name w:val="Table Grid"/>
    <w:basedOn w:val="a1"/>
    <w:rsid w:val="00A62E94"/>
    <w:pPr>
      <w:spacing w:after="0" w:line="240" w:lineRule="auto"/>
    </w:pPr>
    <w:rPr>
      <w:rFonts w:ascii="Calibri" w:eastAsia="MS Mincho" w:hAnsi="Calibri" w:cs="Times New Roman"/>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Title"/>
    <w:basedOn w:val="a"/>
    <w:link w:val="ae"/>
    <w:qFormat/>
    <w:rsid w:val="00A62E94"/>
    <w:pPr>
      <w:spacing w:after="0" w:line="240" w:lineRule="auto"/>
      <w:jc w:val="center"/>
    </w:pPr>
    <w:rPr>
      <w:rFonts w:ascii="Times New Roman" w:eastAsia="Times New Roman" w:hAnsi="Times New Roman"/>
      <w:b/>
      <w:sz w:val="32"/>
      <w:szCs w:val="20"/>
    </w:rPr>
  </w:style>
  <w:style w:type="character" w:customStyle="1" w:styleId="ae">
    <w:name w:val="Название Знак"/>
    <w:basedOn w:val="a0"/>
    <w:link w:val="ad"/>
    <w:rsid w:val="00A62E94"/>
    <w:rPr>
      <w:rFonts w:ascii="Times New Roman" w:eastAsia="Times New Roman" w:hAnsi="Times New Roman" w:cs="Times New Roman"/>
      <w:b/>
      <w:sz w:val="32"/>
      <w:szCs w:val="20"/>
      <w:lang w:eastAsia="ru-RU"/>
    </w:rPr>
  </w:style>
  <w:style w:type="character" w:styleId="af">
    <w:name w:val="Emphasis"/>
    <w:basedOn w:val="a0"/>
    <w:uiPriority w:val="20"/>
    <w:qFormat/>
    <w:rsid w:val="00A62E94"/>
    <w:rPr>
      <w:i/>
      <w:iCs/>
    </w:rPr>
  </w:style>
  <w:style w:type="character" w:styleId="af0">
    <w:name w:val="Strong"/>
    <w:basedOn w:val="a0"/>
    <w:uiPriority w:val="22"/>
    <w:qFormat/>
    <w:rsid w:val="00A62E94"/>
    <w:rPr>
      <w:b/>
      <w:bCs/>
    </w:rPr>
  </w:style>
  <w:style w:type="character" w:customStyle="1" w:styleId="395pt">
    <w:name w:val="Основной текст (3) + 9;5 pt"/>
    <w:basedOn w:val="a0"/>
    <w:rsid w:val="00F807E9"/>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ft11">
    <w:name w:val="ft11"/>
    <w:basedOn w:val="a0"/>
    <w:rsid w:val="00F807E9"/>
  </w:style>
  <w:style w:type="character" w:customStyle="1" w:styleId="hl">
    <w:name w:val="hl"/>
    <w:basedOn w:val="a0"/>
    <w:rsid w:val="008474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5317615">
      <w:bodyDiv w:val="1"/>
      <w:marLeft w:val="0"/>
      <w:marRight w:val="0"/>
      <w:marTop w:val="0"/>
      <w:marBottom w:val="0"/>
      <w:divBdr>
        <w:top w:val="none" w:sz="0" w:space="0" w:color="auto"/>
        <w:left w:val="none" w:sz="0" w:space="0" w:color="auto"/>
        <w:bottom w:val="none" w:sz="0" w:space="0" w:color="auto"/>
        <w:right w:val="none" w:sz="0" w:space="0" w:color="auto"/>
      </w:divBdr>
    </w:div>
    <w:div w:id="586421178">
      <w:bodyDiv w:val="1"/>
      <w:marLeft w:val="0"/>
      <w:marRight w:val="0"/>
      <w:marTop w:val="0"/>
      <w:marBottom w:val="0"/>
      <w:divBdr>
        <w:top w:val="none" w:sz="0" w:space="0" w:color="auto"/>
        <w:left w:val="none" w:sz="0" w:space="0" w:color="auto"/>
        <w:bottom w:val="none" w:sz="0" w:space="0" w:color="auto"/>
        <w:right w:val="none" w:sz="0" w:space="0" w:color="auto"/>
      </w:divBdr>
    </w:div>
    <w:div w:id="601915069">
      <w:bodyDiv w:val="1"/>
      <w:marLeft w:val="0"/>
      <w:marRight w:val="0"/>
      <w:marTop w:val="0"/>
      <w:marBottom w:val="0"/>
      <w:divBdr>
        <w:top w:val="none" w:sz="0" w:space="0" w:color="auto"/>
        <w:left w:val="none" w:sz="0" w:space="0" w:color="auto"/>
        <w:bottom w:val="none" w:sz="0" w:space="0" w:color="auto"/>
        <w:right w:val="none" w:sz="0" w:space="0" w:color="auto"/>
      </w:divBdr>
    </w:div>
    <w:div w:id="744885075">
      <w:bodyDiv w:val="1"/>
      <w:marLeft w:val="0"/>
      <w:marRight w:val="0"/>
      <w:marTop w:val="0"/>
      <w:marBottom w:val="0"/>
      <w:divBdr>
        <w:top w:val="none" w:sz="0" w:space="0" w:color="auto"/>
        <w:left w:val="none" w:sz="0" w:space="0" w:color="auto"/>
        <w:bottom w:val="none" w:sz="0" w:space="0" w:color="auto"/>
        <w:right w:val="none" w:sz="0" w:space="0" w:color="auto"/>
      </w:divBdr>
    </w:div>
    <w:div w:id="1030493502">
      <w:bodyDiv w:val="1"/>
      <w:marLeft w:val="0"/>
      <w:marRight w:val="0"/>
      <w:marTop w:val="0"/>
      <w:marBottom w:val="0"/>
      <w:divBdr>
        <w:top w:val="none" w:sz="0" w:space="0" w:color="auto"/>
        <w:left w:val="none" w:sz="0" w:space="0" w:color="auto"/>
        <w:bottom w:val="none" w:sz="0" w:space="0" w:color="auto"/>
        <w:right w:val="none" w:sz="0" w:space="0" w:color="auto"/>
      </w:divBdr>
    </w:div>
    <w:div w:id="1061292999">
      <w:bodyDiv w:val="1"/>
      <w:marLeft w:val="0"/>
      <w:marRight w:val="0"/>
      <w:marTop w:val="0"/>
      <w:marBottom w:val="0"/>
      <w:divBdr>
        <w:top w:val="none" w:sz="0" w:space="0" w:color="auto"/>
        <w:left w:val="none" w:sz="0" w:space="0" w:color="auto"/>
        <w:bottom w:val="none" w:sz="0" w:space="0" w:color="auto"/>
        <w:right w:val="none" w:sz="0" w:space="0" w:color="auto"/>
      </w:divBdr>
    </w:div>
    <w:div w:id="1520123259">
      <w:bodyDiv w:val="1"/>
      <w:marLeft w:val="0"/>
      <w:marRight w:val="0"/>
      <w:marTop w:val="0"/>
      <w:marBottom w:val="0"/>
      <w:divBdr>
        <w:top w:val="none" w:sz="0" w:space="0" w:color="auto"/>
        <w:left w:val="none" w:sz="0" w:space="0" w:color="auto"/>
        <w:bottom w:val="none" w:sz="0" w:space="0" w:color="auto"/>
        <w:right w:val="none" w:sz="0" w:space="0" w:color="auto"/>
      </w:divBdr>
    </w:div>
    <w:div w:id="1526866978">
      <w:bodyDiv w:val="1"/>
      <w:marLeft w:val="0"/>
      <w:marRight w:val="0"/>
      <w:marTop w:val="0"/>
      <w:marBottom w:val="0"/>
      <w:divBdr>
        <w:top w:val="none" w:sz="0" w:space="0" w:color="auto"/>
        <w:left w:val="none" w:sz="0" w:space="0" w:color="auto"/>
        <w:bottom w:val="none" w:sz="0" w:space="0" w:color="auto"/>
        <w:right w:val="none" w:sz="0" w:space="0" w:color="auto"/>
      </w:divBdr>
    </w:div>
    <w:div w:id="1541165888">
      <w:bodyDiv w:val="1"/>
      <w:marLeft w:val="0"/>
      <w:marRight w:val="0"/>
      <w:marTop w:val="0"/>
      <w:marBottom w:val="0"/>
      <w:divBdr>
        <w:top w:val="none" w:sz="0" w:space="0" w:color="auto"/>
        <w:left w:val="none" w:sz="0" w:space="0" w:color="auto"/>
        <w:bottom w:val="none" w:sz="0" w:space="0" w:color="auto"/>
        <w:right w:val="none" w:sz="0" w:space="0" w:color="auto"/>
      </w:divBdr>
    </w:div>
    <w:div w:id="1639072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A%D0%B8%D0%BF%D1%80%D0%B5%D0%B9%D0%BD%D1%8B%D0%B5" TargetMode="Externa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chart" Target="charts/chart5.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microsoft.com/office/2007/relationships/stylesWithEffects" Target="stylesWithEffects.xml"/><Relationship Id="rId10" Type="http://schemas.openxmlformats.org/officeDocument/2006/relationships/hyperlink" Target="https://yandex.ru/maps/?text=%D1%81%D0%B5%D0%BB%D1%8C%D1%85%D0%BE%D1%85%D1%83%D0%BD%D0%B8%D0%B2%D0%B5%D1%80%D1%81%D0%B8%D1%82%D0%B5%D1%82%20%D0%9F%D0%B5%D1%80%D0%BC%D1%8C&amp;source=wizbiz_new_map_single&amp;z=14&amp;ll=56.267050%2C57.951995&amp;sctx=ZAAAAAgCEAAaKAoSCUji5elcHUxAEUZda%2B9TAU1AEhIJzy10JQJV6z8RE%2FHW%2BbfL0z8gACABIAIgAygBMAE40c2RweHCyq0%2FQDJIAFUAAIA%2FWABiEnJlbGV2X2RydWdfYm9vc3Q9MWoCcnVwAQ%3D%3D&amp;oid=1786061552&amp;ol=biz" TargetMode="External"/><Relationship Id="rId19"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chart" Target="charts/chart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theme" Target="theme/theme1.xml"/><Relationship Id="rId8"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Число родов</c:v>
                </c:pt>
              </c:strCache>
            </c:strRef>
          </c:tx>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Лист1!$B$2:$B$25</c:f>
              <c:numCache>
                <c:formatCode>General</c:formatCode>
                <c:ptCount val="24"/>
                <c:pt idx="0">
                  <c:v>1</c:v>
                </c:pt>
                <c:pt idx="1">
                  <c:v>2</c:v>
                </c:pt>
                <c:pt idx="2">
                  <c:v>4</c:v>
                </c:pt>
                <c:pt idx="3">
                  <c:v>1</c:v>
                </c:pt>
                <c:pt idx="4">
                  <c:v>1</c:v>
                </c:pt>
                <c:pt idx="5">
                  <c:v>1</c:v>
                </c:pt>
                <c:pt idx="6">
                  <c:v>1</c:v>
                </c:pt>
                <c:pt idx="7">
                  <c:v>1</c:v>
                </c:pt>
                <c:pt idx="8">
                  <c:v>5</c:v>
                </c:pt>
                <c:pt idx="9">
                  <c:v>1</c:v>
                </c:pt>
                <c:pt idx="10">
                  <c:v>2</c:v>
                </c:pt>
                <c:pt idx="11">
                  <c:v>1</c:v>
                </c:pt>
                <c:pt idx="12">
                  <c:v>1</c:v>
                </c:pt>
                <c:pt idx="13">
                  <c:v>1</c:v>
                </c:pt>
                <c:pt idx="14">
                  <c:v>1</c:v>
                </c:pt>
                <c:pt idx="15">
                  <c:v>1</c:v>
                </c:pt>
                <c:pt idx="16">
                  <c:v>1</c:v>
                </c:pt>
                <c:pt idx="17">
                  <c:v>3</c:v>
                </c:pt>
                <c:pt idx="18">
                  <c:v>1</c:v>
                </c:pt>
                <c:pt idx="19">
                  <c:v>2</c:v>
                </c:pt>
                <c:pt idx="20">
                  <c:v>2</c:v>
                </c:pt>
                <c:pt idx="21">
                  <c:v>11</c:v>
                </c:pt>
                <c:pt idx="22">
                  <c:v>3</c:v>
                </c:pt>
                <c:pt idx="23">
                  <c:v>1</c:v>
                </c:pt>
              </c:numCache>
            </c:numRef>
          </c:val>
        </c:ser>
        <c:ser>
          <c:idx val="1"/>
          <c:order val="1"/>
          <c:tx>
            <c:strRef>
              <c:f>Лист1!$C$1</c:f>
              <c:strCache>
                <c:ptCount val="1"/>
                <c:pt idx="0">
                  <c:v>Число видов</c:v>
                </c:pt>
              </c:strCache>
            </c:strRef>
          </c:tx>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Лист1!$C$2:$C$25</c:f>
              <c:numCache>
                <c:formatCode>General</c:formatCode>
                <c:ptCount val="24"/>
                <c:pt idx="0">
                  <c:v>1</c:v>
                </c:pt>
                <c:pt idx="1">
                  <c:v>3</c:v>
                </c:pt>
                <c:pt idx="2">
                  <c:v>5</c:v>
                </c:pt>
                <c:pt idx="3">
                  <c:v>2</c:v>
                </c:pt>
                <c:pt idx="4">
                  <c:v>1</c:v>
                </c:pt>
                <c:pt idx="5">
                  <c:v>1</c:v>
                </c:pt>
                <c:pt idx="6">
                  <c:v>2</c:v>
                </c:pt>
                <c:pt idx="7">
                  <c:v>1</c:v>
                </c:pt>
                <c:pt idx="8">
                  <c:v>5</c:v>
                </c:pt>
                <c:pt idx="9">
                  <c:v>1</c:v>
                </c:pt>
                <c:pt idx="10">
                  <c:v>2</c:v>
                </c:pt>
                <c:pt idx="11">
                  <c:v>1</c:v>
                </c:pt>
                <c:pt idx="12">
                  <c:v>1</c:v>
                </c:pt>
                <c:pt idx="13">
                  <c:v>2</c:v>
                </c:pt>
                <c:pt idx="14">
                  <c:v>2</c:v>
                </c:pt>
                <c:pt idx="15">
                  <c:v>1</c:v>
                </c:pt>
                <c:pt idx="16">
                  <c:v>1</c:v>
                </c:pt>
                <c:pt idx="17">
                  <c:v>3</c:v>
                </c:pt>
                <c:pt idx="18">
                  <c:v>1</c:v>
                </c:pt>
                <c:pt idx="19">
                  <c:v>3</c:v>
                </c:pt>
                <c:pt idx="20">
                  <c:v>2</c:v>
                </c:pt>
                <c:pt idx="21">
                  <c:v>14</c:v>
                </c:pt>
                <c:pt idx="22">
                  <c:v>3</c:v>
                </c:pt>
                <c:pt idx="23">
                  <c:v>1</c:v>
                </c:pt>
              </c:numCache>
            </c:numRef>
          </c:val>
        </c:ser>
        <c:ser>
          <c:idx val="2"/>
          <c:order val="2"/>
          <c:tx>
            <c:strRef>
              <c:f>Лист1!$D$1</c:f>
              <c:strCache>
                <c:ptCount val="1"/>
                <c:pt idx="0">
                  <c:v>Ряд 3</c:v>
                </c:pt>
              </c:strCache>
            </c:strRef>
          </c:tx>
          <c:cat>
            <c:strRef>
              <c:f>Лист1!$A$2:$A$25</c:f>
              <c:strCache>
                <c:ptCount val="24"/>
                <c:pt idx="0">
                  <c:v>Лилейные</c:v>
                </c:pt>
                <c:pt idx="1">
                  <c:v>Березовые</c:v>
                </c:pt>
                <c:pt idx="2">
                  <c:v>Бобовые</c:v>
                </c:pt>
                <c:pt idx="3">
                  <c:v>Вересковые</c:v>
                </c:pt>
                <c:pt idx="4">
                  <c:v>Вязовые</c:v>
                </c:pt>
                <c:pt idx="5">
                  <c:v>Гвоздичные</c:v>
                </c:pt>
                <c:pt idx="6">
                  <c:v>Гераниевые</c:v>
                </c:pt>
                <c:pt idx="7">
                  <c:v>Гречишные</c:v>
                </c:pt>
                <c:pt idx="8">
                  <c:v>Губоцветные</c:v>
                </c:pt>
                <c:pt idx="9">
                  <c:v>Жимолостные</c:v>
                </c:pt>
                <c:pt idx="10">
                  <c:v>Ивовые</c:v>
                </c:pt>
                <c:pt idx="11">
                  <c:v>Камнеломковые</c:v>
                </c:pt>
                <c:pt idx="12">
                  <c:v>Кипрейные</c:v>
                </c:pt>
                <c:pt idx="13">
                  <c:v>Кленовые</c:v>
                </c:pt>
                <c:pt idx="14">
                  <c:v>Крестоцветные</c:v>
                </c:pt>
                <c:pt idx="15">
                  <c:v>Крушиновые</c:v>
                </c:pt>
                <c:pt idx="16">
                  <c:v>Липовые</c:v>
                </c:pt>
                <c:pt idx="17">
                  <c:v>Лютиковые</c:v>
                </c:pt>
                <c:pt idx="18">
                  <c:v>Мареновые</c:v>
                </c:pt>
                <c:pt idx="19">
                  <c:v>Норичниковые</c:v>
                </c:pt>
                <c:pt idx="20">
                  <c:v>Первоцветные</c:v>
                </c:pt>
                <c:pt idx="21">
                  <c:v>Розоцветные</c:v>
                </c:pt>
                <c:pt idx="22">
                  <c:v>Сложноцветные</c:v>
                </c:pt>
                <c:pt idx="23">
                  <c:v>Ятрышниковые</c:v>
                </c:pt>
              </c:strCache>
            </c:strRef>
          </c:cat>
          <c:val>
            <c:numRef>
              <c:f>Лист1!$D$2:$D$25</c:f>
            </c:numRef>
          </c:val>
        </c:ser>
        <c:gapWidth val="300"/>
        <c:axId val="160223232"/>
        <c:axId val="160224768"/>
      </c:barChart>
      <c:catAx>
        <c:axId val="160223232"/>
        <c:scaling>
          <c:orientation val="minMax"/>
        </c:scaling>
        <c:axPos val="b"/>
        <c:maj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160224768"/>
        <c:crosses val="autoZero"/>
        <c:auto val="1"/>
        <c:lblAlgn val="ctr"/>
        <c:lblOffset val="100"/>
      </c:catAx>
      <c:valAx>
        <c:axId val="160224768"/>
        <c:scaling>
          <c:orientation val="minMax"/>
        </c:scaling>
        <c:axPos val="l"/>
        <c:majorGridlines/>
        <c:minorGridlines/>
        <c:numFmt formatCode="General" sourceLinked="1"/>
        <c:tickLblPos val="nextTo"/>
        <c:crossAx val="160223232"/>
        <c:crosses val="autoZero"/>
        <c:crossBetween val="between"/>
      </c:valAx>
    </c:plotArea>
    <c:legend>
      <c:legendPos val="r"/>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75"/>
      <c:perspective val="30"/>
    </c:view3D>
    <c:plotArea>
      <c:layout>
        <c:manualLayout>
          <c:layoutTarget val="inner"/>
          <c:xMode val="edge"/>
          <c:yMode val="edge"/>
          <c:x val="9.0411959374643525E-2"/>
          <c:y val="0.28293143044619273"/>
          <c:w val="0.82776437969408601"/>
          <c:h val="0.62528269903761957"/>
        </c:manualLayout>
      </c:layout>
      <c:pie3DChart>
        <c:varyColors val="1"/>
        <c:ser>
          <c:idx val="0"/>
          <c:order val="0"/>
          <c:tx>
            <c:strRef>
              <c:f>Лист1!$B$1</c:f>
              <c:strCache>
                <c:ptCount val="1"/>
                <c:pt idx="0">
                  <c:v>Продажи</c:v>
                </c:pt>
              </c:strCache>
            </c:strRef>
          </c:tx>
          <c:explosion val="25"/>
          <c:dLbls>
            <c:showPercent val="1"/>
          </c:dLbls>
          <c:cat>
            <c:strRef>
              <c:f>Лист1!$A$2:$A$3</c:f>
              <c:strCache>
                <c:ptCount val="2"/>
                <c:pt idx="0">
                  <c:v>Пыльценосы</c:v>
                </c:pt>
                <c:pt idx="1">
                  <c:v>Нектаропыльценосы</c:v>
                </c:pt>
              </c:strCache>
            </c:strRef>
          </c:cat>
          <c:val>
            <c:numRef>
              <c:f>Лист1!$B$2:$B$3</c:f>
              <c:numCache>
                <c:formatCode>General</c:formatCode>
                <c:ptCount val="2"/>
                <c:pt idx="0">
                  <c:v>8</c:v>
                </c:pt>
                <c:pt idx="1">
                  <c:v>51</c:v>
                </c:pt>
              </c:numCache>
            </c:numRef>
          </c:val>
        </c:ser>
        <c:dLbls>
          <c:showPercent val="1"/>
        </c:dLbls>
      </c:pie3DChart>
    </c:plotArea>
    <c:legend>
      <c:legendPos val="t"/>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stacked"/>
        <c:ser>
          <c:idx val="0"/>
          <c:order val="0"/>
          <c:tx>
            <c:strRef>
              <c:f>Лист1!$B$1</c:f>
              <c:strCache>
                <c:ptCount val="1"/>
                <c:pt idx="0">
                  <c:v>Ряд 1</c:v>
                </c:pt>
              </c:strCache>
            </c:strRef>
          </c:tx>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Лист1!$B$2:$B$11</c:f>
              <c:numCache>
                <c:formatCode>General</c:formatCode>
                <c:ptCount val="10"/>
                <c:pt idx="0">
                  <c:v>5</c:v>
                </c:pt>
                <c:pt idx="1">
                  <c:v>4</c:v>
                </c:pt>
                <c:pt idx="2">
                  <c:v>1</c:v>
                </c:pt>
                <c:pt idx="3">
                  <c:v>1</c:v>
                </c:pt>
                <c:pt idx="4">
                  <c:v>1</c:v>
                </c:pt>
                <c:pt idx="5">
                  <c:v>1</c:v>
                </c:pt>
                <c:pt idx="6">
                  <c:v>1</c:v>
                </c:pt>
                <c:pt idx="7">
                  <c:v>1</c:v>
                </c:pt>
                <c:pt idx="8">
                  <c:v>1</c:v>
                </c:pt>
                <c:pt idx="9">
                  <c:v>1</c:v>
                </c:pt>
              </c:numCache>
            </c:numRef>
          </c:val>
        </c:ser>
        <c:ser>
          <c:idx val="1"/>
          <c:order val="1"/>
          <c:tx>
            <c:strRef>
              <c:f>Лист1!$C$1</c:f>
              <c:strCache>
                <c:ptCount val="1"/>
                <c:pt idx="0">
                  <c:v>Ряд 2</c:v>
                </c:pt>
              </c:strCache>
            </c:strRef>
          </c:tx>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Лист1!$C$2:$C$11</c:f>
            </c:numRef>
          </c:val>
        </c:ser>
        <c:ser>
          <c:idx val="2"/>
          <c:order val="2"/>
          <c:tx>
            <c:strRef>
              <c:f>Лист1!$D$1</c:f>
              <c:strCache>
                <c:ptCount val="1"/>
                <c:pt idx="0">
                  <c:v>Ряд 3</c:v>
                </c:pt>
              </c:strCache>
            </c:strRef>
          </c:tx>
          <c:cat>
            <c:strRef>
              <c:f>Лист1!$A$2:$A$11</c:f>
              <c:strCache>
                <c:ptCount val="10"/>
                <c:pt idx="0">
                  <c:v>Fabaceae</c:v>
                </c:pt>
                <c:pt idx="1">
                  <c:v>Asteraceae</c:v>
                </c:pt>
                <c:pt idx="2">
                  <c:v>Euphorbiaceae</c:v>
                </c:pt>
                <c:pt idx="3">
                  <c:v>Oleaceae</c:v>
                </c:pt>
                <c:pt idx="4">
                  <c:v>Tiliaceae</c:v>
                </c:pt>
                <c:pt idx="5">
                  <c:v>Onagraceae</c:v>
                </c:pt>
                <c:pt idx="6">
                  <c:v>Rosaceae</c:v>
                </c:pt>
                <c:pt idx="7">
                  <c:v>Polygonaceae</c:v>
                </c:pt>
                <c:pt idx="8">
                  <c:v>Geraniaceae</c:v>
                </c:pt>
                <c:pt idx="9">
                  <c:v>Вetulaceae</c:v>
                </c:pt>
              </c:strCache>
            </c:strRef>
          </c:cat>
          <c:val>
            <c:numRef>
              <c:f>Лист1!$D$2:$D$11</c:f>
            </c:numRef>
          </c:val>
        </c:ser>
        <c:shape val="cylinder"/>
        <c:axId val="178916736"/>
        <c:axId val="178922624"/>
        <c:axId val="0"/>
      </c:bar3DChart>
      <c:catAx>
        <c:axId val="178916736"/>
        <c:scaling>
          <c:orientation val="minMax"/>
        </c:scaling>
        <c:axPos val="b"/>
        <c:tickLblPos val="nextTo"/>
        <c:txPr>
          <a:bodyPr/>
          <a:lstStyle/>
          <a:p>
            <a:pPr>
              <a:defRPr sz="1400" b="0" i="0">
                <a:latin typeface="Times New Roman" pitchFamily="18" charset="0"/>
                <a:cs typeface="Times New Roman" pitchFamily="18" charset="0"/>
              </a:defRPr>
            </a:pPr>
            <a:endParaRPr lang="ru-RU"/>
          </a:p>
        </c:txPr>
        <c:crossAx val="178922624"/>
        <c:crosses val="autoZero"/>
        <c:auto val="1"/>
        <c:lblAlgn val="ctr"/>
        <c:lblOffset val="100"/>
      </c:catAx>
      <c:valAx>
        <c:axId val="178922624"/>
        <c:scaling>
          <c:orientation val="minMax"/>
        </c:scaling>
        <c:axPos val="l"/>
        <c:majorGridlines/>
        <c:numFmt formatCode="General" sourceLinked="1"/>
        <c:tickLblPos val="nextTo"/>
        <c:txPr>
          <a:bodyPr/>
          <a:lstStyle/>
          <a:p>
            <a:pPr>
              <a:defRPr sz="1400">
                <a:latin typeface="Times New Roman" pitchFamily="18" charset="0"/>
                <a:cs typeface="Times New Roman" pitchFamily="18" charset="0"/>
              </a:defRPr>
            </a:pPr>
            <a:endParaRPr lang="ru-RU"/>
          </a:p>
        </c:txPr>
        <c:crossAx val="178916736"/>
        <c:crosses val="autoZero"/>
        <c:crossBetween val="between"/>
      </c:valAx>
    </c:plotArea>
    <c:plotVisOnly val="1"/>
    <c:dispBlanksAs val="gap"/>
  </c:chart>
  <c:txPr>
    <a:bodyPr/>
    <a:lstStyle/>
    <a:p>
      <a:pPr>
        <a:defRPr sz="1800"/>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Продажи</c:v>
                </c:pt>
              </c:strCache>
            </c:strRef>
          </c:tx>
          <c:explosion val="25"/>
          <c:dLbls>
            <c:txPr>
              <a:bodyPr/>
              <a:lstStyle/>
              <a:p>
                <a:pPr>
                  <a:defRPr sz="1400">
                    <a:latin typeface="Times New Roman" pitchFamily="18" charset="0"/>
                    <a:cs typeface="Times New Roman" pitchFamily="18" charset="0"/>
                  </a:defRPr>
                </a:pPr>
                <a:endParaRPr lang="ru-RU"/>
              </a:p>
            </c:txPr>
            <c:showPercent val="1"/>
            <c:showLeaderLines val="1"/>
          </c:dLbls>
          <c:cat>
            <c:strRef>
              <c:f>Лист1!$A$2:$A$3</c:f>
              <c:strCache>
                <c:ptCount val="2"/>
                <c:pt idx="0">
                  <c:v>Пыльценосы</c:v>
                </c:pt>
                <c:pt idx="1">
                  <c:v>Нектаропыльценосы</c:v>
                </c:pt>
              </c:strCache>
            </c:strRef>
          </c:cat>
          <c:val>
            <c:numRef>
              <c:f>Лист1!$B$2:$B$3</c:f>
              <c:numCache>
                <c:formatCode>General</c:formatCode>
                <c:ptCount val="2"/>
                <c:pt idx="0">
                  <c:v>4</c:v>
                </c:pt>
                <c:pt idx="1">
                  <c:v>13</c:v>
                </c:pt>
              </c:numCache>
            </c:numRef>
          </c:val>
        </c:ser>
        <c:dLbls>
          <c:showPercent val="1"/>
        </c:dLbls>
      </c:pie3DChart>
    </c:plotArea>
    <c:legend>
      <c:legendPos val="t"/>
      <c:txPr>
        <a:bodyPr/>
        <a:lstStyle/>
        <a:p>
          <a:pPr>
            <a:defRPr sz="1400">
              <a:latin typeface="Times New Roman" pitchFamily="18" charset="0"/>
              <a:cs typeface="Times New Roman" pitchFamily="18" charset="0"/>
            </a:defRPr>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stacked"/>
        <c:ser>
          <c:idx val="0"/>
          <c:order val="0"/>
          <c:tx>
            <c:strRef>
              <c:f>Лист1!$B$1</c:f>
              <c:strCache>
                <c:ptCount val="1"/>
                <c:pt idx="0">
                  <c:v>Черняевский лес</c:v>
                </c:pt>
              </c:strCache>
            </c:strRef>
          </c:tx>
          <c:dLbls>
            <c:txPr>
              <a:bodyPr/>
              <a:lstStyle/>
              <a:p>
                <a:pPr>
                  <a:defRPr sz="1400" b="1">
                    <a:latin typeface="Times New Roman" panose="02020603050405020304" pitchFamily="18" charset="0"/>
                    <a:cs typeface="Times New Roman" panose="02020603050405020304" pitchFamily="18" charset="0"/>
                  </a:defRPr>
                </a:pPr>
                <a:endParaRPr lang="ru-RU"/>
              </a:p>
            </c:txPr>
            <c:showVal val="1"/>
          </c:dLbls>
          <c:cat>
            <c:strRef>
              <c:f>Лист1!$A$2:$A$3</c:f>
              <c:strCache>
                <c:ptCount val="2"/>
                <c:pt idx="0">
                  <c:v>Пыльценосы</c:v>
                </c:pt>
                <c:pt idx="1">
                  <c:v>Нектаропыльценосы</c:v>
                </c:pt>
              </c:strCache>
            </c:strRef>
          </c:cat>
          <c:val>
            <c:numRef>
              <c:f>Лист1!$B$2:$B$3</c:f>
              <c:numCache>
                <c:formatCode>General</c:formatCode>
                <c:ptCount val="2"/>
                <c:pt idx="0">
                  <c:v>8</c:v>
                </c:pt>
                <c:pt idx="1">
                  <c:v>51</c:v>
                </c:pt>
              </c:numCache>
            </c:numRef>
          </c:val>
        </c:ser>
        <c:ser>
          <c:idx val="1"/>
          <c:order val="1"/>
          <c:tx>
            <c:strRef>
              <c:f>Лист1!$C$1</c:f>
              <c:strCache>
                <c:ptCount val="1"/>
                <c:pt idx="0">
                  <c:v>Школьная пасека</c:v>
                </c:pt>
              </c:strCache>
            </c:strRef>
          </c:tx>
          <c:dLbls>
            <c:txPr>
              <a:bodyPr/>
              <a:lstStyle/>
              <a:p>
                <a:pPr>
                  <a:defRPr sz="1400" b="1">
                    <a:latin typeface="Times New Roman" panose="02020603050405020304" pitchFamily="18" charset="0"/>
                    <a:cs typeface="Times New Roman" panose="02020603050405020304" pitchFamily="18" charset="0"/>
                  </a:defRPr>
                </a:pPr>
                <a:endParaRPr lang="ru-RU"/>
              </a:p>
            </c:txPr>
            <c:showVal val="1"/>
          </c:dLbls>
          <c:cat>
            <c:strRef>
              <c:f>Лист1!$A$2:$A$3</c:f>
              <c:strCache>
                <c:ptCount val="2"/>
                <c:pt idx="0">
                  <c:v>Пыльценосы</c:v>
                </c:pt>
                <c:pt idx="1">
                  <c:v>Нектаропыльценосы</c:v>
                </c:pt>
              </c:strCache>
            </c:strRef>
          </c:cat>
          <c:val>
            <c:numRef>
              <c:f>Лист1!$C$2:$C$3</c:f>
              <c:numCache>
                <c:formatCode>General</c:formatCode>
                <c:ptCount val="2"/>
                <c:pt idx="0">
                  <c:v>4</c:v>
                </c:pt>
                <c:pt idx="1">
                  <c:v>13</c:v>
                </c:pt>
              </c:numCache>
            </c:numRef>
          </c:val>
        </c:ser>
        <c:dLbls>
          <c:showVal val="1"/>
        </c:dLbls>
        <c:gapWidth val="95"/>
        <c:overlap val="100"/>
        <c:axId val="179129728"/>
        <c:axId val="179135616"/>
      </c:barChart>
      <c:catAx>
        <c:axId val="179129728"/>
        <c:scaling>
          <c:orientation val="minMax"/>
        </c:scaling>
        <c:axPos val="b"/>
        <c:maj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179135616"/>
        <c:crosses val="autoZero"/>
        <c:auto val="1"/>
        <c:lblAlgn val="ctr"/>
        <c:lblOffset val="100"/>
      </c:catAx>
      <c:valAx>
        <c:axId val="179135616"/>
        <c:scaling>
          <c:orientation val="minMax"/>
        </c:scaling>
        <c:delete val="1"/>
        <c:axPos val="l"/>
        <c:numFmt formatCode="General" sourceLinked="1"/>
        <c:majorTickMark val="none"/>
        <c:tickLblPos val="nextTo"/>
        <c:crossAx val="179129728"/>
        <c:crosses val="autoZero"/>
        <c:crossBetween val="between"/>
      </c:valAx>
    </c:plotArea>
    <c:legend>
      <c:legendPos val="t"/>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46</TotalTime>
  <Pages>38</Pages>
  <Words>8726</Words>
  <Characters>49744</Characters>
  <Application>Microsoft Office Word</Application>
  <DocSecurity>0</DocSecurity>
  <Lines>414</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58354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Пользователь Windows</cp:lastModifiedBy>
  <cp:revision>14</cp:revision>
  <cp:lastPrinted>2017-12-21T09:09:00Z</cp:lastPrinted>
  <dcterms:created xsi:type="dcterms:W3CDTF">2019-02-10T07:52:00Z</dcterms:created>
  <dcterms:modified xsi:type="dcterms:W3CDTF">2020-02-12T19:05:00Z</dcterms:modified>
</cp:coreProperties>
</file>