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307" w:rsidRPr="00B64B26" w:rsidRDefault="00D07307" w:rsidP="00D07307">
      <w:pPr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B64B26">
        <w:rPr>
          <w:rFonts w:ascii="Times New Roman" w:hAnsi="Times New Roman"/>
          <w:b/>
          <w:sz w:val="28"/>
          <w:szCs w:val="28"/>
        </w:rPr>
        <w:t>МИНИСТЕРСТВО ОБРАЗОВАНИЯ, НАУКИ И МОЛОДЕЖНОЙ ПОЛИТИКИ КРАСНОДАРСКОГО КРАЯ</w:t>
      </w:r>
    </w:p>
    <w:p w:rsidR="00D07307" w:rsidRPr="00B64B26" w:rsidRDefault="00D07307" w:rsidP="00D07307">
      <w:pPr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B64B26">
        <w:rPr>
          <w:rFonts w:ascii="Times New Roman" w:hAnsi="Times New Roman"/>
          <w:b/>
          <w:sz w:val="28"/>
          <w:szCs w:val="28"/>
        </w:rPr>
        <w:t>ГОСУДАРСТВЕННОЕ БЮДЖЕТНОЕ ПРОФЕССИОНАЛЬНОЕ ОБРАЗОВАТЕЛЬНОЕ УЧРЕЖДЕНИЕ КРАСНОДАРСКОГО КРАЯ</w:t>
      </w:r>
    </w:p>
    <w:p w:rsidR="00D07307" w:rsidRPr="00B64B26" w:rsidRDefault="00D07307" w:rsidP="00D07307">
      <w:pPr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</w:rPr>
      </w:pPr>
      <w:r w:rsidRPr="00B64B26">
        <w:rPr>
          <w:rFonts w:ascii="Times New Roman" w:hAnsi="Times New Roman"/>
          <w:b/>
          <w:sz w:val="28"/>
          <w:szCs w:val="28"/>
        </w:rPr>
        <w:t>«АПШЕРОНСКИЙ ЛЕСХОЗ-ТЕХНИКУМ»</w:t>
      </w:r>
    </w:p>
    <w:p w:rsidR="00D07307" w:rsidRDefault="00D07307" w:rsidP="00D0730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07307" w:rsidRDefault="00D07307" w:rsidP="00D0730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07307" w:rsidRDefault="00D07307" w:rsidP="00D0730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07307" w:rsidRDefault="00D07307" w:rsidP="00D0730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07307" w:rsidRDefault="00D07307" w:rsidP="00D0730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07307" w:rsidRDefault="00D07307" w:rsidP="00D0730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07307" w:rsidRDefault="00D07307" w:rsidP="00D0730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07307" w:rsidRPr="00B64B26" w:rsidRDefault="00D07307" w:rsidP="00D0730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07307" w:rsidRPr="00B64B26" w:rsidRDefault="00D07307" w:rsidP="00D073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07307" w:rsidRPr="00D07307" w:rsidRDefault="00D07307" w:rsidP="00D073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7307">
        <w:rPr>
          <w:rFonts w:ascii="Times New Roman" w:hAnsi="Times New Roman"/>
          <w:b/>
          <w:sz w:val="28"/>
          <w:szCs w:val="28"/>
        </w:rPr>
        <w:t xml:space="preserve">Исследовательская работа на тему: </w:t>
      </w:r>
      <w:r w:rsidRPr="00D07307">
        <w:rPr>
          <w:rFonts w:ascii="Times New Roman" w:hAnsi="Times New Roman" w:cs="Times New Roman"/>
          <w:b/>
          <w:sz w:val="28"/>
          <w:szCs w:val="28"/>
        </w:rPr>
        <w:t>«Изучение современного состояния древостоя на территории памятника природы «Массив самшита колхидского» и разработка рекомендаций по оптимизации его площади с учётом повреждения самшита колхидского самшитовой огнёвкой»</w:t>
      </w:r>
    </w:p>
    <w:p w:rsidR="00D07307" w:rsidRDefault="00D07307" w:rsidP="00D0730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07307" w:rsidRDefault="00D07307" w:rsidP="00D0730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07307" w:rsidRDefault="00D07307" w:rsidP="00D0730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07307" w:rsidRDefault="00D07307" w:rsidP="00D0730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07307" w:rsidRDefault="00D07307" w:rsidP="00D0730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07307" w:rsidRDefault="00D07307" w:rsidP="00D0730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07307" w:rsidRDefault="00D07307" w:rsidP="00D0730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07307" w:rsidRPr="00B64B26" w:rsidRDefault="00D07307" w:rsidP="00D0730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Автор</w:t>
      </w:r>
      <w:r w:rsidRPr="00B64B26">
        <w:rPr>
          <w:rFonts w:ascii="Times New Roman" w:hAnsi="Times New Roman"/>
          <w:b/>
          <w:sz w:val="28"/>
          <w:szCs w:val="28"/>
        </w:rPr>
        <w:t>:</w:t>
      </w:r>
    </w:p>
    <w:p w:rsidR="00D07307" w:rsidRPr="00D07307" w:rsidRDefault="00D07307" w:rsidP="00D073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7307">
        <w:rPr>
          <w:rFonts w:ascii="Times New Roman" w:hAnsi="Times New Roman"/>
          <w:sz w:val="28"/>
          <w:szCs w:val="28"/>
        </w:rPr>
        <w:t>Варельджан Андрей Андреевич</w:t>
      </w:r>
    </w:p>
    <w:p w:rsidR="00D07307" w:rsidRPr="00D07307" w:rsidRDefault="00D07307" w:rsidP="00D0730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07307">
        <w:rPr>
          <w:rFonts w:ascii="Times New Roman" w:hAnsi="Times New Roman"/>
          <w:sz w:val="28"/>
          <w:szCs w:val="28"/>
        </w:rPr>
        <w:t xml:space="preserve">студент </w:t>
      </w:r>
      <w:r w:rsidR="00E16703">
        <w:rPr>
          <w:rFonts w:ascii="Times New Roman" w:hAnsi="Times New Roman"/>
          <w:sz w:val="28"/>
          <w:szCs w:val="28"/>
        </w:rPr>
        <w:t xml:space="preserve"> </w:t>
      </w:r>
      <w:r w:rsidRPr="00D07307">
        <w:rPr>
          <w:rFonts w:ascii="Times New Roman" w:hAnsi="Times New Roman"/>
          <w:sz w:val="28"/>
          <w:szCs w:val="28"/>
        </w:rPr>
        <w:t>I</w:t>
      </w:r>
      <w:r w:rsidRPr="00D07307">
        <w:rPr>
          <w:rFonts w:ascii="Times New Roman" w:hAnsi="Times New Roman"/>
          <w:sz w:val="28"/>
          <w:szCs w:val="28"/>
          <w:lang w:val="en-US"/>
        </w:rPr>
        <w:t>I</w:t>
      </w:r>
      <w:r w:rsidRPr="00D07307">
        <w:rPr>
          <w:rFonts w:ascii="Times New Roman" w:hAnsi="Times New Roman"/>
          <w:sz w:val="28"/>
          <w:szCs w:val="28"/>
        </w:rPr>
        <w:t xml:space="preserve">  курса</w:t>
      </w:r>
      <w:r w:rsidR="00E46FEE">
        <w:rPr>
          <w:rFonts w:ascii="Times New Roman" w:hAnsi="Times New Roman"/>
          <w:sz w:val="28"/>
          <w:szCs w:val="28"/>
        </w:rPr>
        <w:t>, г</w:t>
      </w:r>
      <w:r w:rsidRPr="00D07307">
        <w:rPr>
          <w:rFonts w:ascii="Times New Roman" w:hAnsi="Times New Roman"/>
          <w:sz w:val="28"/>
          <w:szCs w:val="28"/>
        </w:rPr>
        <w:t>руппа 21</w:t>
      </w:r>
      <w:r>
        <w:rPr>
          <w:rFonts w:ascii="Times New Roman" w:hAnsi="Times New Roman"/>
          <w:sz w:val="28"/>
          <w:szCs w:val="28"/>
        </w:rPr>
        <w:t>, ГБПОУ КК «АЛХТ»</w:t>
      </w:r>
    </w:p>
    <w:p w:rsidR="00D07307" w:rsidRPr="00D07307" w:rsidRDefault="00D07307" w:rsidP="00D073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7307">
        <w:rPr>
          <w:rFonts w:ascii="Times New Roman" w:hAnsi="Times New Roman"/>
          <w:sz w:val="28"/>
          <w:szCs w:val="28"/>
        </w:rPr>
        <w:t>Специальность  35.02.01.  Лесное и лесопарковое хозяйство</w:t>
      </w:r>
    </w:p>
    <w:p w:rsidR="00D07307" w:rsidRPr="00D07307" w:rsidRDefault="00D07307" w:rsidP="00D073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07307">
        <w:rPr>
          <w:rFonts w:ascii="Times New Roman" w:hAnsi="Times New Roman"/>
          <w:sz w:val="28"/>
          <w:szCs w:val="28"/>
        </w:rPr>
        <w:t>Краснодарский край,  г. Апшеронск</w:t>
      </w:r>
    </w:p>
    <w:p w:rsidR="00D07307" w:rsidRPr="00D07307" w:rsidRDefault="00D07307" w:rsidP="00D073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07307" w:rsidRDefault="00D07307" w:rsidP="00D07307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D07307" w:rsidRDefault="00D07307" w:rsidP="00D07307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D07307" w:rsidRPr="00B64B26" w:rsidRDefault="00D07307" w:rsidP="00D07307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D07307" w:rsidRPr="00D07307" w:rsidRDefault="00D07307" w:rsidP="00D0730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4B26">
        <w:rPr>
          <w:rFonts w:ascii="Times New Roman" w:hAnsi="Times New Roman"/>
          <w:b/>
          <w:sz w:val="28"/>
          <w:szCs w:val="28"/>
        </w:rPr>
        <w:t>Руководитель</w:t>
      </w:r>
      <w:r w:rsidRPr="00D07307">
        <w:rPr>
          <w:rFonts w:ascii="Times New Roman" w:hAnsi="Times New Roman"/>
          <w:sz w:val="28"/>
          <w:szCs w:val="28"/>
        </w:rPr>
        <w:t>: преподаватель ГБПОУ  КК «АЛХТ» Бондарева Г.А.</w:t>
      </w:r>
    </w:p>
    <w:p w:rsidR="00D07307" w:rsidRPr="00B64B26" w:rsidRDefault="00D07307" w:rsidP="00D0730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07307" w:rsidRPr="00B64B26" w:rsidRDefault="00D07307" w:rsidP="00D0730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07307" w:rsidRDefault="00D07307" w:rsidP="00D0730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07307" w:rsidRDefault="00D07307" w:rsidP="00D0730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07307" w:rsidRDefault="00D07307" w:rsidP="00D0730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07307" w:rsidRDefault="00D07307" w:rsidP="00D0730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07307" w:rsidRDefault="00D07307" w:rsidP="00D0730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07307" w:rsidRDefault="00D07307" w:rsidP="00D0730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07307" w:rsidRPr="00B64B26" w:rsidRDefault="00D07307" w:rsidP="00D0730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Апшеронск, 2020</w:t>
      </w:r>
      <w:r w:rsidRPr="00B64B26">
        <w:rPr>
          <w:rFonts w:ascii="Times New Roman" w:hAnsi="Times New Roman"/>
          <w:sz w:val="28"/>
          <w:szCs w:val="28"/>
        </w:rPr>
        <w:t>г.</w:t>
      </w:r>
    </w:p>
    <w:p w:rsidR="00D07307" w:rsidRPr="00B64B26" w:rsidRDefault="00D07307" w:rsidP="00D0730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07307" w:rsidRPr="004B7991" w:rsidRDefault="00D07307" w:rsidP="00D07307">
      <w:pPr>
        <w:jc w:val="center"/>
        <w:rPr>
          <w:rFonts w:ascii="Times New Roman" w:hAnsi="Times New Roman" w:cs="Times New Roman"/>
          <w:sz w:val="28"/>
          <w:szCs w:val="28"/>
        </w:rPr>
      </w:pPr>
      <w:r w:rsidRPr="004B7991">
        <w:rPr>
          <w:rFonts w:ascii="Times New Roman" w:hAnsi="Times New Roman" w:cs="Times New Roman"/>
          <w:sz w:val="28"/>
          <w:szCs w:val="28"/>
        </w:rPr>
        <w:t>Содержание</w:t>
      </w:r>
    </w:p>
    <w:p w:rsidR="00D07307" w:rsidRDefault="00D07307" w:rsidP="00E65905">
      <w:pPr>
        <w:spacing w:line="360" w:lineRule="auto"/>
      </w:pPr>
      <w:r w:rsidRPr="004B7991">
        <w:rPr>
          <w:rFonts w:ascii="Times New Roman" w:hAnsi="Times New Roman" w:cs="Times New Roman"/>
          <w:sz w:val="28"/>
          <w:szCs w:val="28"/>
        </w:rPr>
        <w:tab/>
      </w:r>
      <w:r w:rsidRPr="004B7991">
        <w:rPr>
          <w:rFonts w:ascii="Times New Roman" w:hAnsi="Times New Roman" w:cs="Times New Roman"/>
          <w:sz w:val="28"/>
          <w:szCs w:val="28"/>
        </w:rPr>
        <w:tab/>
      </w:r>
      <w:r w:rsidRPr="004B7991">
        <w:rPr>
          <w:rFonts w:ascii="Times New Roman" w:hAnsi="Times New Roman" w:cs="Times New Roman"/>
          <w:sz w:val="28"/>
          <w:szCs w:val="28"/>
        </w:rPr>
        <w:tab/>
      </w:r>
      <w:r w:rsidRPr="004B7991">
        <w:rPr>
          <w:rFonts w:ascii="Times New Roman" w:hAnsi="Times New Roman" w:cs="Times New Roman"/>
          <w:sz w:val="28"/>
          <w:szCs w:val="28"/>
        </w:rPr>
        <w:tab/>
      </w:r>
      <w:r w:rsidRPr="004B7991">
        <w:rPr>
          <w:rFonts w:ascii="Times New Roman" w:hAnsi="Times New Roman" w:cs="Times New Roman"/>
          <w:sz w:val="28"/>
          <w:szCs w:val="28"/>
        </w:rPr>
        <w:tab/>
      </w:r>
      <w:r w:rsidRPr="004B7991">
        <w:rPr>
          <w:rFonts w:ascii="Times New Roman" w:hAnsi="Times New Roman" w:cs="Times New Roman"/>
          <w:sz w:val="28"/>
          <w:szCs w:val="28"/>
        </w:rPr>
        <w:tab/>
      </w:r>
      <w:r w:rsidRPr="004B7991">
        <w:rPr>
          <w:rFonts w:ascii="Times New Roman" w:hAnsi="Times New Roman" w:cs="Times New Roman"/>
          <w:sz w:val="28"/>
          <w:szCs w:val="28"/>
        </w:rPr>
        <w:tab/>
      </w:r>
      <w:r w:rsidRPr="004B7991">
        <w:rPr>
          <w:rFonts w:ascii="Times New Roman" w:hAnsi="Times New Roman" w:cs="Times New Roman"/>
          <w:sz w:val="28"/>
          <w:szCs w:val="28"/>
        </w:rPr>
        <w:tab/>
      </w:r>
      <w:r w:rsidRPr="004B7991">
        <w:rPr>
          <w:rFonts w:ascii="Times New Roman" w:hAnsi="Times New Roman" w:cs="Times New Roman"/>
          <w:sz w:val="28"/>
          <w:szCs w:val="28"/>
        </w:rPr>
        <w:tab/>
      </w:r>
      <w:r w:rsidRPr="004B7991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  <w:gridCol w:w="7655"/>
        <w:gridCol w:w="1099"/>
      </w:tblGrid>
      <w:tr w:rsidR="00E65905" w:rsidRPr="00E65905" w:rsidTr="000857DD">
        <w:tc>
          <w:tcPr>
            <w:tcW w:w="817" w:type="dxa"/>
          </w:tcPr>
          <w:p w:rsidR="00E65905" w:rsidRPr="00E65905" w:rsidRDefault="00E65905" w:rsidP="00E659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:rsidR="00E65905" w:rsidRPr="00E65905" w:rsidRDefault="00E65905" w:rsidP="00E65905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E65905" w:rsidRPr="00E65905" w:rsidRDefault="00E65905" w:rsidP="00E659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905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</w:p>
        </w:tc>
      </w:tr>
      <w:tr w:rsidR="00E65905" w:rsidRPr="00E65905" w:rsidTr="000857DD">
        <w:tc>
          <w:tcPr>
            <w:tcW w:w="817" w:type="dxa"/>
          </w:tcPr>
          <w:p w:rsidR="00E65905" w:rsidRPr="00E65905" w:rsidRDefault="00E65905" w:rsidP="00E659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:rsidR="00E65905" w:rsidRPr="00E65905" w:rsidRDefault="00E65905" w:rsidP="00E65905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5905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Pr="00E6590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099" w:type="dxa"/>
          </w:tcPr>
          <w:p w:rsidR="00E65905" w:rsidRPr="00E65905" w:rsidRDefault="000857DD" w:rsidP="00E659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65905" w:rsidRPr="00E65905" w:rsidTr="000857DD">
        <w:tc>
          <w:tcPr>
            <w:tcW w:w="817" w:type="dxa"/>
          </w:tcPr>
          <w:p w:rsidR="00E65905" w:rsidRPr="00E65905" w:rsidRDefault="00E65905" w:rsidP="00E659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90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55" w:type="dxa"/>
          </w:tcPr>
          <w:p w:rsidR="00E65905" w:rsidRPr="00E65905" w:rsidRDefault="00E65905" w:rsidP="00E65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5905"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Экологическая характеристика самшита вредителя колхидского  </w:t>
            </w:r>
          </w:p>
        </w:tc>
        <w:tc>
          <w:tcPr>
            <w:tcW w:w="1099" w:type="dxa"/>
          </w:tcPr>
          <w:p w:rsidR="00E65905" w:rsidRPr="00E65905" w:rsidRDefault="000857DD" w:rsidP="00E659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65905" w:rsidRPr="00E65905" w:rsidTr="000857DD">
        <w:tc>
          <w:tcPr>
            <w:tcW w:w="817" w:type="dxa"/>
          </w:tcPr>
          <w:p w:rsidR="00E65905" w:rsidRPr="00E65905" w:rsidRDefault="00E65905" w:rsidP="00E659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590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55" w:type="dxa"/>
          </w:tcPr>
          <w:p w:rsidR="00E65905" w:rsidRPr="00E65905" w:rsidRDefault="00E65905" w:rsidP="00E65905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5905">
              <w:rPr>
                <w:rFonts w:ascii="Times New Roman" w:hAnsi="Times New Roman" w:cs="Times New Roman"/>
                <w:sz w:val="28"/>
                <w:szCs w:val="28"/>
              </w:rPr>
              <w:t>Методика работ</w:t>
            </w:r>
          </w:p>
        </w:tc>
        <w:tc>
          <w:tcPr>
            <w:tcW w:w="1099" w:type="dxa"/>
          </w:tcPr>
          <w:p w:rsidR="00E65905" w:rsidRPr="00E65905" w:rsidRDefault="000857DD" w:rsidP="00E659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65905" w:rsidRPr="00E65905" w:rsidTr="000857DD">
        <w:tc>
          <w:tcPr>
            <w:tcW w:w="817" w:type="dxa"/>
          </w:tcPr>
          <w:p w:rsidR="00E65905" w:rsidRPr="00E65905" w:rsidRDefault="00E65905" w:rsidP="00E659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7655" w:type="dxa"/>
          </w:tcPr>
          <w:p w:rsidR="00E65905" w:rsidRPr="00E65905" w:rsidRDefault="00E65905" w:rsidP="00E65905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5905">
              <w:rPr>
                <w:rFonts w:ascii="Times New Roman" w:hAnsi="Times New Roman" w:cs="Times New Roman"/>
                <w:sz w:val="28"/>
                <w:szCs w:val="28"/>
              </w:rPr>
              <w:t>Местоположение, видовой состав и возрастная структура древостоя</w:t>
            </w:r>
          </w:p>
        </w:tc>
        <w:tc>
          <w:tcPr>
            <w:tcW w:w="1099" w:type="dxa"/>
          </w:tcPr>
          <w:p w:rsidR="00E65905" w:rsidRPr="00E65905" w:rsidRDefault="000857DD" w:rsidP="00E659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65905" w:rsidRPr="00E65905" w:rsidTr="000857DD">
        <w:tc>
          <w:tcPr>
            <w:tcW w:w="817" w:type="dxa"/>
          </w:tcPr>
          <w:p w:rsidR="00E65905" w:rsidRPr="00E65905" w:rsidRDefault="00E65905" w:rsidP="00E659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655" w:type="dxa"/>
          </w:tcPr>
          <w:p w:rsidR="00E65905" w:rsidRPr="00E65905" w:rsidRDefault="00E65905" w:rsidP="00E65905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5905">
              <w:rPr>
                <w:rFonts w:ascii="Times New Roman" w:hAnsi="Times New Roman" w:cs="Times New Roman"/>
                <w:sz w:val="28"/>
                <w:szCs w:val="28"/>
              </w:rPr>
              <w:t>Распространение и состояние самшита в пределах памятника природы «Массив самшита колхидского»</w:t>
            </w:r>
            <w:r w:rsidRPr="00E65905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099" w:type="dxa"/>
          </w:tcPr>
          <w:p w:rsidR="00E65905" w:rsidRPr="00E65905" w:rsidRDefault="000857DD" w:rsidP="00E659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E65905" w:rsidRPr="00E65905" w:rsidTr="000857DD">
        <w:tc>
          <w:tcPr>
            <w:tcW w:w="817" w:type="dxa"/>
          </w:tcPr>
          <w:p w:rsidR="00E65905" w:rsidRPr="00E65905" w:rsidRDefault="00E65905" w:rsidP="00E659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7655" w:type="dxa"/>
          </w:tcPr>
          <w:p w:rsidR="00E65905" w:rsidRPr="00E65905" w:rsidRDefault="00E65905" w:rsidP="00E65905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5905">
              <w:rPr>
                <w:rFonts w:ascii="Times New Roman" w:hAnsi="Times New Roman" w:cs="Times New Roman"/>
                <w:sz w:val="28"/>
                <w:szCs w:val="28"/>
              </w:rPr>
              <w:t>Распространение самшита</w:t>
            </w:r>
          </w:p>
        </w:tc>
        <w:tc>
          <w:tcPr>
            <w:tcW w:w="1099" w:type="dxa"/>
          </w:tcPr>
          <w:p w:rsidR="00E65905" w:rsidRPr="00E65905" w:rsidRDefault="000857DD" w:rsidP="00E659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E65905" w:rsidRPr="00E65905" w:rsidTr="000857DD">
        <w:tc>
          <w:tcPr>
            <w:tcW w:w="817" w:type="dxa"/>
          </w:tcPr>
          <w:p w:rsidR="00E65905" w:rsidRPr="00E65905" w:rsidRDefault="00E65905" w:rsidP="00E659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7655" w:type="dxa"/>
          </w:tcPr>
          <w:p w:rsidR="00E65905" w:rsidRPr="00E65905" w:rsidRDefault="00E65905" w:rsidP="00E65905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5905">
              <w:rPr>
                <w:rFonts w:ascii="Times New Roman" w:hAnsi="Times New Roman" w:cs="Times New Roman"/>
                <w:sz w:val="28"/>
                <w:szCs w:val="28"/>
              </w:rPr>
              <w:t>Состояние самшита</w:t>
            </w:r>
          </w:p>
        </w:tc>
        <w:tc>
          <w:tcPr>
            <w:tcW w:w="1099" w:type="dxa"/>
          </w:tcPr>
          <w:p w:rsidR="00E65905" w:rsidRPr="00E65905" w:rsidRDefault="000857DD" w:rsidP="00E659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E65905" w:rsidRPr="00E65905" w:rsidTr="000857DD">
        <w:tc>
          <w:tcPr>
            <w:tcW w:w="817" w:type="dxa"/>
          </w:tcPr>
          <w:p w:rsidR="00E65905" w:rsidRPr="00E65905" w:rsidRDefault="00E65905" w:rsidP="00E659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655" w:type="dxa"/>
          </w:tcPr>
          <w:p w:rsidR="00E65905" w:rsidRPr="00E65905" w:rsidRDefault="00E65905" w:rsidP="00E65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5905">
              <w:rPr>
                <w:rFonts w:ascii="Times New Roman" w:hAnsi="Times New Roman" w:cs="Times New Roman"/>
                <w:sz w:val="28"/>
                <w:szCs w:val="28"/>
              </w:rPr>
              <w:t>Результаты и предлагаемые мероприятия по сохранению самшита и оптимизации    территории памятника природы «Массив самшита колхидского»</w:t>
            </w:r>
          </w:p>
        </w:tc>
        <w:tc>
          <w:tcPr>
            <w:tcW w:w="1099" w:type="dxa"/>
          </w:tcPr>
          <w:p w:rsidR="00E65905" w:rsidRPr="00E65905" w:rsidRDefault="000857DD" w:rsidP="00E659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E65905" w:rsidRPr="00E65905" w:rsidTr="000857DD">
        <w:tc>
          <w:tcPr>
            <w:tcW w:w="817" w:type="dxa"/>
          </w:tcPr>
          <w:p w:rsidR="00E65905" w:rsidRPr="00E65905" w:rsidRDefault="00E65905" w:rsidP="00E659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655" w:type="dxa"/>
          </w:tcPr>
          <w:p w:rsidR="00E65905" w:rsidRPr="00E65905" w:rsidRDefault="00E65905" w:rsidP="00E65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5905">
              <w:rPr>
                <w:rFonts w:ascii="Times New Roman" w:hAnsi="Times New Roman" w:cs="Times New Roman"/>
                <w:sz w:val="28"/>
                <w:szCs w:val="28"/>
              </w:rPr>
              <w:t>Предлагаемое изменение границ</w:t>
            </w:r>
          </w:p>
        </w:tc>
        <w:tc>
          <w:tcPr>
            <w:tcW w:w="1099" w:type="dxa"/>
          </w:tcPr>
          <w:p w:rsidR="00E65905" w:rsidRPr="00E65905" w:rsidRDefault="000857DD" w:rsidP="00E659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E65905" w:rsidRPr="00E65905" w:rsidTr="000857DD">
        <w:tc>
          <w:tcPr>
            <w:tcW w:w="817" w:type="dxa"/>
          </w:tcPr>
          <w:p w:rsidR="00E65905" w:rsidRPr="00E65905" w:rsidRDefault="00E65905" w:rsidP="00E659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:rsidR="00E65905" w:rsidRPr="00E65905" w:rsidRDefault="00E65905" w:rsidP="00E65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5905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1099" w:type="dxa"/>
          </w:tcPr>
          <w:p w:rsidR="00E65905" w:rsidRPr="00E65905" w:rsidRDefault="000857DD" w:rsidP="00E659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E65905" w:rsidRPr="00E65905" w:rsidTr="000857DD">
        <w:tc>
          <w:tcPr>
            <w:tcW w:w="817" w:type="dxa"/>
          </w:tcPr>
          <w:p w:rsidR="00E65905" w:rsidRPr="00E65905" w:rsidRDefault="00E65905" w:rsidP="00E659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:rsidR="00E65905" w:rsidRPr="00E65905" w:rsidRDefault="00E65905" w:rsidP="00E659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5905">
              <w:rPr>
                <w:rFonts w:ascii="Times New Roman" w:hAnsi="Times New Roman" w:cs="Times New Roman"/>
                <w:sz w:val="28"/>
                <w:szCs w:val="28"/>
              </w:rPr>
              <w:t>Список использованных источников</w:t>
            </w:r>
          </w:p>
        </w:tc>
        <w:tc>
          <w:tcPr>
            <w:tcW w:w="1099" w:type="dxa"/>
          </w:tcPr>
          <w:p w:rsidR="00E65905" w:rsidRPr="00E65905" w:rsidRDefault="000857DD" w:rsidP="00E659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</w:tbl>
    <w:p w:rsidR="00D07307" w:rsidRDefault="00D07307"/>
    <w:p w:rsidR="00D07307" w:rsidRDefault="00D07307"/>
    <w:p w:rsidR="00D07307" w:rsidRDefault="00D07307"/>
    <w:p w:rsidR="00D07307" w:rsidRDefault="00D07307"/>
    <w:p w:rsidR="00D07307" w:rsidRDefault="00D07307"/>
    <w:p w:rsidR="00D07307" w:rsidRDefault="00D07307"/>
    <w:p w:rsidR="00D07307" w:rsidRDefault="00D07307"/>
    <w:p w:rsidR="00D07307" w:rsidRDefault="00D07307"/>
    <w:p w:rsidR="00D07307" w:rsidRDefault="00D07307"/>
    <w:p w:rsidR="00D07307" w:rsidRDefault="00D07307"/>
    <w:p w:rsidR="00D07307" w:rsidRDefault="00D07307"/>
    <w:p w:rsidR="00D07307" w:rsidRDefault="00D07307"/>
    <w:p w:rsidR="00D07307" w:rsidRDefault="00D07307"/>
    <w:p w:rsidR="00D07307" w:rsidRDefault="00D07307"/>
    <w:p w:rsidR="002A2D11" w:rsidRDefault="002A2D11"/>
    <w:p w:rsidR="00F90D87" w:rsidRPr="00F90D87" w:rsidRDefault="00F90D87" w:rsidP="00F90D87">
      <w:pPr>
        <w:pStyle w:val="1"/>
        <w:shd w:val="clear" w:color="auto" w:fill="FFFFFF"/>
        <w:spacing w:before="0" w:beforeAutospacing="0" w:after="0" w:afterAutospacing="0" w:line="360" w:lineRule="auto"/>
        <w:ind w:firstLine="720"/>
        <w:jc w:val="center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Введение</w:t>
      </w:r>
    </w:p>
    <w:p w:rsidR="00F90D87" w:rsidRPr="00454600" w:rsidRDefault="00F90D87" w:rsidP="00CE4A8E">
      <w:pPr>
        <w:pStyle w:val="1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b w:val="0"/>
          <w:sz w:val="28"/>
          <w:szCs w:val="28"/>
          <w:shd w:val="clear" w:color="auto" w:fill="FFFFFF"/>
        </w:rPr>
      </w:pPr>
      <w:r w:rsidRPr="00454600">
        <w:rPr>
          <w:b w:val="0"/>
          <w:sz w:val="28"/>
          <w:szCs w:val="28"/>
          <w:shd w:val="clear" w:color="auto" w:fill="FFFFFF"/>
        </w:rPr>
        <w:t>Самшит колхидский (Buxus colchica) – реликтовый колхидско-лазистанский вид с небольшим числом ограниченных мест произрастания на Кавказе и стремительно сокращающейся численностью на грани полного исчезновения, занесённый в Красные книги МСОП, Российской Федерации, Республики Адыгея, Краснодарского края, а также Азербайджана и Грузии. На территории Российской Федерации самшит колхидский произрастает в Республике Адыгея и Краснодарском крае. Cамшитовые леса обладают уникальным рекреационным потенциалом. Благодаря своей вечнозелёной листве и мху - неккера курчавая, свисающему с ветвей, самшитовые л</w:t>
      </w:r>
      <w:r>
        <w:rPr>
          <w:b w:val="0"/>
          <w:sz w:val="28"/>
          <w:szCs w:val="28"/>
          <w:shd w:val="clear" w:color="auto" w:fill="FFFFFF"/>
        </w:rPr>
        <w:t>еса выглядят необычно и красиво</w:t>
      </w:r>
      <w:r w:rsidRPr="007B1A37">
        <w:rPr>
          <w:sz w:val="28"/>
          <w:szCs w:val="28"/>
        </w:rPr>
        <w:t xml:space="preserve"> </w:t>
      </w:r>
      <w:r w:rsidRPr="007B1A37">
        <w:rPr>
          <w:b w:val="0"/>
          <w:sz w:val="28"/>
          <w:szCs w:val="28"/>
        </w:rPr>
        <w:t>[5].</w:t>
      </w:r>
    </w:p>
    <w:p w:rsidR="00F90D87" w:rsidRPr="00FC0050" w:rsidRDefault="002A1CF6" w:rsidP="00CE4A8E">
      <w:pPr>
        <w:pStyle w:val="1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b w:val="0"/>
          <w:color w:val="FF0000"/>
          <w:sz w:val="28"/>
          <w:szCs w:val="28"/>
          <w:shd w:val="clear" w:color="auto" w:fill="FFFFFF"/>
        </w:rPr>
      </w:pPr>
      <w:r>
        <w:rPr>
          <w:b w:val="0"/>
          <w:color w:val="000000" w:themeColor="text1"/>
          <w:sz w:val="28"/>
          <w:szCs w:val="28"/>
          <w:shd w:val="clear" w:color="auto" w:fill="FFFFFF"/>
        </w:rPr>
        <w:t>В</w:t>
      </w:r>
      <w:r w:rsidR="00F90D87" w:rsidRPr="00FE1A7D">
        <w:rPr>
          <w:b w:val="0"/>
          <w:color w:val="000000" w:themeColor="text1"/>
          <w:sz w:val="28"/>
          <w:szCs w:val="28"/>
          <w:shd w:val="clear" w:color="auto" w:fill="FFFFFF"/>
        </w:rPr>
        <w:t xml:space="preserve"> Р</w:t>
      </w:r>
      <w:r w:rsidR="00F90D87">
        <w:rPr>
          <w:b w:val="0"/>
          <w:color w:val="000000" w:themeColor="text1"/>
          <w:sz w:val="28"/>
          <w:szCs w:val="28"/>
          <w:shd w:val="clear" w:color="auto" w:fill="FFFFFF"/>
        </w:rPr>
        <w:t xml:space="preserve">оссии произошла самая настоящая </w:t>
      </w:r>
      <w:r w:rsidR="00F90D87" w:rsidRPr="00FE1A7D">
        <w:rPr>
          <w:b w:val="0"/>
          <w:color w:val="000000" w:themeColor="text1"/>
          <w:sz w:val="28"/>
          <w:szCs w:val="28"/>
          <w:shd w:val="clear" w:color="auto" w:fill="FFFFFF"/>
        </w:rPr>
        <w:t>экологическая катастрофа. В течение неско</w:t>
      </w:r>
      <w:r w:rsidR="00F90D87">
        <w:rPr>
          <w:b w:val="0"/>
          <w:color w:val="000000" w:themeColor="text1"/>
          <w:sz w:val="28"/>
          <w:szCs w:val="28"/>
          <w:shd w:val="clear" w:color="auto" w:fill="FFFFFF"/>
        </w:rPr>
        <w:t xml:space="preserve">льких лет от  уникальных </w:t>
      </w:r>
      <w:r w:rsidR="00F90D87" w:rsidRPr="00FE1A7D">
        <w:rPr>
          <w:b w:val="0"/>
          <w:color w:val="000000" w:themeColor="text1"/>
          <w:sz w:val="28"/>
          <w:szCs w:val="28"/>
          <w:shd w:val="clear" w:color="auto" w:fill="FFFFFF"/>
        </w:rPr>
        <w:t>реликтовых самшитовых лесов региона не осталось и следа. Этой проблеме была посвящена монография, которая вышла при участии специалистов Сочинского национального парка и Института леса РАН.</w:t>
      </w:r>
      <w:r w:rsidR="00F90D87">
        <w:rPr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90D87" w:rsidRPr="00FE1A7D">
        <w:rPr>
          <w:b w:val="0"/>
          <w:color w:val="000000" w:themeColor="text1"/>
          <w:sz w:val="28"/>
          <w:szCs w:val="28"/>
        </w:rPr>
        <w:t xml:space="preserve">Большинство </w:t>
      </w:r>
      <w:r w:rsidR="00F90D87">
        <w:rPr>
          <w:b w:val="0"/>
          <w:color w:val="000000" w:themeColor="text1"/>
          <w:sz w:val="28"/>
          <w:szCs w:val="28"/>
        </w:rPr>
        <w:t xml:space="preserve"> ученых </w:t>
      </w:r>
      <w:r w:rsidR="00F90D87" w:rsidRPr="00FE1A7D">
        <w:rPr>
          <w:b w:val="0"/>
          <w:color w:val="000000" w:themeColor="text1"/>
          <w:sz w:val="28"/>
          <w:szCs w:val="28"/>
        </w:rPr>
        <w:t>ос</w:t>
      </w:r>
      <w:r w:rsidR="00F90D87">
        <w:rPr>
          <w:b w:val="0"/>
          <w:color w:val="000000" w:themeColor="text1"/>
          <w:sz w:val="28"/>
          <w:szCs w:val="28"/>
        </w:rPr>
        <w:t xml:space="preserve">новной причиной гибели </w:t>
      </w:r>
      <w:r w:rsidR="005D65D3">
        <w:rPr>
          <w:b w:val="0"/>
          <w:color w:val="000000" w:themeColor="text1"/>
          <w:sz w:val="28"/>
          <w:szCs w:val="28"/>
        </w:rPr>
        <w:t>с</w:t>
      </w:r>
      <w:r w:rsidR="00F90D87">
        <w:rPr>
          <w:b w:val="0"/>
          <w:color w:val="000000" w:themeColor="text1"/>
          <w:sz w:val="28"/>
          <w:szCs w:val="28"/>
        </w:rPr>
        <w:t>амшита к</w:t>
      </w:r>
      <w:r w:rsidR="00F90D87" w:rsidRPr="00FE1A7D">
        <w:rPr>
          <w:b w:val="0"/>
          <w:color w:val="000000" w:themeColor="text1"/>
          <w:sz w:val="28"/>
          <w:szCs w:val="28"/>
        </w:rPr>
        <w:t>олхидского считает  Самшитовую огнёвку — опасного инвазивного вредителя из отряда чашу</w:t>
      </w:r>
      <w:r w:rsidR="00F90D87">
        <w:rPr>
          <w:b w:val="0"/>
          <w:color w:val="000000" w:themeColor="text1"/>
          <w:sz w:val="28"/>
          <w:szCs w:val="28"/>
        </w:rPr>
        <w:t>екрылых.</w:t>
      </w:r>
    </w:p>
    <w:p w:rsidR="00F90D87" w:rsidRPr="00FE1A7D" w:rsidRDefault="00F90D87" w:rsidP="00CE4A8E">
      <w:pPr>
        <w:pStyle w:val="a7"/>
        <w:shd w:val="clear" w:color="auto" w:fill="FFFFFF"/>
        <w:spacing w:before="0" w:beforeAutospacing="0" w:after="0" w:afterAutospacing="0"/>
        <w:ind w:right="75" w:firstLine="567"/>
        <w:jc w:val="both"/>
        <w:rPr>
          <w:b/>
          <w:color w:val="000000" w:themeColor="text1"/>
          <w:sz w:val="28"/>
          <w:szCs w:val="28"/>
        </w:rPr>
      </w:pPr>
      <w:r w:rsidRPr="00F90D87">
        <w:rPr>
          <w:b/>
          <w:color w:val="000000" w:themeColor="text1"/>
          <w:sz w:val="28"/>
          <w:szCs w:val="28"/>
        </w:rPr>
        <w:t>Проблема:</w:t>
      </w:r>
      <w:r>
        <w:rPr>
          <w:b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гибель </w:t>
      </w:r>
      <w:r w:rsidR="005D65D3"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</w:rPr>
        <w:t>амшита колхидского повсеместно на территории Краснодарского края</w:t>
      </w:r>
    </w:p>
    <w:p w:rsidR="00F90D87" w:rsidRPr="004B7991" w:rsidRDefault="00F90D87" w:rsidP="00CE4A8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D87">
        <w:rPr>
          <w:rFonts w:ascii="Times New Roman" w:hAnsi="Times New Roman" w:cs="Times New Roman"/>
          <w:b/>
          <w:sz w:val="28"/>
          <w:szCs w:val="28"/>
        </w:rPr>
        <w:t>Целью работы</w:t>
      </w:r>
      <w:r w:rsidRPr="004B7991">
        <w:rPr>
          <w:rFonts w:ascii="Times New Roman" w:hAnsi="Times New Roman" w:cs="Times New Roman"/>
          <w:sz w:val="28"/>
          <w:szCs w:val="28"/>
        </w:rPr>
        <w:t xml:space="preserve"> являлось изучение современного состояния древостоя на территории памятника природы республиканского значения «Массив самшита колхидского» и разработка рекомендаций по оптимизации его площади с учетом повреждения самшита колхидского самшитовой огневкой на территории Цицинского участкового лесничества Подразделения «Майкопское лесничество» Управления лесами РА на площади 1824,6 га. В процессе исследований было проведено изучение лесного участка геоботаническими и лесопатологическими методами, дана характеристика современного состояния </w:t>
      </w:r>
      <w:r>
        <w:rPr>
          <w:rFonts w:ascii="Times New Roman" w:hAnsi="Times New Roman" w:cs="Times New Roman"/>
          <w:sz w:val="28"/>
          <w:szCs w:val="28"/>
        </w:rPr>
        <w:t>вида</w:t>
      </w:r>
      <w:r w:rsidRPr="004B7991">
        <w:rPr>
          <w:rFonts w:ascii="Times New Roman" w:hAnsi="Times New Roman" w:cs="Times New Roman"/>
          <w:sz w:val="28"/>
          <w:szCs w:val="28"/>
        </w:rPr>
        <w:t>, подвергше</w:t>
      </w:r>
      <w:r>
        <w:rPr>
          <w:rFonts w:ascii="Times New Roman" w:hAnsi="Times New Roman" w:cs="Times New Roman"/>
          <w:sz w:val="28"/>
          <w:szCs w:val="28"/>
        </w:rPr>
        <w:t>гося воздействию самшитовой огнё</w:t>
      </w:r>
      <w:r w:rsidRPr="004B7991">
        <w:rPr>
          <w:rFonts w:ascii="Times New Roman" w:hAnsi="Times New Roman" w:cs="Times New Roman"/>
          <w:sz w:val="28"/>
          <w:szCs w:val="28"/>
        </w:rPr>
        <w:t>вки,</w:t>
      </w:r>
      <w:r w:rsidR="00CE4A8E">
        <w:rPr>
          <w:rFonts w:ascii="Times New Roman" w:hAnsi="Times New Roman" w:cs="Times New Roman"/>
          <w:sz w:val="28"/>
          <w:szCs w:val="28"/>
        </w:rPr>
        <w:t xml:space="preserve"> </w:t>
      </w:r>
      <w:r w:rsidRPr="004B7991">
        <w:rPr>
          <w:rFonts w:ascii="Times New Roman" w:hAnsi="Times New Roman" w:cs="Times New Roman"/>
          <w:sz w:val="28"/>
          <w:szCs w:val="28"/>
        </w:rPr>
        <w:t>предложены рекомендации по оптимизации площади памятника природы «Массив самшита колхидского».</w:t>
      </w:r>
    </w:p>
    <w:p w:rsidR="00F90D87" w:rsidRPr="00F90D87" w:rsidRDefault="00F90D87" w:rsidP="00CE4A8E">
      <w:pPr>
        <w:pStyle w:val="a7"/>
        <w:shd w:val="clear" w:color="auto" w:fill="FFFFFF"/>
        <w:spacing w:before="0" w:beforeAutospacing="0" w:after="0" w:afterAutospacing="0"/>
        <w:ind w:right="75" w:firstLine="720"/>
        <w:jc w:val="both"/>
        <w:rPr>
          <w:b/>
          <w:color w:val="000000" w:themeColor="text1"/>
          <w:sz w:val="28"/>
          <w:szCs w:val="28"/>
        </w:rPr>
      </w:pPr>
      <w:r w:rsidRPr="00F90D87">
        <w:rPr>
          <w:b/>
          <w:color w:val="000000" w:themeColor="text1"/>
          <w:sz w:val="28"/>
          <w:szCs w:val="28"/>
        </w:rPr>
        <w:t>Задачи:</w:t>
      </w:r>
    </w:p>
    <w:p w:rsidR="00F90D87" w:rsidRDefault="00F90D87" w:rsidP="00CE4A8E">
      <w:pPr>
        <w:pStyle w:val="a7"/>
        <w:shd w:val="clear" w:color="auto" w:fill="FFFFFF"/>
        <w:spacing w:before="0" w:beforeAutospacing="0" w:after="0" w:afterAutospacing="0"/>
        <w:ind w:right="75" w:firstLine="720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- </w:t>
      </w:r>
      <w:r w:rsidRPr="00F91CA6">
        <w:rPr>
          <w:color w:val="000000" w:themeColor="text1"/>
          <w:sz w:val="28"/>
          <w:szCs w:val="28"/>
        </w:rPr>
        <w:t>изучить историю</w:t>
      </w:r>
      <w:r>
        <w:rPr>
          <w:color w:val="000000" w:themeColor="text1"/>
          <w:sz w:val="28"/>
          <w:szCs w:val="28"/>
        </w:rPr>
        <w:t xml:space="preserve"> вопроса произрастания Самшита колхидского на территории Краснодарского края;</w:t>
      </w:r>
    </w:p>
    <w:p w:rsidR="00F90D87" w:rsidRDefault="00F90D87" w:rsidP="00CE4A8E">
      <w:pPr>
        <w:pStyle w:val="a7"/>
        <w:shd w:val="clear" w:color="auto" w:fill="FFFFFF"/>
        <w:spacing w:before="0" w:beforeAutospacing="0" w:after="0" w:afterAutospacing="0"/>
        <w:ind w:right="75"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изучить вредителей и болезни </w:t>
      </w:r>
      <w:r w:rsidR="005D65D3">
        <w:rPr>
          <w:color w:val="000000" w:themeColor="text1"/>
          <w:sz w:val="28"/>
          <w:szCs w:val="28"/>
        </w:rPr>
        <w:t>с</w:t>
      </w:r>
      <w:r>
        <w:rPr>
          <w:color w:val="000000" w:themeColor="text1"/>
          <w:sz w:val="28"/>
          <w:szCs w:val="28"/>
        </w:rPr>
        <w:t>амшита колхидского;</w:t>
      </w:r>
    </w:p>
    <w:p w:rsidR="00F90D87" w:rsidRDefault="00F90D87" w:rsidP="00CE4A8E">
      <w:pPr>
        <w:pStyle w:val="a7"/>
        <w:shd w:val="clear" w:color="auto" w:fill="FFFFFF"/>
        <w:spacing w:before="0" w:beforeAutospacing="0" w:after="0" w:afterAutospacing="0"/>
        <w:ind w:right="75" w:firstLine="720"/>
        <w:jc w:val="both"/>
        <w:rPr>
          <w:color w:val="000000" w:themeColor="text1"/>
          <w:sz w:val="28"/>
          <w:szCs w:val="28"/>
        </w:rPr>
      </w:pPr>
      <w:r w:rsidRPr="00F90D87">
        <w:rPr>
          <w:b/>
          <w:color w:val="000000" w:themeColor="text1"/>
          <w:sz w:val="28"/>
          <w:szCs w:val="28"/>
        </w:rPr>
        <w:t>Актуальность:</w:t>
      </w:r>
      <w:r>
        <w:rPr>
          <w:color w:val="000000" w:themeColor="text1"/>
          <w:sz w:val="28"/>
          <w:szCs w:val="28"/>
        </w:rPr>
        <w:t xml:space="preserve"> самшитовые леса это уникальные природные объекты, которые являются пристанищем многих видов эндемиков растительного и животного мира.  Сохранение и восстановление самшита к</w:t>
      </w:r>
      <w:r w:rsidRPr="00FE1A7D">
        <w:rPr>
          <w:color w:val="000000" w:themeColor="text1"/>
          <w:sz w:val="28"/>
          <w:szCs w:val="28"/>
        </w:rPr>
        <w:t>олхидского</w:t>
      </w:r>
      <w:r>
        <w:rPr>
          <w:color w:val="000000" w:themeColor="text1"/>
          <w:sz w:val="28"/>
          <w:szCs w:val="28"/>
        </w:rPr>
        <w:t>, приоритетная задача ведущих ученых и лесоводов нашей страны.</w:t>
      </w:r>
    </w:p>
    <w:p w:rsidR="00CE4A8E" w:rsidRDefault="00F90D87" w:rsidP="00CE4A8E">
      <w:pPr>
        <w:pStyle w:val="a7"/>
        <w:shd w:val="clear" w:color="auto" w:fill="FFFFFF"/>
        <w:spacing w:before="0" w:beforeAutospacing="0" w:after="0" w:afterAutospacing="0"/>
        <w:ind w:right="75" w:firstLine="720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</w:t>
      </w:r>
      <w:r w:rsidRPr="00F90D87">
        <w:rPr>
          <w:b/>
          <w:color w:val="000000" w:themeColor="text1"/>
          <w:sz w:val="28"/>
          <w:szCs w:val="28"/>
        </w:rPr>
        <w:t>Предмет:</w:t>
      </w:r>
      <w:r w:rsidRPr="00FE1A7D">
        <w:rPr>
          <w:b/>
          <w:color w:val="000000" w:themeColor="text1"/>
          <w:sz w:val="28"/>
          <w:szCs w:val="28"/>
        </w:rPr>
        <w:t xml:space="preserve"> </w:t>
      </w:r>
      <w:r w:rsidR="00CE4A8E" w:rsidRPr="00CE4A8E">
        <w:rPr>
          <w:color w:val="000000" w:themeColor="text1"/>
          <w:sz w:val="28"/>
          <w:szCs w:val="28"/>
        </w:rPr>
        <w:t>фитопатологическое</w:t>
      </w:r>
      <w:r w:rsidR="00CE4A8E">
        <w:rPr>
          <w:b/>
          <w:color w:val="000000" w:themeColor="text1"/>
          <w:sz w:val="28"/>
          <w:szCs w:val="28"/>
        </w:rPr>
        <w:t xml:space="preserve"> </w:t>
      </w:r>
      <w:r w:rsidR="00CE4A8E" w:rsidRPr="004B7991">
        <w:rPr>
          <w:sz w:val="28"/>
          <w:szCs w:val="28"/>
        </w:rPr>
        <w:t xml:space="preserve">состояния </w:t>
      </w:r>
      <w:r w:rsidR="00CE4A8E">
        <w:rPr>
          <w:sz w:val="28"/>
          <w:szCs w:val="28"/>
        </w:rPr>
        <w:t>самшитников</w:t>
      </w:r>
      <w:r w:rsidR="00CE4A8E" w:rsidRPr="004B7991">
        <w:rPr>
          <w:sz w:val="28"/>
          <w:szCs w:val="28"/>
        </w:rPr>
        <w:t xml:space="preserve"> на территории памятника природы республиканского значения «Массив самшита колхидского»</w:t>
      </w:r>
    </w:p>
    <w:p w:rsidR="00CE4A8E" w:rsidRDefault="00F90D87" w:rsidP="001B5FDF">
      <w:pPr>
        <w:pStyle w:val="a7"/>
        <w:shd w:val="clear" w:color="auto" w:fill="FFFFFF"/>
        <w:spacing w:before="0" w:beforeAutospacing="0" w:after="0" w:afterAutospacing="0"/>
        <w:ind w:right="75" w:firstLine="567"/>
        <w:jc w:val="both"/>
        <w:rPr>
          <w:sz w:val="28"/>
          <w:szCs w:val="28"/>
        </w:rPr>
      </w:pPr>
      <w:r w:rsidRPr="00F90D87">
        <w:rPr>
          <w:b/>
          <w:color w:val="000000" w:themeColor="text1"/>
          <w:sz w:val="28"/>
          <w:szCs w:val="28"/>
        </w:rPr>
        <w:lastRenderedPageBreak/>
        <w:t>Объект:</w:t>
      </w:r>
      <w:r w:rsidRPr="00FE1A7D">
        <w:rPr>
          <w:b/>
          <w:color w:val="000000" w:themeColor="text1"/>
          <w:sz w:val="28"/>
          <w:szCs w:val="28"/>
        </w:rPr>
        <w:t xml:space="preserve"> </w:t>
      </w:r>
      <w:r w:rsidR="00CE4A8E">
        <w:rPr>
          <w:color w:val="000000" w:themeColor="text1"/>
          <w:sz w:val="28"/>
          <w:szCs w:val="28"/>
        </w:rPr>
        <w:t xml:space="preserve">самшитники естественного происхождения, </w:t>
      </w:r>
      <w:r w:rsidR="00CE4A8E" w:rsidRPr="004B7991">
        <w:rPr>
          <w:sz w:val="28"/>
          <w:szCs w:val="28"/>
        </w:rPr>
        <w:t>повреждения самшита колхидского самшитовой огневкой на территории Цицинского участкового лесничества Подразделения «Майкопское лесничество»</w:t>
      </w:r>
    </w:p>
    <w:p w:rsidR="001B5FDF" w:rsidRPr="00FE1A7D" w:rsidRDefault="00CE4A8E" w:rsidP="001B5FDF">
      <w:pPr>
        <w:pStyle w:val="a7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 w:themeColor="text1"/>
          <w:sz w:val="28"/>
          <w:szCs w:val="28"/>
        </w:rPr>
      </w:pPr>
      <w:r w:rsidRPr="00CE4A8E">
        <w:rPr>
          <w:b/>
          <w:sz w:val="28"/>
          <w:szCs w:val="28"/>
        </w:rPr>
        <w:t>Степень изученности</w:t>
      </w:r>
      <w:r>
        <w:rPr>
          <w:b/>
          <w:sz w:val="28"/>
          <w:szCs w:val="28"/>
        </w:rPr>
        <w:t>:</w:t>
      </w:r>
      <w:r w:rsidR="00E36799">
        <w:rPr>
          <w:b/>
          <w:sz w:val="28"/>
          <w:szCs w:val="28"/>
        </w:rPr>
        <w:t xml:space="preserve"> </w:t>
      </w:r>
      <w:r w:rsidR="00E36799">
        <w:rPr>
          <w:sz w:val="28"/>
          <w:szCs w:val="28"/>
        </w:rPr>
        <w:t xml:space="preserve">начальная стадия. </w:t>
      </w:r>
      <w:r w:rsidR="00E36799" w:rsidRPr="007F6B7A">
        <w:rPr>
          <w:sz w:val="28"/>
          <w:szCs w:val="28"/>
        </w:rPr>
        <w:t>Для озеленения Олимпийской столицы осенью 2012 года в</w:t>
      </w:r>
      <w:r w:rsidR="001B5FDF">
        <w:rPr>
          <w:sz w:val="28"/>
          <w:szCs w:val="28"/>
        </w:rPr>
        <w:t>месте с посадочным материалом (с</w:t>
      </w:r>
      <w:r w:rsidR="00E36799" w:rsidRPr="007F6B7A">
        <w:rPr>
          <w:sz w:val="28"/>
          <w:szCs w:val="28"/>
        </w:rPr>
        <w:t>амшитом вечнозелёным — </w:t>
      </w:r>
      <w:r w:rsidR="00E36799" w:rsidRPr="00FE1A7D">
        <w:rPr>
          <w:rStyle w:val="a9"/>
          <w:sz w:val="28"/>
          <w:szCs w:val="28"/>
          <w:bdr w:val="none" w:sz="0" w:space="0" w:color="auto" w:frame="1"/>
        </w:rPr>
        <w:t>Buxussemper</w:t>
      </w:r>
      <w:r w:rsidR="00E36799">
        <w:rPr>
          <w:rStyle w:val="a9"/>
          <w:sz w:val="28"/>
          <w:szCs w:val="28"/>
          <w:bdr w:val="none" w:sz="0" w:space="0" w:color="auto" w:frame="1"/>
        </w:rPr>
        <w:t xml:space="preserve"> </w:t>
      </w:r>
      <w:r w:rsidR="00E36799" w:rsidRPr="00FE1A7D">
        <w:rPr>
          <w:rStyle w:val="a9"/>
          <w:sz w:val="28"/>
          <w:szCs w:val="28"/>
          <w:bdr w:val="none" w:sz="0" w:space="0" w:color="auto" w:frame="1"/>
        </w:rPr>
        <w:t>virens</w:t>
      </w:r>
      <w:r w:rsidR="00E36799" w:rsidRPr="007F6B7A">
        <w:rPr>
          <w:rStyle w:val="a9"/>
          <w:sz w:val="28"/>
          <w:szCs w:val="28"/>
          <w:bdr w:val="none" w:sz="0" w:space="0" w:color="auto" w:frame="1"/>
        </w:rPr>
        <w:t xml:space="preserve"> L.</w:t>
      </w:r>
      <w:r w:rsidR="00E36799" w:rsidRPr="007F6B7A">
        <w:rPr>
          <w:sz w:val="28"/>
          <w:szCs w:val="28"/>
        </w:rPr>
        <w:t>)  из Италии на территорию Большого Сочи была завезена самшитовая огнёвка (Cydalimaperspectalis</w:t>
      </w:r>
      <w:r w:rsidR="00E36799">
        <w:rPr>
          <w:sz w:val="28"/>
          <w:szCs w:val="28"/>
        </w:rPr>
        <w:t xml:space="preserve"> </w:t>
      </w:r>
      <w:r w:rsidR="00E36799" w:rsidRPr="007F6B7A">
        <w:rPr>
          <w:sz w:val="28"/>
          <w:szCs w:val="28"/>
        </w:rPr>
        <w:t>Walker, 1859 (Lepidoptera, Crambidae) – бабочка из семейства Огнёвки-травянки, ил</w:t>
      </w:r>
      <w:r w:rsidR="001B5FDF">
        <w:rPr>
          <w:sz w:val="28"/>
          <w:szCs w:val="28"/>
        </w:rPr>
        <w:t>и Травяные огнёвки). За год от с</w:t>
      </w:r>
      <w:r w:rsidR="00E36799" w:rsidRPr="007F6B7A">
        <w:rPr>
          <w:sz w:val="28"/>
          <w:szCs w:val="28"/>
        </w:rPr>
        <w:t xml:space="preserve">амшита вечнозелёного, применяемого в городском озеленении, на улицах курорта практически не осталось и следа. За неимением </w:t>
      </w:r>
      <w:r w:rsidR="005D65D3">
        <w:rPr>
          <w:sz w:val="28"/>
          <w:szCs w:val="28"/>
        </w:rPr>
        <w:t>с</w:t>
      </w:r>
      <w:r w:rsidR="00E36799" w:rsidRPr="007F6B7A">
        <w:rPr>
          <w:sz w:val="28"/>
          <w:szCs w:val="28"/>
        </w:rPr>
        <w:t xml:space="preserve">амшита вечнозелёного, огнёвка переключила своё </w:t>
      </w:r>
      <w:r w:rsidR="00E36799">
        <w:rPr>
          <w:sz w:val="28"/>
          <w:szCs w:val="28"/>
        </w:rPr>
        <w:t xml:space="preserve">внимание на аборигенный </w:t>
      </w:r>
      <w:r w:rsidR="001B5FDF">
        <w:rPr>
          <w:sz w:val="28"/>
          <w:szCs w:val="28"/>
        </w:rPr>
        <w:t>с</w:t>
      </w:r>
      <w:r w:rsidR="00E36799">
        <w:rPr>
          <w:sz w:val="28"/>
          <w:szCs w:val="28"/>
        </w:rPr>
        <w:t>амшит к</w:t>
      </w:r>
      <w:r w:rsidR="00E36799" w:rsidRPr="007F6B7A">
        <w:rPr>
          <w:sz w:val="28"/>
          <w:szCs w:val="28"/>
        </w:rPr>
        <w:t>олхидский. Первый случай</w:t>
      </w:r>
      <w:r w:rsidR="00E36799">
        <w:rPr>
          <w:sz w:val="28"/>
          <w:szCs w:val="28"/>
        </w:rPr>
        <w:t xml:space="preserve"> «покушения» огнёвки на </w:t>
      </w:r>
      <w:r w:rsidR="001B5FDF">
        <w:rPr>
          <w:sz w:val="28"/>
          <w:szCs w:val="28"/>
        </w:rPr>
        <w:t>с</w:t>
      </w:r>
      <w:r w:rsidR="00E36799">
        <w:rPr>
          <w:sz w:val="28"/>
          <w:szCs w:val="28"/>
        </w:rPr>
        <w:t>амшит к</w:t>
      </w:r>
      <w:r w:rsidR="00E36799" w:rsidRPr="007F6B7A">
        <w:rPr>
          <w:sz w:val="28"/>
          <w:szCs w:val="28"/>
        </w:rPr>
        <w:t xml:space="preserve">олхидский был зафиксирован сотрудниками Сочинского национального парка в сентябре 2013 года, о чём было незамедлительно сообщено в Министерство природных ресурсов, с просьбой разрешить провести </w:t>
      </w:r>
      <w:r w:rsidR="00E36799" w:rsidRPr="00FE1A7D">
        <w:rPr>
          <w:color w:val="000000" w:themeColor="text1"/>
          <w:sz w:val="28"/>
          <w:szCs w:val="28"/>
        </w:rPr>
        <w:t>защитные </w:t>
      </w:r>
      <w:hyperlink r:id="rId7" w:tgtFrame="_blank" w:history="1">
        <w:r w:rsidR="00E36799" w:rsidRPr="001B5FDF">
          <w:rPr>
            <w:rStyle w:val="a9"/>
            <w:i w:val="0"/>
            <w:color w:val="000000" w:themeColor="text1"/>
            <w:sz w:val="28"/>
            <w:szCs w:val="28"/>
            <w:bdr w:val="none" w:sz="0" w:space="0" w:color="auto" w:frame="1"/>
          </w:rPr>
          <w:t>обработки</w:t>
        </w:r>
      </w:hyperlink>
      <w:r w:rsidR="00E36799" w:rsidRPr="00E36799">
        <w:rPr>
          <w:sz w:val="28"/>
          <w:szCs w:val="28"/>
        </w:rPr>
        <w:t> </w:t>
      </w:r>
      <w:r w:rsidR="00E36799" w:rsidRPr="007F6B7A">
        <w:rPr>
          <w:sz w:val="28"/>
          <w:szCs w:val="28"/>
        </w:rPr>
        <w:t xml:space="preserve">насаждений самшита биологическими и химическими препаратами. К сожалению, согласно Федеральному закону «Об особо охраняемых природных территориях» от 14.03.1995 № 33 национальные парки отнесены к категории особо охраняемых природных территорий, на которых «запрещается любая деятельность, которая может нанести ущерб природным комплексам и объектам растительного и животного </w:t>
      </w:r>
      <w:r w:rsidR="00E36799" w:rsidRPr="00FE1A7D">
        <w:rPr>
          <w:sz w:val="28"/>
          <w:szCs w:val="28"/>
        </w:rPr>
        <w:t xml:space="preserve">мира». Поэтому разрешения на обработку массивов самшита получено не </w:t>
      </w:r>
      <w:r w:rsidR="00E36799" w:rsidRPr="00FE1A7D">
        <w:rPr>
          <w:color w:val="000000" w:themeColor="text1"/>
          <w:sz w:val="28"/>
          <w:szCs w:val="28"/>
        </w:rPr>
        <w:t>было. В результате произошла массовая </w:t>
      </w:r>
      <w:hyperlink r:id="rId8" w:tgtFrame="_blank" w:history="1">
        <w:r w:rsidR="00E36799" w:rsidRPr="001B5FDF">
          <w:rPr>
            <w:rStyle w:val="a9"/>
            <w:i w:val="0"/>
            <w:color w:val="000000" w:themeColor="text1"/>
            <w:sz w:val="28"/>
            <w:szCs w:val="28"/>
            <w:bdr w:val="none" w:sz="0" w:space="0" w:color="auto" w:frame="1"/>
          </w:rPr>
          <w:t>эпифитотия огнёвки в окрестностях Сочи</w:t>
        </w:r>
      </w:hyperlink>
      <w:r w:rsidR="00E36799" w:rsidRPr="001B5FDF">
        <w:rPr>
          <w:i/>
          <w:sz w:val="28"/>
          <w:szCs w:val="28"/>
        </w:rPr>
        <w:t>.</w:t>
      </w:r>
      <w:r w:rsidR="00E36799" w:rsidRPr="00E36799">
        <w:rPr>
          <w:sz w:val="28"/>
          <w:szCs w:val="28"/>
        </w:rPr>
        <w:t> </w:t>
      </w:r>
      <w:r w:rsidR="00E36799" w:rsidRPr="00FE1A7D">
        <w:rPr>
          <w:sz w:val="28"/>
          <w:szCs w:val="28"/>
        </w:rPr>
        <w:t xml:space="preserve">В августе 2014 года категория угрозы сохранения региональной популяции </w:t>
      </w:r>
      <w:r w:rsidR="009D51D2">
        <w:rPr>
          <w:sz w:val="28"/>
          <w:szCs w:val="28"/>
        </w:rPr>
        <w:t>с</w:t>
      </w:r>
      <w:r w:rsidR="00E36799" w:rsidRPr="00FE1A7D">
        <w:rPr>
          <w:sz w:val="28"/>
          <w:szCs w:val="28"/>
        </w:rPr>
        <w:t xml:space="preserve">амшита колхидского возросла с «Угрожаемой» до «Критической» («Critical»). К 1 октября 2014 года площадь самшитовых лесов, пострадавших от огневки составила 253 га (от общей площади насаждений самшита колхидского, составляющей 1863 га). </w:t>
      </w:r>
      <w:r w:rsidR="001B5FDF" w:rsidRPr="00FE1A7D">
        <w:rPr>
          <w:sz w:val="28"/>
          <w:szCs w:val="28"/>
        </w:rPr>
        <w:t xml:space="preserve">На северном </w:t>
      </w:r>
      <w:r w:rsidR="001B5FDF" w:rsidRPr="00FE1A7D">
        <w:rPr>
          <w:color w:val="000000" w:themeColor="text1"/>
          <w:sz w:val="28"/>
          <w:szCs w:val="28"/>
        </w:rPr>
        <w:t>макро</w:t>
      </w:r>
      <w:r w:rsidR="001B5FDF">
        <w:rPr>
          <w:color w:val="000000" w:themeColor="text1"/>
          <w:sz w:val="28"/>
          <w:szCs w:val="28"/>
        </w:rPr>
        <w:t xml:space="preserve"> </w:t>
      </w:r>
      <w:r w:rsidR="001B5FDF" w:rsidRPr="00FE1A7D">
        <w:rPr>
          <w:color w:val="000000" w:themeColor="text1"/>
          <w:sz w:val="28"/>
          <w:szCs w:val="28"/>
        </w:rPr>
        <w:t>склоне Кавказа самшит пока оставался нетронутым</w:t>
      </w:r>
      <w:r w:rsidR="001B5FDF" w:rsidRPr="007B1A37">
        <w:rPr>
          <w:b/>
          <w:sz w:val="28"/>
          <w:szCs w:val="28"/>
        </w:rPr>
        <w:t xml:space="preserve"> </w:t>
      </w:r>
      <w:r w:rsidR="001B5FDF" w:rsidRPr="007B1A37">
        <w:rPr>
          <w:sz w:val="28"/>
          <w:szCs w:val="28"/>
        </w:rPr>
        <w:t>[</w:t>
      </w:r>
      <w:r w:rsidR="001B5FDF">
        <w:rPr>
          <w:sz w:val="28"/>
          <w:szCs w:val="28"/>
        </w:rPr>
        <w:t>7</w:t>
      </w:r>
      <w:r w:rsidR="001B5FDF" w:rsidRPr="007B1A37">
        <w:rPr>
          <w:sz w:val="28"/>
          <w:szCs w:val="28"/>
        </w:rPr>
        <w:t>].</w:t>
      </w:r>
      <w:r w:rsidR="009D51D2">
        <w:rPr>
          <w:sz w:val="28"/>
          <w:szCs w:val="28"/>
        </w:rPr>
        <w:t xml:space="preserve"> Были предприняты попытки остановить распространение самшитовой огневки.</w:t>
      </w:r>
    </w:p>
    <w:p w:rsidR="001B5FDF" w:rsidRPr="007B1A37" w:rsidRDefault="001B5FDF" w:rsidP="001B5FDF">
      <w:pPr>
        <w:pStyle w:val="a7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Эулофид -</w:t>
      </w:r>
      <w:r w:rsidRPr="00FE1A7D">
        <w:rPr>
          <w:rStyle w:val="a9"/>
          <w:i w:val="0"/>
          <w:color w:val="000000" w:themeColor="text1"/>
          <w:sz w:val="28"/>
          <w:szCs w:val="28"/>
          <w:bdr w:val="none" w:sz="0" w:space="0" w:color="auto" w:frame="1"/>
        </w:rPr>
        <w:t xml:space="preserve"> Chouioia</w:t>
      </w:r>
      <w:r w:rsidRPr="00FE1A7D">
        <w:rPr>
          <w:color w:val="000000" w:themeColor="text1"/>
          <w:sz w:val="28"/>
          <w:szCs w:val="28"/>
        </w:rPr>
        <w:t> </w:t>
      </w:r>
      <w:r w:rsidRPr="00FE1A7D">
        <w:rPr>
          <w:rStyle w:val="a9"/>
          <w:i w:val="0"/>
          <w:color w:val="000000" w:themeColor="text1"/>
          <w:sz w:val="28"/>
          <w:szCs w:val="28"/>
          <w:bdr w:val="none" w:sz="0" w:space="0" w:color="auto" w:frame="1"/>
        </w:rPr>
        <w:t>cunea</w:t>
      </w:r>
      <w:r w:rsidRPr="00FE1A7D">
        <w:rPr>
          <w:color w:val="000000" w:themeColor="text1"/>
          <w:sz w:val="28"/>
          <w:szCs w:val="28"/>
        </w:rPr>
        <w:t> Yang, 1989 (Hymenoptera, Eulophidae) это –эффективный паразитический энтомофаг, способный уничтожать до 100% куколок ряда хвое-и листогрызущих вредителей из отряда чешуекрылых. Этот энтомофаг уже прошёл успешные испытания в очагах массового размножения американской белой бабочки, листоверток, шелкопряда-монашенки. Ранее он уже выпускался на территории Абхазии, Грузии, а также части территории Краснодарского края. В марте 2015 года в очагах распространения самшитовой огнёвки было выпущено 1262000 особей эулофида. Несмотря на это площадь пострадавших самшитовых лесов к 01.10.2015 увеличилась с 253 до 1049.3 га, то есть эулофид не смог остановить распространение огнёвки</w:t>
      </w:r>
      <w:r w:rsidRPr="007B1A37">
        <w:rPr>
          <w:sz w:val="28"/>
          <w:szCs w:val="28"/>
        </w:rPr>
        <w:t xml:space="preserve"> [5]</w:t>
      </w:r>
      <w:r>
        <w:rPr>
          <w:sz w:val="28"/>
          <w:szCs w:val="28"/>
        </w:rPr>
        <w:t>.</w:t>
      </w:r>
    </w:p>
    <w:p w:rsidR="001B5FDF" w:rsidRPr="007F6B7A" w:rsidRDefault="001B5FDF" w:rsidP="001B5FDF">
      <w:pPr>
        <w:pStyle w:val="a7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FE1A7D">
        <w:rPr>
          <w:sz w:val="28"/>
          <w:szCs w:val="28"/>
        </w:rPr>
        <w:t>Затем была предпринята попытка выпуска хищной осы-энтомофага </w:t>
      </w:r>
      <w:r w:rsidRPr="00FE1A7D">
        <w:rPr>
          <w:rStyle w:val="a9"/>
          <w:i w:val="0"/>
          <w:sz w:val="28"/>
          <w:szCs w:val="28"/>
          <w:bdr w:val="none" w:sz="0" w:space="0" w:color="auto" w:frame="1"/>
        </w:rPr>
        <w:t>Euodynerusposticus</w:t>
      </w:r>
      <w:r w:rsidRPr="00FE1A7D">
        <w:rPr>
          <w:rStyle w:val="a9"/>
          <w:sz w:val="28"/>
          <w:szCs w:val="28"/>
          <w:bdr w:val="none" w:sz="0" w:space="0" w:color="auto" w:frame="1"/>
        </w:rPr>
        <w:t> </w:t>
      </w:r>
      <w:r w:rsidRPr="00FE1A7D">
        <w:rPr>
          <w:sz w:val="28"/>
          <w:szCs w:val="28"/>
        </w:rPr>
        <w:t xml:space="preserve">Herrich-Schaeffer, 1841 (Hymenoptera, Vespidae). В Сочинском национальном парке были установлены ульи Фабра, </w:t>
      </w:r>
      <w:r w:rsidRPr="00FE1A7D">
        <w:rPr>
          <w:sz w:val="28"/>
          <w:szCs w:val="28"/>
        </w:rPr>
        <w:lastRenderedPageBreak/>
        <w:t>в 8 гнездовьях которых находилось 1000 ос E.</w:t>
      </w:r>
      <w:r w:rsidRPr="00FE1A7D">
        <w:rPr>
          <w:rStyle w:val="a9"/>
          <w:sz w:val="28"/>
          <w:szCs w:val="28"/>
          <w:bdr w:val="none" w:sz="0" w:space="0" w:color="auto" w:frame="1"/>
        </w:rPr>
        <w:t> </w:t>
      </w:r>
      <w:r w:rsidRPr="00FE1A7D">
        <w:rPr>
          <w:rStyle w:val="a9"/>
          <w:i w:val="0"/>
          <w:sz w:val="28"/>
          <w:szCs w:val="28"/>
          <w:bdr w:val="none" w:sz="0" w:space="0" w:color="auto" w:frame="1"/>
        </w:rPr>
        <w:t>posticus</w:t>
      </w:r>
      <w:r w:rsidRPr="00FE1A7D">
        <w:rPr>
          <w:rStyle w:val="a9"/>
          <w:sz w:val="28"/>
          <w:szCs w:val="28"/>
          <w:bdr w:val="none" w:sz="0" w:space="0" w:color="auto" w:frame="1"/>
        </w:rPr>
        <w:t>. </w:t>
      </w:r>
      <w:r w:rsidRPr="00FE1A7D">
        <w:rPr>
          <w:sz w:val="28"/>
          <w:szCs w:val="28"/>
        </w:rPr>
        <w:t>Складчатокрылая оса </w:t>
      </w:r>
      <w:r w:rsidRPr="00FE1A7D">
        <w:rPr>
          <w:rStyle w:val="a9"/>
          <w:sz w:val="28"/>
          <w:szCs w:val="28"/>
          <w:bdr w:val="none" w:sz="0" w:space="0" w:color="auto" w:frame="1"/>
        </w:rPr>
        <w:t>E</w:t>
      </w:r>
      <w:r w:rsidRPr="00FE1A7D">
        <w:rPr>
          <w:rStyle w:val="a9"/>
          <w:i w:val="0"/>
          <w:sz w:val="28"/>
          <w:szCs w:val="28"/>
          <w:bdr w:val="none" w:sz="0" w:space="0" w:color="auto" w:frame="1"/>
        </w:rPr>
        <w:t>. posticus</w:t>
      </w:r>
      <w:r w:rsidRPr="00FE1A7D">
        <w:rPr>
          <w:sz w:val="28"/>
          <w:szCs w:val="28"/>
        </w:rPr>
        <w:t> охотно заселяет ульи Фабра, строит в них гнезда, в ячейки которых самки запечаты</w:t>
      </w:r>
      <w:r w:rsidRPr="007F6B7A">
        <w:rPr>
          <w:sz w:val="28"/>
          <w:szCs w:val="28"/>
        </w:rPr>
        <w:t xml:space="preserve">вают парализованных гусениц бабочек разных семейств, в том числе и семейства огнёвок. Последующие осмотры ульев Фабра показали, что осы по какой-то причине игнорировали гусениц самшитовой огнёвки (может быть их, как и птиц, не устраивало высокое содержание алкалоидов в тканях гусениц). Ячейки ульев были заполнены другими видами гусениц отряда </w:t>
      </w:r>
      <w:r w:rsidRPr="00B637B1">
        <w:rPr>
          <w:sz w:val="28"/>
          <w:szCs w:val="28"/>
        </w:rPr>
        <w:t>Lepidoptera</w:t>
      </w:r>
      <w:r>
        <w:rPr>
          <w:sz w:val="28"/>
          <w:szCs w:val="28"/>
        </w:rPr>
        <w:t xml:space="preserve"> [3</w:t>
      </w:r>
      <w:r w:rsidRPr="0031550B">
        <w:rPr>
          <w:sz w:val="28"/>
          <w:szCs w:val="28"/>
        </w:rPr>
        <w:t>]</w:t>
      </w:r>
      <w:r w:rsidRPr="007F6B7A">
        <w:rPr>
          <w:sz w:val="28"/>
          <w:szCs w:val="28"/>
        </w:rPr>
        <w:t>.</w:t>
      </w:r>
    </w:p>
    <w:p w:rsidR="001B5FDF" w:rsidRPr="007F6B7A" w:rsidRDefault="001B5FDF" w:rsidP="001B5FDF">
      <w:pPr>
        <w:pStyle w:val="a7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7F6B7A">
        <w:rPr>
          <w:sz w:val="28"/>
          <w:szCs w:val="28"/>
        </w:rPr>
        <w:t xml:space="preserve">Далее научные сотрудники Центра паразитологии Института проблем экологии и эволюции им. А.Н. Северцова РАН Б.А. Борисова предприняли попытку борьбы с огнёвкой с помощью размноженных в искусственных условиях аборигенных штаммов энтомопаразитических грибов, собранных на территории Сочинского национального парка. По данным Б.А. Борисова в лабораторных условиях была установлена высокая смертность гусениц, </w:t>
      </w:r>
      <w:r w:rsidRPr="00B637B1">
        <w:rPr>
          <w:sz w:val="28"/>
          <w:szCs w:val="28"/>
        </w:rPr>
        <w:t>вызванная штаммом LGl-S14 Beauveria </w:t>
      </w:r>
      <w:r w:rsidRPr="00B637B1">
        <w:rPr>
          <w:rStyle w:val="a9"/>
          <w:i w:val="0"/>
          <w:sz w:val="28"/>
          <w:szCs w:val="28"/>
          <w:bdr w:val="none" w:sz="0" w:space="0" w:color="auto" w:frame="1"/>
        </w:rPr>
        <w:t>bassiana</w:t>
      </w:r>
      <w:r w:rsidRPr="00B637B1">
        <w:rPr>
          <w:i/>
          <w:sz w:val="28"/>
          <w:szCs w:val="28"/>
        </w:rPr>
        <w:t> </w:t>
      </w:r>
      <w:r w:rsidRPr="00B637B1">
        <w:rPr>
          <w:sz w:val="28"/>
          <w:szCs w:val="28"/>
        </w:rPr>
        <w:t>и штаммом SNP-08 </w:t>
      </w:r>
      <w:r w:rsidRPr="00B637B1">
        <w:rPr>
          <w:rStyle w:val="a9"/>
          <w:i w:val="0"/>
          <w:sz w:val="28"/>
          <w:szCs w:val="28"/>
          <w:bdr w:val="none" w:sz="0" w:space="0" w:color="auto" w:frame="1"/>
        </w:rPr>
        <w:t>Isaria fumosorosea</w:t>
      </w:r>
      <w:r w:rsidRPr="00B637B1">
        <w:rPr>
          <w:sz w:val="28"/>
          <w:szCs w:val="28"/>
        </w:rPr>
        <w:t>. Эксперименты</w:t>
      </w:r>
      <w:r w:rsidRPr="007F6B7A">
        <w:rPr>
          <w:sz w:val="28"/>
          <w:szCs w:val="28"/>
        </w:rPr>
        <w:t>, проведённые с этими штаммами в полевых условиях, оказались не эффективными по причине большого количества осадков, выпадающих на Сочинском побережье.  Ливневые осадки попросту смывали нанесённые на листья споровые суспензии. Опыты с добавлением в рабочие суспензии биогенного прилипателя</w:t>
      </w:r>
      <w:r>
        <w:rPr>
          <w:sz w:val="28"/>
          <w:szCs w:val="28"/>
        </w:rPr>
        <w:t xml:space="preserve"> </w:t>
      </w:r>
      <w:r w:rsidRPr="007F6B7A">
        <w:rPr>
          <w:sz w:val="28"/>
          <w:szCs w:val="28"/>
        </w:rPr>
        <w:t>Липосама — средства для защиты от смывания, положительного эффекта «приклеивания» и защиты от смывания не дали. Даже если бы всё пошло по плану, грибным агентам для поражения 70-90% гусениц потребовалось 80-10 дней, что очень долго, если учесть, что при массовой численности огнёвки от листьев самшита не остаётся и следа всего за одну неделю.</w:t>
      </w:r>
    </w:p>
    <w:p w:rsidR="001B5FDF" w:rsidRPr="00935E1A" w:rsidRDefault="001B5FDF" w:rsidP="001B5FDF">
      <w:pPr>
        <w:pStyle w:val="a7"/>
        <w:shd w:val="clear" w:color="auto" w:fill="FFFFFF"/>
        <w:spacing w:before="0" w:beforeAutospacing="0" w:after="0" w:afterAutospacing="0"/>
        <w:ind w:right="75" w:firstLine="567"/>
        <w:jc w:val="both"/>
        <w:rPr>
          <w:b/>
          <w:color w:val="FF0000"/>
          <w:sz w:val="28"/>
          <w:szCs w:val="28"/>
        </w:rPr>
      </w:pPr>
      <w:r w:rsidRPr="007F6B7A">
        <w:rPr>
          <w:sz w:val="28"/>
          <w:szCs w:val="28"/>
        </w:rPr>
        <w:t>Осмотр 42-ух феромонных ловушек, ранее установленных на территории Сочинского национального парка также не дал результата</w:t>
      </w:r>
      <w:r>
        <w:rPr>
          <w:sz w:val="28"/>
          <w:szCs w:val="28"/>
        </w:rPr>
        <w:t>.</w:t>
      </w:r>
    </w:p>
    <w:p w:rsidR="00CE4A8E" w:rsidRPr="002A1CF6" w:rsidRDefault="00CE4A8E" w:rsidP="001B5FDF">
      <w:pPr>
        <w:pStyle w:val="a7"/>
        <w:shd w:val="clear" w:color="auto" w:fill="FFFFFF"/>
        <w:spacing w:before="0" w:beforeAutospacing="0" w:after="0" w:afterAutospacing="0"/>
        <w:ind w:right="75" w:firstLine="567"/>
        <w:jc w:val="both"/>
        <w:rPr>
          <w:color w:val="000000" w:themeColor="text1"/>
          <w:sz w:val="28"/>
          <w:szCs w:val="28"/>
        </w:rPr>
      </w:pPr>
      <w:r>
        <w:rPr>
          <w:b/>
          <w:sz w:val="28"/>
          <w:szCs w:val="28"/>
        </w:rPr>
        <w:t>Новизна:</w:t>
      </w:r>
      <w:r w:rsidR="00E36799">
        <w:rPr>
          <w:b/>
          <w:sz w:val="28"/>
          <w:szCs w:val="28"/>
        </w:rPr>
        <w:t xml:space="preserve"> </w:t>
      </w:r>
      <w:r w:rsidR="002A1CF6">
        <w:rPr>
          <w:sz w:val="28"/>
          <w:szCs w:val="28"/>
        </w:rPr>
        <w:t>работы по исследованию последствий влияния самшитовой огневки  на реликтовые насаждения самшита колхидского ведутся с 2013 года по настоящее время, но  и сегодня нет уверенности в решении данной проблемы. В связи с этим поиски решения ситуации продолжаются.</w:t>
      </w:r>
    </w:p>
    <w:p w:rsidR="00F90D87" w:rsidRDefault="00F90D87" w:rsidP="001B5FDF">
      <w:pPr>
        <w:pStyle w:val="a7"/>
        <w:shd w:val="clear" w:color="auto" w:fill="FFFFFF"/>
        <w:spacing w:before="0" w:beforeAutospacing="0" w:after="0" w:afterAutospacing="0"/>
        <w:ind w:right="75" w:firstLine="720"/>
        <w:jc w:val="both"/>
        <w:rPr>
          <w:color w:val="000000" w:themeColor="text1"/>
          <w:sz w:val="28"/>
          <w:szCs w:val="28"/>
        </w:rPr>
      </w:pPr>
      <w:r w:rsidRPr="00F90D87">
        <w:rPr>
          <w:b/>
          <w:color w:val="000000" w:themeColor="text1"/>
          <w:sz w:val="28"/>
          <w:szCs w:val="28"/>
        </w:rPr>
        <w:t xml:space="preserve">Методы исследований: </w:t>
      </w:r>
      <w:r>
        <w:rPr>
          <w:color w:val="000000" w:themeColor="text1"/>
          <w:sz w:val="28"/>
          <w:szCs w:val="28"/>
        </w:rPr>
        <w:t>эмпирический, опытно – экспериментальный.</w:t>
      </w:r>
    </w:p>
    <w:p w:rsidR="00F90D87" w:rsidRDefault="00F90D87" w:rsidP="001B5FD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0D87" w:rsidRDefault="00F90D87" w:rsidP="001B5FD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0D87" w:rsidRDefault="00F90D87" w:rsidP="001B5FD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0D87" w:rsidRDefault="00F90D87" w:rsidP="001B5FD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0D87" w:rsidRDefault="00F90D87" w:rsidP="001B5FD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0D87" w:rsidRDefault="00F90D87" w:rsidP="00D07307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0D87" w:rsidRDefault="00F90D87" w:rsidP="00D07307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D51D2" w:rsidRDefault="009D51D2" w:rsidP="00D07307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D51D2" w:rsidRDefault="009D51D2" w:rsidP="00D07307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90D87" w:rsidRPr="00CE4A8E" w:rsidRDefault="0049633F" w:rsidP="00CE4A8E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1B5FDF">
        <w:rPr>
          <w:rFonts w:ascii="Times New Roman" w:hAnsi="Times New Roman" w:cs="Times New Roman"/>
          <w:b/>
          <w:sz w:val="28"/>
          <w:szCs w:val="28"/>
        </w:rPr>
        <w:t xml:space="preserve">Экологическая характеристика самшита </w:t>
      </w:r>
      <w:r>
        <w:rPr>
          <w:rFonts w:ascii="Times New Roman" w:hAnsi="Times New Roman" w:cs="Times New Roman"/>
          <w:b/>
          <w:sz w:val="28"/>
          <w:szCs w:val="28"/>
        </w:rPr>
        <w:t xml:space="preserve">вредителя </w:t>
      </w:r>
      <w:r w:rsidR="001B5FDF">
        <w:rPr>
          <w:rFonts w:ascii="Times New Roman" w:hAnsi="Times New Roman" w:cs="Times New Roman"/>
          <w:b/>
          <w:sz w:val="28"/>
          <w:szCs w:val="28"/>
        </w:rPr>
        <w:t>колхидского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07307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7991">
        <w:rPr>
          <w:rFonts w:ascii="Times New Roman" w:hAnsi="Times New Roman" w:cs="Times New Roman"/>
          <w:sz w:val="28"/>
          <w:szCs w:val="28"/>
        </w:rPr>
        <w:t>Самшит колхидский (</w:t>
      </w:r>
      <w:r w:rsidRPr="004B7991">
        <w:rPr>
          <w:rFonts w:ascii="Times New Roman" w:hAnsi="Times New Roman" w:cs="Times New Roman"/>
          <w:i/>
          <w:sz w:val="28"/>
          <w:szCs w:val="28"/>
        </w:rPr>
        <w:t>Buxus colchica</w:t>
      </w:r>
      <w:r>
        <w:rPr>
          <w:rFonts w:ascii="Times New Roman" w:hAnsi="Times New Roman" w:cs="Times New Roman"/>
          <w:sz w:val="28"/>
          <w:szCs w:val="28"/>
        </w:rPr>
        <w:t xml:space="preserve"> Pojark) вечнозелё</w:t>
      </w:r>
      <w:r w:rsidRPr="004B7991">
        <w:rPr>
          <w:rFonts w:ascii="Times New Roman" w:hAnsi="Times New Roman" w:cs="Times New Roman"/>
          <w:sz w:val="28"/>
          <w:szCs w:val="28"/>
        </w:rPr>
        <w:t>ное растение, произраст</w:t>
      </w:r>
      <w:r>
        <w:rPr>
          <w:rFonts w:ascii="Times New Roman" w:hAnsi="Times New Roman" w:cs="Times New Roman"/>
          <w:sz w:val="28"/>
          <w:szCs w:val="28"/>
        </w:rPr>
        <w:t>ающее</w:t>
      </w:r>
      <w:r w:rsidRPr="004B7991">
        <w:rPr>
          <w:rFonts w:ascii="Times New Roman" w:hAnsi="Times New Roman" w:cs="Times New Roman"/>
          <w:sz w:val="28"/>
          <w:szCs w:val="28"/>
        </w:rPr>
        <w:t xml:space="preserve"> в виде куста или небольшого дерева высотой до 20 - 21 м</w:t>
      </w:r>
      <w:r w:rsidRPr="00B95551">
        <w:rPr>
          <w:rFonts w:ascii="Times New Roman" w:hAnsi="Times New Roman" w:cs="Times New Roman"/>
          <w:sz w:val="28"/>
          <w:szCs w:val="28"/>
        </w:rPr>
        <w:t xml:space="preserve">[2]. </w:t>
      </w:r>
      <w:r>
        <w:rPr>
          <w:rFonts w:ascii="Times New Roman" w:hAnsi="Times New Roman" w:cs="Times New Roman"/>
          <w:sz w:val="28"/>
          <w:szCs w:val="28"/>
        </w:rPr>
        <w:t>Кора бледно-серовато-жё</w:t>
      </w:r>
      <w:r w:rsidRPr="00EA69B4">
        <w:rPr>
          <w:rFonts w:ascii="Times New Roman" w:hAnsi="Times New Roman" w:cs="Times New Roman"/>
          <w:sz w:val="28"/>
          <w:szCs w:val="28"/>
        </w:rPr>
        <w:t xml:space="preserve">лтая, гладкая или слегка трещиноватая, тонкая (не более 0,5 см). Листья по форме сильно варьируют, но чаще всего эллиптические или яйцевидно-эллиптические, на вершине тупые, реже выемчатые; кожистые, сверху тёмно-зелёные, блестящие, снизу бледно-зелёные </w:t>
      </w:r>
      <w:r>
        <w:rPr>
          <w:rFonts w:ascii="Times New Roman" w:hAnsi="Times New Roman" w:cs="Times New Roman"/>
          <w:sz w:val="28"/>
          <w:szCs w:val="28"/>
        </w:rPr>
        <w:t>матовые, голые на коротких опушё</w:t>
      </w:r>
      <w:r w:rsidRPr="00EA69B4">
        <w:rPr>
          <w:rFonts w:ascii="Times New Roman" w:hAnsi="Times New Roman" w:cs="Times New Roman"/>
          <w:sz w:val="28"/>
          <w:szCs w:val="28"/>
        </w:rPr>
        <w:t>нных черешках. Длина листьев варьирует от 1 до 3 см, а ширина – от 0,5 до 1,5 см</w:t>
      </w:r>
      <w:r>
        <w:rPr>
          <w:rFonts w:ascii="Times New Roman" w:hAnsi="Times New Roman" w:cs="Times New Roman"/>
          <w:sz w:val="28"/>
          <w:szCs w:val="28"/>
        </w:rPr>
        <w:t xml:space="preserve"> (Рис.1)</w:t>
      </w:r>
      <w:r w:rsidRPr="00EA69B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B5FDF" w:rsidRDefault="001B5FDF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7307" w:rsidRDefault="00D07307" w:rsidP="005D65D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06290" cy="3070860"/>
            <wp:effectExtent l="19050" t="0" r="3810" b="0"/>
            <wp:docPr id="12" name="Рисунок 12" descr="C:\Users\Админ\Desktop\Отчёт самшит\IMG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Отчёт самшит\IMG_07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782" cy="307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307" w:rsidRDefault="00D07307" w:rsidP="005D65D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 Самшит колхидский </w:t>
      </w:r>
      <w:r w:rsidRPr="004B7991">
        <w:rPr>
          <w:rFonts w:ascii="Times New Roman" w:hAnsi="Times New Roman" w:cs="Times New Roman"/>
          <w:sz w:val="28"/>
          <w:szCs w:val="28"/>
        </w:rPr>
        <w:t>(</w:t>
      </w:r>
      <w:r w:rsidRPr="004B7991">
        <w:rPr>
          <w:rFonts w:ascii="Times New Roman" w:hAnsi="Times New Roman" w:cs="Times New Roman"/>
          <w:i/>
          <w:sz w:val="28"/>
          <w:szCs w:val="28"/>
        </w:rPr>
        <w:t>Buxus colchica</w:t>
      </w:r>
      <w:r>
        <w:rPr>
          <w:rFonts w:ascii="Times New Roman" w:hAnsi="Times New Roman" w:cs="Times New Roman"/>
          <w:sz w:val="28"/>
          <w:szCs w:val="28"/>
        </w:rPr>
        <w:t xml:space="preserve"> Pojark.)</w:t>
      </w:r>
    </w:p>
    <w:p w:rsidR="005D65D3" w:rsidRDefault="005D65D3" w:rsidP="005D65D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7307" w:rsidRPr="00EA69B4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9B4">
        <w:rPr>
          <w:rFonts w:ascii="Times New Roman" w:hAnsi="Times New Roman" w:cs="Times New Roman"/>
          <w:sz w:val="28"/>
          <w:szCs w:val="28"/>
        </w:rPr>
        <w:t>Цветки сидячие, пазушные в головчатых соцветиях, на вершине соцветия обычно пестичные, снизу тычиночные. Тычиночные цветки с одним прицветником и двумя парами сросшихся у основания листочков околоцветника, наружные зеленовато-бурые, внутренние желтоватые, немного длиннее наружных, 2 - 2,5 мм длины и 2 мм ширины. Тычинки в 2 раза длиннее цветков околоцветника; рудимент завязи колонковидный с четырьмя продольными бороздами, 1,7 - 2 мм длины; пестичные цветы с 4 - 7 чешуевидными покровами; завязь верхняя. Плод – коробочка яйцевидно-шаровидная, плотная, 8 - 9,5 мм длины, 4,5 - 5 мм ширины с рожками 1,5 - 2 мм длинной. Семена чёрные, блестящие, удлинённо-эллиптические, с боковыми гранями и округлой спинкой, с элайозомой на верхушке</w:t>
      </w:r>
      <w:r>
        <w:rPr>
          <w:rFonts w:ascii="Times New Roman" w:hAnsi="Times New Roman" w:cs="Times New Roman"/>
          <w:sz w:val="28"/>
          <w:szCs w:val="28"/>
        </w:rPr>
        <w:t xml:space="preserve"> (Зернов, 2005)</w:t>
      </w:r>
      <w:r w:rsidRPr="00EA69B4">
        <w:rPr>
          <w:rFonts w:ascii="Times New Roman" w:hAnsi="Times New Roman" w:cs="Times New Roman"/>
          <w:sz w:val="28"/>
          <w:szCs w:val="28"/>
        </w:rPr>
        <w:t>.</w:t>
      </w:r>
    </w:p>
    <w:p w:rsidR="00D07307" w:rsidRPr="00EA69B4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9B4">
        <w:rPr>
          <w:rFonts w:ascii="Times New Roman" w:hAnsi="Times New Roman" w:cs="Times New Roman"/>
          <w:sz w:val="28"/>
          <w:szCs w:val="28"/>
        </w:rPr>
        <w:lastRenderedPageBreak/>
        <w:t>Цветение начинается на Черноморском побережье в феврале-марте, а в горах в марте-апреле; плодоношение происходит в июне-августе.</w:t>
      </w:r>
    </w:p>
    <w:p w:rsidR="00D07307" w:rsidRPr="004B7991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7991">
        <w:rPr>
          <w:rFonts w:ascii="Times New Roman" w:hAnsi="Times New Roman" w:cs="Times New Roman"/>
          <w:sz w:val="28"/>
          <w:szCs w:val="28"/>
        </w:rPr>
        <w:t>Это реликтовый колхидско-лазистанский вид.</w:t>
      </w:r>
      <w:r w:rsidR="001B5FDF">
        <w:rPr>
          <w:rFonts w:ascii="Times New Roman" w:hAnsi="Times New Roman" w:cs="Times New Roman"/>
          <w:sz w:val="28"/>
          <w:szCs w:val="28"/>
        </w:rPr>
        <w:t xml:space="preserve"> </w:t>
      </w:r>
      <w:r w:rsidRPr="004B7991">
        <w:rPr>
          <w:rFonts w:ascii="Times New Roman" w:hAnsi="Times New Roman" w:cs="Times New Roman"/>
          <w:sz w:val="28"/>
          <w:szCs w:val="28"/>
        </w:rPr>
        <w:t xml:space="preserve">В России он </w:t>
      </w:r>
      <w:r>
        <w:rPr>
          <w:rFonts w:ascii="Times New Roman" w:hAnsi="Times New Roman" w:cs="Times New Roman"/>
          <w:sz w:val="28"/>
          <w:szCs w:val="28"/>
        </w:rPr>
        <w:t>распространё</w:t>
      </w:r>
      <w:r w:rsidRPr="004B7991">
        <w:rPr>
          <w:rFonts w:ascii="Times New Roman" w:hAnsi="Times New Roman" w:cs="Times New Roman"/>
          <w:sz w:val="28"/>
          <w:szCs w:val="28"/>
        </w:rPr>
        <w:t>н по своей северной границе ареала с небольшим числом мест произрастания</w:t>
      </w:r>
      <w:r w:rsidRPr="00297991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297991">
        <w:rPr>
          <w:rFonts w:ascii="Times New Roman" w:hAnsi="Times New Roman" w:cs="Times New Roman"/>
          <w:sz w:val="28"/>
          <w:szCs w:val="28"/>
        </w:rPr>
        <w:t>,4]</w:t>
      </w:r>
      <w:r w:rsidRPr="004B7991">
        <w:rPr>
          <w:rFonts w:ascii="Times New Roman" w:hAnsi="Times New Roman" w:cs="Times New Roman"/>
          <w:sz w:val="28"/>
          <w:szCs w:val="28"/>
        </w:rPr>
        <w:t>. Вид</w:t>
      </w:r>
      <w:r>
        <w:rPr>
          <w:rFonts w:ascii="Times New Roman" w:hAnsi="Times New Roman" w:cs="Times New Roman"/>
          <w:sz w:val="28"/>
          <w:szCs w:val="28"/>
        </w:rPr>
        <w:t xml:space="preserve"> занесё</w:t>
      </w:r>
      <w:r w:rsidRPr="004B7991">
        <w:rPr>
          <w:rFonts w:ascii="Times New Roman" w:hAnsi="Times New Roman" w:cs="Times New Roman"/>
          <w:sz w:val="28"/>
          <w:szCs w:val="28"/>
        </w:rPr>
        <w:t>н в Красную книгу Российской Федерации, Краснодарского края, Республики Адыгея и в</w:t>
      </w:r>
      <w:r>
        <w:rPr>
          <w:rFonts w:ascii="Times New Roman" w:hAnsi="Times New Roman" w:cs="Times New Roman"/>
          <w:sz w:val="28"/>
          <w:szCs w:val="28"/>
        </w:rPr>
        <w:t>ключё</w:t>
      </w:r>
      <w:r w:rsidRPr="004B7991">
        <w:rPr>
          <w:rFonts w:ascii="Times New Roman" w:hAnsi="Times New Roman" w:cs="Times New Roman"/>
          <w:sz w:val="28"/>
          <w:szCs w:val="28"/>
        </w:rPr>
        <w:t>н в Красный список МСОП-1997</w:t>
      </w:r>
      <w:r w:rsidRPr="00297991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3-5</w:t>
      </w:r>
      <w:r w:rsidRPr="00297991">
        <w:rPr>
          <w:rFonts w:ascii="Times New Roman" w:hAnsi="Times New Roman" w:cs="Times New Roman"/>
          <w:sz w:val="28"/>
          <w:szCs w:val="28"/>
        </w:rPr>
        <w:t>]</w:t>
      </w:r>
      <w:r w:rsidRPr="004B79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07307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7991">
        <w:rPr>
          <w:rFonts w:ascii="Times New Roman" w:hAnsi="Times New Roman" w:cs="Times New Roman"/>
          <w:sz w:val="28"/>
          <w:szCs w:val="28"/>
        </w:rPr>
        <w:t>На территории Республики Адыгея самшит естественно произрастает в среднем течении реки Цица</w:t>
      </w:r>
      <w:r w:rsidRPr="00297991">
        <w:rPr>
          <w:rFonts w:ascii="Times New Roman" w:hAnsi="Times New Roman" w:cs="Times New Roman"/>
          <w:sz w:val="28"/>
          <w:szCs w:val="28"/>
        </w:rPr>
        <w:t>[4]</w:t>
      </w:r>
      <w:r w:rsidRPr="004B7991">
        <w:rPr>
          <w:rFonts w:ascii="Times New Roman" w:hAnsi="Times New Roman" w:cs="Times New Roman"/>
          <w:sz w:val="28"/>
          <w:szCs w:val="28"/>
        </w:rPr>
        <w:t xml:space="preserve">. Лесной участок с его участием постановлением Кабинета Министров Республики Адыгея № 191 от 25 октября 2004 г. был выделен в ООПТ регионального значения «Массив самшита колхидского». Он является самым крупным участком компактного произрастания вида на северном макросклоне Кавказского хребта. </w:t>
      </w:r>
    </w:p>
    <w:p w:rsidR="00D07307" w:rsidRPr="004B7991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7991">
        <w:rPr>
          <w:rFonts w:ascii="Times New Roman" w:hAnsi="Times New Roman" w:cs="Times New Roman"/>
          <w:sz w:val="28"/>
          <w:szCs w:val="28"/>
        </w:rPr>
        <w:t>Кроме самшита на территории ООПТ присутствуют другие редкие и реликтовые виды (</w:t>
      </w:r>
      <w:r>
        <w:rPr>
          <w:rFonts w:ascii="Times New Roman" w:hAnsi="Times New Roman" w:cs="Times New Roman"/>
          <w:sz w:val="28"/>
          <w:szCs w:val="28"/>
        </w:rPr>
        <w:t>Тисс</w:t>
      </w:r>
      <w:r w:rsidRPr="004B7991">
        <w:rPr>
          <w:rFonts w:ascii="Times New Roman" w:hAnsi="Times New Roman" w:cs="Times New Roman"/>
          <w:sz w:val="28"/>
          <w:szCs w:val="28"/>
        </w:rPr>
        <w:t xml:space="preserve"> ягодный - </w:t>
      </w:r>
      <w:r w:rsidRPr="004B7991">
        <w:rPr>
          <w:rFonts w:ascii="Times New Roman" w:hAnsi="Times New Roman" w:cs="Times New Roman"/>
          <w:i/>
          <w:sz w:val="28"/>
          <w:szCs w:val="28"/>
        </w:rPr>
        <w:t>Taxus baccata</w:t>
      </w:r>
      <w:r w:rsidRPr="004B7991">
        <w:rPr>
          <w:rFonts w:ascii="Times New Roman" w:hAnsi="Times New Roman" w:cs="Times New Roman"/>
          <w:sz w:val="28"/>
          <w:szCs w:val="28"/>
        </w:rPr>
        <w:t xml:space="preserve"> L., клекачка колхидская - </w:t>
      </w:r>
      <w:r w:rsidRPr="004B7991">
        <w:rPr>
          <w:rFonts w:ascii="Times New Roman" w:hAnsi="Times New Roman" w:cs="Times New Roman"/>
          <w:i/>
          <w:sz w:val="28"/>
          <w:szCs w:val="28"/>
        </w:rPr>
        <w:t>Staphylea colchica</w:t>
      </w:r>
      <w:r w:rsidRPr="004B7991">
        <w:rPr>
          <w:rFonts w:ascii="Times New Roman" w:hAnsi="Times New Roman" w:cs="Times New Roman"/>
          <w:sz w:val="28"/>
          <w:szCs w:val="28"/>
        </w:rPr>
        <w:t xml:space="preserve"> Stev., красавка кавказская – </w:t>
      </w:r>
      <w:r w:rsidRPr="004B7991">
        <w:rPr>
          <w:rFonts w:ascii="Times New Roman" w:hAnsi="Times New Roman" w:cs="Times New Roman"/>
          <w:i/>
          <w:sz w:val="28"/>
          <w:szCs w:val="28"/>
        </w:rPr>
        <w:t>Atropa caucasica</w:t>
      </w:r>
      <w:r>
        <w:rPr>
          <w:rFonts w:ascii="Times New Roman" w:hAnsi="Times New Roman" w:cs="Times New Roman"/>
          <w:sz w:val="28"/>
          <w:szCs w:val="28"/>
        </w:rPr>
        <w:t xml:space="preserve"> Kreyer), включё</w:t>
      </w:r>
      <w:r w:rsidRPr="004B7991">
        <w:rPr>
          <w:rFonts w:ascii="Times New Roman" w:hAnsi="Times New Roman" w:cs="Times New Roman"/>
          <w:sz w:val="28"/>
          <w:szCs w:val="28"/>
        </w:rPr>
        <w:t xml:space="preserve">нные в Красные книги федерального и регионального значения. В подлеске и напочвенном покрове распространены </w:t>
      </w:r>
      <w:r>
        <w:rPr>
          <w:rFonts w:ascii="Times New Roman" w:hAnsi="Times New Roman" w:cs="Times New Roman"/>
          <w:sz w:val="28"/>
          <w:szCs w:val="28"/>
        </w:rPr>
        <w:t>различные</w:t>
      </w:r>
      <w:r w:rsidRPr="004B7991">
        <w:rPr>
          <w:rFonts w:ascii="Times New Roman" w:hAnsi="Times New Roman" w:cs="Times New Roman"/>
          <w:sz w:val="28"/>
          <w:szCs w:val="28"/>
        </w:rPr>
        <w:t xml:space="preserve"> представители колхидской флоры: лавровишня, падуб, иглица и др.</w:t>
      </w:r>
    </w:p>
    <w:p w:rsidR="00D07307" w:rsidRDefault="00D07307" w:rsidP="001B5F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991">
        <w:rPr>
          <w:rFonts w:ascii="Times New Roman" w:hAnsi="Times New Roman" w:cs="Times New Roman"/>
          <w:sz w:val="28"/>
          <w:szCs w:val="28"/>
        </w:rPr>
        <w:t>В настоящеевремяучастки самшита на склонах Главного Кавказского хребта значительно повреждены, а частью уничтожены специфическим вредителем</w:t>
      </w:r>
      <w:r>
        <w:rPr>
          <w:rFonts w:ascii="Times New Roman" w:hAnsi="Times New Roman" w:cs="Times New Roman"/>
          <w:sz w:val="28"/>
          <w:szCs w:val="28"/>
        </w:rPr>
        <w:t xml:space="preserve"> – самшитовой огнё</w:t>
      </w:r>
      <w:r w:rsidRPr="004B7991">
        <w:rPr>
          <w:rFonts w:ascii="Times New Roman" w:hAnsi="Times New Roman" w:cs="Times New Roman"/>
          <w:sz w:val="28"/>
          <w:szCs w:val="28"/>
        </w:rPr>
        <w:t>вкой (</w:t>
      </w:r>
      <w:r w:rsidRPr="004B7991">
        <w:rPr>
          <w:rFonts w:ascii="Times New Roman" w:hAnsi="Times New Roman" w:cs="Times New Roman"/>
          <w:i/>
          <w:sz w:val="28"/>
          <w:szCs w:val="28"/>
        </w:rPr>
        <w:t>Cydalima perspectalis</w:t>
      </w:r>
      <w:r w:rsidRPr="004B7991">
        <w:rPr>
          <w:rFonts w:ascii="Times New Roman" w:hAnsi="Times New Roman" w:cs="Times New Roman"/>
          <w:sz w:val="28"/>
          <w:szCs w:val="28"/>
        </w:rPr>
        <w:t>)[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4B799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7307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</w:t>
      </w:r>
      <w:r w:rsidRPr="004B7991">
        <w:rPr>
          <w:rFonts w:ascii="Times New Roman" w:hAnsi="Times New Roman" w:cs="Times New Roman"/>
          <w:sz w:val="28"/>
          <w:szCs w:val="28"/>
        </w:rPr>
        <w:t xml:space="preserve"> бабочка относится к семейству травяные огнёвки (Crambidae)</w:t>
      </w:r>
      <w:r>
        <w:rPr>
          <w:rFonts w:ascii="Times New Roman" w:hAnsi="Times New Roman" w:cs="Times New Roman"/>
          <w:sz w:val="28"/>
          <w:szCs w:val="28"/>
        </w:rPr>
        <w:t xml:space="preserve"> (Рис.2)</w:t>
      </w:r>
      <w:r w:rsidRPr="004B7991">
        <w:rPr>
          <w:rFonts w:ascii="Times New Roman" w:hAnsi="Times New Roman" w:cs="Times New Roman"/>
          <w:sz w:val="28"/>
          <w:szCs w:val="28"/>
        </w:rPr>
        <w:t>, родиной которой являются страны Восточной Азии: Китай, Япония, Корея, Индия и др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B7991">
        <w:rPr>
          <w:rFonts w:ascii="Times New Roman" w:hAnsi="Times New Roman" w:cs="Times New Roman"/>
          <w:sz w:val="28"/>
          <w:szCs w:val="28"/>
        </w:rPr>
        <w:t xml:space="preserve">[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4B7991">
        <w:rPr>
          <w:rFonts w:ascii="Times New Roman" w:hAnsi="Times New Roman" w:cs="Times New Roman"/>
          <w:sz w:val="28"/>
          <w:szCs w:val="28"/>
        </w:rPr>
        <w:t xml:space="preserve"> ].</w:t>
      </w:r>
    </w:p>
    <w:p w:rsidR="00D07307" w:rsidRDefault="00D07307" w:rsidP="00D0730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433E">
        <w:rPr>
          <w:noProof/>
        </w:rPr>
        <w:drawing>
          <wp:inline distT="0" distB="0" distL="0" distR="0">
            <wp:extent cx="4333875" cy="3467100"/>
            <wp:effectExtent l="19050" t="19050" r="28575" b="19050"/>
            <wp:docPr id="244743" name="Picture 10" descr="Рисунок1 коп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743" name="Picture 10" descr="Рисунок1 коп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467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D07307" w:rsidRDefault="00D07307" w:rsidP="00D0730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2. Бабочка самшитовой огнёвки </w:t>
      </w:r>
      <w:r w:rsidRPr="004B7991">
        <w:rPr>
          <w:rFonts w:ascii="Times New Roman" w:hAnsi="Times New Roman" w:cs="Times New Roman"/>
          <w:sz w:val="28"/>
          <w:szCs w:val="28"/>
        </w:rPr>
        <w:t>(</w:t>
      </w:r>
      <w:r w:rsidRPr="004B7991">
        <w:rPr>
          <w:rFonts w:ascii="Times New Roman" w:hAnsi="Times New Roman" w:cs="Times New Roman"/>
          <w:i/>
          <w:sz w:val="28"/>
          <w:szCs w:val="28"/>
        </w:rPr>
        <w:t>Cydalima perspectalis</w:t>
      </w:r>
      <w:r w:rsidRPr="004B799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7307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Кл</w:t>
      </w:r>
      <w:r w:rsidRPr="00B67F7F">
        <w:rPr>
          <w:rFonts w:ascii="Times New Roman" w:hAnsi="Times New Roman" w:cs="Times New Roman"/>
          <w:sz w:val="28"/>
          <w:szCs w:val="28"/>
        </w:rPr>
        <w:t>адка яиц прои</w:t>
      </w:r>
      <w:r>
        <w:rPr>
          <w:rFonts w:ascii="Times New Roman" w:hAnsi="Times New Roman" w:cs="Times New Roman"/>
          <w:sz w:val="28"/>
          <w:szCs w:val="28"/>
        </w:rPr>
        <w:t>зводится</w:t>
      </w:r>
      <w:r w:rsidRPr="00B67F7F">
        <w:rPr>
          <w:rFonts w:ascii="Times New Roman" w:hAnsi="Times New Roman" w:cs="Times New Roman"/>
          <w:sz w:val="28"/>
          <w:szCs w:val="28"/>
        </w:rPr>
        <w:t xml:space="preserve"> на кормовом растении. </w:t>
      </w:r>
      <w:r>
        <w:rPr>
          <w:rFonts w:ascii="Times New Roman" w:hAnsi="Times New Roman" w:cs="Times New Roman"/>
          <w:sz w:val="28"/>
          <w:szCs w:val="28"/>
        </w:rPr>
        <w:t>Она</w:t>
      </w:r>
      <w:r w:rsidRPr="00B67F7F">
        <w:rPr>
          <w:rFonts w:ascii="Times New Roman" w:hAnsi="Times New Roman" w:cs="Times New Roman"/>
          <w:sz w:val="28"/>
          <w:szCs w:val="28"/>
        </w:rPr>
        <w:t xml:space="preserve"> представляет собой полупрозрачную желатиновую массу, содержащую 5-20 яиц. Гусеницы проходят 5-7 линек </w:t>
      </w:r>
      <w:r>
        <w:rPr>
          <w:rFonts w:ascii="Times New Roman" w:hAnsi="Times New Roman" w:cs="Times New Roman"/>
          <w:sz w:val="28"/>
          <w:szCs w:val="28"/>
        </w:rPr>
        <w:t xml:space="preserve">(Рис. 3) и </w:t>
      </w:r>
      <w:r w:rsidRPr="00B67F7F">
        <w:rPr>
          <w:rFonts w:ascii="Times New Roman" w:hAnsi="Times New Roman" w:cs="Times New Roman"/>
          <w:sz w:val="28"/>
          <w:szCs w:val="28"/>
        </w:rPr>
        <w:t>после завершения питания окукливаются в паутинных коконах и комках сухих листьев, как на самшите, так и на соседних деревьях</w:t>
      </w:r>
      <w:r>
        <w:rPr>
          <w:rFonts w:ascii="Times New Roman" w:hAnsi="Times New Roman" w:cs="Times New Roman"/>
          <w:sz w:val="28"/>
          <w:szCs w:val="28"/>
        </w:rPr>
        <w:t xml:space="preserve"> (Рис.4)</w:t>
      </w:r>
      <w:r w:rsidRPr="00B67F7F">
        <w:rPr>
          <w:rFonts w:ascii="Times New Roman" w:hAnsi="Times New Roman" w:cs="Times New Roman"/>
          <w:sz w:val="28"/>
          <w:szCs w:val="28"/>
        </w:rPr>
        <w:t xml:space="preserve">. Зимуют гусеницы второго – третьего возраста. </w:t>
      </w:r>
    </w:p>
    <w:p w:rsidR="00D07307" w:rsidRDefault="00D07307" w:rsidP="00D0730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433E">
        <w:rPr>
          <w:noProof/>
        </w:rPr>
        <w:drawing>
          <wp:inline distT="0" distB="0" distL="0" distR="0">
            <wp:extent cx="3438265" cy="4562652"/>
            <wp:effectExtent l="19050" t="19050" r="9785" b="28398"/>
            <wp:docPr id="245765" name="Picture 12" descr="DSC08250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65" name="Picture 12" descr="DSC08250 cop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131" cy="45677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D07307" w:rsidRDefault="00D07307" w:rsidP="00D0730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3. Гусеница самшитовой огнёвки. </w:t>
      </w:r>
    </w:p>
    <w:p w:rsidR="00D07307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7F7F">
        <w:rPr>
          <w:rFonts w:ascii="Times New Roman" w:hAnsi="Times New Roman" w:cs="Times New Roman"/>
          <w:sz w:val="28"/>
          <w:szCs w:val="28"/>
        </w:rPr>
        <w:t>В условиях тисо-самшитовой рощи</w:t>
      </w:r>
      <w:r>
        <w:rPr>
          <w:rFonts w:ascii="Times New Roman" w:hAnsi="Times New Roman" w:cs="Times New Roman"/>
          <w:sz w:val="28"/>
          <w:szCs w:val="28"/>
        </w:rPr>
        <w:t>, (Хоста),</w:t>
      </w:r>
      <w:r w:rsidRPr="00B67F7F">
        <w:rPr>
          <w:rFonts w:ascii="Times New Roman" w:hAnsi="Times New Roman" w:cs="Times New Roman"/>
          <w:sz w:val="28"/>
          <w:szCs w:val="28"/>
        </w:rPr>
        <w:t xml:space="preserve"> бабочки образуют до 4-х поко</w:t>
      </w:r>
      <w:r w:rsidR="001B5FDF">
        <w:rPr>
          <w:rFonts w:ascii="Times New Roman" w:hAnsi="Times New Roman" w:cs="Times New Roman"/>
          <w:sz w:val="28"/>
          <w:szCs w:val="28"/>
        </w:rPr>
        <w:t xml:space="preserve">лений в год, </w:t>
      </w:r>
      <w:r>
        <w:rPr>
          <w:rFonts w:ascii="Times New Roman" w:hAnsi="Times New Roman" w:cs="Times New Roman"/>
          <w:sz w:val="28"/>
          <w:szCs w:val="28"/>
        </w:rPr>
        <w:t xml:space="preserve">на северном макросклоне главного Кавказского хребта – до трёх. </w:t>
      </w:r>
      <w:r w:rsidRPr="00B67F7F">
        <w:rPr>
          <w:rFonts w:ascii="Times New Roman" w:hAnsi="Times New Roman" w:cs="Times New Roman"/>
          <w:sz w:val="28"/>
          <w:szCs w:val="28"/>
        </w:rPr>
        <w:t xml:space="preserve">Поколения самшитовой огневки перекрываются между собой.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67F7F">
        <w:rPr>
          <w:rFonts w:ascii="Times New Roman" w:hAnsi="Times New Roman" w:cs="Times New Roman"/>
          <w:sz w:val="28"/>
          <w:szCs w:val="28"/>
        </w:rPr>
        <w:t xml:space="preserve">дновременно можно наблюдать гусениц </w:t>
      </w:r>
      <w:r>
        <w:rPr>
          <w:rFonts w:ascii="Times New Roman" w:hAnsi="Times New Roman" w:cs="Times New Roman"/>
          <w:sz w:val="28"/>
          <w:szCs w:val="28"/>
        </w:rPr>
        <w:t>разных</w:t>
      </w:r>
      <w:r w:rsidRPr="00B67F7F">
        <w:rPr>
          <w:rFonts w:ascii="Times New Roman" w:hAnsi="Times New Roman" w:cs="Times New Roman"/>
          <w:sz w:val="28"/>
          <w:szCs w:val="28"/>
        </w:rPr>
        <w:t xml:space="preserve"> возрастов, куколки и имаго.</w:t>
      </w:r>
    </w:p>
    <w:p w:rsidR="00D07307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2097">
        <w:rPr>
          <w:rFonts w:ascii="Times New Roman" w:hAnsi="Times New Roman" w:cs="Times New Roman"/>
          <w:sz w:val="28"/>
          <w:szCs w:val="28"/>
        </w:rPr>
        <w:t>Пороговые температуры для развития яиц, гусениц и куколок варьируют в диапазоне 8 –12 ˚С. Зимующие стадии легко переносят морозы в условиях Северо-Западного Кавказа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1B5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87FB4">
        <w:rPr>
          <w:rFonts w:ascii="Times New Roman" w:hAnsi="Times New Roman" w:cs="Times New Roman"/>
          <w:sz w:val="28"/>
          <w:szCs w:val="28"/>
        </w:rPr>
        <w:t xml:space="preserve"> зависимости от температуры</w:t>
      </w:r>
      <w:r w:rsidR="001B5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287FB4">
        <w:rPr>
          <w:rFonts w:ascii="Times New Roman" w:hAnsi="Times New Roman" w:cs="Times New Roman"/>
          <w:sz w:val="28"/>
          <w:szCs w:val="28"/>
        </w:rPr>
        <w:t xml:space="preserve">азвитие личинок занимает от 17 до 87 дней. </w:t>
      </w:r>
    </w:p>
    <w:p w:rsidR="00D07307" w:rsidRDefault="00D07307" w:rsidP="00D0730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433E">
        <w:rPr>
          <w:noProof/>
        </w:rPr>
        <w:lastRenderedPageBreak/>
        <w:drawing>
          <wp:inline distT="0" distB="0" distL="0" distR="0">
            <wp:extent cx="3432810" cy="4887688"/>
            <wp:effectExtent l="19050" t="19050" r="15240" b="27212"/>
            <wp:docPr id="2457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70" name="Рисунок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19" cy="48958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D07307" w:rsidRDefault="00D07307" w:rsidP="00D07307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4. Куколки самшитовой огнёвки</w:t>
      </w:r>
    </w:p>
    <w:p w:rsidR="00D07307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87FB4">
        <w:rPr>
          <w:rFonts w:ascii="Times New Roman" w:hAnsi="Times New Roman" w:cs="Times New Roman"/>
          <w:sz w:val="28"/>
          <w:szCs w:val="28"/>
        </w:rPr>
        <w:t xml:space="preserve"> лабораторных условиях имаго могут жить до двух недель. Основным кормовым растени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87FB4">
        <w:rPr>
          <w:rFonts w:ascii="Times New Roman" w:hAnsi="Times New Roman" w:cs="Times New Roman"/>
          <w:sz w:val="28"/>
          <w:szCs w:val="28"/>
        </w:rPr>
        <w:t>м являются различные виды самшит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87FB4">
        <w:rPr>
          <w:rFonts w:ascii="Times New Roman" w:hAnsi="Times New Roman" w:cs="Times New Roman"/>
          <w:sz w:val="28"/>
          <w:szCs w:val="28"/>
        </w:rPr>
        <w:t>. Гусеницы объедают листву, а также кору с дистальных участков ветвей. Отмеченыслучаиканнибализма</w:t>
      </w:r>
      <w:r w:rsidRPr="00DF30B0">
        <w:rPr>
          <w:rFonts w:ascii="Times New Roman" w:hAnsi="Times New Roman" w:cs="Times New Roman"/>
          <w:sz w:val="28"/>
          <w:szCs w:val="28"/>
        </w:rPr>
        <w:t>. (</w:t>
      </w:r>
      <w:r w:rsidRPr="001B2097">
        <w:rPr>
          <w:rFonts w:ascii="Times New Roman" w:hAnsi="Times New Roman" w:cs="Times New Roman"/>
          <w:sz w:val="28"/>
          <w:szCs w:val="28"/>
        </w:rPr>
        <w:t>Гниненкоидр</w:t>
      </w:r>
      <w:r w:rsidRPr="00DF30B0">
        <w:rPr>
          <w:rFonts w:ascii="Times New Roman" w:hAnsi="Times New Roman" w:cs="Times New Roman"/>
          <w:sz w:val="28"/>
          <w:szCs w:val="28"/>
        </w:rPr>
        <w:t>. 2014).</w:t>
      </w:r>
    </w:p>
    <w:p w:rsidR="00D07307" w:rsidRPr="004B7991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7991">
        <w:rPr>
          <w:rFonts w:ascii="Times New Roman" w:hAnsi="Times New Roman" w:cs="Times New Roman"/>
          <w:sz w:val="28"/>
          <w:szCs w:val="28"/>
        </w:rPr>
        <w:t xml:space="preserve">Арендатором </w:t>
      </w:r>
      <w:r>
        <w:rPr>
          <w:rFonts w:ascii="Times New Roman" w:hAnsi="Times New Roman" w:cs="Times New Roman"/>
          <w:sz w:val="28"/>
          <w:szCs w:val="28"/>
        </w:rPr>
        <w:t>Цицинского</w:t>
      </w:r>
      <w:r w:rsidRPr="004B7991">
        <w:rPr>
          <w:rFonts w:ascii="Times New Roman" w:hAnsi="Times New Roman" w:cs="Times New Roman"/>
          <w:sz w:val="28"/>
          <w:szCs w:val="28"/>
        </w:rPr>
        <w:t xml:space="preserve"> участкового лесничества ЗАО «Цица», по согласованию с Управлением лесами по Республики Адыгея, было принято решение о проведении обследования самшитников в границах памятника природы.</w:t>
      </w:r>
    </w:p>
    <w:p w:rsidR="00D07307" w:rsidRPr="004B7991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7991">
        <w:rPr>
          <w:rFonts w:ascii="Times New Roman" w:hAnsi="Times New Roman" w:cs="Times New Roman"/>
          <w:sz w:val="28"/>
          <w:szCs w:val="28"/>
        </w:rPr>
        <w:br w:type="page"/>
      </w:r>
    </w:p>
    <w:p w:rsidR="00D07307" w:rsidRDefault="00D07307" w:rsidP="005D65D3">
      <w:pPr>
        <w:pStyle w:val="a3"/>
        <w:numPr>
          <w:ilvl w:val="0"/>
          <w:numId w:val="2"/>
        </w:numPr>
        <w:jc w:val="center"/>
        <w:rPr>
          <w:b/>
          <w:sz w:val="28"/>
          <w:szCs w:val="28"/>
        </w:rPr>
      </w:pPr>
      <w:r w:rsidRPr="007214DB">
        <w:rPr>
          <w:b/>
          <w:sz w:val="28"/>
          <w:szCs w:val="28"/>
        </w:rPr>
        <w:lastRenderedPageBreak/>
        <w:t>Методика работ</w:t>
      </w:r>
    </w:p>
    <w:p w:rsidR="005D65D3" w:rsidRPr="007214DB" w:rsidRDefault="005D65D3" w:rsidP="005D65D3">
      <w:pPr>
        <w:pStyle w:val="a3"/>
        <w:ind w:left="502"/>
        <w:jc w:val="center"/>
        <w:rPr>
          <w:b/>
          <w:sz w:val="28"/>
          <w:szCs w:val="28"/>
        </w:rPr>
      </w:pPr>
    </w:p>
    <w:p w:rsidR="00D07307" w:rsidRPr="004B7991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7991">
        <w:rPr>
          <w:rFonts w:ascii="Times New Roman" w:hAnsi="Times New Roman" w:cs="Times New Roman"/>
          <w:sz w:val="28"/>
          <w:szCs w:val="28"/>
        </w:rPr>
        <w:t>Полевые исследования по оценке состояния растений</w:t>
      </w:r>
      <w:r>
        <w:rPr>
          <w:rFonts w:ascii="Times New Roman" w:hAnsi="Times New Roman" w:cs="Times New Roman"/>
          <w:sz w:val="28"/>
          <w:szCs w:val="28"/>
        </w:rPr>
        <w:t xml:space="preserve"> самшита выполнены согласно Руководства по планированию, организации и ведению лесопатологических обследований, 2000 </w:t>
      </w:r>
      <w:r w:rsidRPr="0032406C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32406C">
        <w:rPr>
          <w:rFonts w:ascii="Times New Roman" w:hAnsi="Times New Roman" w:cs="Times New Roman"/>
          <w:sz w:val="28"/>
          <w:szCs w:val="28"/>
        </w:rPr>
        <w:t>]</w:t>
      </w:r>
      <w:bookmarkStart w:id="0" w:name="_GoBack"/>
      <w:bookmarkEnd w:id="0"/>
      <w:r w:rsidRPr="004B7991">
        <w:rPr>
          <w:rFonts w:ascii="Times New Roman" w:hAnsi="Times New Roman" w:cs="Times New Roman"/>
          <w:sz w:val="28"/>
          <w:szCs w:val="28"/>
        </w:rPr>
        <w:t>.</w:t>
      </w:r>
    </w:p>
    <w:p w:rsidR="00D07307" w:rsidRPr="004B7991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7991">
        <w:rPr>
          <w:rFonts w:ascii="Times New Roman" w:hAnsi="Times New Roman" w:cs="Times New Roman"/>
          <w:sz w:val="28"/>
          <w:szCs w:val="28"/>
        </w:rPr>
        <w:t>Для привязки лесотаксационных карт-схем к местности использовались космоснимки и топографические карты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B7991">
        <w:rPr>
          <w:rFonts w:ascii="Times New Roman" w:hAnsi="Times New Roman" w:cs="Times New Roman"/>
          <w:sz w:val="28"/>
          <w:szCs w:val="28"/>
        </w:rPr>
        <w:t xml:space="preserve"> полученные при помощи программы SasPlanet. </w:t>
      </w:r>
      <w:r>
        <w:rPr>
          <w:rFonts w:ascii="Times New Roman" w:hAnsi="Times New Roman" w:cs="Times New Roman"/>
          <w:sz w:val="28"/>
          <w:szCs w:val="28"/>
        </w:rPr>
        <w:t>Их обработка</w:t>
      </w:r>
      <w:r w:rsidRPr="004B7991">
        <w:rPr>
          <w:rFonts w:ascii="Times New Roman" w:hAnsi="Times New Roman" w:cs="Times New Roman"/>
          <w:sz w:val="28"/>
          <w:szCs w:val="28"/>
        </w:rPr>
        <w:t xml:space="preserve"> и заполнение атрибутивных таблиц проводилась в среде программы MapInfo.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B7991">
        <w:rPr>
          <w:rFonts w:ascii="Times New Roman" w:hAnsi="Times New Roman" w:cs="Times New Roman"/>
          <w:sz w:val="28"/>
          <w:szCs w:val="28"/>
        </w:rPr>
        <w:t>писание, уточнение мест произрастания самшита, возрастной структуры древостоя выполнено на основе лесотаксационных материалов</w:t>
      </w:r>
      <w:r>
        <w:rPr>
          <w:rFonts w:ascii="Times New Roman" w:hAnsi="Times New Roman" w:cs="Times New Roman"/>
          <w:sz w:val="28"/>
          <w:szCs w:val="28"/>
        </w:rPr>
        <w:t xml:space="preserve"> и полевых исследований.</w:t>
      </w:r>
    </w:p>
    <w:p w:rsidR="00D07307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7991">
        <w:rPr>
          <w:rFonts w:ascii="Times New Roman" w:hAnsi="Times New Roman" w:cs="Times New Roman"/>
          <w:sz w:val="28"/>
          <w:szCs w:val="28"/>
        </w:rPr>
        <w:t>Обработка данных проводилась общепринятыми ста</w:t>
      </w:r>
      <w:r>
        <w:rPr>
          <w:rFonts w:ascii="Times New Roman" w:hAnsi="Times New Roman" w:cs="Times New Roman"/>
          <w:sz w:val="28"/>
          <w:szCs w:val="28"/>
        </w:rPr>
        <w:t>тис</w:t>
      </w:r>
      <w:r w:rsidRPr="004B7991">
        <w:rPr>
          <w:rFonts w:ascii="Times New Roman" w:hAnsi="Times New Roman" w:cs="Times New Roman"/>
          <w:sz w:val="28"/>
          <w:szCs w:val="28"/>
        </w:rPr>
        <w:t xml:space="preserve">тическими методами с использованием пакета программ </w:t>
      </w:r>
      <w:r w:rsidRPr="004B7991">
        <w:rPr>
          <w:rFonts w:ascii="Times New Roman" w:hAnsi="Times New Roman" w:cs="Times New Roman"/>
          <w:sz w:val="28"/>
          <w:szCs w:val="28"/>
          <w:lang w:val="en-US"/>
        </w:rPr>
        <w:t>MicrosoftExcel</w:t>
      </w:r>
      <w:r w:rsidRPr="004B79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65D3" w:rsidRPr="004B7991" w:rsidRDefault="005D65D3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7307" w:rsidRPr="005D65D3" w:rsidRDefault="005D65D3" w:rsidP="005D65D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D07307" w:rsidRPr="005D65D3">
        <w:rPr>
          <w:rFonts w:ascii="Times New Roman" w:hAnsi="Times New Roman" w:cs="Times New Roman"/>
          <w:b/>
          <w:sz w:val="28"/>
          <w:szCs w:val="28"/>
        </w:rPr>
        <w:t>Местоположение, видовой состав и возрастная структура древостоя</w:t>
      </w:r>
    </w:p>
    <w:p w:rsidR="00D07307" w:rsidRPr="005D65D3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65D3">
        <w:rPr>
          <w:rFonts w:ascii="Times New Roman" w:hAnsi="Times New Roman" w:cs="Times New Roman"/>
          <w:sz w:val="28"/>
          <w:szCs w:val="28"/>
        </w:rPr>
        <w:t>Памятник природы "Массив самшита колхидского" расположен в пределах Цицинского участкового лесничества Подразделения Управления лесами по Республике Адыгея «Майкопское лесничество» на площади 1824,6 га(рис. 5).</w:t>
      </w:r>
    </w:p>
    <w:p w:rsidR="00D07307" w:rsidRPr="004B7991" w:rsidRDefault="00D07307" w:rsidP="005D65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79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45050" cy="316080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щая с зонированием+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316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307" w:rsidRPr="004B7991" w:rsidRDefault="00D07307" w:rsidP="005D65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7991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B7991">
        <w:rPr>
          <w:rFonts w:ascii="Times New Roman" w:hAnsi="Times New Roman" w:cs="Times New Roman"/>
          <w:sz w:val="28"/>
          <w:szCs w:val="28"/>
        </w:rPr>
        <w:t>. Местоположение памятника приро</w:t>
      </w:r>
      <w:r>
        <w:rPr>
          <w:rFonts w:ascii="Times New Roman" w:hAnsi="Times New Roman" w:cs="Times New Roman"/>
          <w:sz w:val="28"/>
          <w:szCs w:val="28"/>
        </w:rPr>
        <w:t>ды «Массив самшита колхидского»</w:t>
      </w:r>
    </w:p>
    <w:p w:rsidR="00D07307" w:rsidRPr="004B7991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7307" w:rsidRPr="004B7991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7991">
        <w:rPr>
          <w:rFonts w:ascii="Times New Roman" w:hAnsi="Times New Roman" w:cs="Times New Roman"/>
          <w:sz w:val="28"/>
          <w:szCs w:val="28"/>
        </w:rPr>
        <w:t>Здесь выделены следующие зоны:</w:t>
      </w:r>
    </w:p>
    <w:p w:rsidR="00D07307" w:rsidRPr="004B7991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7991">
        <w:rPr>
          <w:rFonts w:ascii="Times New Roman" w:hAnsi="Times New Roman" w:cs="Times New Roman"/>
          <w:sz w:val="28"/>
          <w:szCs w:val="28"/>
        </w:rPr>
        <w:t>- зона экстенсивной рекреации</w:t>
      </w:r>
      <w:r>
        <w:rPr>
          <w:rFonts w:ascii="Times New Roman" w:hAnsi="Times New Roman" w:cs="Times New Roman"/>
          <w:sz w:val="28"/>
          <w:szCs w:val="28"/>
        </w:rPr>
        <w:t xml:space="preserve"> 531 </w:t>
      </w:r>
      <w:r w:rsidRPr="004B7991">
        <w:rPr>
          <w:rFonts w:ascii="Times New Roman" w:hAnsi="Times New Roman" w:cs="Times New Roman"/>
          <w:sz w:val="28"/>
          <w:szCs w:val="28"/>
        </w:rPr>
        <w:t>га.– квартал 4 выделы 16, 19; квартал 5 выдел 9; квартал 6 выделы 1, 20, 21; квартал 7 выделы 1 - 4, 6 - 11, 13 - 20; квартал 11 выделы 2, 5 - 9, 15 - 17, 22, 23; квартал 12 выделы 1, 3 - 7, 11, 14 - 16, 24; квартал 13 выделы 2, 3, 6 - 8, 13, 14; квартал 17 выделы 3, 4;</w:t>
      </w:r>
    </w:p>
    <w:p w:rsidR="00D07307" w:rsidRPr="004B7991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7991">
        <w:rPr>
          <w:rFonts w:ascii="Times New Roman" w:hAnsi="Times New Roman" w:cs="Times New Roman"/>
          <w:sz w:val="28"/>
          <w:szCs w:val="28"/>
        </w:rPr>
        <w:lastRenderedPageBreak/>
        <w:t>- зона покоя</w:t>
      </w:r>
      <w:r>
        <w:rPr>
          <w:rFonts w:ascii="Times New Roman" w:hAnsi="Times New Roman" w:cs="Times New Roman"/>
          <w:sz w:val="28"/>
          <w:szCs w:val="28"/>
        </w:rPr>
        <w:t xml:space="preserve"> 760,6 </w:t>
      </w:r>
      <w:r w:rsidRPr="004B7991">
        <w:rPr>
          <w:rFonts w:ascii="Times New Roman" w:hAnsi="Times New Roman" w:cs="Times New Roman"/>
          <w:sz w:val="28"/>
          <w:szCs w:val="28"/>
        </w:rPr>
        <w:t>га– квартал 6 выделы 8 - 19, 22, 23, 24; квартал 10 выделы 8, 11, 14, 18, 19, 22 (50%); квартал 11 выделы 1, 3, 4, 10 - 14, 24, 27, 30; квартал 12 выделы 2, 12, 17, 20; квартал 13 выделы 1, 11; квартал 17 выделы 1, 2, 5 - 7, 13 - 15.</w:t>
      </w:r>
    </w:p>
    <w:p w:rsidR="00D07307" w:rsidRPr="004B7991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7991">
        <w:rPr>
          <w:rFonts w:ascii="Times New Roman" w:hAnsi="Times New Roman" w:cs="Times New Roman"/>
          <w:sz w:val="28"/>
          <w:szCs w:val="28"/>
        </w:rPr>
        <w:t xml:space="preserve">- охранная зона - </w:t>
      </w:r>
      <w:r>
        <w:rPr>
          <w:rFonts w:ascii="Times New Roman" w:hAnsi="Times New Roman" w:cs="Times New Roman"/>
          <w:sz w:val="28"/>
          <w:szCs w:val="28"/>
        </w:rPr>
        <w:t xml:space="preserve">533 </w:t>
      </w:r>
      <w:r w:rsidRPr="004B7991">
        <w:rPr>
          <w:rFonts w:ascii="Times New Roman" w:hAnsi="Times New Roman" w:cs="Times New Roman"/>
          <w:sz w:val="28"/>
          <w:szCs w:val="28"/>
        </w:rPr>
        <w:t>га квартал 4 выделы 6, 25, 26, квартал 5 выделы 6 - 8, 19, 20, 24, 25, 32, 34, квартал 6 выделы 2 – 7, квартал 7 выделы 5, 12, квартал 10 выделы 10, 12, 13, 22, 23, квартал 11 выделы 19 - 21, 25, 26, квартал 12 выделы 8 - 10, 13, 18, 19, 21 - 23, 25, 26, квартал 13 выделы 4, 5, 12, 15, 16, квартал 17 выделы 8 - 12, 16, квартал 22 выделы 1, 3, 4, 10, 11, 16, 23, 27, 32, 37.</w:t>
      </w:r>
      <w:r w:rsidR="005D65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Расположение зон представлено на (рис.6).</w:t>
      </w:r>
    </w:p>
    <w:p w:rsidR="00D07307" w:rsidRPr="004B7991" w:rsidRDefault="00D07307" w:rsidP="005D65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79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21275" cy="559207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нирование+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5">
                              <a14:imgEffect>
                                <a14:sharpenSoften amoun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559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307" w:rsidRDefault="00D07307" w:rsidP="001B5F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991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4B7991">
        <w:rPr>
          <w:rFonts w:ascii="Times New Roman" w:hAnsi="Times New Roman" w:cs="Times New Roman"/>
          <w:sz w:val="28"/>
          <w:szCs w:val="28"/>
        </w:rPr>
        <w:t>. Зонирование памятника природы «Массив самшита колхидского»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07307" w:rsidRPr="004B7991" w:rsidRDefault="00D07307" w:rsidP="001B5F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7307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Орфограф</w:t>
      </w:r>
      <w:r w:rsidRPr="004B7991">
        <w:rPr>
          <w:rFonts w:ascii="Times New Roman" w:hAnsi="Times New Roman" w:cs="Times New Roman"/>
          <w:sz w:val="28"/>
          <w:szCs w:val="28"/>
        </w:rPr>
        <w:t xml:space="preserve">ически памятник природы располагается в среднем течении по обеим берегам Цица. </w:t>
      </w:r>
      <w:r>
        <w:rPr>
          <w:rFonts w:ascii="Times New Roman" w:hAnsi="Times New Roman" w:cs="Times New Roman"/>
          <w:sz w:val="28"/>
          <w:szCs w:val="28"/>
        </w:rPr>
        <w:t xml:space="preserve">Территория преимущественно занята буком и пихтой. В качестве примеси из лиственных встречается дуб, ясень, </w:t>
      </w:r>
      <w:r w:rsidRPr="004B7991">
        <w:rPr>
          <w:rFonts w:ascii="Times New Roman" w:hAnsi="Times New Roman" w:cs="Times New Roman"/>
          <w:sz w:val="28"/>
          <w:szCs w:val="28"/>
        </w:rPr>
        <w:t>граб, клен, лип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B7991">
        <w:rPr>
          <w:rFonts w:ascii="Times New Roman" w:hAnsi="Times New Roman" w:cs="Times New Roman"/>
          <w:sz w:val="28"/>
          <w:szCs w:val="28"/>
        </w:rPr>
        <w:t xml:space="preserve"> в разном соотношении в составе. Во втором ярусе,</w:t>
      </w:r>
      <w:r>
        <w:rPr>
          <w:rFonts w:ascii="Times New Roman" w:hAnsi="Times New Roman" w:cs="Times New Roman"/>
          <w:sz w:val="28"/>
          <w:szCs w:val="28"/>
        </w:rPr>
        <w:t xml:space="preserve"> а на некоторых участках и в первом,</w:t>
      </w:r>
      <w:r w:rsidRPr="004B7991">
        <w:rPr>
          <w:rFonts w:ascii="Times New Roman" w:hAnsi="Times New Roman" w:cs="Times New Roman"/>
          <w:sz w:val="28"/>
          <w:szCs w:val="28"/>
        </w:rPr>
        <w:t xml:space="preserve"> а так же в подлеске </w:t>
      </w:r>
      <w:r>
        <w:rPr>
          <w:rFonts w:ascii="Times New Roman" w:hAnsi="Times New Roman" w:cs="Times New Roman"/>
          <w:sz w:val="28"/>
          <w:szCs w:val="28"/>
        </w:rPr>
        <w:t>произрастает</w:t>
      </w:r>
      <w:r w:rsidRPr="004B7991">
        <w:rPr>
          <w:rFonts w:ascii="Times New Roman" w:hAnsi="Times New Roman" w:cs="Times New Roman"/>
          <w:sz w:val="28"/>
          <w:szCs w:val="28"/>
        </w:rPr>
        <w:t xml:space="preserve"> самшит. В центральной части территории памятника на правом берегу реки Цица первый ярус смешано-широ</w:t>
      </w:r>
      <w:r>
        <w:rPr>
          <w:rFonts w:ascii="Times New Roman" w:hAnsi="Times New Roman" w:cs="Times New Roman"/>
          <w:sz w:val="28"/>
          <w:szCs w:val="28"/>
        </w:rPr>
        <w:t>колиственных лесов дополняет ещё</w:t>
      </w:r>
      <w:r w:rsidRPr="004B7991">
        <w:rPr>
          <w:rFonts w:ascii="Times New Roman" w:hAnsi="Times New Roman" w:cs="Times New Roman"/>
          <w:sz w:val="28"/>
          <w:szCs w:val="28"/>
        </w:rPr>
        <w:t xml:space="preserve"> один федерально охраняемый вид – </w:t>
      </w:r>
      <w:r>
        <w:rPr>
          <w:rFonts w:ascii="Times New Roman" w:hAnsi="Times New Roman" w:cs="Times New Roman"/>
          <w:sz w:val="28"/>
          <w:szCs w:val="28"/>
        </w:rPr>
        <w:t>тисс</w:t>
      </w:r>
      <w:r w:rsidRPr="004B7991">
        <w:rPr>
          <w:rFonts w:ascii="Times New Roman" w:hAnsi="Times New Roman" w:cs="Times New Roman"/>
          <w:sz w:val="28"/>
          <w:szCs w:val="28"/>
        </w:rPr>
        <w:t xml:space="preserve"> ягодный(</w:t>
      </w:r>
      <w:r w:rsidRPr="004B7991">
        <w:rPr>
          <w:rFonts w:ascii="Times New Roman" w:hAnsi="Times New Roman" w:cs="Times New Roman"/>
          <w:i/>
          <w:sz w:val="28"/>
          <w:szCs w:val="28"/>
        </w:rPr>
        <w:t>Taxus baccata</w:t>
      </w:r>
      <w:r w:rsidRPr="004B7991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>(кв.12, выдел</w:t>
      </w:r>
      <w:r w:rsidRPr="004B7991">
        <w:rPr>
          <w:rFonts w:ascii="Times New Roman" w:hAnsi="Times New Roman" w:cs="Times New Roman"/>
          <w:sz w:val="28"/>
          <w:szCs w:val="28"/>
        </w:rPr>
        <w:t xml:space="preserve"> 1, 2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4B7991">
        <w:rPr>
          <w:rFonts w:ascii="Times New Roman" w:hAnsi="Times New Roman" w:cs="Times New Roman"/>
          <w:sz w:val="28"/>
          <w:szCs w:val="28"/>
        </w:rPr>
        <w:t xml:space="preserve"> квартала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4B7991">
        <w:rPr>
          <w:rFonts w:ascii="Times New Roman" w:hAnsi="Times New Roman" w:cs="Times New Roman"/>
          <w:sz w:val="28"/>
          <w:szCs w:val="28"/>
        </w:rPr>
        <w:t xml:space="preserve"> выдел</w:t>
      </w:r>
      <w:r>
        <w:rPr>
          <w:rFonts w:ascii="Times New Roman" w:hAnsi="Times New Roman" w:cs="Times New Roman"/>
          <w:sz w:val="28"/>
          <w:szCs w:val="28"/>
        </w:rPr>
        <w:t xml:space="preserve"> 17)</w:t>
      </w:r>
      <w:r w:rsidRPr="004B7991">
        <w:rPr>
          <w:rFonts w:ascii="Times New Roman" w:hAnsi="Times New Roman" w:cs="Times New Roman"/>
          <w:sz w:val="28"/>
          <w:szCs w:val="28"/>
        </w:rPr>
        <w:t>.</w:t>
      </w:r>
    </w:p>
    <w:p w:rsidR="00D07307" w:rsidRPr="004B7991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7991">
        <w:rPr>
          <w:rFonts w:ascii="Times New Roman" w:hAnsi="Times New Roman" w:cs="Times New Roman"/>
          <w:sz w:val="28"/>
          <w:szCs w:val="28"/>
        </w:rPr>
        <w:t xml:space="preserve">Буко-пихтарники и букняки приурочены к верхним частям рельефа правобережья Цицы и поднимаются вплоть до субальпийских лугов и скальных выходов Лагонакского хребта. </w:t>
      </w:r>
    </w:p>
    <w:p w:rsidR="00D07307" w:rsidRPr="004B7991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7991">
        <w:rPr>
          <w:rFonts w:ascii="Times New Roman" w:hAnsi="Times New Roman" w:cs="Times New Roman"/>
          <w:sz w:val="28"/>
          <w:szCs w:val="28"/>
        </w:rPr>
        <w:t>Возрастная структура древостоев памятника природы «Массив самшита колхидского», представлена на рис.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4B7991">
        <w:rPr>
          <w:rFonts w:ascii="Times New Roman" w:hAnsi="Times New Roman" w:cs="Times New Roman"/>
          <w:sz w:val="28"/>
          <w:szCs w:val="28"/>
        </w:rPr>
        <w:t>. Наиболее</w:t>
      </w:r>
      <w:r>
        <w:rPr>
          <w:rFonts w:ascii="Times New Roman" w:hAnsi="Times New Roman" w:cs="Times New Roman"/>
          <w:sz w:val="28"/>
          <w:szCs w:val="28"/>
        </w:rPr>
        <w:t xml:space="preserve"> часто</w:t>
      </w:r>
      <w:r w:rsidRPr="004B7991">
        <w:rPr>
          <w:rFonts w:ascii="Times New Roman" w:hAnsi="Times New Roman" w:cs="Times New Roman"/>
          <w:sz w:val="28"/>
          <w:szCs w:val="28"/>
        </w:rPr>
        <w:t xml:space="preserve"> встречаемый в таксационном описании возраст древостоев колеблется от 100 до 150 лет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B7991">
        <w:rPr>
          <w:rFonts w:ascii="Times New Roman" w:hAnsi="Times New Roman" w:cs="Times New Roman"/>
          <w:sz w:val="28"/>
          <w:szCs w:val="28"/>
        </w:rPr>
        <w:t>Основная часть перестойных древостоев располагается на правом, более крутом берегу реки Цица</w:t>
      </w:r>
      <w:r>
        <w:rPr>
          <w:rFonts w:ascii="Times New Roman" w:hAnsi="Times New Roman" w:cs="Times New Roman"/>
          <w:sz w:val="28"/>
          <w:szCs w:val="28"/>
        </w:rPr>
        <w:t>. Эти</w:t>
      </w:r>
      <w:r w:rsidRPr="004B7991">
        <w:rPr>
          <w:rFonts w:ascii="Times New Roman" w:hAnsi="Times New Roman" w:cs="Times New Roman"/>
          <w:sz w:val="28"/>
          <w:szCs w:val="28"/>
        </w:rPr>
        <w:t xml:space="preserve"> места труднодоступны или недоступны для наземной техники.</w:t>
      </w:r>
    </w:p>
    <w:p w:rsidR="00D07307" w:rsidRPr="004B7991" w:rsidRDefault="00D07307" w:rsidP="005D65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79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62450" cy="417338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возраст древостоев+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118" cy="417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5D3" w:rsidRDefault="005D65D3" w:rsidP="005D65D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07307" w:rsidRPr="004B7991" w:rsidRDefault="00D07307" w:rsidP="005D65D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B7991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4B7991">
        <w:rPr>
          <w:rFonts w:ascii="Times New Roman" w:hAnsi="Times New Roman" w:cs="Times New Roman"/>
          <w:sz w:val="28"/>
          <w:szCs w:val="28"/>
        </w:rPr>
        <w:t>. Карта-схема распределения древостоев по возрасту на территории памятника природы «Массив самшита колхидского»</w:t>
      </w:r>
    </w:p>
    <w:p w:rsidR="00D07307" w:rsidRPr="004B7991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7991">
        <w:rPr>
          <w:rFonts w:ascii="Times New Roman" w:hAnsi="Times New Roman" w:cs="Times New Roman"/>
          <w:sz w:val="28"/>
          <w:szCs w:val="28"/>
        </w:rPr>
        <w:br w:type="page"/>
      </w:r>
    </w:p>
    <w:p w:rsidR="00D07307" w:rsidRDefault="00D07307" w:rsidP="005D65D3">
      <w:pPr>
        <w:pStyle w:val="a3"/>
        <w:numPr>
          <w:ilvl w:val="0"/>
          <w:numId w:val="2"/>
        </w:numPr>
        <w:jc w:val="center"/>
        <w:rPr>
          <w:b/>
          <w:sz w:val="28"/>
          <w:szCs w:val="28"/>
        </w:rPr>
      </w:pPr>
      <w:r w:rsidRPr="00B200BB">
        <w:rPr>
          <w:b/>
          <w:sz w:val="28"/>
          <w:szCs w:val="28"/>
        </w:rPr>
        <w:lastRenderedPageBreak/>
        <w:t>Распространение и состояние самшита в пределах памятника природы «Массив самшита колхидского»</w:t>
      </w:r>
    </w:p>
    <w:p w:rsidR="0049633F" w:rsidRDefault="0049633F" w:rsidP="0049633F">
      <w:pPr>
        <w:pStyle w:val="a3"/>
        <w:ind w:left="862"/>
        <w:jc w:val="center"/>
        <w:rPr>
          <w:b/>
          <w:sz w:val="28"/>
          <w:szCs w:val="28"/>
        </w:rPr>
      </w:pPr>
    </w:p>
    <w:p w:rsidR="00D07307" w:rsidRPr="00B200BB" w:rsidRDefault="00D07307" w:rsidP="005D65D3">
      <w:pPr>
        <w:pStyle w:val="a3"/>
        <w:numPr>
          <w:ilvl w:val="1"/>
          <w:numId w:val="2"/>
        </w:numPr>
        <w:jc w:val="center"/>
        <w:rPr>
          <w:b/>
          <w:sz w:val="28"/>
          <w:szCs w:val="28"/>
        </w:rPr>
      </w:pPr>
      <w:r w:rsidRPr="00B200BB">
        <w:rPr>
          <w:b/>
          <w:sz w:val="28"/>
          <w:szCs w:val="28"/>
        </w:rPr>
        <w:t>Распространение самшита</w:t>
      </w:r>
    </w:p>
    <w:p w:rsidR="00D07307" w:rsidRPr="004B7991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4B7991">
        <w:rPr>
          <w:rFonts w:ascii="Times New Roman" w:hAnsi="Times New Roman" w:cs="Times New Roman"/>
          <w:sz w:val="28"/>
          <w:szCs w:val="28"/>
        </w:rPr>
        <w:t xml:space="preserve">а территории памятника природы самшит колхидский </w:t>
      </w:r>
      <w:r>
        <w:rPr>
          <w:rFonts w:ascii="Times New Roman" w:hAnsi="Times New Roman" w:cs="Times New Roman"/>
          <w:sz w:val="28"/>
          <w:szCs w:val="28"/>
        </w:rPr>
        <w:t xml:space="preserve">с разной долей участия </w:t>
      </w:r>
      <w:r w:rsidRPr="004B7991">
        <w:rPr>
          <w:rFonts w:ascii="Times New Roman" w:hAnsi="Times New Roman" w:cs="Times New Roman"/>
          <w:sz w:val="28"/>
          <w:szCs w:val="28"/>
        </w:rPr>
        <w:t xml:space="preserve">произрастал на </w:t>
      </w:r>
      <w:r>
        <w:rPr>
          <w:rFonts w:ascii="Times New Roman" w:hAnsi="Times New Roman" w:cs="Times New Roman"/>
          <w:sz w:val="28"/>
          <w:szCs w:val="28"/>
        </w:rPr>
        <w:t>всей площади. О</w:t>
      </w:r>
      <w:r w:rsidRPr="004B7991">
        <w:rPr>
          <w:rFonts w:ascii="Times New Roman" w:hAnsi="Times New Roman" w:cs="Times New Roman"/>
          <w:sz w:val="28"/>
          <w:szCs w:val="28"/>
        </w:rPr>
        <w:t>сновн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4B7991">
        <w:rPr>
          <w:rFonts w:ascii="Times New Roman" w:hAnsi="Times New Roman" w:cs="Times New Roman"/>
          <w:sz w:val="28"/>
          <w:szCs w:val="28"/>
        </w:rPr>
        <w:t xml:space="preserve"> его </w:t>
      </w:r>
      <w:r>
        <w:rPr>
          <w:rFonts w:ascii="Times New Roman" w:hAnsi="Times New Roman" w:cs="Times New Roman"/>
          <w:sz w:val="28"/>
          <w:szCs w:val="28"/>
        </w:rPr>
        <w:t xml:space="preserve">часть сосредоточена </w:t>
      </w:r>
      <w:r w:rsidRPr="004B7991">
        <w:rPr>
          <w:rFonts w:ascii="Times New Roman" w:hAnsi="Times New Roman" w:cs="Times New Roman"/>
          <w:sz w:val="28"/>
          <w:szCs w:val="28"/>
        </w:rPr>
        <w:t xml:space="preserve">на относительно некрутых склонах правого и левого берега р.Цица в кварталах 6 и 11.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4B7991">
        <w:rPr>
          <w:rFonts w:ascii="Times New Roman" w:hAnsi="Times New Roman" w:cs="Times New Roman"/>
          <w:sz w:val="28"/>
          <w:szCs w:val="28"/>
        </w:rPr>
        <w:t>десь ониногдавстречается в составе первого яруса древостоя,или формир</w:t>
      </w:r>
      <w:r>
        <w:rPr>
          <w:rFonts w:ascii="Times New Roman" w:hAnsi="Times New Roman" w:cs="Times New Roman"/>
          <w:sz w:val="28"/>
          <w:szCs w:val="28"/>
        </w:rPr>
        <w:t xml:space="preserve">ует </w:t>
      </w:r>
      <w:r w:rsidRPr="004B7991">
        <w:rPr>
          <w:rFonts w:ascii="Times New Roman" w:hAnsi="Times New Roman" w:cs="Times New Roman"/>
          <w:sz w:val="28"/>
          <w:szCs w:val="28"/>
        </w:rPr>
        <w:t xml:space="preserve"> густой второй ярус с участием не ниже 8 единиц в составе, либо присутств</w:t>
      </w:r>
      <w:r>
        <w:rPr>
          <w:rFonts w:ascii="Times New Roman" w:hAnsi="Times New Roman" w:cs="Times New Roman"/>
          <w:sz w:val="28"/>
          <w:szCs w:val="28"/>
        </w:rPr>
        <w:t>ует</w:t>
      </w:r>
      <w:r w:rsidRPr="004B7991">
        <w:rPr>
          <w:rFonts w:ascii="Times New Roman" w:hAnsi="Times New Roman" w:cs="Times New Roman"/>
          <w:sz w:val="28"/>
          <w:szCs w:val="28"/>
        </w:rPr>
        <w:t xml:space="preserve"> в подросте. </w:t>
      </w:r>
    </w:p>
    <w:p w:rsidR="00D07307" w:rsidRPr="004B7991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7991">
        <w:rPr>
          <w:rFonts w:ascii="Times New Roman" w:hAnsi="Times New Roman" w:cs="Times New Roman"/>
          <w:sz w:val="28"/>
          <w:szCs w:val="28"/>
        </w:rPr>
        <w:t>В кварталах 7, 12 и 17 самшит произраста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4B7991">
        <w:rPr>
          <w:rFonts w:ascii="Times New Roman" w:hAnsi="Times New Roman" w:cs="Times New Roman"/>
          <w:sz w:val="28"/>
          <w:szCs w:val="28"/>
        </w:rPr>
        <w:t xml:space="preserve"> по крутосклонным берегам крупных балок, берущих начало на Лагонакском хребте. Здесь он был зафиксирован только во втором ярусе и подросте (рис.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4B7991">
        <w:rPr>
          <w:rFonts w:ascii="Times New Roman" w:hAnsi="Times New Roman" w:cs="Times New Roman"/>
          <w:sz w:val="28"/>
          <w:szCs w:val="28"/>
        </w:rPr>
        <w:t>).</w:t>
      </w:r>
    </w:p>
    <w:p w:rsidR="00D07307" w:rsidRPr="004B7991" w:rsidRDefault="00D07307" w:rsidP="001B5F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9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88086" cy="4429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аспространение самшита+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424" cy="443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5D3" w:rsidRDefault="005D65D3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7307" w:rsidRDefault="00D07307" w:rsidP="005D65D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B7991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4B7991">
        <w:rPr>
          <w:rFonts w:ascii="Times New Roman" w:hAnsi="Times New Roman" w:cs="Times New Roman"/>
          <w:sz w:val="28"/>
          <w:szCs w:val="28"/>
        </w:rPr>
        <w:t>. Распространение самшита на территории памятника природы «Массив самшита колхидского»</w:t>
      </w:r>
    </w:p>
    <w:p w:rsidR="00D07307" w:rsidRDefault="00D07307" w:rsidP="001B5F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07307" w:rsidRPr="00B200BB" w:rsidRDefault="00D07307" w:rsidP="005D65D3">
      <w:pPr>
        <w:pStyle w:val="a3"/>
        <w:numPr>
          <w:ilvl w:val="1"/>
          <w:numId w:val="2"/>
        </w:numPr>
        <w:jc w:val="center"/>
        <w:rPr>
          <w:b/>
          <w:sz w:val="28"/>
          <w:szCs w:val="28"/>
        </w:rPr>
      </w:pPr>
      <w:r w:rsidRPr="00B200BB">
        <w:rPr>
          <w:b/>
          <w:sz w:val="28"/>
          <w:szCs w:val="28"/>
        </w:rPr>
        <w:lastRenderedPageBreak/>
        <w:t>Состояние самшита</w:t>
      </w:r>
    </w:p>
    <w:p w:rsidR="00D07307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7991">
        <w:rPr>
          <w:rFonts w:ascii="Times New Roman" w:hAnsi="Times New Roman" w:cs="Times New Roman"/>
          <w:sz w:val="28"/>
          <w:szCs w:val="28"/>
        </w:rPr>
        <w:t xml:space="preserve">В 2013 году, </w:t>
      </w:r>
      <w:r>
        <w:rPr>
          <w:rFonts w:ascii="Times New Roman" w:hAnsi="Times New Roman" w:cs="Times New Roman"/>
          <w:sz w:val="28"/>
          <w:szCs w:val="28"/>
        </w:rPr>
        <w:t>домассовой вспышки самшитовой огнёвки</w:t>
      </w:r>
      <w:r w:rsidRPr="004B7991">
        <w:rPr>
          <w:rFonts w:ascii="Times New Roman" w:hAnsi="Times New Roman" w:cs="Times New Roman"/>
          <w:sz w:val="28"/>
          <w:szCs w:val="28"/>
        </w:rPr>
        <w:t xml:space="preserve">, специалистами ЦЗЛ Республики Адыгея </w:t>
      </w:r>
      <w:r>
        <w:rPr>
          <w:rFonts w:ascii="Times New Roman" w:hAnsi="Times New Roman" w:cs="Times New Roman"/>
          <w:sz w:val="28"/>
          <w:szCs w:val="28"/>
        </w:rPr>
        <w:t>было проведено выборочное обследование</w:t>
      </w:r>
      <w:r w:rsidRPr="004B7991">
        <w:rPr>
          <w:rFonts w:ascii="Times New Roman" w:hAnsi="Times New Roman" w:cs="Times New Roman"/>
          <w:sz w:val="28"/>
          <w:szCs w:val="28"/>
        </w:rPr>
        <w:t xml:space="preserve"> самшита колхидского в границах природного парка «Массив самшита колхидского»</w:t>
      </w:r>
      <w:r>
        <w:rPr>
          <w:rFonts w:ascii="Times New Roman" w:hAnsi="Times New Roman" w:cs="Times New Roman"/>
          <w:sz w:val="28"/>
          <w:szCs w:val="28"/>
        </w:rPr>
        <w:t xml:space="preserve"> на площади 780,6 га</w:t>
      </w:r>
      <w:r w:rsidRPr="004B799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Результаты представлены на (рис.9).</w:t>
      </w:r>
    </w:p>
    <w:p w:rsidR="0049633F" w:rsidRDefault="0049633F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7307" w:rsidRDefault="00D07307" w:rsidP="001B5F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76550" cy="3324225"/>
            <wp:effectExtent l="0" t="0" r="19050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8925" cy="3324225"/>
            <wp:effectExtent l="0" t="0" r="9525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07307" w:rsidRDefault="00D07307" w:rsidP="005D65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9. Состояние самшитников памятника природы «Массив самшита колхидского» до и после развития очага самшитовой огнёвки</w:t>
      </w:r>
    </w:p>
    <w:p w:rsidR="0049633F" w:rsidRDefault="0049633F" w:rsidP="005D65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7307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заключении отмечается, что о</w:t>
      </w:r>
      <w:r w:rsidRPr="004B7991">
        <w:rPr>
          <w:rFonts w:ascii="Times New Roman" w:hAnsi="Times New Roman" w:cs="Times New Roman"/>
          <w:sz w:val="28"/>
          <w:szCs w:val="28"/>
        </w:rPr>
        <w:t xml:space="preserve">сновными причинами ослабления самшитников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4B7991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4B7991">
        <w:rPr>
          <w:rFonts w:ascii="Times New Roman" w:hAnsi="Times New Roman" w:cs="Times New Roman"/>
          <w:sz w:val="28"/>
          <w:szCs w:val="28"/>
        </w:rPr>
        <w:t xml:space="preserve"> период</w:t>
      </w:r>
      <w:r>
        <w:rPr>
          <w:rFonts w:ascii="Times New Roman" w:hAnsi="Times New Roman" w:cs="Times New Roman"/>
          <w:sz w:val="28"/>
          <w:szCs w:val="28"/>
        </w:rPr>
        <w:t>еявляются с</w:t>
      </w:r>
      <w:r w:rsidRPr="004B7991">
        <w:rPr>
          <w:rFonts w:ascii="Times New Roman" w:hAnsi="Times New Roman" w:cs="Times New Roman"/>
          <w:sz w:val="28"/>
          <w:szCs w:val="28"/>
        </w:rPr>
        <w:t xml:space="preserve"> болезн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B7991">
        <w:rPr>
          <w:rFonts w:ascii="Times New Roman" w:hAnsi="Times New Roman" w:cs="Times New Roman"/>
          <w:sz w:val="28"/>
          <w:szCs w:val="28"/>
        </w:rPr>
        <w:t>, вызванны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B7991">
        <w:rPr>
          <w:rFonts w:ascii="Times New Roman" w:hAnsi="Times New Roman" w:cs="Times New Roman"/>
          <w:sz w:val="28"/>
          <w:szCs w:val="28"/>
        </w:rPr>
        <w:t xml:space="preserve"> патогенными грибами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5D65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B7991">
        <w:rPr>
          <w:rFonts w:ascii="Times New Roman" w:hAnsi="Times New Roman" w:cs="Times New Roman"/>
          <w:sz w:val="28"/>
          <w:szCs w:val="28"/>
        </w:rPr>
        <w:t xml:space="preserve">реди </w:t>
      </w:r>
      <w:r>
        <w:rPr>
          <w:rFonts w:ascii="Times New Roman" w:hAnsi="Times New Roman" w:cs="Times New Roman"/>
          <w:sz w:val="28"/>
          <w:szCs w:val="28"/>
        </w:rPr>
        <w:t>них</w:t>
      </w:r>
      <w:r w:rsidRPr="004B7991">
        <w:rPr>
          <w:rFonts w:ascii="Times New Roman" w:hAnsi="Times New Roman" w:cs="Times New Roman"/>
          <w:sz w:val="28"/>
          <w:szCs w:val="28"/>
        </w:rPr>
        <w:t xml:space="preserve"> ведущая роль принадлеж</w:t>
      </w:r>
      <w:r>
        <w:rPr>
          <w:rFonts w:ascii="Times New Roman" w:hAnsi="Times New Roman" w:cs="Times New Roman"/>
          <w:sz w:val="28"/>
          <w:szCs w:val="28"/>
        </w:rPr>
        <w:t>ит</w:t>
      </w:r>
      <w:r w:rsidR="005D65D3">
        <w:rPr>
          <w:rFonts w:ascii="Times New Roman" w:hAnsi="Times New Roman" w:cs="Times New Roman"/>
          <w:sz w:val="28"/>
          <w:szCs w:val="28"/>
        </w:rPr>
        <w:t xml:space="preserve"> </w:t>
      </w:r>
      <w:r w:rsidRPr="004B7991">
        <w:rPr>
          <w:rFonts w:ascii="Times New Roman" w:hAnsi="Times New Roman" w:cs="Times New Roman"/>
          <w:i/>
          <w:sz w:val="28"/>
          <w:szCs w:val="28"/>
        </w:rPr>
        <w:t>Cylindrocladium buxicola</w:t>
      </w:r>
      <w:r w:rsidRPr="004B7991">
        <w:rPr>
          <w:rFonts w:ascii="Times New Roman" w:hAnsi="Times New Roman" w:cs="Times New Roman"/>
          <w:sz w:val="28"/>
          <w:szCs w:val="28"/>
        </w:rPr>
        <w:t xml:space="preserve"> Henricot и </w:t>
      </w:r>
      <w:r w:rsidRPr="004B7991">
        <w:rPr>
          <w:rFonts w:ascii="Times New Roman" w:hAnsi="Times New Roman" w:cs="Times New Roman"/>
          <w:i/>
          <w:sz w:val="28"/>
          <w:szCs w:val="28"/>
        </w:rPr>
        <w:t>Volutella buxi</w:t>
      </w:r>
      <w:r w:rsidRPr="004B7991">
        <w:rPr>
          <w:rFonts w:ascii="Times New Roman" w:hAnsi="Times New Roman" w:cs="Times New Roman"/>
          <w:sz w:val="28"/>
          <w:szCs w:val="28"/>
        </w:rPr>
        <w:t xml:space="preserve"> DC (Berk.).</w:t>
      </w:r>
    </w:p>
    <w:p w:rsidR="00D07307" w:rsidRPr="004B7991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67F8">
        <w:rPr>
          <w:rFonts w:ascii="Times New Roman" w:hAnsi="Times New Roman" w:cs="Times New Roman"/>
          <w:sz w:val="28"/>
          <w:szCs w:val="28"/>
        </w:rPr>
        <w:t xml:space="preserve">На основе опроса специалистов выявлено, что в последующие </w:t>
      </w:r>
      <w:r>
        <w:rPr>
          <w:rFonts w:ascii="Times New Roman" w:hAnsi="Times New Roman" w:cs="Times New Roman"/>
          <w:sz w:val="28"/>
          <w:szCs w:val="28"/>
        </w:rPr>
        <w:t>2015 – 201</w:t>
      </w:r>
      <w:r w:rsidR="005D65D3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гг.</w:t>
      </w:r>
      <w:r w:rsidRPr="008C67F8">
        <w:rPr>
          <w:rFonts w:ascii="Times New Roman" w:hAnsi="Times New Roman" w:cs="Times New Roman"/>
          <w:sz w:val="28"/>
          <w:szCs w:val="28"/>
        </w:rPr>
        <w:t xml:space="preserve"> у ослабленных, но не успевших погибнуть, деревьев самшита можно было проследить явные признаки </w:t>
      </w:r>
      <w:r>
        <w:rPr>
          <w:rFonts w:ascii="Times New Roman" w:hAnsi="Times New Roman" w:cs="Times New Roman"/>
          <w:sz w:val="28"/>
          <w:szCs w:val="28"/>
        </w:rPr>
        <w:t>живого состояния</w:t>
      </w:r>
      <w:r w:rsidRPr="008C67F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Они</w:t>
      </w:r>
      <w:r w:rsidR="005D65D3">
        <w:rPr>
          <w:rFonts w:ascii="Times New Roman" w:hAnsi="Times New Roman" w:cs="Times New Roman"/>
          <w:sz w:val="28"/>
          <w:szCs w:val="28"/>
        </w:rPr>
        <w:t xml:space="preserve"> </w:t>
      </w:r>
      <w:r w:rsidRPr="008C67F8">
        <w:rPr>
          <w:rFonts w:ascii="Times New Roman" w:hAnsi="Times New Roman" w:cs="Times New Roman"/>
          <w:sz w:val="28"/>
          <w:szCs w:val="28"/>
        </w:rPr>
        <w:t>частично</w:t>
      </w:r>
      <w:r w:rsidR="005D65D3">
        <w:rPr>
          <w:rFonts w:ascii="Times New Roman" w:hAnsi="Times New Roman" w:cs="Times New Roman"/>
          <w:sz w:val="28"/>
          <w:szCs w:val="28"/>
        </w:rPr>
        <w:t xml:space="preserve"> </w:t>
      </w:r>
      <w:r w:rsidRPr="004B7991">
        <w:rPr>
          <w:rFonts w:ascii="Times New Roman" w:hAnsi="Times New Roman" w:cs="Times New Roman"/>
          <w:sz w:val="28"/>
          <w:szCs w:val="28"/>
        </w:rPr>
        <w:t xml:space="preserve">восстанавливали крону, </w:t>
      </w:r>
      <w:r>
        <w:rPr>
          <w:rFonts w:ascii="Times New Roman" w:hAnsi="Times New Roman" w:cs="Times New Roman"/>
          <w:sz w:val="28"/>
          <w:szCs w:val="28"/>
        </w:rPr>
        <w:t>наблюдалось цветение и</w:t>
      </w:r>
      <w:r w:rsidR="005D65D3">
        <w:rPr>
          <w:rFonts w:ascii="Times New Roman" w:hAnsi="Times New Roman" w:cs="Times New Roman"/>
          <w:sz w:val="28"/>
          <w:szCs w:val="28"/>
        </w:rPr>
        <w:t xml:space="preserve"> </w:t>
      </w:r>
      <w:r w:rsidRPr="004B7991">
        <w:rPr>
          <w:rFonts w:ascii="Times New Roman" w:hAnsi="Times New Roman" w:cs="Times New Roman"/>
          <w:sz w:val="28"/>
          <w:szCs w:val="28"/>
        </w:rPr>
        <w:t xml:space="preserve">плодоношение. </w:t>
      </w:r>
    </w:p>
    <w:p w:rsidR="00D07307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обследовании в августе – сентябре 201</w:t>
      </w:r>
      <w:r w:rsidR="00E24AD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 на территории памятника отсутствовали древостои нормального состояния. Здесь преобладали сильно ослабленные и усыхающие древостои, а незначительная часть относилась к категории ослабленных (рис.9).</w:t>
      </w:r>
      <w:r w:rsidR="005D65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Дефолиация растений составляла не менее 95%.</w:t>
      </w:r>
    </w:p>
    <w:p w:rsidR="00D07307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7307" w:rsidRPr="004B7991" w:rsidRDefault="00D07307" w:rsidP="005D65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799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78350" cy="3432661"/>
            <wp:effectExtent l="19050" t="0" r="0" b="0"/>
            <wp:docPr id="8" name="Рисунок 8" descr="C:\Users\User\Downloads\DSC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SCN0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343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307" w:rsidRPr="004B7991" w:rsidRDefault="00D07307" w:rsidP="005D65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</w:t>
      </w:r>
      <w:r w:rsidRPr="004B7991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Усыхающий древостой самшита</w:t>
      </w:r>
    </w:p>
    <w:p w:rsidR="00D07307" w:rsidRPr="004B7991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7307" w:rsidRPr="004B7991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7991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большей части территории – до 80 %</w:t>
      </w:r>
      <w:r w:rsidRPr="004B799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из-за наличия повреждённых деревьев самшита </w:t>
      </w:r>
      <w:r w:rsidRPr="004B7991">
        <w:rPr>
          <w:rFonts w:ascii="Times New Roman" w:hAnsi="Times New Roman" w:cs="Times New Roman"/>
          <w:sz w:val="28"/>
          <w:szCs w:val="28"/>
        </w:rPr>
        <w:t>в осенний период сложилась пожароопасная обстановка. Крутые склоны и отсутстви</w:t>
      </w:r>
      <w:r>
        <w:rPr>
          <w:rFonts w:ascii="Times New Roman" w:hAnsi="Times New Roman" w:cs="Times New Roman"/>
          <w:sz w:val="28"/>
          <w:szCs w:val="28"/>
        </w:rPr>
        <w:t>е хороших подъездных путей делали</w:t>
      </w:r>
      <w:r w:rsidRPr="004B7991">
        <w:rPr>
          <w:rFonts w:ascii="Times New Roman" w:hAnsi="Times New Roman" w:cs="Times New Roman"/>
          <w:sz w:val="28"/>
          <w:szCs w:val="28"/>
        </w:rPr>
        <w:t xml:space="preserve"> невозможным проведение эффективных работ по тушению лесных пожаров</w:t>
      </w:r>
      <w:r w:rsidR="005D65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(рис.10)</w:t>
      </w:r>
      <w:r w:rsidRPr="004B7991">
        <w:rPr>
          <w:rFonts w:ascii="Times New Roman" w:hAnsi="Times New Roman" w:cs="Times New Roman"/>
          <w:sz w:val="28"/>
          <w:szCs w:val="28"/>
        </w:rPr>
        <w:t>.</w:t>
      </w:r>
    </w:p>
    <w:p w:rsidR="00D07307" w:rsidRPr="004B7991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7991">
        <w:rPr>
          <w:rFonts w:ascii="Times New Roman" w:hAnsi="Times New Roman" w:cs="Times New Roman"/>
          <w:sz w:val="28"/>
          <w:szCs w:val="28"/>
        </w:rPr>
        <w:t>На участке отмечено куртинное появление редких всходов самшита</w:t>
      </w:r>
      <w:r w:rsidR="005D65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0,5</w:t>
      </w:r>
      <w:r w:rsidRPr="004B799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4B7991">
        <w:rPr>
          <w:rFonts w:ascii="Times New Roman" w:hAnsi="Times New Roman" w:cs="Times New Roman"/>
          <w:sz w:val="28"/>
          <w:szCs w:val="28"/>
        </w:rPr>
        <w:t xml:space="preserve"> шт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B7991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DA127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7307" w:rsidRPr="004B7991" w:rsidRDefault="00D07307" w:rsidP="005D65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799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05150" cy="439201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овременное состояние самшита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791" cy="439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5D3" w:rsidRDefault="005D65D3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7307" w:rsidRPr="004B7991" w:rsidRDefault="00D07307" w:rsidP="005D65D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B7991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4B799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B7991">
        <w:rPr>
          <w:rFonts w:ascii="Times New Roman" w:hAnsi="Times New Roman" w:cs="Times New Roman"/>
          <w:sz w:val="28"/>
          <w:szCs w:val="28"/>
        </w:rPr>
        <w:t>остояние самшитников на территории памятника природы «Массив самшита колхидского»</w:t>
      </w:r>
      <w:r>
        <w:rPr>
          <w:rFonts w:ascii="Times New Roman" w:hAnsi="Times New Roman" w:cs="Times New Roman"/>
          <w:sz w:val="28"/>
          <w:szCs w:val="28"/>
        </w:rPr>
        <w:t xml:space="preserve"> (осень 201</w:t>
      </w:r>
      <w:r w:rsidR="005D65D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г.)</w:t>
      </w:r>
      <w:r w:rsidRPr="004B7991">
        <w:rPr>
          <w:rFonts w:ascii="Times New Roman" w:hAnsi="Times New Roman" w:cs="Times New Roman"/>
          <w:sz w:val="28"/>
          <w:szCs w:val="28"/>
        </w:rPr>
        <w:t>.</w:t>
      </w:r>
    </w:p>
    <w:p w:rsidR="00D07307" w:rsidRDefault="00D07307" w:rsidP="001B5F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74E8">
        <w:rPr>
          <w:rFonts w:ascii="Times New Roman" w:hAnsi="Times New Roman" w:cs="Times New Roman"/>
          <w:sz w:val="28"/>
          <w:szCs w:val="28"/>
        </w:rPr>
        <w:t>В мае 201</w:t>
      </w:r>
      <w:r w:rsidR="005D65D3">
        <w:rPr>
          <w:rFonts w:ascii="Times New Roman" w:hAnsi="Times New Roman" w:cs="Times New Roman"/>
          <w:sz w:val="28"/>
          <w:szCs w:val="28"/>
        </w:rPr>
        <w:t>9</w:t>
      </w:r>
      <w:r w:rsidRPr="000D74E8">
        <w:rPr>
          <w:rFonts w:ascii="Times New Roman" w:hAnsi="Times New Roman" w:cs="Times New Roman"/>
          <w:sz w:val="28"/>
          <w:szCs w:val="28"/>
        </w:rPr>
        <w:t xml:space="preserve"> года, согласно дополнительного соглашения к договору о проведении работ на территории памятника природы повторно обследованы древостои с участием самшита колхидского в кв. 6 и 11 Цицинского лесничества на общей площади 389,7 га. Результаты наземного визуального лесопатологического обследования представлены на рис. 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0D74E8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0D74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07307" w:rsidRDefault="00D07307" w:rsidP="001B5F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7307" w:rsidRDefault="00D07307" w:rsidP="005D65D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572000" cy="2743200"/>
            <wp:effectExtent l="0" t="0" r="19050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07307" w:rsidRDefault="00D07307" w:rsidP="005D65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12. Состояние древостоя самшита в 201</w:t>
      </w:r>
      <w:r w:rsidR="005D65D3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</w:p>
    <w:p w:rsidR="00D07307" w:rsidRPr="000D74E8" w:rsidRDefault="00D07307" w:rsidP="001B5F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74E8">
        <w:rPr>
          <w:rFonts w:ascii="Times New Roman" w:hAnsi="Times New Roman" w:cs="Times New Roman"/>
          <w:sz w:val="28"/>
          <w:szCs w:val="28"/>
        </w:rPr>
        <w:t xml:space="preserve">Согласно полученным данным на обследованном участке преобладают сильно ослабленные и усыхающие древостои общая площадь которых составляет 40 и 45% соответственно. Нормальные древостои отсутствуют, а ослабленные занимают- 15% площади. Признаки жизни (отрастание водяных побегов) отмечены у 35% экземпляров самшита в сильно ослабленных древостоях квартала 11 и их практически полное отсутствие в квартале 6. Обследованием установлено наличие всходов самшита в обоих кварталах в количестве от 100 до 500 шт./га. </w:t>
      </w:r>
    </w:p>
    <w:p w:rsidR="00D07307" w:rsidRDefault="00D07307" w:rsidP="001B5F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74E8">
        <w:rPr>
          <w:rFonts w:ascii="Times New Roman" w:hAnsi="Times New Roman" w:cs="Times New Roman"/>
          <w:sz w:val="28"/>
          <w:szCs w:val="28"/>
        </w:rPr>
        <w:t xml:space="preserve">На правом берегу р. Цица участки отнесены к «насаждениям с утраченной устойчивостью», а на левом (выдела 4, 10, 11, 13,14 квартал 11) - к «насаждениям с нарушенной устойчивостью». </w:t>
      </w:r>
    </w:p>
    <w:p w:rsidR="00D07307" w:rsidRDefault="00D07307" w:rsidP="005D65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74E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81806" cy="5372100"/>
            <wp:effectExtent l="19050" t="0" r="9094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временное состояние 201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576" cy="537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307" w:rsidRPr="004B7991" w:rsidRDefault="00D07307" w:rsidP="005D65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13. С</w:t>
      </w:r>
      <w:r w:rsidRPr="004B7991">
        <w:rPr>
          <w:rFonts w:ascii="Times New Roman" w:hAnsi="Times New Roman" w:cs="Times New Roman"/>
          <w:sz w:val="28"/>
          <w:szCs w:val="28"/>
        </w:rPr>
        <w:t>остояние самшитников на территории памятника природы «Массив самшита колхидского»</w:t>
      </w:r>
      <w:r w:rsidR="005D65D3">
        <w:rPr>
          <w:rFonts w:ascii="Times New Roman" w:hAnsi="Times New Roman" w:cs="Times New Roman"/>
          <w:sz w:val="28"/>
          <w:szCs w:val="28"/>
        </w:rPr>
        <w:t xml:space="preserve"> (2019</w:t>
      </w:r>
      <w:r>
        <w:rPr>
          <w:rFonts w:ascii="Times New Roman" w:hAnsi="Times New Roman" w:cs="Times New Roman"/>
          <w:sz w:val="28"/>
          <w:szCs w:val="28"/>
        </w:rPr>
        <w:t xml:space="preserve"> г.)</w:t>
      </w:r>
    </w:p>
    <w:p w:rsidR="00D07307" w:rsidRPr="000D74E8" w:rsidRDefault="00D07307" w:rsidP="001B5F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74E8">
        <w:rPr>
          <w:rFonts w:ascii="Times New Roman" w:hAnsi="Times New Roman" w:cs="Times New Roman"/>
          <w:sz w:val="28"/>
          <w:szCs w:val="28"/>
        </w:rPr>
        <w:t xml:space="preserve">На данной территории в период обследования на отрастающих побегах и появившихся всходах </w:t>
      </w:r>
      <w:r>
        <w:rPr>
          <w:rFonts w:ascii="Times New Roman" w:hAnsi="Times New Roman" w:cs="Times New Roman"/>
          <w:sz w:val="28"/>
          <w:szCs w:val="28"/>
        </w:rPr>
        <w:t>самшитовой огнё</w:t>
      </w:r>
      <w:r w:rsidRPr="000D74E8">
        <w:rPr>
          <w:rFonts w:ascii="Times New Roman" w:hAnsi="Times New Roman" w:cs="Times New Roman"/>
          <w:sz w:val="28"/>
          <w:szCs w:val="28"/>
        </w:rPr>
        <w:t>вки не обнаружено. Е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0D74E8">
        <w:rPr>
          <w:rFonts w:ascii="Times New Roman" w:hAnsi="Times New Roman" w:cs="Times New Roman"/>
          <w:sz w:val="28"/>
          <w:szCs w:val="28"/>
        </w:rPr>
        <w:t xml:space="preserve"> присутствие отмечено на участках в кв. 5 выдел 32 и кв. 20 выдел 1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D74E8">
        <w:rPr>
          <w:rFonts w:ascii="Times New Roman" w:hAnsi="Times New Roman" w:cs="Times New Roman"/>
          <w:sz w:val="28"/>
          <w:szCs w:val="28"/>
        </w:rPr>
        <w:t xml:space="preserve"> где </w:t>
      </w:r>
      <w:r w:rsidRPr="000D74E8">
        <w:rPr>
          <w:rFonts w:ascii="Times New Roman" w:hAnsi="Times New Roman" w:cs="Times New Roman"/>
          <w:sz w:val="28"/>
          <w:szCs w:val="28"/>
        </w:rPr>
        <w:lastRenderedPageBreak/>
        <w:t>самшит хорошо сохранился в результате систематическим мерам борьбы с вредителем.</w:t>
      </w:r>
    </w:p>
    <w:p w:rsidR="00D07307" w:rsidRDefault="00D07307" w:rsidP="001B5F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7991">
        <w:rPr>
          <w:rFonts w:ascii="Times New Roman" w:hAnsi="Times New Roman" w:cs="Times New Roman"/>
          <w:sz w:val="28"/>
          <w:szCs w:val="28"/>
        </w:rPr>
        <w:t xml:space="preserve">Гибель основной части самшита </w:t>
      </w:r>
      <w:r>
        <w:rPr>
          <w:rFonts w:ascii="Times New Roman" w:hAnsi="Times New Roman" w:cs="Times New Roman"/>
          <w:sz w:val="28"/>
          <w:szCs w:val="28"/>
        </w:rPr>
        <w:t>вызывает</w:t>
      </w:r>
      <w:r w:rsidRPr="004B7991">
        <w:rPr>
          <w:rFonts w:ascii="Times New Roman" w:hAnsi="Times New Roman" w:cs="Times New Roman"/>
          <w:sz w:val="28"/>
          <w:szCs w:val="28"/>
        </w:rPr>
        <w:t xml:space="preserve"> распад естественных биоценозов с его участием, однако наличие </w:t>
      </w:r>
      <w:r>
        <w:rPr>
          <w:rFonts w:ascii="Times New Roman" w:hAnsi="Times New Roman" w:cs="Times New Roman"/>
          <w:sz w:val="28"/>
          <w:szCs w:val="28"/>
        </w:rPr>
        <w:t xml:space="preserve">естественного </w:t>
      </w:r>
      <w:r w:rsidRPr="004B7991">
        <w:rPr>
          <w:rFonts w:ascii="Times New Roman" w:hAnsi="Times New Roman" w:cs="Times New Roman"/>
          <w:sz w:val="28"/>
          <w:szCs w:val="28"/>
        </w:rPr>
        <w:t xml:space="preserve">возобновления </w:t>
      </w:r>
      <w:r>
        <w:rPr>
          <w:rFonts w:ascii="Times New Roman" w:hAnsi="Times New Roman" w:cs="Times New Roman"/>
          <w:sz w:val="28"/>
          <w:szCs w:val="28"/>
        </w:rPr>
        <w:t xml:space="preserve">и части </w:t>
      </w:r>
      <w:r w:rsidRPr="004B7991">
        <w:rPr>
          <w:rFonts w:ascii="Times New Roman" w:hAnsi="Times New Roman" w:cs="Times New Roman"/>
          <w:sz w:val="28"/>
          <w:szCs w:val="28"/>
        </w:rPr>
        <w:t>растений</w:t>
      </w:r>
      <w:r>
        <w:rPr>
          <w:rFonts w:ascii="Times New Roman" w:hAnsi="Times New Roman" w:cs="Times New Roman"/>
          <w:sz w:val="28"/>
          <w:szCs w:val="28"/>
        </w:rPr>
        <w:t xml:space="preserve"> живыми</w:t>
      </w:r>
      <w:r w:rsidRPr="004B7991">
        <w:rPr>
          <w:rFonts w:ascii="Times New Roman" w:hAnsi="Times New Roman" w:cs="Times New Roman"/>
          <w:sz w:val="28"/>
          <w:szCs w:val="28"/>
        </w:rPr>
        <w:t xml:space="preserve"> указывает на его сохранность как вида</w:t>
      </w:r>
      <w:r w:rsidR="00E24A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популяции на северной границе своего естественного ареала</w:t>
      </w:r>
      <w:r w:rsidRPr="004B7991">
        <w:rPr>
          <w:rFonts w:ascii="Times New Roman" w:hAnsi="Times New Roman" w:cs="Times New Roman"/>
          <w:sz w:val="28"/>
          <w:szCs w:val="28"/>
        </w:rPr>
        <w:t>.</w:t>
      </w:r>
    </w:p>
    <w:p w:rsidR="005E120E" w:rsidRPr="004B7991" w:rsidRDefault="005E120E" w:rsidP="005E120E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D07307" w:rsidRPr="005E120E" w:rsidRDefault="005E120E" w:rsidP="005E12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E24AD5">
        <w:rPr>
          <w:rFonts w:ascii="Times New Roman" w:hAnsi="Times New Roman" w:cs="Times New Roman"/>
          <w:b/>
          <w:sz w:val="28"/>
          <w:szCs w:val="28"/>
        </w:rPr>
        <w:t>Результаты и п</w:t>
      </w:r>
      <w:r w:rsidR="00D07307" w:rsidRPr="005E120E">
        <w:rPr>
          <w:rFonts w:ascii="Times New Roman" w:hAnsi="Times New Roman" w:cs="Times New Roman"/>
          <w:b/>
          <w:sz w:val="28"/>
          <w:szCs w:val="28"/>
        </w:rPr>
        <w:t>редлагаемые мероприятия по сохранению самшита и оптимизации территории памятника природы «Массив самшита колхидского»</w:t>
      </w:r>
    </w:p>
    <w:p w:rsidR="00D07307" w:rsidRPr="005E120E" w:rsidRDefault="00D07307" w:rsidP="001B5F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7307" w:rsidRPr="005E120E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120E">
        <w:rPr>
          <w:rFonts w:ascii="Times New Roman" w:hAnsi="Times New Roman" w:cs="Times New Roman"/>
          <w:sz w:val="28"/>
          <w:szCs w:val="28"/>
        </w:rPr>
        <w:t>В ближайшей перспективе сохранение естественных биоценозов с участием самшита маловероятно и, в большей степени, невозможно без проведения специализированных хозяйственных мероприятий. К числу первоочередных следует отнести борьбу с самшитовой огнёвкой, удаление погибших особей как источника патогенных грибов и высокой пожарной опасности, искусственное лесовосстановление самшита (посев, посадка или содействие естественному возобновлению), рубки неспособных возобновить крону особей с целью их порослевого возобновления.</w:t>
      </w:r>
    </w:p>
    <w:p w:rsidR="00D07307" w:rsidRPr="004B7991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7991">
        <w:rPr>
          <w:rFonts w:ascii="Times New Roman" w:hAnsi="Times New Roman" w:cs="Times New Roman"/>
          <w:sz w:val="28"/>
          <w:szCs w:val="28"/>
        </w:rPr>
        <w:t>Учитывая статус объекта, на данном участке возможно применение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B7991">
        <w:rPr>
          <w:rFonts w:ascii="Times New Roman" w:hAnsi="Times New Roman" w:cs="Times New Roman"/>
          <w:sz w:val="28"/>
          <w:szCs w:val="28"/>
        </w:rPr>
        <w:t xml:space="preserve"> в основном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B7991">
        <w:rPr>
          <w:rFonts w:ascii="Times New Roman" w:hAnsi="Times New Roman" w:cs="Times New Roman"/>
          <w:sz w:val="28"/>
          <w:szCs w:val="28"/>
        </w:rPr>
        <w:t xml:space="preserve"> биологических мер защиты растений. Однако, </w:t>
      </w:r>
      <w:r>
        <w:rPr>
          <w:rFonts w:ascii="Times New Roman" w:hAnsi="Times New Roman" w:cs="Times New Roman"/>
          <w:sz w:val="28"/>
          <w:szCs w:val="28"/>
        </w:rPr>
        <w:t xml:space="preserve">таких </w:t>
      </w:r>
      <w:r w:rsidRPr="004B7991">
        <w:rPr>
          <w:rFonts w:ascii="Times New Roman" w:hAnsi="Times New Roman" w:cs="Times New Roman"/>
          <w:sz w:val="28"/>
          <w:szCs w:val="28"/>
        </w:rPr>
        <w:t xml:space="preserve">эффективных средств к настоящему времени не разработано. </w:t>
      </w:r>
    </w:p>
    <w:p w:rsidR="00D07307" w:rsidRPr="004B7991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7991">
        <w:rPr>
          <w:rFonts w:ascii="Times New Roman" w:hAnsi="Times New Roman" w:cs="Times New Roman"/>
          <w:sz w:val="28"/>
          <w:szCs w:val="28"/>
        </w:rPr>
        <w:t xml:space="preserve">Последующее восстановление ещё полностью не погибших особей </w:t>
      </w:r>
      <w:r>
        <w:rPr>
          <w:rFonts w:ascii="Times New Roman" w:hAnsi="Times New Roman" w:cs="Times New Roman"/>
          <w:sz w:val="28"/>
          <w:szCs w:val="28"/>
        </w:rPr>
        <w:t>самшита возможно за счёт</w:t>
      </w:r>
      <w:r w:rsidRPr="004B7991">
        <w:rPr>
          <w:rFonts w:ascii="Times New Roman" w:hAnsi="Times New Roman" w:cs="Times New Roman"/>
          <w:sz w:val="28"/>
          <w:szCs w:val="28"/>
        </w:rPr>
        <w:t xml:space="preserve"> порослево</w:t>
      </w:r>
      <w:r>
        <w:rPr>
          <w:rFonts w:ascii="Times New Roman" w:hAnsi="Times New Roman" w:cs="Times New Roman"/>
          <w:sz w:val="28"/>
          <w:szCs w:val="28"/>
        </w:rPr>
        <w:t>го возобновления</w:t>
      </w:r>
      <w:r w:rsidRPr="004B7991">
        <w:rPr>
          <w:rFonts w:ascii="Times New Roman" w:hAnsi="Times New Roman" w:cs="Times New Roman"/>
          <w:sz w:val="28"/>
          <w:szCs w:val="28"/>
        </w:rPr>
        <w:t xml:space="preserve">. В этом случае </w:t>
      </w: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Pr="004B7991">
        <w:rPr>
          <w:rFonts w:ascii="Times New Roman" w:hAnsi="Times New Roman" w:cs="Times New Roman"/>
          <w:sz w:val="28"/>
          <w:szCs w:val="28"/>
        </w:rPr>
        <w:t>поросл</w:t>
      </w:r>
      <w:r>
        <w:rPr>
          <w:rFonts w:ascii="Times New Roman" w:hAnsi="Times New Roman" w:cs="Times New Roman"/>
          <w:sz w:val="28"/>
          <w:szCs w:val="28"/>
        </w:rPr>
        <w:t xml:space="preserve">и, </w:t>
      </w:r>
      <w:r w:rsidRPr="004B7991">
        <w:rPr>
          <w:rFonts w:ascii="Times New Roman" w:hAnsi="Times New Roman" w:cs="Times New Roman"/>
          <w:sz w:val="28"/>
          <w:szCs w:val="28"/>
        </w:rPr>
        <w:t>возможно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B7991">
        <w:rPr>
          <w:rFonts w:ascii="Times New Roman" w:hAnsi="Times New Roman" w:cs="Times New Roman"/>
          <w:sz w:val="28"/>
          <w:szCs w:val="28"/>
        </w:rPr>
        <w:t xml:space="preserve"> сформируются новые</w:t>
      </w:r>
      <w:r>
        <w:rPr>
          <w:rFonts w:ascii="Times New Roman" w:hAnsi="Times New Roman" w:cs="Times New Roman"/>
          <w:sz w:val="28"/>
          <w:szCs w:val="28"/>
        </w:rPr>
        <w:t xml:space="preserve"> биоценозы с участием реликтового вида. Однако</w:t>
      </w:r>
      <w:r w:rsidRPr="004B7991">
        <w:rPr>
          <w:rFonts w:ascii="Times New Roman" w:hAnsi="Times New Roman" w:cs="Times New Roman"/>
          <w:sz w:val="28"/>
          <w:szCs w:val="28"/>
        </w:rPr>
        <w:t xml:space="preserve"> в данном случае так же потребуются истребительные мероп</w:t>
      </w:r>
      <w:r>
        <w:rPr>
          <w:rFonts w:ascii="Times New Roman" w:hAnsi="Times New Roman" w:cs="Times New Roman"/>
          <w:sz w:val="28"/>
          <w:szCs w:val="28"/>
        </w:rPr>
        <w:t>риятия по защите самшита от огнё</w:t>
      </w:r>
      <w:r w:rsidRPr="004B7991">
        <w:rPr>
          <w:rFonts w:ascii="Times New Roman" w:hAnsi="Times New Roman" w:cs="Times New Roman"/>
          <w:sz w:val="28"/>
          <w:szCs w:val="28"/>
        </w:rPr>
        <w:t>вки.</w:t>
      </w:r>
    </w:p>
    <w:p w:rsidR="00D07307" w:rsidRPr="004B7991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7991">
        <w:rPr>
          <w:rFonts w:ascii="Times New Roman" w:hAnsi="Times New Roman" w:cs="Times New Roman"/>
          <w:sz w:val="28"/>
          <w:szCs w:val="28"/>
        </w:rPr>
        <w:t xml:space="preserve">Восстановление самшита за счёт искусственного лесовосстановления потребует посевной и посадочный материал. Использование вегетативно размноженного материала может сопровождаться снижением генетического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4B7991">
        <w:rPr>
          <w:rFonts w:ascii="Times New Roman" w:hAnsi="Times New Roman" w:cs="Times New Roman"/>
          <w:sz w:val="28"/>
          <w:szCs w:val="28"/>
        </w:rPr>
        <w:t>азнообразия восстанавливаемого вида</w:t>
      </w:r>
      <w:r w:rsidRPr="00CD1432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CD1432">
        <w:rPr>
          <w:rFonts w:ascii="Times New Roman" w:hAnsi="Times New Roman" w:cs="Times New Roman"/>
          <w:sz w:val="28"/>
          <w:szCs w:val="28"/>
        </w:rPr>
        <w:t>]</w:t>
      </w:r>
      <w:r w:rsidRPr="004B7991">
        <w:rPr>
          <w:rFonts w:ascii="Times New Roman" w:hAnsi="Times New Roman" w:cs="Times New Roman"/>
          <w:sz w:val="28"/>
          <w:szCs w:val="28"/>
        </w:rPr>
        <w:t>. Для получения семенного материала, ориентированного на максимальное генетическое разнообразие вида, целесообразно заложить лесосеменные участки в местах наиболее вероятного его разнообразия, обычно связанного с разнородностью лесорастительных условий</w:t>
      </w:r>
      <w:r>
        <w:rPr>
          <w:rFonts w:ascii="Times New Roman" w:hAnsi="Times New Roman" w:cs="Times New Roman"/>
          <w:sz w:val="28"/>
          <w:szCs w:val="28"/>
        </w:rPr>
        <w:t xml:space="preserve"> (высотой над уровнем моря)</w:t>
      </w:r>
      <w:r w:rsidRPr="004B7991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особенностями расселения вида</w:t>
      </w:r>
      <w:r w:rsidRPr="00CD1432">
        <w:rPr>
          <w:rFonts w:ascii="Times New Roman" w:hAnsi="Times New Roman" w:cs="Times New Roman"/>
          <w:sz w:val="28"/>
          <w:szCs w:val="28"/>
        </w:rPr>
        <w:t>[10, 11]</w:t>
      </w:r>
      <w:r w:rsidRPr="004B79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07307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7991">
        <w:rPr>
          <w:rFonts w:ascii="Times New Roman" w:hAnsi="Times New Roman" w:cs="Times New Roman"/>
          <w:sz w:val="28"/>
          <w:szCs w:val="28"/>
        </w:rPr>
        <w:t xml:space="preserve">Для обеспечения насыщения участка пыльцой площадь каждого ВЛСУ определяется </w:t>
      </w:r>
      <w:r>
        <w:rPr>
          <w:rFonts w:ascii="Times New Roman" w:hAnsi="Times New Roman" w:cs="Times New Roman"/>
          <w:sz w:val="28"/>
          <w:szCs w:val="28"/>
        </w:rPr>
        <w:t>не менее чем в 3</w:t>
      </w:r>
      <w:r w:rsidRPr="004B7991">
        <w:rPr>
          <w:rFonts w:ascii="Times New Roman" w:hAnsi="Times New Roman" w:cs="Times New Roman"/>
          <w:sz w:val="28"/>
          <w:szCs w:val="28"/>
        </w:rPr>
        <w:t xml:space="preserve"> га. Размещение ВЛСУ представлено на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A0765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14)</w:t>
      </w:r>
      <w:r w:rsidRPr="00DA0765">
        <w:rPr>
          <w:rFonts w:ascii="Times New Roman" w:hAnsi="Times New Roman" w:cs="Times New Roman"/>
          <w:sz w:val="28"/>
          <w:szCs w:val="28"/>
        </w:rPr>
        <w:t>.</w:t>
      </w:r>
    </w:p>
    <w:p w:rsidR="005E120E" w:rsidRPr="004B7991" w:rsidRDefault="005E120E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166D">
        <w:rPr>
          <w:rFonts w:ascii="Times New Roman" w:hAnsi="Times New Roman" w:cs="Times New Roman"/>
          <w:sz w:val="28"/>
          <w:szCs w:val="28"/>
        </w:rPr>
        <w:t>Рекомендуемые участки располагаются в квартале 11 Цицинского участкового лесничества в выделах 4, 10 и 14, в квартале 5 выдел 32 и в квартале 20 выдел 1 (рис.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CE166D">
        <w:rPr>
          <w:rFonts w:ascii="Times New Roman" w:hAnsi="Times New Roman" w:cs="Times New Roman"/>
          <w:sz w:val="28"/>
          <w:szCs w:val="28"/>
        </w:rPr>
        <w:t xml:space="preserve">). В таблице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E166D">
        <w:rPr>
          <w:rFonts w:ascii="Times New Roman" w:hAnsi="Times New Roman" w:cs="Times New Roman"/>
          <w:sz w:val="28"/>
          <w:szCs w:val="28"/>
        </w:rPr>
        <w:t xml:space="preserve"> приводится таксационная характеристика древостоев указанных выделов и санитарное состояние самшита на весну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CE166D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D07307" w:rsidRDefault="00D07307" w:rsidP="005E12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29546" cy="4762500"/>
            <wp:effectExtent l="0" t="0" r="0" b="0"/>
            <wp:docPr id="245761" name="Рисунок 245761" descr="C:\Users\Админ\Desktop\Отчёт самшит\ЛСУ с кварталко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Отчёт самшит\ЛСУ с кварталкой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388" cy="476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20E" w:rsidRDefault="005E120E" w:rsidP="001B5F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7307" w:rsidRDefault="00D07307" w:rsidP="001B5F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14. Произрастание самшита и р</w:t>
      </w:r>
      <w:r w:rsidRPr="004B7991">
        <w:rPr>
          <w:rFonts w:ascii="Times New Roman" w:hAnsi="Times New Roman" w:cs="Times New Roman"/>
          <w:sz w:val="28"/>
          <w:szCs w:val="28"/>
        </w:rPr>
        <w:t xml:space="preserve">азмещение </w:t>
      </w:r>
      <w:r>
        <w:rPr>
          <w:rFonts w:ascii="Times New Roman" w:hAnsi="Times New Roman" w:cs="Times New Roman"/>
          <w:sz w:val="28"/>
          <w:szCs w:val="28"/>
        </w:rPr>
        <w:t xml:space="preserve">планируемых </w:t>
      </w:r>
      <w:r w:rsidRPr="004B7991">
        <w:rPr>
          <w:rFonts w:ascii="Times New Roman" w:hAnsi="Times New Roman" w:cs="Times New Roman"/>
          <w:sz w:val="28"/>
          <w:szCs w:val="28"/>
        </w:rPr>
        <w:t>ВЛСУ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120E" w:rsidRDefault="005E120E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7307" w:rsidRPr="00FC2CA1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7991">
        <w:rPr>
          <w:rFonts w:ascii="Times New Roman" w:hAnsi="Times New Roman" w:cs="Times New Roman"/>
          <w:sz w:val="28"/>
          <w:szCs w:val="28"/>
        </w:rPr>
        <w:t>В этих местах самшит имеет различную долю участия и располагается по всем орографических эшелонам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7307" w:rsidRPr="00CE166D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Экспликация ВЛСУ приводится в приложениях 1-5.</w:t>
      </w:r>
    </w:p>
    <w:p w:rsidR="00D07307" w:rsidRPr="00CE166D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166D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E166D">
        <w:rPr>
          <w:rFonts w:ascii="Times New Roman" w:hAnsi="Times New Roman" w:cs="Times New Roman"/>
          <w:sz w:val="28"/>
          <w:szCs w:val="28"/>
        </w:rPr>
        <w:t>. Таксационная характеристика и санитарное состояние самшита в местах планируемых ВЛСУ.</w:t>
      </w:r>
    </w:p>
    <w:tbl>
      <w:tblPr>
        <w:tblStyle w:val="a4"/>
        <w:tblW w:w="0" w:type="auto"/>
        <w:jc w:val="center"/>
        <w:tblLook w:val="04A0"/>
      </w:tblPr>
      <w:tblGrid>
        <w:gridCol w:w="701"/>
        <w:gridCol w:w="872"/>
        <w:gridCol w:w="717"/>
        <w:gridCol w:w="3407"/>
        <w:gridCol w:w="854"/>
        <w:gridCol w:w="692"/>
        <w:gridCol w:w="928"/>
        <w:gridCol w:w="1259"/>
      </w:tblGrid>
      <w:tr w:rsidR="00D07307" w:rsidRPr="00DD607B" w:rsidTr="003E6B53">
        <w:trPr>
          <w:jc w:val="center"/>
        </w:trPr>
        <w:tc>
          <w:tcPr>
            <w:tcW w:w="701" w:type="dxa"/>
            <w:vAlign w:val="center"/>
          </w:tcPr>
          <w:p w:rsidR="00D07307" w:rsidRPr="00DD607B" w:rsidRDefault="00D07307" w:rsidP="001B5FDF">
            <w:pPr>
              <w:ind w:left="-120" w:right="-26"/>
              <w:rPr>
                <w:rFonts w:ascii="Times New Roman" w:hAnsi="Times New Roman" w:cs="Times New Roman"/>
              </w:rPr>
            </w:pPr>
            <w:r w:rsidRPr="00DD607B">
              <w:rPr>
                <w:rFonts w:ascii="Times New Roman" w:hAnsi="Times New Roman" w:cs="Times New Roman"/>
              </w:rPr>
              <w:t>№ ВЛСУ</w:t>
            </w:r>
          </w:p>
        </w:tc>
        <w:tc>
          <w:tcPr>
            <w:tcW w:w="872" w:type="dxa"/>
            <w:vAlign w:val="center"/>
          </w:tcPr>
          <w:p w:rsidR="00D07307" w:rsidRPr="00DD607B" w:rsidRDefault="00D07307" w:rsidP="001B5FDF">
            <w:pPr>
              <w:ind w:left="-120" w:right="-26"/>
              <w:rPr>
                <w:rFonts w:ascii="Times New Roman" w:hAnsi="Times New Roman" w:cs="Times New Roman"/>
              </w:rPr>
            </w:pPr>
            <w:r w:rsidRPr="00DD607B">
              <w:rPr>
                <w:rFonts w:ascii="Times New Roman" w:hAnsi="Times New Roman" w:cs="Times New Roman"/>
              </w:rPr>
              <w:t>Квартал</w:t>
            </w:r>
          </w:p>
        </w:tc>
        <w:tc>
          <w:tcPr>
            <w:tcW w:w="717" w:type="dxa"/>
            <w:vAlign w:val="center"/>
          </w:tcPr>
          <w:p w:rsidR="00D07307" w:rsidRPr="00DD607B" w:rsidRDefault="00D07307" w:rsidP="001B5FDF">
            <w:pPr>
              <w:ind w:left="-120" w:right="-26"/>
              <w:rPr>
                <w:rFonts w:ascii="Times New Roman" w:hAnsi="Times New Roman" w:cs="Times New Roman"/>
              </w:rPr>
            </w:pPr>
            <w:r w:rsidRPr="00DD607B">
              <w:rPr>
                <w:rFonts w:ascii="Times New Roman" w:hAnsi="Times New Roman" w:cs="Times New Roman"/>
              </w:rPr>
              <w:t>Выдел</w:t>
            </w:r>
          </w:p>
        </w:tc>
        <w:tc>
          <w:tcPr>
            <w:tcW w:w="2436" w:type="dxa"/>
            <w:vAlign w:val="center"/>
          </w:tcPr>
          <w:p w:rsidR="00D07307" w:rsidRPr="00DD607B" w:rsidRDefault="00D07307" w:rsidP="001B5FDF">
            <w:pPr>
              <w:ind w:left="-120" w:right="-26"/>
              <w:rPr>
                <w:rFonts w:ascii="Times New Roman" w:hAnsi="Times New Roman" w:cs="Times New Roman"/>
              </w:rPr>
            </w:pPr>
            <w:r w:rsidRPr="00DD607B">
              <w:rPr>
                <w:rFonts w:ascii="Times New Roman" w:hAnsi="Times New Roman" w:cs="Times New Roman"/>
              </w:rPr>
              <w:t>Состав</w:t>
            </w:r>
          </w:p>
        </w:tc>
        <w:tc>
          <w:tcPr>
            <w:tcW w:w="854" w:type="dxa"/>
            <w:vAlign w:val="center"/>
          </w:tcPr>
          <w:p w:rsidR="00D07307" w:rsidRPr="00DD607B" w:rsidRDefault="00D07307" w:rsidP="001B5FDF">
            <w:pPr>
              <w:ind w:left="-120" w:right="-26"/>
              <w:rPr>
                <w:rFonts w:ascii="Times New Roman" w:hAnsi="Times New Roman" w:cs="Times New Roman"/>
              </w:rPr>
            </w:pPr>
            <w:r w:rsidRPr="00DD607B">
              <w:rPr>
                <w:rFonts w:ascii="Times New Roman" w:hAnsi="Times New Roman" w:cs="Times New Roman"/>
              </w:rPr>
              <w:t>Возраст</w:t>
            </w:r>
          </w:p>
        </w:tc>
        <w:tc>
          <w:tcPr>
            <w:tcW w:w="692" w:type="dxa"/>
            <w:vAlign w:val="center"/>
          </w:tcPr>
          <w:p w:rsidR="00D07307" w:rsidRPr="00DD607B" w:rsidRDefault="00D07307" w:rsidP="001B5FDF">
            <w:pPr>
              <w:ind w:left="-120" w:right="-26"/>
              <w:rPr>
                <w:rFonts w:ascii="Times New Roman" w:hAnsi="Times New Roman" w:cs="Times New Roman"/>
              </w:rPr>
            </w:pPr>
            <w:r w:rsidRPr="00DD607B">
              <w:rPr>
                <w:rFonts w:ascii="Times New Roman" w:hAnsi="Times New Roman" w:cs="Times New Roman"/>
              </w:rPr>
              <w:t>Тип леса</w:t>
            </w:r>
          </w:p>
        </w:tc>
        <w:tc>
          <w:tcPr>
            <w:tcW w:w="548" w:type="dxa"/>
            <w:vAlign w:val="center"/>
          </w:tcPr>
          <w:p w:rsidR="00D07307" w:rsidRPr="00DD607B" w:rsidRDefault="00D07307" w:rsidP="001B5FDF">
            <w:pPr>
              <w:ind w:left="-120" w:right="-26"/>
              <w:rPr>
                <w:rFonts w:ascii="Times New Roman" w:hAnsi="Times New Roman" w:cs="Times New Roman"/>
              </w:rPr>
            </w:pPr>
            <w:r w:rsidRPr="00DD607B">
              <w:rPr>
                <w:rFonts w:ascii="Times New Roman" w:hAnsi="Times New Roman" w:cs="Times New Roman"/>
              </w:rPr>
              <w:t>Площадь ВЛСУ</w:t>
            </w:r>
          </w:p>
        </w:tc>
        <w:tc>
          <w:tcPr>
            <w:tcW w:w="1259" w:type="dxa"/>
            <w:vAlign w:val="center"/>
          </w:tcPr>
          <w:p w:rsidR="00D07307" w:rsidRPr="00DD607B" w:rsidRDefault="00D07307" w:rsidP="001B5FDF">
            <w:pPr>
              <w:ind w:left="-120" w:right="-26"/>
              <w:rPr>
                <w:rFonts w:ascii="Times New Roman" w:hAnsi="Times New Roman" w:cs="Times New Roman"/>
              </w:rPr>
            </w:pPr>
            <w:r w:rsidRPr="00DD607B">
              <w:rPr>
                <w:rFonts w:ascii="Times New Roman" w:hAnsi="Times New Roman" w:cs="Times New Roman"/>
              </w:rPr>
              <w:t>Санитарное состояние самшита</w:t>
            </w:r>
          </w:p>
        </w:tc>
      </w:tr>
      <w:tr w:rsidR="00D07307" w:rsidRPr="00DD607B" w:rsidTr="003E6B53">
        <w:trPr>
          <w:jc w:val="center"/>
        </w:trPr>
        <w:tc>
          <w:tcPr>
            <w:tcW w:w="701" w:type="dxa"/>
            <w:vAlign w:val="center"/>
          </w:tcPr>
          <w:p w:rsidR="00D07307" w:rsidRPr="00DD607B" w:rsidRDefault="00D07307" w:rsidP="001B5FDF">
            <w:pPr>
              <w:ind w:left="-120" w:right="-26"/>
              <w:rPr>
                <w:rFonts w:ascii="Times New Roman" w:hAnsi="Times New Roman" w:cs="Times New Roman"/>
              </w:rPr>
            </w:pPr>
            <w:r w:rsidRPr="00DD607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2" w:type="dxa"/>
            <w:vMerge w:val="restart"/>
            <w:vAlign w:val="center"/>
          </w:tcPr>
          <w:p w:rsidR="00D07307" w:rsidRPr="00DD607B" w:rsidRDefault="00D07307" w:rsidP="001B5FDF">
            <w:pPr>
              <w:ind w:left="-120" w:right="-26"/>
              <w:rPr>
                <w:rFonts w:ascii="Times New Roman" w:hAnsi="Times New Roman" w:cs="Times New Roman"/>
              </w:rPr>
            </w:pPr>
            <w:r w:rsidRPr="00DD607B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17" w:type="dxa"/>
            <w:vAlign w:val="center"/>
          </w:tcPr>
          <w:p w:rsidR="00D07307" w:rsidRPr="00DD607B" w:rsidRDefault="00D07307" w:rsidP="001B5FDF">
            <w:pPr>
              <w:ind w:left="-120" w:right="-26"/>
              <w:rPr>
                <w:rFonts w:ascii="Times New Roman" w:hAnsi="Times New Roman" w:cs="Times New Roman"/>
              </w:rPr>
            </w:pPr>
            <w:r w:rsidRPr="00DD607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36" w:type="dxa"/>
            <w:vAlign w:val="center"/>
          </w:tcPr>
          <w:p w:rsidR="00D07307" w:rsidRPr="00DD607B" w:rsidRDefault="00D07307" w:rsidP="001B5FDF">
            <w:pPr>
              <w:rPr>
                <w:rFonts w:ascii="Times New Roman" w:hAnsi="Times New Roman" w:cs="Times New Roman"/>
              </w:rPr>
            </w:pPr>
            <w:r w:rsidRPr="00DD607B">
              <w:rPr>
                <w:rFonts w:ascii="Times New Roman" w:hAnsi="Times New Roman" w:cs="Times New Roman"/>
                <w:color w:val="000000"/>
              </w:rPr>
              <w:t>3БК2БК1ДС1ЛП1Я1Г+ПК+СМ</w:t>
            </w:r>
          </w:p>
        </w:tc>
        <w:tc>
          <w:tcPr>
            <w:tcW w:w="854" w:type="dxa"/>
            <w:vAlign w:val="center"/>
          </w:tcPr>
          <w:p w:rsidR="00D07307" w:rsidRPr="00DD607B" w:rsidRDefault="00D07307" w:rsidP="001B5FDF">
            <w:pPr>
              <w:ind w:left="-120" w:right="-26"/>
              <w:rPr>
                <w:rFonts w:ascii="Times New Roman" w:hAnsi="Times New Roman" w:cs="Times New Roman"/>
              </w:rPr>
            </w:pPr>
            <w:r w:rsidRPr="00DD607B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692" w:type="dxa"/>
            <w:vAlign w:val="center"/>
          </w:tcPr>
          <w:p w:rsidR="00D07307" w:rsidRPr="00DD607B" w:rsidRDefault="00D07307" w:rsidP="001B5FDF">
            <w:pPr>
              <w:ind w:left="-120" w:right="-26"/>
              <w:rPr>
                <w:rFonts w:ascii="Times New Roman" w:hAnsi="Times New Roman" w:cs="Times New Roman"/>
              </w:rPr>
            </w:pPr>
            <w:r w:rsidRPr="00DD607B">
              <w:rPr>
                <w:rFonts w:ascii="Times New Roman" w:hAnsi="Times New Roman" w:cs="Times New Roman"/>
              </w:rPr>
              <w:t>СВБК</w:t>
            </w:r>
          </w:p>
        </w:tc>
        <w:tc>
          <w:tcPr>
            <w:tcW w:w="548" w:type="dxa"/>
            <w:vAlign w:val="center"/>
          </w:tcPr>
          <w:p w:rsidR="00D07307" w:rsidRPr="00DD607B" w:rsidRDefault="00D07307" w:rsidP="001B5FDF">
            <w:pPr>
              <w:ind w:left="-120" w:right="-26"/>
              <w:rPr>
                <w:rFonts w:ascii="Times New Roman" w:hAnsi="Times New Roman" w:cs="Times New Roman"/>
              </w:rPr>
            </w:pPr>
            <w:r w:rsidRPr="00DD607B"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1259" w:type="dxa"/>
            <w:vAlign w:val="center"/>
          </w:tcPr>
          <w:p w:rsidR="00D07307" w:rsidRPr="00DD607B" w:rsidRDefault="00D07307" w:rsidP="001B5FDF">
            <w:pPr>
              <w:ind w:left="-120" w:right="-26"/>
              <w:rPr>
                <w:rFonts w:ascii="Times New Roman" w:hAnsi="Times New Roman" w:cs="Times New Roman"/>
              </w:rPr>
            </w:pPr>
            <w:r w:rsidRPr="00DD607B">
              <w:rPr>
                <w:rFonts w:ascii="Times New Roman" w:hAnsi="Times New Roman" w:cs="Times New Roman"/>
              </w:rPr>
              <w:t>усыхающий</w:t>
            </w:r>
          </w:p>
        </w:tc>
      </w:tr>
      <w:tr w:rsidR="00D07307" w:rsidRPr="00DD607B" w:rsidTr="003E6B53">
        <w:trPr>
          <w:jc w:val="center"/>
        </w:trPr>
        <w:tc>
          <w:tcPr>
            <w:tcW w:w="701" w:type="dxa"/>
            <w:vAlign w:val="center"/>
          </w:tcPr>
          <w:p w:rsidR="00D07307" w:rsidRPr="00DD607B" w:rsidRDefault="00D07307" w:rsidP="001B5FDF">
            <w:pPr>
              <w:ind w:left="-120" w:right="-26"/>
              <w:rPr>
                <w:rFonts w:ascii="Times New Roman" w:hAnsi="Times New Roman" w:cs="Times New Roman"/>
              </w:rPr>
            </w:pPr>
            <w:r w:rsidRPr="00DD607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72" w:type="dxa"/>
            <w:vMerge/>
            <w:vAlign w:val="center"/>
          </w:tcPr>
          <w:p w:rsidR="00D07307" w:rsidRPr="00DD607B" w:rsidRDefault="00D07307" w:rsidP="001B5FDF">
            <w:pPr>
              <w:ind w:left="-120" w:right="-26"/>
              <w:rPr>
                <w:rFonts w:ascii="Times New Roman" w:hAnsi="Times New Roman" w:cs="Times New Roman"/>
              </w:rPr>
            </w:pPr>
          </w:p>
        </w:tc>
        <w:tc>
          <w:tcPr>
            <w:tcW w:w="717" w:type="dxa"/>
            <w:vAlign w:val="center"/>
          </w:tcPr>
          <w:p w:rsidR="00D07307" w:rsidRPr="00DD607B" w:rsidRDefault="00D07307" w:rsidP="001B5FDF">
            <w:pPr>
              <w:ind w:left="-120" w:right="-26"/>
              <w:rPr>
                <w:rFonts w:ascii="Times New Roman" w:hAnsi="Times New Roman" w:cs="Times New Roman"/>
              </w:rPr>
            </w:pPr>
            <w:r w:rsidRPr="00DD607B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436" w:type="dxa"/>
            <w:vAlign w:val="center"/>
          </w:tcPr>
          <w:p w:rsidR="00D07307" w:rsidRPr="00DD607B" w:rsidRDefault="00D07307" w:rsidP="001B5FDF">
            <w:pPr>
              <w:rPr>
                <w:rFonts w:ascii="Times New Roman" w:hAnsi="Times New Roman" w:cs="Times New Roman"/>
              </w:rPr>
            </w:pPr>
            <w:r w:rsidRPr="00DD607B">
              <w:rPr>
                <w:rFonts w:ascii="Times New Roman" w:hAnsi="Times New Roman" w:cs="Times New Roman"/>
                <w:color w:val="000000"/>
              </w:rPr>
              <w:t>5Г2ДС2Я1ЛП+КЛО+БК+ПК+СМ</w:t>
            </w:r>
          </w:p>
        </w:tc>
        <w:tc>
          <w:tcPr>
            <w:tcW w:w="854" w:type="dxa"/>
            <w:vAlign w:val="center"/>
          </w:tcPr>
          <w:p w:rsidR="00D07307" w:rsidRPr="00DD607B" w:rsidRDefault="00D07307" w:rsidP="001B5FDF">
            <w:pPr>
              <w:ind w:left="-120" w:right="-26"/>
              <w:rPr>
                <w:rFonts w:ascii="Times New Roman" w:hAnsi="Times New Roman" w:cs="Times New Roman"/>
              </w:rPr>
            </w:pPr>
            <w:r w:rsidRPr="00DD607B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692" w:type="dxa"/>
            <w:vAlign w:val="center"/>
          </w:tcPr>
          <w:p w:rsidR="00D07307" w:rsidRPr="00DD607B" w:rsidRDefault="00D07307" w:rsidP="001B5FDF">
            <w:pPr>
              <w:ind w:left="-120" w:right="-26"/>
              <w:rPr>
                <w:rFonts w:ascii="Times New Roman" w:hAnsi="Times New Roman" w:cs="Times New Roman"/>
              </w:rPr>
            </w:pPr>
            <w:r w:rsidRPr="00DD607B">
              <w:rPr>
                <w:rFonts w:ascii="Times New Roman" w:hAnsi="Times New Roman" w:cs="Times New Roman"/>
              </w:rPr>
              <w:t>СВБК</w:t>
            </w:r>
          </w:p>
        </w:tc>
        <w:tc>
          <w:tcPr>
            <w:tcW w:w="548" w:type="dxa"/>
            <w:vAlign w:val="center"/>
          </w:tcPr>
          <w:p w:rsidR="00D07307" w:rsidRPr="00DD607B" w:rsidRDefault="00D07307" w:rsidP="001B5FDF">
            <w:pPr>
              <w:ind w:left="-120" w:right="-26"/>
              <w:rPr>
                <w:rFonts w:ascii="Times New Roman" w:hAnsi="Times New Roman" w:cs="Times New Roman"/>
              </w:rPr>
            </w:pPr>
            <w:r w:rsidRPr="00DD607B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259" w:type="dxa"/>
            <w:vAlign w:val="center"/>
          </w:tcPr>
          <w:p w:rsidR="00D07307" w:rsidRPr="00DD607B" w:rsidRDefault="00D07307" w:rsidP="001B5FDF">
            <w:pPr>
              <w:ind w:left="-120" w:right="-26"/>
              <w:rPr>
                <w:rFonts w:ascii="Times New Roman" w:hAnsi="Times New Roman" w:cs="Times New Roman"/>
              </w:rPr>
            </w:pPr>
            <w:r w:rsidRPr="00DD607B">
              <w:rPr>
                <w:rFonts w:ascii="Times New Roman" w:hAnsi="Times New Roman" w:cs="Times New Roman"/>
              </w:rPr>
              <w:t>усыхающий</w:t>
            </w:r>
          </w:p>
        </w:tc>
      </w:tr>
      <w:tr w:rsidR="00D07307" w:rsidRPr="00DD607B" w:rsidTr="003E6B53">
        <w:trPr>
          <w:jc w:val="center"/>
        </w:trPr>
        <w:tc>
          <w:tcPr>
            <w:tcW w:w="701" w:type="dxa"/>
            <w:vAlign w:val="center"/>
          </w:tcPr>
          <w:p w:rsidR="00D07307" w:rsidRPr="00DD607B" w:rsidRDefault="00D07307" w:rsidP="001B5FDF">
            <w:pPr>
              <w:ind w:left="-120" w:right="-26"/>
              <w:rPr>
                <w:rFonts w:ascii="Times New Roman" w:hAnsi="Times New Roman" w:cs="Times New Roman"/>
              </w:rPr>
            </w:pPr>
            <w:r w:rsidRPr="00DD607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72" w:type="dxa"/>
            <w:vMerge/>
            <w:vAlign w:val="center"/>
          </w:tcPr>
          <w:p w:rsidR="00D07307" w:rsidRPr="00DD607B" w:rsidRDefault="00D07307" w:rsidP="001B5FDF">
            <w:pPr>
              <w:ind w:left="-120" w:right="-26"/>
              <w:rPr>
                <w:rFonts w:ascii="Times New Roman" w:hAnsi="Times New Roman" w:cs="Times New Roman"/>
              </w:rPr>
            </w:pPr>
          </w:p>
        </w:tc>
        <w:tc>
          <w:tcPr>
            <w:tcW w:w="717" w:type="dxa"/>
            <w:vAlign w:val="center"/>
          </w:tcPr>
          <w:p w:rsidR="00D07307" w:rsidRPr="00DD607B" w:rsidRDefault="00D07307" w:rsidP="001B5FDF">
            <w:pPr>
              <w:ind w:left="-120" w:right="-26"/>
              <w:rPr>
                <w:rFonts w:ascii="Times New Roman" w:hAnsi="Times New Roman" w:cs="Times New Roman"/>
              </w:rPr>
            </w:pPr>
            <w:r w:rsidRPr="00DD607B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436" w:type="dxa"/>
            <w:vAlign w:val="center"/>
          </w:tcPr>
          <w:p w:rsidR="00D07307" w:rsidRPr="00DD607B" w:rsidRDefault="00D07307" w:rsidP="001B5FDF">
            <w:pPr>
              <w:rPr>
                <w:rFonts w:ascii="Times New Roman" w:hAnsi="Times New Roman" w:cs="Times New Roman"/>
                <w:color w:val="000000"/>
              </w:rPr>
            </w:pPr>
            <w:r w:rsidRPr="00DD607B">
              <w:rPr>
                <w:rFonts w:ascii="Times New Roman" w:hAnsi="Times New Roman" w:cs="Times New Roman"/>
                <w:color w:val="000000"/>
              </w:rPr>
              <w:t>4Я3Г1КЛ1ЛП1БК</w:t>
            </w:r>
          </w:p>
        </w:tc>
        <w:tc>
          <w:tcPr>
            <w:tcW w:w="854" w:type="dxa"/>
            <w:vAlign w:val="center"/>
          </w:tcPr>
          <w:p w:rsidR="00D07307" w:rsidRPr="00DD607B" w:rsidRDefault="00D07307" w:rsidP="001B5FDF">
            <w:pPr>
              <w:ind w:left="-120" w:right="-26"/>
              <w:rPr>
                <w:rFonts w:ascii="Times New Roman" w:hAnsi="Times New Roman" w:cs="Times New Roman"/>
              </w:rPr>
            </w:pPr>
            <w:r w:rsidRPr="00DD607B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692" w:type="dxa"/>
            <w:vAlign w:val="center"/>
          </w:tcPr>
          <w:p w:rsidR="00D07307" w:rsidRPr="00DD607B" w:rsidRDefault="00D07307" w:rsidP="001B5FDF">
            <w:pPr>
              <w:ind w:left="-120" w:right="-26"/>
              <w:rPr>
                <w:rFonts w:ascii="Times New Roman" w:hAnsi="Times New Roman" w:cs="Times New Roman"/>
              </w:rPr>
            </w:pPr>
            <w:r w:rsidRPr="00DD607B">
              <w:rPr>
                <w:rFonts w:ascii="Times New Roman" w:hAnsi="Times New Roman" w:cs="Times New Roman"/>
              </w:rPr>
              <w:t>СВБК</w:t>
            </w:r>
          </w:p>
        </w:tc>
        <w:tc>
          <w:tcPr>
            <w:tcW w:w="548" w:type="dxa"/>
            <w:vAlign w:val="center"/>
          </w:tcPr>
          <w:p w:rsidR="00D07307" w:rsidRPr="00DD607B" w:rsidRDefault="00D07307" w:rsidP="001B5FDF">
            <w:pPr>
              <w:ind w:left="-120" w:right="-26"/>
              <w:rPr>
                <w:rFonts w:ascii="Times New Roman" w:hAnsi="Times New Roman" w:cs="Times New Roman"/>
              </w:rPr>
            </w:pPr>
            <w:r w:rsidRPr="00DD607B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259" w:type="dxa"/>
            <w:vAlign w:val="center"/>
          </w:tcPr>
          <w:p w:rsidR="00D07307" w:rsidRPr="00DD607B" w:rsidRDefault="00D07307" w:rsidP="001B5FDF">
            <w:pPr>
              <w:ind w:left="-120" w:right="-26"/>
              <w:rPr>
                <w:rFonts w:ascii="Times New Roman" w:hAnsi="Times New Roman" w:cs="Times New Roman"/>
              </w:rPr>
            </w:pPr>
            <w:r w:rsidRPr="00DD607B">
              <w:rPr>
                <w:rFonts w:ascii="Times New Roman" w:hAnsi="Times New Roman" w:cs="Times New Roman"/>
              </w:rPr>
              <w:t>усыхающий</w:t>
            </w:r>
          </w:p>
        </w:tc>
      </w:tr>
      <w:tr w:rsidR="00D07307" w:rsidRPr="00DD607B" w:rsidTr="003E6B53">
        <w:trPr>
          <w:jc w:val="center"/>
        </w:trPr>
        <w:tc>
          <w:tcPr>
            <w:tcW w:w="701" w:type="dxa"/>
            <w:vAlign w:val="center"/>
          </w:tcPr>
          <w:p w:rsidR="00D07307" w:rsidRPr="00DD607B" w:rsidRDefault="00D07307" w:rsidP="001B5FDF">
            <w:pPr>
              <w:ind w:left="-120" w:right="-26"/>
              <w:rPr>
                <w:rFonts w:ascii="Times New Roman" w:hAnsi="Times New Roman" w:cs="Times New Roman"/>
              </w:rPr>
            </w:pPr>
            <w:r w:rsidRPr="00DD607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72" w:type="dxa"/>
            <w:vAlign w:val="center"/>
          </w:tcPr>
          <w:p w:rsidR="00D07307" w:rsidRPr="00DD607B" w:rsidRDefault="00D07307" w:rsidP="001B5FDF">
            <w:pPr>
              <w:ind w:left="-120" w:right="-26"/>
              <w:rPr>
                <w:rFonts w:ascii="Times New Roman" w:hAnsi="Times New Roman" w:cs="Times New Roman"/>
              </w:rPr>
            </w:pPr>
            <w:r w:rsidRPr="00DD607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17" w:type="dxa"/>
            <w:vAlign w:val="center"/>
          </w:tcPr>
          <w:p w:rsidR="00D07307" w:rsidRPr="00DD607B" w:rsidRDefault="00D07307" w:rsidP="001B5FDF">
            <w:pPr>
              <w:ind w:left="-120" w:right="-26"/>
              <w:rPr>
                <w:rFonts w:ascii="Times New Roman" w:hAnsi="Times New Roman" w:cs="Times New Roman"/>
              </w:rPr>
            </w:pPr>
            <w:r w:rsidRPr="00DD607B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436" w:type="dxa"/>
            <w:vAlign w:val="center"/>
          </w:tcPr>
          <w:p w:rsidR="00D07307" w:rsidRPr="00DD607B" w:rsidRDefault="00D07307" w:rsidP="001B5FDF">
            <w:pPr>
              <w:rPr>
                <w:rFonts w:ascii="Times New Roman" w:hAnsi="Times New Roman" w:cs="Times New Roman"/>
                <w:color w:val="000000"/>
              </w:rPr>
            </w:pPr>
            <w:r w:rsidRPr="00DD607B">
              <w:rPr>
                <w:rFonts w:ascii="Times New Roman" w:hAnsi="Times New Roman" w:cs="Times New Roman"/>
                <w:color w:val="000000"/>
              </w:rPr>
              <w:t>4БК1ДС2Г2БК1Г</w:t>
            </w:r>
          </w:p>
        </w:tc>
        <w:tc>
          <w:tcPr>
            <w:tcW w:w="854" w:type="dxa"/>
            <w:vAlign w:val="center"/>
          </w:tcPr>
          <w:p w:rsidR="00D07307" w:rsidRPr="00DD607B" w:rsidRDefault="00D07307" w:rsidP="001B5FDF">
            <w:pPr>
              <w:ind w:left="-120" w:right="-26"/>
              <w:rPr>
                <w:rFonts w:ascii="Times New Roman" w:hAnsi="Times New Roman" w:cs="Times New Roman"/>
              </w:rPr>
            </w:pPr>
            <w:r w:rsidRPr="00DD607B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692" w:type="dxa"/>
            <w:vAlign w:val="center"/>
          </w:tcPr>
          <w:p w:rsidR="00D07307" w:rsidRPr="00DD607B" w:rsidRDefault="00D07307" w:rsidP="001B5FDF">
            <w:pPr>
              <w:ind w:left="-120" w:right="-26"/>
              <w:rPr>
                <w:rFonts w:ascii="Times New Roman" w:hAnsi="Times New Roman" w:cs="Times New Roman"/>
              </w:rPr>
            </w:pPr>
            <w:r w:rsidRPr="00DD607B">
              <w:rPr>
                <w:rFonts w:ascii="Times New Roman" w:hAnsi="Times New Roman" w:cs="Times New Roman"/>
              </w:rPr>
              <w:t>СВБК</w:t>
            </w:r>
          </w:p>
        </w:tc>
        <w:tc>
          <w:tcPr>
            <w:tcW w:w="548" w:type="dxa"/>
            <w:vAlign w:val="center"/>
          </w:tcPr>
          <w:p w:rsidR="00D07307" w:rsidRPr="00DD607B" w:rsidRDefault="00D07307" w:rsidP="001B5FDF">
            <w:pPr>
              <w:ind w:left="-120" w:right="-26"/>
              <w:rPr>
                <w:rFonts w:ascii="Times New Roman" w:hAnsi="Times New Roman" w:cs="Times New Roman"/>
              </w:rPr>
            </w:pPr>
            <w:r w:rsidRPr="00DD607B"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1259" w:type="dxa"/>
            <w:vAlign w:val="center"/>
          </w:tcPr>
          <w:p w:rsidR="00D07307" w:rsidRPr="00DD607B" w:rsidRDefault="00D07307" w:rsidP="001B5FDF">
            <w:pPr>
              <w:ind w:left="-120" w:right="-26"/>
              <w:rPr>
                <w:rFonts w:ascii="Times New Roman" w:hAnsi="Times New Roman" w:cs="Times New Roman"/>
              </w:rPr>
            </w:pPr>
            <w:r w:rsidRPr="00DD607B">
              <w:rPr>
                <w:rFonts w:ascii="Times New Roman" w:hAnsi="Times New Roman" w:cs="Times New Roman"/>
              </w:rPr>
              <w:t>угнетённый</w:t>
            </w:r>
          </w:p>
        </w:tc>
      </w:tr>
      <w:tr w:rsidR="00D07307" w:rsidRPr="00DD607B" w:rsidTr="003E6B53">
        <w:trPr>
          <w:jc w:val="center"/>
        </w:trPr>
        <w:tc>
          <w:tcPr>
            <w:tcW w:w="701" w:type="dxa"/>
            <w:vAlign w:val="center"/>
          </w:tcPr>
          <w:p w:rsidR="00D07307" w:rsidRPr="00DD607B" w:rsidRDefault="00D07307" w:rsidP="001B5FDF">
            <w:pPr>
              <w:ind w:left="-120" w:right="-26"/>
              <w:rPr>
                <w:rFonts w:ascii="Times New Roman" w:hAnsi="Times New Roman" w:cs="Times New Roman"/>
              </w:rPr>
            </w:pPr>
            <w:r w:rsidRPr="00DD607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72" w:type="dxa"/>
            <w:vAlign w:val="center"/>
          </w:tcPr>
          <w:p w:rsidR="00D07307" w:rsidRPr="00DD607B" w:rsidRDefault="00D07307" w:rsidP="001B5FDF">
            <w:pPr>
              <w:ind w:left="-120" w:right="-26"/>
              <w:rPr>
                <w:rFonts w:ascii="Times New Roman" w:hAnsi="Times New Roman" w:cs="Times New Roman"/>
              </w:rPr>
            </w:pPr>
            <w:r w:rsidRPr="00DD607B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17" w:type="dxa"/>
            <w:vAlign w:val="center"/>
          </w:tcPr>
          <w:p w:rsidR="00D07307" w:rsidRPr="00DD607B" w:rsidRDefault="00D07307" w:rsidP="001B5FDF">
            <w:pPr>
              <w:ind w:left="-120" w:right="-26"/>
              <w:rPr>
                <w:rFonts w:ascii="Times New Roman" w:hAnsi="Times New Roman" w:cs="Times New Roman"/>
              </w:rPr>
            </w:pPr>
            <w:r w:rsidRPr="00DD607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36" w:type="dxa"/>
            <w:vAlign w:val="center"/>
          </w:tcPr>
          <w:p w:rsidR="00D07307" w:rsidRPr="00DD607B" w:rsidRDefault="00D07307" w:rsidP="001B5FDF">
            <w:pPr>
              <w:rPr>
                <w:rFonts w:ascii="Times New Roman" w:hAnsi="Times New Roman" w:cs="Times New Roman"/>
                <w:color w:val="000000"/>
              </w:rPr>
            </w:pPr>
            <w:r w:rsidRPr="00DD607B">
              <w:rPr>
                <w:rFonts w:ascii="Times New Roman" w:hAnsi="Times New Roman" w:cs="Times New Roman"/>
                <w:color w:val="000000"/>
              </w:rPr>
              <w:t>4ГШ2ДГ2Г1БК1ОЛЧ</w:t>
            </w:r>
          </w:p>
        </w:tc>
        <w:tc>
          <w:tcPr>
            <w:tcW w:w="854" w:type="dxa"/>
            <w:vAlign w:val="center"/>
          </w:tcPr>
          <w:p w:rsidR="00D07307" w:rsidRPr="00DD607B" w:rsidRDefault="00D07307" w:rsidP="001B5FDF">
            <w:pPr>
              <w:ind w:left="-120" w:right="-26"/>
              <w:rPr>
                <w:rFonts w:ascii="Times New Roman" w:hAnsi="Times New Roman" w:cs="Times New Roman"/>
              </w:rPr>
            </w:pPr>
            <w:r w:rsidRPr="00DD607B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692" w:type="dxa"/>
            <w:vAlign w:val="center"/>
          </w:tcPr>
          <w:p w:rsidR="00D07307" w:rsidRPr="00DD607B" w:rsidRDefault="00D07307" w:rsidP="001B5FDF">
            <w:pPr>
              <w:ind w:left="-120" w:right="-26"/>
              <w:rPr>
                <w:rFonts w:ascii="Times New Roman" w:hAnsi="Times New Roman" w:cs="Times New Roman"/>
              </w:rPr>
            </w:pPr>
            <w:r w:rsidRPr="00DD607B">
              <w:rPr>
                <w:rFonts w:ascii="Times New Roman" w:hAnsi="Times New Roman" w:cs="Times New Roman"/>
              </w:rPr>
              <w:t>СВДС</w:t>
            </w:r>
          </w:p>
        </w:tc>
        <w:tc>
          <w:tcPr>
            <w:tcW w:w="548" w:type="dxa"/>
            <w:vAlign w:val="center"/>
          </w:tcPr>
          <w:p w:rsidR="00D07307" w:rsidRPr="00DD607B" w:rsidRDefault="00D07307" w:rsidP="001B5FDF">
            <w:pPr>
              <w:ind w:left="-120" w:right="-26"/>
              <w:rPr>
                <w:rFonts w:ascii="Times New Roman" w:hAnsi="Times New Roman" w:cs="Times New Roman"/>
              </w:rPr>
            </w:pPr>
            <w:r w:rsidRPr="00DD607B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259" w:type="dxa"/>
            <w:vAlign w:val="center"/>
          </w:tcPr>
          <w:p w:rsidR="00D07307" w:rsidRPr="00DD607B" w:rsidRDefault="00D07307" w:rsidP="001B5FDF">
            <w:pPr>
              <w:ind w:left="-120" w:right="-26"/>
              <w:rPr>
                <w:rFonts w:ascii="Times New Roman" w:hAnsi="Times New Roman" w:cs="Times New Roman"/>
              </w:rPr>
            </w:pPr>
            <w:r w:rsidRPr="00DD607B">
              <w:rPr>
                <w:rFonts w:ascii="Times New Roman" w:hAnsi="Times New Roman" w:cs="Times New Roman"/>
              </w:rPr>
              <w:t>угнетённый</w:t>
            </w:r>
          </w:p>
        </w:tc>
      </w:tr>
    </w:tbl>
    <w:p w:rsidR="00D07307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7307" w:rsidRPr="004B7991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7991">
        <w:rPr>
          <w:rFonts w:ascii="Times New Roman" w:hAnsi="Times New Roman" w:cs="Times New Roman"/>
          <w:sz w:val="28"/>
          <w:szCs w:val="28"/>
        </w:rPr>
        <w:t>Для создания ВЛСУ необходимо осуществить выделение указанных участков на местности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4B7991">
        <w:rPr>
          <w:rFonts w:ascii="Times New Roman" w:hAnsi="Times New Roman" w:cs="Times New Roman"/>
          <w:sz w:val="28"/>
          <w:szCs w:val="28"/>
        </w:rPr>
        <w:t>законодательно. На них, в соответствии с существующими нормативами, будет возможно проведение комплекса лесозащитных и лесохозяйственных мероприятий, ориентированных на максимальное получение качественных семян.</w:t>
      </w:r>
    </w:p>
    <w:p w:rsidR="00D07307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7991">
        <w:rPr>
          <w:rFonts w:ascii="Times New Roman" w:hAnsi="Times New Roman" w:cs="Times New Roman"/>
          <w:sz w:val="28"/>
          <w:szCs w:val="28"/>
        </w:rPr>
        <w:lastRenderedPageBreak/>
        <w:t xml:space="preserve">Кроме того, указанные ВЛСУ послужат источником расселения вида вследствие естественного разноса семян (скатывание, разнос водными </w:t>
      </w:r>
      <w:r w:rsidRPr="005E120E">
        <w:rPr>
          <w:rFonts w:ascii="Times New Roman" w:hAnsi="Times New Roman" w:cs="Times New Roman"/>
          <w:sz w:val="28"/>
          <w:szCs w:val="28"/>
        </w:rPr>
        <w:t>потоками, фауной и др.).</w:t>
      </w:r>
    </w:p>
    <w:p w:rsidR="005E120E" w:rsidRPr="005E120E" w:rsidRDefault="005E120E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7307" w:rsidRPr="005E120E" w:rsidRDefault="005E120E" w:rsidP="005E12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5E120E">
        <w:rPr>
          <w:rFonts w:ascii="Times New Roman" w:hAnsi="Times New Roman" w:cs="Times New Roman"/>
          <w:b/>
          <w:sz w:val="28"/>
          <w:szCs w:val="28"/>
        </w:rPr>
        <w:t>П</w:t>
      </w:r>
      <w:r w:rsidR="00D07307" w:rsidRPr="005E120E">
        <w:rPr>
          <w:rFonts w:ascii="Times New Roman" w:hAnsi="Times New Roman" w:cs="Times New Roman"/>
          <w:b/>
          <w:sz w:val="28"/>
          <w:szCs w:val="28"/>
        </w:rPr>
        <w:t>редлагаемое изменение границ</w:t>
      </w:r>
    </w:p>
    <w:p w:rsidR="00D07307" w:rsidRPr="005E120E" w:rsidRDefault="00D07307" w:rsidP="001B5F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7307" w:rsidRPr="004B7991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120E">
        <w:rPr>
          <w:rFonts w:ascii="Times New Roman" w:hAnsi="Times New Roman" w:cs="Times New Roman"/>
          <w:sz w:val="28"/>
          <w:szCs w:val="28"/>
        </w:rPr>
        <w:t>Гибель части самшитовых насаждений, являющихся основой организации памятника</w:t>
      </w:r>
      <w:r w:rsidRPr="004B7991">
        <w:rPr>
          <w:rFonts w:ascii="Times New Roman" w:hAnsi="Times New Roman" w:cs="Times New Roman"/>
          <w:sz w:val="28"/>
          <w:szCs w:val="28"/>
        </w:rPr>
        <w:t xml:space="preserve"> природы на данной территории, </w:t>
      </w:r>
      <w:r>
        <w:rPr>
          <w:rFonts w:ascii="Times New Roman" w:hAnsi="Times New Roman" w:cs="Times New Roman"/>
          <w:sz w:val="28"/>
          <w:szCs w:val="28"/>
        </w:rPr>
        <w:t xml:space="preserve">планирование ВЛСУ </w:t>
      </w:r>
      <w:r w:rsidRPr="004B7991">
        <w:rPr>
          <w:rFonts w:ascii="Times New Roman" w:hAnsi="Times New Roman" w:cs="Times New Roman"/>
          <w:sz w:val="28"/>
          <w:szCs w:val="28"/>
        </w:rPr>
        <w:t>инициирует целесообразность изменения границ памятника природы «Массив самшита колхидского». Предлагаем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5E120E">
        <w:rPr>
          <w:rFonts w:ascii="Times New Roman" w:hAnsi="Times New Roman" w:cs="Times New Roman"/>
          <w:sz w:val="28"/>
          <w:szCs w:val="28"/>
        </w:rPr>
        <w:t xml:space="preserve"> </w:t>
      </w:r>
      <w:r w:rsidRPr="004B7991">
        <w:rPr>
          <w:rFonts w:ascii="Times New Roman" w:hAnsi="Times New Roman" w:cs="Times New Roman"/>
          <w:sz w:val="28"/>
          <w:szCs w:val="28"/>
        </w:rPr>
        <w:t>изменённ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5E120E">
        <w:rPr>
          <w:rFonts w:ascii="Times New Roman" w:hAnsi="Times New Roman" w:cs="Times New Roman"/>
          <w:sz w:val="28"/>
          <w:szCs w:val="28"/>
        </w:rPr>
        <w:t xml:space="preserve"> </w:t>
      </w:r>
      <w:r w:rsidRPr="004B7991">
        <w:rPr>
          <w:rFonts w:ascii="Times New Roman" w:hAnsi="Times New Roman" w:cs="Times New Roman"/>
          <w:sz w:val="28"/>
          <w:szCs w:val="28"/>
        </w:rPr>
        <w:t>территори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5E12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планируется установить в границах лесных кварталов №№ 7, </w:t>
      </w:r>
      <w:r w:rsidRPr="004B7991">
        <w:rPr>
          <w:rFonts w:ascii="Times New Roman" w:hAnsi="Times New Roman" w:cs="Times New Roman"/>
          <w:sz w:val="28"/>
          <w:szCs w:val="28"/>
        </w:rPr>
        <w:t>11,14, ч</w:t>
      </w:r>
      <w:r>
        <w:rPr>
          <w:rFonts w:ascii="Times New Roman" w:hAnsi="Times New Roman" w:cs="Times New Roman"/>
          <w:sz w:val="28"/>
          <w:szCs w:val="28"/>
        </w:rPr>
        <w:t>асти кварталов 5, 6, 12, 13, 17, 20</w:t>
      </w:r>
      <w:r w:rsidRPr="004B7991">
        <w:rPr>
          <w:rFonts w:ascii="Times New Roman" w:hAnsi="Times New Roman" w:cs="Times New Roman"/>
          <w:sz w:val="28"/>
          <w:szCs w:val="28"/>
        </w:rPr>
        <w:t xml:space="preserve"> (рис 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4B7991">
        <w:rPr>
          <w:rFonts w:ascii="Times New Roman" w:hAnsi="Times New Roman" w:cs="Times New Roman"/>
          <w:sz w:val="28"/>
          <w:szCs w:val="28"/>
        </w:rPr>
        <w:t>).</w:t>
      </w:r>
    </w:p>
    <w:p w:rsidR="00D07307" w:rsidRPr="004B7991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7991">
        <w:rPr>
          <w:rFonts w:ascii="Times New Roman" w:hAnsi="Times New Roman" w:cs="Times New Roman"/>
          <w:sz w:val="28"/>
          <w:szCs w:val="28"/>
        </w:rPr>
        <w:t>С учётом орографии здесь имеется возможность применения механизированных работ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Pr="004B7991">
        <w:rPr>
          <w:rFonts w:ascii="Times New Roman" w:hAnsi="Times New Roman" w:cs="Times New Roman"/>
          <w:sz w:val="28"/>
          <w:szCs w:val="28"/>
        </w:rPr>
        <w:t>защит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B7991">
        <w:rPr>
          <w:rFonts w:ascii="Times New Roman" w:hAnsi="Times New Roman" w:cs="Times New Roman"/>
          <w:sz w:val="28"/>
          <w:szCs w:val="28"/>
        </w:rPr>
        <w:t xml:space="preserve"> от вредителей, болезней и пожаров.</w:t>
      </w:r>
    </w:p>
    <w:p w:rsidR="00D07307" w:rsidRPr="004B7991" w:rsidRDefault="00D07307" w:rsidP="005E12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79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76825" cy="400719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тарая и новая границы+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577" cy="400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20E" w:rsidRDefault="005E120E" w:rsidP="001B5F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7307" w:rsidRPr="004B7991" w:rsidRDefault="00D07307" w:rsidP="005E12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15</w:t>
      </w:r>
      <w:r w:rsidRPr="004B7991">
        <w:rPr>
          <w:rFonts w:ascii="Times New Roman" w:hAnsi="Times New Roman" w:cs="Times New Roman"/>
          <w:sz w:val="28"/>
          <w:szCs w:val="28"/>
        </w:rPr>
        <w:t>.Существующая и предлагаемая границы памятника природы «Массив самшита колхидского».</w:t>
      </w:r>
    </w:p>
    <w:p w:rsidR="00D07307" w:rsidRPr="004B7991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7991">
        <w:rPr>
          <w:rFonts w:ascii="Times New Roman" w:hAnsi="Times New Roman" w:cs="Times New Roman"/>
          <w:sz w:val="28"/>
          <w:szCs w:val="28"/>
        </w:rPr>
        <w:t xml:space="preserve">До повреждения самшитовой огнёвкой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4B7991">
        <w:rPr>
          <w:rFonts w:ascii="Times New Roman" w:hAnsi="Times New Roman" w:cs="Times New Roman"/>
          <w:sz w:val="28"/>
          <w:szCs w:val="28"/>
        </w:rPr>
        <w:t>а предлагаемых к исключению из состава памятника природы участках самшит имел незначитель</w:t>
      </w:r>
      <w:r>
        <w:rPr>
          <w:rFonts w:ascii="Times New Roman" w:hAnsi="Times New Roman" w:cs="Times New Roman"/>
          <w:sz w:val="28"/>
          <w:szCs w:val="28"/>
        </w:rPr>
        <w:t xml:space="preserve">ную долю участия </w:t>
      </w:r>
      <w:r w:rsidRPr="004B7991">
        <w:rPr>
          <w:rFonts w:ascii="Times New Roman" w:hAnsi="Times New Roman" w:cs="Times New Roman"/>
          <w:sz w:val="28"/>
          <w:szCs w:val="28"/>
        </w:rPr>
        <w:t>и находился</w:t>
      </w:r>
      <w:r>
        <w:rPr>
          <w:rFonts w:ascii="Times New Roman" w:hAnsi="Times New Roman" w:cs="Times New Roman"/>
          <w:sz w:val="28"/>
          <w:szCs w:val="28"/>
        </w:rPr>
        <w:t xml:space="preserve"> преимущественно</w:t>
      </w:r>
      <w:r w:rsidRPr="004B7991">
        <w:rPr>
          <w:rFonts w:ascii="Times New Roman" w:hAnsi="Times New Roman" w:cs="Times New Roman"/>
          <w:sz w:val="28"/>
          <w:szCs w:val="28"/>
        </w:rPr>
        <w:t xml:space="preserve"> в подлеске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E24AD5">
        <w:rPr>
          <w:rFonts w:ascii="Times New Roman" w:hAnsi="Times New Roman" w:cs="Times New Roman"/>
          <w:sz w:val="28"/>
          <w:szCs w:val="28"/>
        </w:rPr>
        <w:t xml:space="preserve"> </w:t>
      </w:r>
      <w:r w:rsidRPr="004B7991">
        <w:rPr>
          <w:rFonts w:ascii="Times New Roman" w:hAnsi="Times New Roman" w:cs="Times New Roman"/>
          <w:sz w:val="28"/>
          <w:szCs w:val="28"/>
        </w:rPr>
        <w:t xml:space="preserve">В настоящее время здесь </w:t>
      </w:r>
      <w:r>
        <w:rPr>
          <w:rFonts w:ascii="Times New Roman" w:hAnsi="Times New Roman" w:cs="Times New Roman"/>
          <w:sz w:val="28"/>
          <w:szCs w:val="28"/>
        </w:rPr>
        <w:t>он</w:t>
      </w:r>
      <w:r w:rsidRPr="004B7991">
        <w:rPr>
          <w:rFonts w:ascii="Times New Roman" w:hAnsi="Times New Roman" w:cs="Times New Roman"/>
          <w:sz w:val="28"/>
          <w:szCs w:val="28"/>
        </w:rPr>
        <w:t xml:space="preserve">, до </w:t>
      </w:r>
      <w:r>
        <w:rPr>
          <w:rFonts w:ascii="Times New Roman" w:hAnsi="Times New Roman" w:cs="Times New Roman"/>
          <w:sz w:val="28"/>
          <w:szCs w:val="28"/>
        </w:rPr>
        <w:t>95 - 99% сильно повреждён или погиб. У</w:t>
      </w:r>
      <w:r w:rsidRPr="004B7991">
        <w:rPr>
          <w:rFonts w:ascii="Times New Roman" w:hAnsi="Times New Roman" w:cs="Times New Roman"/>
          <w:sz w:val="28"/>
          <w:szCs w:val="28"/>
        </w:rPr>
        <w:t>частки расположены на крутых, недоступных для техники склонах. Проведение эффективных лесовосстановительных и других лесохозяйственных мероприятий здесь маловероятно.</w:t>
      </w:r>
    </w:p>
    <w:p w:rsidR="00D07307" w:rsidRDefault="00D07307" w:rsidP="001B5F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7991">
        <w:rPr>
          <w:rFonts w:ascii="Times New Roman" w:hAnsi="Times New Roman" w:cs="Times New Roman"/>
          <w:sz w:val="28"/>
          <w:szCs w:val="28"/>
        </w:rPr>
        <w:lastRenderedPageBreak/>
        <w:t xml:space="preserve">Однако окончательный вывод об изменении границ памятника природы целесообразно сделать через 2-3 года на основе специального исследования с учётом </w:t>
      </w:r>
      <w:r>
        <w:rPr>
          <w:rFonts w:ascii="Times New Roman" w:hAnsi="Times New Roman" w:cs="Times New Roman"/>
          <w:sz w:val="28"/>
          <w:szCs w:val="28"/>
        </w:rPr>
        <w:t xml:space="preserve">будущего </w:t>
      </w:r>
      <w:r w:rsidRPr="004B7991">
        <w:rPr>
          <w:rFonts w:ascii="Times New Roman" w:hAnsi="Times New Roman" w:cs="Times New Roman"/>
          <w:sz w:val="28"/>
          <w:szCs w:val="28"/>
        </w:rPr>
        <w:t>состояния самшитников.</w:t>
      </w:r>
    </w:p>
    <w:p w:rsidR="0049633F" w:rsidRPr="00E24AD5" w:rsidRDefault="00D07307" w:rsidP="0049633F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49633F" w:rsidRPr="00E24AD5">
        <w:rPr>
          <w:rFonts w:ascii="Times New Roman" w:hAnsi="Times New Roman"/>
          <w:b/>
          <w:sz w:val="28"/>
          <w:szCs w:val="28"/>
        </w:rPr>
        <w:lastRenderedPageBreak/>
        <w:t>З</w:t>
      </w:r>
      <w:r w:rsidR="00E24AD5">
        <w:rPr>
          <w:rFonts w:ascii="Times New Roman" w:hAnsi="Times New Roman"/>
          <w:b/>
          <w:sz w:val="28"/>
          <w:szCs w:val="28"/>
        </w:rPr>
        <w:t>аключение</w:t>
      </w:r>
    </w:p>
    <w:p w:rsidR="0049633F" w:rsidRDefault="0049633F" w:rsidP="0049633F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E24AD5" w:rsidRDefault="0049633F" w:rsidP="0049633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257A6">
        <w:rPr>
          <w:rFonts w:ascii="Times New Roman" w:hAnsi="Times New Roman"/>
          <w:sz w:val="28"/>
          <w:szCs w:val="28"/>
          <w:shd w:val="clear" w:color="auto" w:fill="FFFFFF"/>
        </w:rPr>
        <w:t xml:space="preserve">Лесная флора Кавказского заповедника заслуживает особой охраны и в первую очередь это самшит. Самшит растет очень медленно, и годичные кольца незаметны невооруженным глазом. </w:t>
      </w:r>
    </w:p>
    <w:p w:rsidR="0049633F" w:rsidRPr="00F257A6" w:rsidRDefault="00E24AD5" w:rsidP="0049633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По</w:t>
      </w:r>
      <w:r w:rsidR="0049633F" w:rsidRPr="00F257A6">
        <w:rPr>
          <w:rFonts w:ascii="Times New Roman" w:hAnsi="Times New Roman"/>
          <w:sz w:val="28"/>
          <w:szCs w:val="28"/>
          <w:shd w:val="clear" w:color="auto" w:fill="FFFFFF"/>
        </w:rPr>
        <w:t xml:space="preserve"> данным исследователей, сегодня наблюдается повреждение самшита на площади более 1300 га, что составляет более 99 %</w:t>
      </w:r>
      <w:r w:rsidR="00E65905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E24AD5" w:rsidRDefault="0049633F" w:rsidP="0049633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257A6">
        <w:rPr>
          <w:rFonts w:ascii="Times New Roman" w:hAnsi="Times New Roman"/>
          <w:sz w:val="28"/>
          <w:szCs w:val="28"/>
          <w:shd w:val="clear" w:color="auto" w:fill="FFFFFF"/>
        </w:rPr>
        <w:t xml:space="preserve">В работе раскрыты причины </w:t>
      </w:r>
      <w:r w:rsidR="00E24AD5">
        <w:rPr>
          <w:rFonts w:ascii="Times New Roman" w:hAnsi="Times New Roman"/>
          <w:sz w:val="28"/>
          <w:szCs w:val="28"/>
          <w:shd w:val="clear" w:color="auto" w:fill="FFFFFF"/>
        </w:rPr>
        <w:t xml:space="preserve">гибели самшита колхидского, </w:t>
      </w:r>
      <w:r w:rsidRPr="00F257A6">
        <w:rPr>
          <w:rFonts w:ascii="Times New Roman" w:hAnsi="Times New Roman"/>
          <w:sz w:val="28"/>
          <w:szCs w:val="28"/>
          <w:shd w:val="clear" w:color="auto" w:fill="FFFFFF"/>
        </w:rPr>
        <w:t xml:space="preserve">быстрого распространения самшитовой огневки. </w:t>
      </w:r>
    </w:p>
    <w:p w:rsidR="0049633F" w:rsidRPr="00E24AD5" w:rsidRDefault="0049633F" w:rsidP="0049633F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F257A6">
        <w:rPr>
          <w:rFonts w:ascii="Times New Roman" w:hAnsi="Times New Roman"/>
          <w:sz w:val="28"/>
          <w:szCs w:val="28"/>
        </w:rPr>
        <w:t xml:space="preserve">По результатам наших исследований можно сделать </w:t>
      </w:r>
      <w:r w:rsidRPr="00E24AD5">
        <w:rPr>
          <w:rFonts w:ascii="Times New Roman" w:hAnsi="Times New Roman"/>
          <w:b/>
          <w:sz w:val="28"/>
          <w:szCs w:val="28"/>
        </w:rPr>
        <w:t>выводы:</w:t>
      </w:r>
    </w:p>
    <w:p w:rsidR="00E24AD5" w:rsidRPr="000D74E8" w:rsidRDefault="00E24AD5" w:rsidP="00E24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0D74E8">
        <w:rPr>
          <w:rFonts w:ascii="Times New Roman" w:hAnsi="Times New Roman" w:cs="Times New Roman"/>
          <w:sz w:val="28"/>
          <w:szCs w:val="28"/>
        </w:rPr>
        <w:t xml:space="preserve"> обследованном участке преобладают сильно ослабленные и усыхающие древостои общая площадь которых составляет 40 и 45% соответственно. Нормальные древостои отсутствуют, а ослабленные занимают- 15% площади. Признаки жизни (отрастание водяных побегов) отмечены у 35% экземпляров самшита в сильно ослабленных древостоях квартала 11 и их практически полное отсутствие в квартале 6. Обследованием установлено наличие всходов самшита в обоих кварталах в количестве от 100 до 500 шт./га. </w:t>
      </w:r>
    </w:p>
    <w:p w:rsidR="00E24AD5" w:rsidRDefault="00E24AD5" w:rsidP="00E24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74E8">
        <w:rPr>
          <w:rFonts w:ascii="Times New Roman" w:hAnsi="Times New Roman" w:cs="Times New Roman"/>
          <w:sz w:val="28"/>
          <w:szCs w:val="28"/>
        </w:rPr>
        <w:t xml:space="preserve">На правом берегу р. Цица участки отнесены к «насаждениям с утраченной устойчивостью», а на левом (выдела 4, 10, 11, 13,14 квартал 11) - к «насаждениям с нарушенной устойчивостью». </w:t>
      </w:r>
    </w:p>
    <w:p w:rsidR="00E24AD5" w:rsidRPr="000D74E8" w:rsidRDefault="00E24AD5" w:rsidP="00E24AD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74E8">
        <w:rPr>
          <w:rFonts w:ascii="Times New Roman" w:hAnsi="Times New Roman" w:cs="Times New Roman"/>
          <w:sz w:val="28"/>
          <w:szCs w:val="28"/>
        </w:rPr>
        <w:t xml:space="preserve">На данной территории в период обследования на отрастающих побегах и появившихся всходах </w:t>
      </w:r>
      <w:r>
        <w:rPr>
          <w:rFonts w:ascii="Times New Roman" w:hAnsi="Times New Roman" w:cs="Times New Roman"/>
          <w:sz w:val="28"/>
          <w:szCs w:val="28"/>
        </w:rPr>
        <w:t>самшитовой огнё</w:t>
      </w:r>
      <w:r w:rsidRPr="000D74E8">
        <w:rPr>
          <w:rFonts w:ascii="Times New Roman" w:hAnsi="Times New Roman" w:cs="Times New Roman"/>
          <w:sz w:val="28"/>
          <w:szCs w:val="28"/>
        </w:rPr>
        <w:t>вки не обнаружено. Е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0D74E8">
        <w:rPr>
          <w:rFonts w:ascii="Times New Roman" w:hAnsi="Times New Roman" w:cs="Times New Roman"/>
          <w:sz w:val="28"/>
          <w:szCs w:val="28"/>
        </w:rPr>
        <w:t xml:space="preserve"> присутствие отмечено на участках в кв. 5 выдел 32 и кв. 20 выдел 1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D74E8">
        <w:rPr>
          <w:rFonts w:ascii="Times New Roman" w:hAnsi="Times New Roman" w:cs="Times New Roman"/>
          <w:sz w:val="28"/>
          <w:szCs w:val="28"/>
        </w:rPr>
        <w:t xml:space="preserve"> где самшит хорошо сохранился в результате систематическим мерам борьбы с вредителем.</w:t>
      </w:r>
    </w:p>
    <w:p w:rsidR="00E24AD5" w:rsidRDefault="00E24AD5" w:rsidP="00E24AD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B7991">
        <w:rPr>
          <w:rFonts w:ascii="Times New Roman" w:hAnsi="Times New Roman" w:cs="Times New Roman"/>
          <w:sz w:val="28"/>
          <w:szCs w:val="28"/>
        </w:rPr>
        <w:t xml:space="preserve">Гибель основной части самшита </w:t>
      </w:r>
      <w:r>
        <w:rPr>
          <w:rFonts w:ascii="Times New Roman" w:hAnsi="Times New Roman" w:cs="Times New Roman"/>
          <w:sz w:val="28"/>
          <w:szCs w:val="28"/>
        </w:rPr>
        <w:t>вызывает</w:t>
      </w:r>
      <w:r w:rsidRPr="004B7991">
        <w:rPr>
          <w:rFonts w:ascii="Times New Roman" w:hAnsi="Times New Roman" w:cs="Times New Roman"/>
          <w:sz w:val="28"/>
          <w:szCs w:val="28"/>
        </w:rPr>
        <w:t xml:space="preserve"> распад естественных биоценозов с его участием, однако наличие </w:t>
      </w:r>
      <w:r>
        <w:rPr>
          <w:rFonts w:ascii="Times New Roman" w:hAnsi="Times New Roman" w:cs="Times New Roman"/>
          <w:sz w:val="28"/>
          <w:szCs w:val="28"/>
        </w:rPr>
        <w:t xml:space="preserve">естественного </w:t>
      </w:r>
      <w:r w:rsidRPr="004B7991">
        <w:rPr>
          <w:rFonts w:ascii="Times New Roman" w:hAnsi="Times New Roman" w:cs="Times New Roman"/>
          <w:sz w:val="28"/>
          <w:szCs w:val="28"/>
        </w:rPr>
        <w:t xml:space="preserve">возобновления </w:t>
      </w:r>
      <w:r>
        <w:rPr>
          <w:rFonts w:ascii="Times New Roman" w:hAnsi="Times New Roman" w:cs="Times New Roman"/>
          <w:sz w:val="28"/>
          <w:szCs w:val="28"/>
        </w:rPr>
        <w:t xml:space="preserve">и части </w:t>
      </w:r>
      <w:r w:rsidRPr="004B7991">
        <w:rPr>
          <w:rFonts w:ascii="Times New Roman" w:hAnsi="Times New Roman" w:cs="Times New Roman"/>
          <w:sz w:val="28"/>
          <w:szCs w:val="28"/>
        </w:rPr>
        <w:t>растений</w:t>
      </w:r>
      <w:r>
        <w:rPr>
          <w:rFonts w:ascii="Times New Roman" w:hAnsi="Times New Roman" w:cs="Times New Roman"/>
          <w:sz w:val="28"/>
          <w:szCs w:val="28"/>
        </w:rPr>
        <w:t xml:space="preserve"> живыми</w:t>
      </w:r>
      <w:r w:rsidRPr="004B7991">
        <w:rPr>
          <w:rFonts w:ascii="Times New Roman" w:hAnsi="Times New Roman" w:cs="Times New Roman"/>
          <w:sz w:val="28"/>
          <w:szCs w:val="28"/>
        </w:rPr>
        <w:t xml:space="preserve"> указывает на его сохранность как вида</w:t>
      </w:r>
      <w:r>
        <w:rPr>
          <w:rFonts w:ascii="Times New Roman" w:hAnsi="Times New Roman" w:cs="Times New Roman"/>
          <w:sz w:val="28"/>
          <w:szCs w:val="28"/>
        </w:rPr>
        <w:t xml:space="preserve"> в популяции на северной границе своего естественного ареала</w:t>
      </w:r>
      <w:r w:rsidRPr="004B7991">
        <w:rPr>
          <w:rFonts w:ascii="Times New Roman" w:hAnsi="Times New Roman" w:cs="Times New Roman"/>
          <w:sz w:val="28"/>
          <w:szCs w:val="28"/>
        </w:rPr>
        <w:t>.</w:t>
      </w:r>
    </w:p>
    <w:p w:rsidR="0049633F" w:rsidRPr="00F257A6" w:rsidRDefault="0049633F" w:rsidP="0049633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257A6">
        <w:rPr>
          <w:rFonts w:ascii="Times New Roman" w:hAnsi="Times New Roman"/>
          <w:sz w:val="28"/>
          <w:szCs w:val="28"/>
        </w:rPr>
        <w:t>Это исследование является  промежуточным этапом в серьезной работе по восстановлению Самшита колхидского на территории Краснодарского края.</w:t>
      </w:r>
    </w:p>
    <w:p w:rsidR="0049633F" w:rsidRDefault="0049633F" w:rsidP="0049633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49633F" w:rsidRPr="00F257A6" w:rsidRDefault="0049633F" w:rsidP="0049633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2A2D11" w:rsidRDefault="002A2D11" w:rsidP="0049633F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2A2D11" w:rsidRDefault="002A2D11" w:rsidP="0049633F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2A2D11" w:rsidRDefault="002A2D11" w:rsidP="0049633F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2A2D11" w:rsidRDefault="002A2D11" w:rsidP="0049633F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2A2D11" w:rsidRDefault="002A2D11" w:rsidP="0049633F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2A2D11" w:rsidRDefault="002A2D11" w:rsidP="0049633F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2A2D11" w:rsidRDefault="002A2D11" w:rsidP="0049633F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2A2D11" w:rsidRDefault="002A2D11" w:rsidP="0049633F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2A2D11" w:rsidRDefault="002A2D11" w:rsidP="0049633F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49633F" w:rsidRDefault="0049633F" w:rsidP="0049633F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СПИСОК ИСПОЛЬЗОВАННЫХ ИСТОЧНИКОВ</w:t>
      </w:r>
    </w:p>
    <w:p w:rsidR="0049633F" w:rsidRDefault="0049633F" w:rsidP="0049633F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49633F" w:rsidRPr="00F84B03" w:rsidRDefault="0049633F" w:rsidP="0049633F">
      <w:pPr>
        <w:pStyle w:val="a3"/>
        <w:numPr>
          <w:ilvl w:val="0"/>
          <w:numId w:val="4"/>
        </w:numPr>
        <w:suppressAutoHyphens/>
        <w:ind w:left="0" w:firstLine="720"/>
        <w:jc w:val="both"/>
        <w:rPr>
          <w:sz w:val="28"/>
          <w:szCs w:val="28"/>
        </w:rPr>
      </w:pPr>
      <w:r w:rsidRPr="00F84B03">
        <w:rPr>
          <w:sz w:val="28"/>
          <w:szCs w:val="28"/>
        </w:rPr>
        <w:t>Лесной Кодекс РФ 2006 г.,  с изменениями и дополнениями от 15.05.2019г.</w:t>
      </w:r>
    </w:p>
    <w:p w:rsidR="0049633F" w:rsidRPr="00F84B03" w:rsidRDefault="0049633F" w:rsidP="0049633F">
      <w:pPr>
        <w:pStyle w:val="a3"/>
        <w:numPr>
          <w:ilvl w:val="0"/>
          <w:numId w:val="4"/>
        </w:numPr>
        <w:suppressAutoHyphens/>
        <w:ind w:left="0" w:firstLine="720"/>
        <w:jc w:val="both"/>
        <w:rPr>
          <w:sz w:val="28"/>
          <w:szCs w:val="28"/>
        </w:rPr>
      </w:pPr>
      <w:r w:rsidRPr="00F84B03">
        <w:rPr>
          <w:sz w:val="28"/>
          <w:szCs w:val="28"/>
        </w:rPr>
        <w:t xml:space="preserve">Лесохозяйственный регламент  </w:t>
      </w:r>
      <w:r>
        <w:rPr>
          <w:sz w:val="28"/>
          <w:szCs w:val="28"/>
        </w:rPr>
        <w:t>Апшеронского лесничества от 2018</w:t>
      </w:r>
      <w:r w:rsidRPr="00F84B03">
        <w:rPr>
          <w:sz w:val="28"/>
          <w:szCs w:val="28"/>
        </w:rPr>
        <w:t xml:space="preserve"> г.</w:t>
      </w:r>
      <w:r>
        <w:rPr>
          <w:sz w:val="28"/>
          <w:szCs w:val="28"/>
        </w:rPr>
        <w:t>,  с. 422.</w:t>
      </w:r>
    </w:p>
    <w:p w:rsidR="0049633F" w:rsidRPr="00F84B03" w:rsidRDefault="0049633F" w:rsidP="0049633F">
      <w:pPr>
        <w:pStyle w:val="a7"/>
        <w:numPr>
          <w:ilvl w:val="0"/>
          <w:numId w:val="4"/>
        </w:numPr>
        <w:spacing w:before="0" w:beforeAutospacing="0" w:after="0" w:afterAutospacing="0"/>
        <w:ind w:left="0" w:firstLine="720"/>
        <w:jc w:val="both"/>
        <w:rPr>
          <w:sz w:val="28"/>
          <w:szCs w:val="28"/>
        </w:rPr>
      </w:pPr>
      <w:r w:rsidRPr="00F84B03">
        <w:rPr>
          <w:sz w:val="28"/>
          <w:szCs w:val="28"/>
        </w:rPr>
        <w:t>Ширяева, Н.В. Вредные членистоногие и паразитная микофлора древесных растений Сочинского национального парка (справочник) / Ширяева Н.В., Гаршина Т.Д. – Сочи, 2000. – 40 с.</w:t>
      </w:r>
    </w:p>
    <w:p w:rsidR="0049633F" w:rsidRPr="00F84B03" w:rsidRDefault="0049633F" w:rsidP="0049633F">
      <w:pPr>
        <w:pStyle w:val="a7"/>
        <w:numPr>
          <w:ilvl w:val="0"/>
          <w:numId w:val="4"/>
        </w:numPr>
        <w:spacing w:before="0" w:beforeAutospacing="0" w:after="0" w:afterAutospacing="0"/>
        <w:ind w:left="0" w:firstLine="720"/>
        <w:jc w:val="both"/>
        <w:rPr>
          <w:sz w:val="28"/>
          <w:szCs w:val="28"/>
        </w:rPr>
      </w:pPr>
      <w:r w:rsidRPr="00F84B03">
        <w:rPr>
          <w:sz w:val="28"/>
          <w:szCs w:val="28"/>
        </w:rPr>
        <w:t>Колганихина, Г.Б. Изучение динамики радиального прироста самшита колхидского в связи с его массовым усыханием в Сочинском национальном парке / Колганихина Г.Б. // Матер. межд. науч.техн. юбилейной конф. «Лесные экосистемы в условиях меняющегося климата: проблемы и перспективы», посвященной 100-летию кафедры лесоводства, лесной таксации и лесоустройства, Воронеж, 21-22 мая 2015 г. В печати).</w:t>
      </w:r>
    </w:p>
    <w:p w:rsidR="0049633F" w:rsidRPr="00F84B03" w:rsidRDefault="0049633F" w:rsidP="0049633F">
      <w:pPr>
        <w:pStyle w:val="a7"/>
        <w:numPr>
          <w:ilvl w:val="0"/>
          <w:numId w:val="4"/>
        </w:numPr>
        <w:spacing w:before="0" w:beforeAutospacing="0" w:after="0" w:afterAutospacing="0"/>
        <w:ind w:left="0" w:firstLine="720"/>
        <w:jc w:val="both"/>
        <w:rPr>
          <w:sz w:val="28"/>
          <w:szCs w:val="28"/>
        </w:rPr>
      </w:pPr>
      <w:r w:rsidRPr="00F84B03">
        <w:rPr>
          <w:sz w:val="28"/>
          <w:szCs w:val="28"/>
        </w:rPr>
        <w:t xml:space="preserve">Газарян С. Адыгея. В верховьях реки Цице вырубают уникальные девственные леса. 2015. </w:t>
      </w:r>
    </w:p>
    <w:p w:rsidR="0049633F" w:rsidRPr="00F84B03" w:rsidRDefault="0049633F" w:rsidP="0049633F">
      <w:pPr>
        <w:pStyle w:val="a7"/>
        <w:numPr>
          <w:ilvl w:val="0"/>
          <w:numId w:val="4"/>
        </w:numPr>
        <w:spacing w:before="0" w:beforeAutospacing="0" w:after="0" w:afterAutospacing="0"/>
        <w:ind w:left="0" w:firstLine="720"/>
        <w:jc w:val="both"/>
        <w:rPr>
          <w:sz w:val="28"/>
          <w:szCs w:val="28"/>
        </w:rPr>
      </w:pPr>
      <w:r w:rsidRPr="00F84B03">
        <w:rPr>
          <w:sz w:val="28"/>
          <w:szCs w:val="28"/>
        </w:rPr>
        <w:t>Грицевич А. Самшитовая огневка уничтожает реликтовые лесные массивы в Адыгее//http://www.kavkaz-uzel.ru/articles/266651/© Кавказский Узел</w:t>
      </w:r>
      <w:r>
        <w:rPr>
          <w:sz w:val="28"/>
          <w:szCs w:val="28"/>
        </w:rPr>
        <w:t>.</w:t>
      </w:r>
      <w:r w:rsidRPr="00F84B03">
        <w:rPr>
          <w:sz w:val="28"/>
          <w:szCs w:val="28"/>
        </w:rPr>
        <w:t xml:space="preserve"> </w:t>
      </w:r>
    </w:p>
    <w:p w:rsidR="0049633F" w:rsidRPr="00F84B03" w:rsidRDefault="0049633F" w:rsidP="0049633F">
      <w:pPr>
        <w:pStyle w:val="a7"/>
        <w:numPr>
          <w:ilvl w:val="0"/>
          <w:numId w:val="4"/>
        </w:numPr>
        <w:spacing w:before="0" w:beforeAutospacing="0" w:after="0" w:afterAutospacing="0"/>
        <w:ind w:left="0" w:firstLine="720"/>
        <w:jc w:val="both"/>
        <w:rPr>
          <w:sz w:val="28"/>
          <w:szCs w:val="28"/>
        </w:rPr>
      </w:pPr>
      <w:r w:rsidRPr="00F84B03">
        <w:rPr>
          <w:sz w:val="28"/>
          <w:szCs w:val="28"/>
        </w:rPr>
        <w:t xml:space="preserve">Гудкова Н. Перспективы и проблемы развития экологического туризма в Сочинском регионе в период подготовки и проведения Олимпийских и Паралимпийских зимних игр 2014 года // Инновации. Менеджмент. Маркетинг. Туризм (ИММТ-2013). Сочи: РИЦ ФГБОУ ВПО «СГУ», 2013. С.36–41. </w:t>
      </w:r>
    </w:p>
    <w:p w:rsidR="0049633F" w:rsidRPr="00F84B03" w:rsidRDefault="0049633F" w:rsidP="0049633F">
      <w:pPr>
        <w:pStyle w:val="a7"/>
        <w:numPr>
          <w:ilvl w:val="0"/>
          <w:numId w:val="4"/>
        </w:numPr>
        <w:spacing w:before="0" w:beforeAutospacing="0" w:after="0" w:afterAutospacing="0"/>
        <w:ind w:left="0" w:firstLine="720"/>
        <w:jc w:val="both"/>
        <w:rPr>
          <w:sz w:val="28"/>
          <w:szCs w:val="28"/>
        </w:rPr>
      </w:pPr>
      <w:r w:rsidRPr="00F84B03">
        <w:rPr>
          <w:sz w:val="28"/>
          <w:szCs w:val="28"/>
        </w:rPr>
        <w:t xml:space="preserve">Гудкова Н.К. Олимпийский проект в Сочи: экологические аспекты// Academia. Архитектура и строительство. № 2, 2015. </w:t>
      </w:r>
    </w:p>
    <w:p w:rsidR="0049633F" w:rsidRDefault="0049633F" w:rsidP="0049633F">
      <w:pPr>
        <w:pStyle w:val="a7"/>
        <w:numPr>
          <w:ilvl w:val="0"/>
          <w:numId w:val="4"/>
        </w:numPr>
        <w:spacing w:before="0" w:beforeAutospacing="0" w:after="0" w:afterAutospacing="0"/>
        <w:ind w:left="0" w:firstLine="720"/>
        <w:jc w:val="both"/>
        <w:rPr>
          <w:sz w:val="28"/>
          <w:szCs w:val="28"/>
        </w:rPr>
      </w:pPr>
      <w:r w:rsidRPr="004B3A17">
        <w:rPr>
          <w:sz w:val="28"/>
          <w:szCs w:val="28"/>
        </w:rPr>
        <w:t>Ескин Н., Бибин А. Очаг самшитовой огневки в тисо-самшитовой роще //  RL:http://media.wix.com/ugd/2da3f2_c168ba631bb346f4afd907a1</w:t>
      </w:r>
      <w:r>
        <w:rPr>
          <w:sz w:val="28"/>
          <w:szCs w:val="28"/>
        </w:rPr>
        <w:t>fc693997</w:t>
      </w:r>
    </w:p>
    <w:p w:rsidR="0049633F" w:rsidRPr="004B3A17" w:rsidRDefault="0049633F" w:rsidP="0049633F">
      <w:pPr>
        <w:pStyle w:val="a7"/>
        <w:numPr>
          <w:ilvl w:val="0"/>
          <w:numId w:val="4"/>
        </w:numPr>
        <w:spacing w:before="0" w:beforeAutospacing="0" w:after="0" w:afterAutospacing="0"/>
        <w:ind w:left="0" w:firstLine="720"/>
        <w:jc w:val="both"/>
        <w:rPr>
          <w:sz w:val="28"/>
          <w:szCs w:val="28"/>
        </w:rPr>
      </w:pPr>
      <w:r w:rsidRPr="004B3A17">
        <w:rPr>
          <w:sz w:val="28"/>
          <w:szCs w:val="28"/>
        </w:rPr>
        <w:t xml:space="preserve">Кравченко С. В Сочи Хостинская тисо-самшитовая роща оказалась под угрозой исчезновения из-за новой бабочки-вредителя. //http://www.kavkaz-uzel.ru/articles/248323/; © Кавказский Узел. </w:t>
      </w:r>
    </w:p>
    <w:p w:rsidR="0049633F" w:rsidRPr="00F84B03" w:rsidRDefault="0049633F" w:rsidP="0049633F">
      <w:pPr>
        <w:pStyle w:val="a7"/>
        <w:numPr>
          <w:ilvl w:val="0"/>
          <w:numId w:val="4"/>
        </w:numPr>
        <w:spacing w:before="0" w:beforeAutospacing="0" w:after="0" w:afterAutospacing="0"/>
        <w:ind w:left="0" w:firstLine="720"/>
        <w:jc w:val="both"/>
        <w:rPr>
          <w:sz w:val="28"/>
          <w:szCs w:val="28"/>
        </w:rPr>
      </w:pPr>
      <w:r w:rsidRPr="00F84B03">
        <w:rPr>
          <w:sz w:val="28"/>
          <w:szCs w:val="28"/>
        </w:rPr>
        <w:t xml:space="preserve">Менькова А. Искусственные феромоны помогут избавить тисо-самшитовую рощу в Сочи от гусениц огневки. </w:t>
      </w:r>
    </w:p>
    <w:p w:rsidR="0049633F" w:rsidRPr="00F84B03" w:rsidRDefault="0049633F" w:rsidP="0049633F">
      <w:pPr>
        <w:pStyle w:val="a7"/>
        <w:numPr>
          <w:ilvl w:val="0"/>
          <w:numId w:val="4"/>
        </w:numPr>
        <w:spacing w:before="0" w:beforeAutospacing="0" w:after="0" w:afterAutospacing="0"/>
        <w:ind w:left="0" w:firstLine="720"/>
        <w:jc w:val="both"/>
        <w:rPr>
          <w:sz w:val="28"/>
          <w:szCs w:val="28"/>
        </w:rPr>
      </w:pPr>
      <w:r w:rsidRPr="00F84B03">
        <w:rPr>
          <w:sz w:val="28"/>
          <w:szCs w:val="28"/>
        </w:rPr>
        <w:t xml:space="preserve">Рудомаха А. Экологическое преступление в долине реки Цице. </w:t>
      </w:r>
    </w:p>
    <w:p w:rsidR="0049633F" w:rsidRPr="00F84B03" w:rsidRDefault="0049633F" w:rsidP="0049633F">
      <w:pPr>
        <w:pStyle w:val="a7"/>
        <w:numPr>
          <w:ilvl w:val="0"/>
          <w:numId w:val="4"/>
        </w:numPr>
        <w:spacing w:before="0" w:beforeAutospacing="0" w:after="0" w:afterAutospacing="0"/>
        <w:ind w:left="0" w:firstLine="720"/>
        <w:jc w:val="both"/>
        <w:rPr>
          <w:sz w:val="28"/>
          <w:szCs w:val="28"/>
        </w:rPr>
      </w:pPr>
      <w:r w:rsidRPr="00F84B03">
        <w:rPr>
          <w:sz w:val="28"/>
          <w:szCs w:val="28"/>
        </w:rPr>
        <w:t xml:space="preserve">Сергеева Е. Зеленый коридор для бабочки – огневки //http://yug.svpressa.ru/society/article/97230/ </w:t>
      </w:r>
    </w:p>
    <w:p w:rsidR="0049633F" w:rsidRPr="00F84B03" w:rsidRDefault="0049633F" w:rsidP="0049633F">
      <w:pPr>
        <w:pStyle w:val="a7"/>
        <w:numPr>
          <w:ilvl w:val="0"/>
          <w:numId w:val="4"/>
        </w:numPr>
        <w:spacing w:before="0" w:beforeAutospacing="0" w:after="0" w:afterAutospacing="0"/>
        <w:ind w:left="0" w:firstLine="720"/>
        <w:jc w:val="both"/>
        <w:rPr>
          <w:sz w:val="28"/>
          <w:szCs w:val="28"/>
        </w:rPr>
      </w:pPr>
      <w:r w:rsidRPr="00F84B03">
        <w:rPr>
          <w:sz w:val="28"/>
          <w:szCs w:val="28"/>
        </w:rPr>
        <w:t xml:space="preserve">Экологическая стратегия «Сочи-2014». М.: АНО ОК «Сочи-2014», 2009. С.12. </w:t>
      </w:r>
    </w:p>
    <w:p w:rsidR="0049633F" w:rsidRPr="00F84B03" w:rsidRDefault="0049633F" w:rsidP="0049633F">
      <w:pPr>
        <w:pStyle w:val="a7"/>
        <w:numPr>
          <w:ilvl w:val="0"/>
          <w:numId w:val="4"/>
        </w:numPr>
        <w:spacing w:before="0" w:beforeAutospacing="0" w:after="0" w:afterAutospacing="0"/>
        <w:ind w:left="0" w:firstLine="720"/>
        <w:jc w:val="both"/>
        <w:rPr>
          <w:sz w:val="28"/>
          <w:szCs w:val="28"/>
        </w:rPr>
      </w:pPr>
      <w:r w:rsidRPr="00F84B03">
        <w:rPr>
          <w:sz w:val="28"/>
          <w:szCs w:val="28"/>
        </w:rPr>
        <w:t xml:space="preserve">Журнал. Карантин растений. Наука и практика. 2014. № 3. </w:t>
      </w:r>
    </w:p>
    <w:p w:rsidR="0049633F" w:rsidRPr="00F84B03" w:rsidRDefault="0049633F" w:rsidP="0049633F">
      <w:pPr>
        <w:pStyle w:val="a7"/>
        <w:numPr>
          <w:ilvl w:val="0"/>
          <w:numId w:val="4"/>
        </w:numPr>
        <w:spacing w:before="0" w:beforeAutospacing="0" w:after="0" w:afterAutospacing="0"/>
        <w:ind w:left="0" w:firstLine="720"/>
        <w:jc w:val="both"/>
        <w:rPr>
          <w:sz w:val="28"/>
          <w:szCs w:val="28"/>
        </w:rPr>
      </w:pPr>
      <w:r w:rsidRPr="00F84B03">
        <w:rPr>
          <w:sz w:val="28"/>
          <w:szCs w:val="28"/>
        </w:rPr>
        <w:t>80-летию основателя ИЭГТ КБНЦ РАН чл.-корр. РАН А.К. Темботова и 80-летию Абхазского государственного университета, Сухум, Абхазия 10-14 сентября 2012 г. - Сухум, 2012. – С. 16-17.</w:t>
      </w:r>
    </w:p>
    <w:p w:rsidR="0049633F" w:rsidRPr="00F84B03" w:rsidRDefault="0049633F" w:rsidP="0049633F">
      <w:pPr>
        <w:pStyle w:val="a7"/>
        <w:numPr>
          <w:ilvl w:val="0"/>
          <w:numId w:val="4"/>
        </w:numPr>
        <w:spacing w:before="0" w:beforeAutospacing="0" w:after="0" w:afterAutospacing="0"/>
        <w:ind w:left="0" w:firstLine="720"/>
        <w:jc w:val="both"/>
        <w:rPr>
          <w:sz w:val="28"/>
          <w:szCs w:val="28"/>
        </w:rPr>
      </w:pPr>
      <w:r w:rsidRPr="00F84B03">
        <w:rPr>
          <w:sz w:val="28"/>
          <w:szCs w:val="28"/>
        </w:rPr>
        <w:lastRenderedPageBreak/>
        <w:t>Матер. юбилейной конф., посвященной 100-летию Батумского ботанического сада. – Батуми, 2013. – Ч. II. – С. 212.</w:t>
      </w:r>
    </w:p>
    <w:p w:rsidR="0049633F" w:rsidRPr="00F84B03" w:rsidRDefault="0049633F" w:rsidP="0049633F">
      <w:pPr>
        <w:pStyle w:val="a7"/>
        <w:numPr>
          <w:ilvl w:val="0"/>
          <w:numId w:val="4"/>
        </w:numPr>
        <w:spacing w:before="0" w:beforeAutospacing="0" w:after="0" w:afterAutospacing="0"/>
        <w:ind w:left="0" w:firstLine="720"/>
        <w:jc w:val="both"/>
        <w:rPr>
          <w:sz w:val="28"/>
          <w:szCs w:val="28"/>
        </w:rPr>
      </w:pPr>
      <w:r w:rsidRPr="00F84B03">
        <w:rPr>
          <w:sz w:val="28"/>
          <w:szCs w:val="28"/>
        </w:rPr>
        <w:t>Петрозаводск: Карельский научный центр РАН, 2014. С. 38-49.</w:t>
      </w:r>
    </w:p>
    <w:p w:rsidR="0049633F" w:rsidRPr="00F84B03" w:rsidRDefault="0049633F" w:rsidP="0049633F">
      <w:pPr>
        <w:pStyle w:val="a7"/>
        <w:numPr>
          <w:ilvl w:val="0"/>
          <w:numId w:val="4"/>
        </w:numPr>
        <w:spacing w:before="0" w:beforeAutospacing="0" w:after="0" w:afterAutospacing="0"/>
        <w:ind w:left="0" w:firstLine="720"/>
        <w:jc w:val="both"/>
        <w:rPr>
          <w:sz w:val="28"/>
          <w:szCs w:val="28"/>
        </w:rPr>
      </w:pPr>
      <w:r w:rsidRPr="00F84B03">
        <w:rPr>
          <w:sz w:val="28"/>
          <w:szCs w:val="28"/>
        </w:rPr>
        <w:t>Дворецкая, Е.В. Вспышка заболеваемости самшита колхидского в Сочинском национальном парке / Дворецкая Е.В. // Экологический Вестник Северного Кавказа. Т. 7. №2. - Краснодар, 2011. - С.</w:t>
      </w:r>
    </w:p>
    <w:p w:rsidR="0049633F" w:rsidRPr="00F84B03" w:rsidRDefault="0049633F" w:rsidP="0049633F">
      <w:pPr>
        <w:pStyle w:val="a7"/>
        <w:numPr>
          <w:ilvl w:val="0"/>
          <w:numId w:val="4"/>
        </w:numPr>
        <w:spacing w:before="0" w:beforeAutospacing="0" w:after="0" w:afterAutospacing="0"/>
        <w:ind w:left="0" w:firstLine="720"/>
        <w:jc w:val="both"/>
        <w:rPr>
          <w:sz w:val="28"/>
          <w:szCs w:val="28"/>
        </w:rPr>
      </w:pPr>
      <w:r w:rsidRPr="00F84B03">
        <w:rPr>
          <w:sz w:val="28"/>
          <w:szCs w:val="28"/>
        </w:rPr>
        <w:t>Колганихина Г.Б. Годичная динамика состояния самшита колхидского и развитие цилиндрокладиоза в Сочинском национальном парке // Вестник МГУЛ – Лесной вестник, 2014. – № 6 (Т. 18). С. 202 – 209.</w:t>
      </w:r>
    </w:p>
    <w:p w:rsidR="0049633F" w:rsidRPr="00F84B03" w:rsidRDefault="0049633F" w:rsidP="0049633F">
      <w:pPr>
        <w:pStyle w:val="a7"/>
        <w:numPr>
          <w:ilvl w:val="0"/>
          <w:numId w:val="4"/>
        </w:numPr>
        <w:spacing w:before="0" w:beforeAutospacing="0" w:after="0" w:afterAutospacing="0"/>
        <w:ind w:left="0" w:firstLine="720"/>
        <w:jc w:val="both"/>
        <w:rPr>
          <w:sz w:val="28"/>
          <w:szCs w:val="28"/>
        </w:rPr>
      </w:pPr>
      <w:r w:rsidRPr="00F84B03">
        <w:rPr>
          <w:sz w:val="28"/>
          <w:szCs w:val="28"/>
        </w:rPr>
        <w:t>Гниненко, Ю.И. Самшитовая огнёвка - новый инвазивный организм в лесах российского Кавказа / Гниненко Ю.И., Ширяева Н.В., Щуров В.И. // Карантин растений: Наука и практика, 2014. - № 3 (7). - С. 32 – 39.</w:t>
      </w:r>
    </w:p>
    <w:p w:rsidR="0049633F" w:rsidRPr="00F84B03" w:rsidRDefault="0049633F" w:rsidP="0049633F">
      <w:pPr>
        <w:pStyle w:val="a7"/>
        <w:numPr>
          <w:ilvl w:val="0"/>
          <w:numId w:val="4"/>
        </w:numPr>
        <w:spacing w:before="0" w:beforeAutospacing="0" w:after="0" w:afterAutospacing="0"/>
        <w:ind w:left="0" w:firstLine="720"/>
        <w:jc w:val="both"/>
        <w:rPr>
          <w:sz w:val="28"/>
          <w:szCs w:val="28"/>
        </w:rPr>
      </w:pPr>
      <w:r w:rsidRPr="00F84B03">
        <w:rPr>
          <w:sz w:val="28"/>
          <w:szCs w:val="28"/>
        </w:rPr>
        <w:t>Колганихина, Г.Б. Массовое усыхание самшита на территории Сочинского национального парка и роль патогенных грибов в этом процессе / Г.Б. Колганихина // Вестник МГУЛ – Лесной вестник, 2013. – № 6 (98). – С. 117-124.</w:t>
      </w:r>
    </w:p>
    <w:p w:rsidR="0049633F" w:rsidRPr="00F84B03" w:rsidRDefault="0049633F" w:rsidP="0049633F">
      <w:pPr>
        <w:pStyle w:val="a7"/>
        <w:numPr>
          <w:ilvl w:val="0"/>
          <w:numId w:val="4"/>
        </w:numPr>
        <w:spacing w:before="0" w:beforeAutospacing="0" w:after="0" w:afterAutospacing="0"/>
        <w:ind w:left="0" w:firstLine="720"/>
        <w:jc w:val="both"/>
        <w:rPr>
          <w:sz w:val="28"/>
          <w:szCs w:val="28"/>
        </w:rPr>
      </w:pPr>
      <w:r w:rsidRPr="00F84B03">
        <w:rPr>
          <w:sz w:val="28"/>
          <w:szCs w:val="28"/>
        </w:rPr>
        <w:t xml:space="preserve">Колганихина, Г.Б. Массовое усыхание самшита колхидского в Сочинском национальном парке: состояние, комплекс возбудителей болезней, динамика патологического процесса / Колганихина Г.Б. // Грибные сообщества лесных экосистем / Под ред. В.Г. Стороженко, А.В. </w:t>
      </w:r>
      <w:r>
        <w:rPr>
          <w:sz w:val="28"/>
          <w:szCs w:val="28"/>
        </w:rPr>
        <w:br/>
      </w:r>
      <w:r w:rsidRPr="00F84B03">
        <w:rPr>
          <w:sz w:val="28"/>
          <w:szCs w:val="28"/>
        </w:rPr>
        <w:t>Руоколайнен. Т. 4. М.;</w:t>
      </w:r>
    </w:p>
    <w:p w:rsidR="0049633F" w:rsidRPr="00F84B03" w:rsidRDefault="0049633F" w:rsidP="0049633F">
      <w:pPr>
        <w:pStyle w:val="a7"/>
        <w:numPr>
          <w:ilvl w:val="0"/>
          <w:numId w:val="4"/>
        </w:numPr>
        <w:spacing w:before="0" w:beforeAutospacing="0" w:after="0" w:afterAutospacing="0"/>
        <w:ind w:left="0" w:firstLine="720"/>
        <w:jc w:val="both"/>
        <w:rPr>
          <w:sz w:val="28"/>
          <w:szCs w:val="28"/>
        </w:rPr>
      </w:pPr>
      <w:r w:rsidRPr="00F84B03">
        <w:rPr>
          <w:sz w:val="28"/>
          <w:szCs w:val="28"/>
        </w:rPr>
        <w:t>Мепаришвили, Г. Внимание! Buxus colchica в опасности / Мепаришвили Г., Горгиладзе Л., Сихарулидзе З., Мепаришвили С. // Роль ботанических садов в сохранении разнообразия растений.</w:t>
      </w:r>
    </w:p>
    <w:p w:rsidR="0049633F" w:rsidRPr="00F84B03" w:rsidRDefault="0049633F" w:rsidP="0049633F">
      <w:pPr>
        <w:pStyle w:val="a7"/>
        <w:numPr>
          <w:ilvl w:val="0"/>
          <w:numId w:val="4"/>
        </w:numPr>
        <w:spacing w:before="0" w:beforeAutospacing="0" w:after="0" w:afterAutospacing="0"/>
        <w:ind w:left="0" w:firstLine="720"/>
        <w:jc w:val="both"/>
        <w:rPr>
          <w:sz w:val="28"/>
          <w:szCs w:val="28"/>
        </w:rPr>
      </w:pPr>
      <w:r w:rsidRPr="00F84B03">
        <w:rPr>
          <w:sz w:val="28"/>
          <w:szCs w:val="28"/>
        </w:rPr>
        <w:t>Гасич, Е.Л. Новый для Абхазии вид Calonectria pseudonaviculata – возбудитель ожога самшита / Гасич Е.Л., Казарцев И.А., Ганнибал Ф.Б., Коваль А.Г., Шипилова Н.П., Хлопунова Л.Б., Овсянникова Е.И. // Микология и фитопатология. – 2013. – Т. 47. – № 2. – С. 129-131.</w:t>
      </w:r>
    </w:p>
    <w:p w:rsidR="0049633F" w:rsidRPr="00F84B03" w:rsidRDefault="0049633F" w:rsidP="0049633F">
      <w:pPr>
        <w:pStyle w:val="a7"/>
        <w:numPr>
          <w:ilvl w:val="0"/>
          <w:numId w:val="4"/>
        </w:numPr>
        <w:spacing w:before="0" w:beforeAutospacing="0" w:after="0" w:afterAutospacing="0"/>
        <w:ind w:left="0" w:firstLine="720"/>
        <w:jc w:val="both"/>
        <w:rPr>
          <w:sz w:val="28"/>
          <w:szCs w:val="28"/>
        </w:rPr>
      </w:pPr>
      <w:r w:rsidRPr="00F84B03">
        <w:rPr>
          <w:sz w:val="28"/>
          <w:szCs w:val="28"/>
        </w:rPr>
        <w:t>Грабенко, Е.А. Ботаники бьют тревогу / Е.А. Грабенко // Кавказ заповедный, 2011. - № 4 (87). – С. 2.</w:t>
      </w:r>
    </w:p>
    <w:p w:rsidR="0049633F" w:rsidRPr="00F84B03" w:rsidRDefault="0049633F" w:rsidP="0049633F">
      <w:pPr>
        <w:pStyle w:val="a7"/>
        <w:numPr>
          <w:ilvl w:val="0"/>
          <w:numId w:val="4"/>
        </w:numPr>
        <w:spacing w:before="0" w:beforeAutospacing="0" w:after="0" w:afterAutospacing="0"/>
        <w:ind w:left="0" w:firstLine="720"/>
        <w:jc w:val="both"/>
        <w:rPr>
          <w:sz w:val="28"/>
          <w:szCs w:val="28"/>
        </w:rPr>
      </w:pPr>
      <w:r w:rsidRPr="00F84B03">
        <w:rPr>
          <w:sz w:val="28"/>
          <w:szCs w:val="28"/>
        </w:rPr>
        <w:t>Колганихина, Г.Б. Усыхание самшита в Сочинском национальном парке / Колганихина Г.Б., Дворецкая Е.В., Туниев Б.С. // Горные экосистемы и их компоненты: Матер. IV Межд. конф., посвящ.</w:t>
      </w:r>
      <w:r>
        <w:rPr>
          <w:sz w:val="28"/>
          <w:szCs w:val="28"/>
        </w:rPr>
        <w:t xml:space="preserve"> </w:t>
      </w:r>
    </w:p>
    <w:p w:rsidR="0049633F" w:rsidRDefault="0049633F" w:rsidP="0049633F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515C42">
        <w:rPr>
          <w:rFonts w:ascii="Times New Roman" w:hAnsi="Times New Roman" w:cs="Times New Roman"/>
          <w:sz w:val="28"/>
          <w:szCs w:val="28"/>
        </w:rPr>
        <w:t>28.</w:t>
      </w:r>
      <w:r>
        <w:t xml:space="preserve"> </w:t>
      </w:r>
      <w:hyperlink r:id="rId26" w:history="1">
        <w:r w:rsidRPr="00F501A1">
          <w:rPr>
            <w:rStyle w:val="a8"/>
            <w:rFonts w:ascii="Times New Roman" w:hAnsi="Times New Roman"/>
            <w:sz w:val="28"/>
            <w:szCs w:val="28"/>
          </w:rPr>
          <w:t>https://www.novayagazeta.ru</w:t>
        </w:r>
      </w:hyperlink>
      <w:r w:rsidRPr="00515C42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.[Электронный ресурс]. </w:t>
      </w:r>
    </w:p>
    <w:p w:rsidR="0049633F" w:rsidRDefault="0049633F" w:rsidP="0049633F">
      <w:pPr>
        <w:pStyle w:val="ConsPlusNormal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</w:t>
      </w:r>
      <w:hyperlink r:id="rId27" w:history="1">
        <w:r w:rsidRPr="00805A5A">
          <w:rPr>
            <w:rStyle w:val="a8"/>
            <w:rFonts w:ascii="Times New Roman" w:hAnsi="Times New Roman"/>
            <w:sz w:val="28"/>
            <w:szCs w:val="28"/>
          </w:rPr>
          <w:t>http://indasad.ru/poleznye-stati/943-stratifikatsiya-i-skarifikatsiya-</w:t>
        </w:r>
        <w:r w:rsidRPr="00805A5A">
          <w:rPr>
            <w:rStyle w:val="a8"/>
            <w:rFonts w:ascii="Times New Roman" w:hAnsi="Times New Roman"/>
            <w:sz w:val="28"/>
            <w:szCs w:val="28"/>
          </w:rPr>
          <w:br/>
          <w:t>semyan</w:t>
        </w:r>
      </w:hyperlink>
      <w:r>
        <w:t xml:space="preserve">. </w:t>
      </w:r>
      <w:r>
        <w:rPr>
          <w:rFonts w:ascii="Times New Roman" w:hAnsi="Times New Roman" w:cs="Times New Roman"/>
          <w:sz w:val="28"/>
          <w:szCs w:val="28"/>
        </w:rPr>
        <w:t>[Электронный ресурс].</w:t>
      </w:r>
    </w:p>
    <w:p w:rsidR="0049633F" w:rsidRDefault="0049633F" w:rsidP="0049633F">
      <w:pPr>
        <w:pStyle w:val="ConsPlusNormal"/>
        <w:widowControl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30</w:t>
      </w:r>
      <w:r w:rsidRPr="00515C42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F501A1">
        <w:rPr>
          <w:rFonts w:ascii="Times New Roman" w:hAnsi="Times New Roman"/>
          <w:color w:val="000000" w:themeColor="text1"/>
          <w:sz w:val="28"/>
          <w:szCs w:val="28"/>
        </w:rPr>
        <w:t>ht</w:t>
      </w:r>
      <w:r w:rsidRPr="00515C42">
        <w:rPr>
          <w:rFonts w:ascii="Times New Roman" w:hAnsi="Times New Roman"/>
          <w:color w:val="000000" w:themeColor="text1"/>
          <w:sz w:val="28"/>
          <w:szCs w:val="28"/>
          <w:lang w:val="en-US"/>
        </w:rPr>
        <w:t>tps</w:t>
      </w:r>
      <w:r w:rsidRPr="00515C42">
        <w:rPr>
          <w:rFonts w:ascii="Times New Roman" w:hAnsi="Times New Roman"/>
          <w:color w:val="000000" w:themeColor="text1"/>
          <w:sz w:val="28"/>
          <w:szCs w:val="28"/>
        </w:rPr>
        <w:t>://</w:t>
      </w:r>
      <w:r w:rsidRPr="00515C42">
        <w:rPr>
          <w:rFonts w:ascii="Times New Roman" w:hAnsi="Times New Roman"/>
          <w:color w:val="000000" w:themeColor="text1"/>
          <w:sz w:val="28"/>
          <w:szCs w:val="28"/>
          <w:lang w:val="en-US"/>
        </w:rPr>
        <w:t>ru</w:t>
      </w:r>
      <w:r w:rsidRPr="00515C42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515C42">
        <w:rPr>
          <w:rFonts w:ascii="Times New Roman" w:hAnsi="Times New Roman"/>
          <w:color w:val="000000" w:themeColor="text1"/>
          <w:sz w:val="28"/>
          <w:szCs w:val="28"/>
          <w:lang w:val="en-US"/>
        </w:rPr>
        <w:t>wikipedia</w:t>
      </w:r>
      <w:r w:rsidRPr="00515C42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515C42">
        <w:rPr>
          <w:rFonts w:ascii="Times New Roman" w:hAnsi="Times New Roman"/>
          <w:color w:val="000000" w:themeColor="text1"/>
          <w:sz w:val="28"/>
          <w:szCs w:val="28"/>
          <w:lang w:val="en-US"/>
        </w:rPr>
        <w:t>org</w:t>
      </w:r>
      <w:r w:rsidRPr="00515C42">
        <w:rPr>
          <w:rFonts w:ascii="Times New Roman" w:hAnsi="Times New Roman"/>
          <w:color w:val="000000" w:themeColor="text1"/>
          <w:sz w:val="28"/>
          <w:szCs w:val="28"/>
        </w:rPr>
        <w:t>/</w:t>
      </w:r>
      <w:r w:rsidRPr="00515C42">
        <w:rPr>
          <w:rFonts w:ascii="Times New Roman" w:hAnsi="Times New Roman"/>
          <w:color w:val="000000" w:themeColor="text1"/>
          <w:sz w:val="28"/>
          <w:szCs w:val="28"/>
          <w:lang w:val="en-US"/>
        </w:rPr>
        <w:t>wiki</w:t>
      </w:r>
      <w:r w:rsidRPr="00515C42">
        <w:rPr>
          <w:rFonts w:ascii="Times New Roman" w:hAnsi="Times New Roman"/>
          <w:color w:val="000000" w:themeColor="text1"/>
          <w:sz w:val="28"/>
          <w:szCs w:val="28"/>
        </w:rPr>
        <w:t>/%</w:t>
      </w:r>
      <w:r w:rsidRPr="00515C42">
        <w:rPr>
          <w:rFonts w:ascii="Times New Roman" w:hAnsi="Times New Roman"/>
          <w:color w:val="000000" w:themeColor="text1"/>
          <w:sz w:val="28"/>
          <w:szCs w:val="28"/>
          <w:lang w:val="en-US"/>
        </w:rPr>
        <w:t>D</w:t>
      </w:r>
      <w:r w:rsidRPr="00515C42">
        <w:rPr>
          <w:rFonts w:ascii="Times New Roman" w:hAnsi="Times New Roman"/>
          <w:color w:val="000000" w:themeColor="text1"/>
          <w:sz w:val="28"/>
          <w:szCs w:val="28"/>
        </w:rPr>
        <w:t>0%9</w:t>
      </w:r>
      <w:r w:rsidRPr="00515C42">
        <w:rPr>
          <w:rFonts w:ascii="Times New Roman" w:hAnsi="Times New Roman"/>
          <w:color w:val="000000" w:themeColor="text1"/>
          <w:sz w:val="28"/>
          <w:szCs w:val="28"/>
          <w:lang w:val="en-US"/>
        </w:rPr>
        <w:t>E</w:t>
      </w:r>
      <w:r w:rsidRPr="00515C42">
        <w:rPr>
          <w:rFonts w:ascii="Times New Roman" w:hAnsi="Times New Roman"/>
          <w:color w:val="000000" w:themeColor="text1"/>
          <w:sz w:val="28"/>
          <w:szCs w:val="28"/>
        </w:rPr>
        <w:t>%</w:t>
      </w:r>
      <w:r w:rsidRPr="00515C42">
        <w:rPr>
          <w:rFonts w:ascii="Times New Roman" w:hAnsi="Times New Roman"/>
          <w:color w:val="000000" w:themeColor="text1"/>
          <w:sz w:val="28"/>
          <w:szCs w:val="28"/>
          <w:lang w:val="en-US"/>
        </w:rPr>
        <w:t>D</w:t>
      </w:r>
      <w:r w:rsidRPr="00515C42">
        <w:rPr>
          <w:rFonts w:ascii="Times New Roman" w:hAnsi="Times New Roman"/>
          <w:color w:val="000000" w:themeColor="text1"/>
          <w:sz w:val="28"/>
          <w:szCs w:val="28"/>
        </w:rPr>
        <w:t>0%</w:t>
      </w:r>
      <w:r w:rsidRPr="00515C42">
        <w:rPr>
          <w:rFonts w:ascii="Times New Roman" w:hAnsi="Times New Roman"/>
          <w:color w:val="000000" w:themeColor="text1"/>
          <w:sz w:val="28"/>
          <w:szCs w:val="28"/>
          <w:lang w:val="en-US"/>
        </w:rPr>
        <w:t>B</w:t>
      </w:r>
      <w:r w:rsidRPr="00515C42">
        <w:rPr>
          <w:rFonts w:ascii="Times New Roman" w:hAnsi="Times New Roman"/>
          <w:color w:val="000000" w:themeColor="text1"/>
          <w:sz w:val="28"/>
          <w:szCs w:val="28"/>
        </w:rPr>
        <w:t>3%</w:t>
      </w:r>
      <w:r w:rsidRPr="00515C42">
        <w:rPr>
          <w:rFonts w:ascii="Times New Roman" w:hAnsi="Times New Roman"/>
          <w:color w:val="000000" w:themeColor="text1"/>
          <w:sz w:val="28"/>
          <w:szCs w:val="28"/>
          <w:lang w:val="en-US"/>
        </w:rPr>
        <w:t>D</w:t>
      </w:r>
      <w:r w:rsidRPr="00515C42">
        <w:rPr>
          <w:rFonts w:ascii="Times New Roman" w:hAnsi="Times New Roman"/>
          <w:color w:val="000000" w:themeColor="text1"/>
          <w:sz w:val="28"/>
          <w:szCs w:val="28"/>
        </w:rPr>
        <w:t>0%</w:t>
      </w:r>
      <w:r w:rsidRPr="00515C42">
        <w:rPr>
          <w:rFonts w:ascii="Times New Roman" w:hAnsi="Times New Roman"/>
          <w:color w:val="000000" w:themeColor="text1"/>
          <w:sz w:val="28"/>
          <w:szCs w:val="28"/>
          <w:lang w:val="en-US"/>
        </w:rPr>
        <w:t>BD</w:t>
      </w:r>
      <w:r w:rsidRPr="00515C42">
        <w:rPr>
          <w:rFonts w:ascii="Times New Roman" w:hAnsi="Times New Roman"/>
          <w:color w:val="000000" w:themeColor="text1"/>
          <w:sz w:val="28"/>
          <w:szCs w:val="28"/>
        </w:rPr>
        <w:t>%</w:t>
      </w:r>
      <w:r w:rsidRPr="00515C42">
        <w:rPr>
          <w:rFonts w:ascii="Times New Roman" w:hAnsi="Times New Roman"/>
          <w:color w:val="000000" w:themeColor="text1"/>
          <w:sz w:val="28"/>
          <w:szCs w:val="28"/>
          <w:lang w:val="en-US"/>
        </w:rPr>
        <w:t>D</w:t>
      </w:r>
      <w:r w:rsidRPr="00515C42">
        <w:rPr>
          <w:rFonts w:ascii="Times New Roman" w:hAnsi="Times New Roman"/>
          <w:color w:val="000000" w:themeColor="text1"/>
          <w:sz w:val="28"/>
          <w:szCs w:val="28"/>
        </w:rPr>
        <w:t>1%91%</w:t>
      </w:r>
      <w:r w:rsidRPr="00515C42">
        <w:rPr>
          <w:rFonts w:ascii="Times New Roman" w:hAnsi="Times New Roman"/>
          <w:color w:val="000000" w:themeColor="text1"/>
          <w:sz w:val="28"/>
          <w:szCs w:val="28"/>
          <w:lang w:val="en-US"/>
        </w:rPr>
        <w:t>D</w:t>
      </w:r>
      <w:r w:rsidRPr="00515C42">
        <w:rPr>
          <w:rFonts w:ascii="Times New Roman" w:hAnsi="Times New Roman"/>
          <w:color w:val="000000" w:themeColor="text1"/>
          <w:sz w:val="28"/>
          <w:szCs w:val="28"/>
        </w:rPr>
        <w:t>0%</w:t>
      </w:r>
      <w:r w:rsidRPr="00515C42">
        <w:rPr>
          <w:rFonts w:ascii="Times New Roman" w:hAnsi="Times New Roman"/>
          <w:color w:val="000000" w:themeColor="text1"/>
          <w:sz w:val="28"/>
          <w:szCs w:val="28"/>
          <w:lang w:val="en-US"/>
        </w:rPr>
        <w:t>B</w:t>
      </w:r>
      <w:r w:rsidRPr="00515C42">
        <w:rPr>
          <w:rFonts w:ascii="Times New Roman" w:hAnsi="Times New Roman"/>
          <w:color w:val="000000" w:themeColor="text1"/>
          <w:sz w:val="28"/>
          <w:szCs w:val="28"/>
        </w:rPr>
        <w:t>2%</w:t>
      </w:r>
      <w:r w:rsidRPr="00515C42">
        <w:rPr>
          <w:rFonts w:ascii="Times New Roman" w:hAnsi="Times New Roman"/>
          <w:color w:val="000000" w:themeColor="text1"/>
          <w:sz w:val="28"/>
          <w:szCs w:val="28"/>
          <w:lang w:val="en-US"/>
        </w:rPr>
        <w:t>D</w:t>
      </w:r>
      <w:r w:rsidRPr="00515C42">
        <w:rPr>
          <w:rFonts w:ascii="Times New Roman" w:hAnsi="Times New Roman"/>
          <w:color w:val="000000" w:themeColor="text1"/>
          <w:sz w:val="28"/>
          <w:szCs w:val="28"/>
        </w:rPr>
        <w:t>0%</w:t>
      </w:r>
      <w:r w:rsidRPr="00515C42">
        <w:rPr>
          <w:rFonts w:ascii="Times New Roman" w:hAnsi="Times New Roman"/>
          <w:color w:val="000000" w:themeColor="text1"/>
          <w:sz w:val="28"/>
          <w:szCs w:val="28"/>
          <w:lang w:val="en-US"/>
        </w:rPr>
        <w:t>BA</w:t>
      </w:r>
      <w:r w:rsidRPr="00515C42">
        <w:rPr>
          <w:rFonts w:ascii="Times New Roman" w:hAnsi="Times New Roman"/>
          <w:color w:val="000000" w:themeColor="text1"/>
          <w:sz w:val="28"/>
          <w:szCs w:val="28"/>
        </w:rPr>
        <w:t>%</w:t>
      </w:r>
      <w:r w:rsidRPr="00515C42">
        <w:rPr>
          <w:rFonts w:ascii="Times New Roman" w:hAnsi="Times New Roman"/>
          <w:color w:val="000000" w:themeColor="text1"/>
          <w:sz w:val="28"/>
          <w:szCs w:val="28"/>
          <w:lang w:val="en-US"/>
        </w:rPr>
        <w:t>D</w:t>
      </w:r>
      <w:r w:rsidRPr="00515C42">
        <w:rPr>
          <w:rFonts w:ascii="Times New Roman" w:hAnsi="Times New Roman"/>
          <w:color w:val="000000" w:themeColor="text1"/>
          <w:sz w:val="28"/>
          <w:szCs w:val="28"/>
        </w:rPr>
        <w:t>0%</w:t>
      </w:r>
      <w:r w:rsidRPr="00515C42">
        <w:rPr>
          <w:rFonts w:ascii="Times New Roman" w:hAnsi="Times New Roman"/>
          <w:color w:val="000000" w:themeColor="text1"/>
          <w:sz w:val="28"/>
          <w:szCs w:val="28"/>
          <w:lang w:val="en-US"/>
        </w:rPr>
        <w:t>B</w:t>
      </w:r>
      <w:r w:rsidRPr="00515C42">
        <w:rPr>
          <w:rFonts w:ascii="Times New Roman" w:hAnsi="Times New Roman"/>
          <w:color w:val="000000" w:themeColor="text1"/>
          <w:sz w:val="28"/>
          <w:szCs w:val="28"/>
        </w:rPr>
        <w:t>0_%</w:t>
      </w:r>
      <w:r w:rsidRPr="00515C42">
        <w:rPr>
          <w:rFonts w:ascii="Times New Roman" w:hAnsi="Times New Roman"/>
          <w:color w:val="000000" w:themeColor="text1"/>
          <w:sz w:val="28"/>
          <w:szCs w:val="28"/>
          <w:lang w:val="en-US"/>
        </w:rPr>
        <w:t>D</w:t>
      </w:r>
      <w:r w:rsidRPr="00515C42">
        <w:rPr>
          <w:rFonts w:ascii="Times New Roman" w:hAnsi="Times New Roman"/>
          <w:color w:val="000000" w:themeColor="text1"/>
          <w:sz w:val="28"/>
          <w:szCs w:val="28"/>
        </w:rPr>
        <w:t>1%81%</w:t>
      </w:r>
      <w:r w:rsidRPr="00515C42">
        <w:rPr>
          <w:rFonts w:ascii="Times New Roman" w:hAnsi="Times New Roman"/>
          <w:color w:val="000000" w:themeColor="text1"/>
          <w:sz w:val="28"/>
          <w:szCs w:val="28"/>
          <w:lang w:val="en-US"/>
        </w:rPr>
        <w:t>D</w:t>
      </w:r>
      <w:r w:rsidRPr="00515C42">
        <w:rPr>
          <w:rFonts w:ascii="Times New Roman" w:hAnsi="Times New Roman"/>
          <w:color w:val="000000" w:themeColor="text1"/>
          <w:sz w:val="28"/>
          <w:szCs w:val="28"/>
        </w:rPr>
        <w:t>0%</w:t>
      </w:r>
      <w:r w:rsidRPr="00515C42">
        <w:rPr>
          <w:rFonts w:ascii="Times New Roman" w:hAnsi="Times New Roman"/>
          <w:color w:val="000000" w:themeColor="text1"/>
          <w:sz w:val="28"/>
          <w:szCs w:val="28"/>
          <w:lang w:val="en-US"/>
        </w:rPr>
        <w:t>B</w:t>
      </w:r>
      <w:r w:rsidRPr="00515C42">
        <w:rPr>
          <w:rFonts w:ascii="Times New Roman" w:hAnsi="Times New Roman"/>
          <w:color w:val="000000" w:themeColor="text1"/>
          <w:sz w:val="28"/>
          <w:szCs w:val="28"/>
        </w:rPr>
        <w:t>0%</w:t>
      </w:r>
      <w:r w:rsidRPr="00515C42">
        <w:rPr>
          <w:rFonts w:ascii="Times New Roman" w:hAnsi="Times New Roman"/>
          <w:color w:val="000000" w:themeColor="text1"/>
          <w:sz w:val="28"/>
          <w:szCs w:val="28"/>
          <w:lang w:val="en-US"/>
        </w:rPr>
        <w:t>D</w:t>
      </w:r>
      <w:r w:rsidRPr="00515C42">
        <w:rPr>
          <w:rFonts w:ascii="Times New Roman" w:hAnsi="Times New Roman"/>
          <w:color w:val="000000" w:themeColor="text1"/>
          <w:sz w:val="28"/>
          <w:szCs w:val="28"/>
        </w:rPr>
        <w:t>0%</w:t>
      </w:r>
      <w:r w:rsidRPr="00515C42">
        <w:rPr>
          <w:rFonts w:ascii="Times New Roman" w:hAnsi="Times New Roman"/>
          <w:color w:val="000000" w:themeColor="text1"/>
          <w:sz w:val="28"/>
          <w:szCs w:val="28"/>
          <w:lang w:val="en-US"/>
        </w:rPr>
        <w:t>BC</w:t>
      </w:r>
      <w:r w:rsidRPr="00515C42">
        <w:rPr>
          <w:rFonts w:ascii="Times New Roman" w:hAnsi="Times New Roman"/>
          <w:color w:val="000000" w:themeColor="text1"/>
          <w:sz w:val="28"/>
          <w:szCs w:val="28"/>
        </w:rPr>
        <w:t>%</w:t>
      </w:r>
      <w:r w:rsidRPr="00515C42">
        <w:rPr>
          <w:rFonts w:ascii="Times New Roman" w:hAnsi="Times New Roman"/>
          <w:color w:val="000000" w:themeColor="text1"/>
          <w:sz w:val="28"/>
          <w:szCs w:val="28"/>
          <w:lang w:val="en-US"/>
        </w:rPr>
        <w:t>D</w:t>
      </w:r>
      <w:r w:rsidRPr="00515C42">
        <w:rPr>
          <w:rFonts w:ascii="Times New Roman" w:hAnsi="Times New Roman"/>
          <w:color w:val="000000" w:themeColor="text1"/>
          <w:sz w:val="28"/>
          <w:szCs w:val="28"/>
        </w:rPr>
        <w:t>1%88%</w:t>
      </w:r>
      <w:r w:rsidRPr="00515C42">
        <w:rPr>
          <w:rFonts w:ascii="Times New Roman" w:hAnsi="Times New Roman"/>
          <w:color w:val="000000" w:themeColor="text1"/>
          <w:sz w:val="28"/>
          <w:szCs w:val="28"/>
          <w:lang w:val="en-US"/>
        </w:rPr>
        <w:t>D</w:t>
      </w:r>
      <w:r w:rsidRPr="00515C42">
        <w:rPr>
          <w:rFonts w:ascii="Times New Roman" w:hAnsi="Times New Roman"/>
          <w:color w:val="000000" w:themeColor="text1"/>
          <w:sz w:val="28"/>
          <w:szCs w:val="28"/>
        </w:rPr>
        <w:t>0%</w:t>
      </w:r>
      <w:r w:rsidRPr="00515C42">
        <w:rPr>
          <w:rFonts w:ascii="Times New Roman" w:hAnsi="Times New Roman"/>
          <w:color w:val="000000" w:themeColor="text1"/>
          <w:sz w:val="28"/>
          <w:szCs w:val="28"/>
          <w:lang w:val="en-US"/>
        </w:rPr>
        <w:t>B</w:t>
      </w:r>
      <w:r w:rsidRPr="00515C42">
        <w:rPr>
          <w:rFonts w:ascii="Times New Roman" w:hAnsi="Times New Roman"/>
          <w:color w:val="000000" w:themeColor="text1"/>
          <w:sz w:val="28"/>
          <w:szCs w:val="28"/>
        </w:rPr>
        <w:t>8%</w:t>
      </w:r>
      <w:r w:rsidRPr="00515C42">
        <w:rPr>
          <w:rFonts w:ascii="Times New Roman" w:hAnsi="Times New Roman"/>
          <w:color w:val="000000" w:themeColor="text1"/>
          <w:sz w:val="28"/>
          <w:szCs w:val="28"/>
          <w:lang w:val="en-US"/>
        </w:rPr>
        <w:t>D</w:t>
      </w:r>
      <w:r w:rsidRPr="00515C42">
        <w:rPr>
          <w:rFonts w:ascii="Times New Roman" w:hAnsi="Times New Roman"/>
          <w:color w:val="000000" w:themeColor="text1"/>
          <w:sz w:val="28"/>
          <w:szCs w:val="28"/>
        </w:rPr>
        <w:t>1%82%</w:t>
      </w:r>
      <w:r w:rsidRPr="00515C42">
        <w:rPr>
          <w:rFonts w:ascii="Times New Roman" w:hAnsi="Times New Roman"/>
          <w:color w:val="000000" w:themeColor="text1"/>
          <w:sz w:val="28"/>
          <w:szCs w:val="28"/>
          <w:lang w:val="en-US"/>
        </w:rPr>
        <w:t>D</w:t>
      </w:r>
      <w:r w:rsidRPr="00515C42">
        <w:rPr>
          <w:rFonts w:ascii="Times New Roman" w:hAnsi="Times New Roman"/>
          <w:color w:val="000000" w:themeColor="text1"/>
          <w:sz w:val="28"/>
          <w:szCs w:val="28"/>
        </w:rPr>
        <w:t>0%</w:t>
      </w:r>
      <w:r w:rsidRPr="00515C42">
        <w:rPr>
          <w:rFonts w:ascii="Times New Roman" w:hAnsi="Times New Roman"/>
          <w:color w:val="000000" w:themeColor="text1"/>
          <w:sz w:val="28"/>
          <w:szCs w:val="28"/>
          <w:lang w:val="en-US"/>
        </w:rPr>
        <w:t>BE</w:t>
      </w:r>
      <w:r w:rsidRPr="00515C42">
        <w:rPr>
          <w:rFonts w:ascii="Times New Roman" w:hAnsi="Times New Roman"/>
          <w:color w:val="000000" w:themeColor="text1"/>
          <w:sz w:val="28"/>
          <w:szCs w:val="28"/>
        </w:rPr>
        <w:t>%</w:t>
      </w:r>
      <w:r w:rsidRPr="00515C42">
        <w:rPr>
          <w:rFonts w:ascii="Times New Roman" w:hAnsi="Times New Roman"/>
          <w:color w:val="000000" w:themeColor="text1"/>
          <w:sz w:val="28"/>
          <w:szCs w:val="28"/>
          <w:lang w:val="en-US"/>
        </w:rPr>
        <w:t>D</w:t>
      </w:r>
      <w:r w:rsidRPr="00515C42">
        <w:rPr>
          <w:rFonts w:ascii="Times New Roman" w:hAnsi="Times New Roman"/>
          <w:color w:val="000000" w:themeColor="text1"/>
          <w:sz w:val="28"/>
          <w:szCs w:val="28"/>
        </w:rPr>
        <w:t>0%</w:t>
      </w:r>
      <w:r w:rsidRPr="00515C42">
        <w:rPr>
          <w:rFonts w:ascii="Times New Roman" w:hAnsi="Times New Roman"/>
          <w:color w:val="000000" w:themeColor="text1"/>
          <w:sz w:val="28"/>
          <w:szCs w:val="28"/>
          <w:lang w:val="en-US"/>
        </w:rPr>
        <w:t>B</w:t>
      </w:r>
      <w:r w:rsidRPr="00515C42">
        <w:rPr>
          <w:rFonts w:ascii="Times New Roman" w:hAnsi="Times New Roman"/>
          <w:color w:val="000000" w:themeColor="text1"/>
          <w:sz w:val="28"/>
          <w:szCs w:val="28"/>
        </w:rPr>
        <w:t>2%</w:t>
      </w:r>
      <w:r w:rsidRPr="00515C42">
        <w:rPr>
          <w:rFonts w:ascii="Times New Roman" w:hAnsi="Times New Roman"/>
          <w:color w:val="000000" w:themeColor="text1"/>
          <w:sz w:val="28"/>
          <w:szCs w:val="28"/>
          <w:lang w:val="en-US"/>
        </w:rPr>
        <w:t>D</w:t>
      </w:r>
      <w:r w:rsidRPr="00515C42">
        <w:rPr>
          <w:rFonts w:ascii="Times New Roman" w:hAnsi="Times New Roman"/>
          <w:color w:val="000000" w:themeColor="text1"/>
          <w:sz w:val="28"/>
          <w:szCs w:val="28"/>
        </w:rPr>
        <w:t>0%</w:t>
      </w:r>
      <w:r w:rsidRPr="00515C42">
        <w:rPr>
          <w:rFonts w:ascii="Times New Roman" w:hAnsi="Times New Roman"/>
          <w:color w:val="000000" w:themeColor="text1"/>
          <w:sz w:val="28"/>
          <w:szCs w:val="28"/>
          <w:lang w:val="en-US"/>
        </w:rPr>
        <w:t>B</w:t>
      </w:r>
      <w:r w:rsidRPr="00515C42">
        <w:rPr>
          <w:rFonts w:ascii="Times New Roman" w:hAnsi="Times New Roman"/>
          <w:color w:val="000000" w:themeColor="text1"/>
          <w:sz w:val="28"/>
          <w:szCs w:val="28"/>
        </w:rPr>
        <w:t>0%</w:t>
      </w:r>
      <w:r w:rsidRPr="00515C42">
        <w:rPr>
          <w:rFonts w:ascii="Times New Roman" w:hAnsi="Times New Roman"/>
          <w:color w:val="000000" w:themeColor="text1"/>
          <w:sz w:val="28"/>
          <w:szCs w:val="28"/>
          <w:lang w:val="en-US"/>
        </w:rPr>
        <w:t>D</w:t>
      </w:r>
      <w:r w:rsidRPr="00515C42">
        <w:rPr>
          <w:rFonts w:ascii="Times New Roman" w:hAnsi="Times New Roman"/>
          <w:color w:val="000000" w:themeColor="text1"/>
          <w:sz w:val="28"/>
          <w:szCs w:val="28"/>
        </w:rPr>
        <w:t>1%8</w:t>
      </w:r>
      <w:r w:rsidRPr="00515C42">
        <w:rPr>
          <w:rFonts w:ascii="Times New Roman" w:hAnsi="Times New Roman"/>
          <w:color w:val="000000" w:themeColor="text1"/>
          <w:sz w:val="28"/>
          <w:szCs w:val="28"/>
          <w:lang w:val="en-US"/>
        </w:rPr>
        <w:t>F</w:t>
      </w:r>
      <w:r w:rsidRPr="00515C42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.[Электронный</w:t>
      </w:r>
      <w:r w:rsidRPr="006B64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ресурс</w:t>
      </w:r>
      <w:r w:rsidRPr="006B6413">
        <w:rPr>
          <w:rFonts w:ascii="Times New Roman" w:hAnsi="Times New Roman" w:cs="Times New Roman"/>
          <w:sz w:val="28"/>
          <w:szCs w:val="28"/>
        </w:rPr>
        <w:t>].</w:t>
      </w:r>
    </w:p>
    <w:p w:rsidR="0049633F" w:rsidRPr="0081140A" w:rsidRDefault="0049633F" w:rsidP="0049633F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D07307" w:rsidRDefault="00D07307" w:rsidP="00496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7307" w:rsidRDefault="00D07307" w:rsidP="0049633F">
      <w:pPr>
        <w:spacing w:after="0" w:line="240" w:lineRule="auto"/>
        <w:jc w:val="both"/>
      </w:pPr>
    </w:p>
    <w:sectPr w:rsidR="00D07307" w:rsidSect="000D2A4C"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38E8" w:rsidRDefault="001A38E8" w:rsidP="001A1460">
      <w:pPr>
        <w:spacing w:after="0" w:line="240" w:lineRule="auto"/>
      </w:pPr>
      <w:r>
        <w:separator/>
      </w:r>
    </w:p>
  </w:endnote>
  <w:endnote w:type="continuationSeparator" w:id="1">
    <w:p w:rsidR="001A38E8" w:rsidRDefault="001A38E8" w:rsidP="001A1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89391"/>
      <w:docPartObj>
        <w:docPartGallery w:val="Общ"/>
        <w:docPartUnique/>
      </w:docPartObj>
    </w:sdtPr>
    <w:sdtContent>
      <w:p w:rsidR="001A1460" w:rsidRDefault="001A1460">
        <w:pPr>
          <w:pStyle w:val="ac"/>
          <w:jc w:val="center"/>
        </w:pPr>
        <w:fldSimple w:instr=" PAGE   \* MERGEFORMAT ">
          <w:r w:rsidR="002A2D11">
            <w:rPr>
              <w:noProof/>
            </w:rPr>
            <w:t>24</w:t>
          </w:r>
        </w:fldSimple>
      </w:p>
    </w:sdtContent>
  </w:sdt>
  <w:p w:rsidR="001A1460" w:rsidRDefault="001A1460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38E8" w:rsidRDefault="001A38E8" w:rsidP="001A1460">
      <w:pPr>
        <w:spacing w:after="0" w:line="240" w:lineRule="auto"/>
      </w:pPr>
      <w:r>
        <w:separator/>
      </w:r>
    </w:p>
  </w:footnote>
  <w:footnote w:type="continuationSeparator" w:id="1">
    <w:p w:rsidR="001A38E8" w:rsidRDefault="001A38E8" w:rsidP="001A14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37B40"/>
    <w:multiLevelType w:val="hybridMultilevel"/>
    <w:tmpl w:val="4978EB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748619D"/>
    <w:multiLevelType w:val="hybridMultilevel"/>
    <w:tmpl w:val="2FB81CE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D6F7373"/>
    <w:multiLevelType w:val="multilevel"/>
    <w:tmpl w:val="26563D14"/>
    <w:lvl w:ilvl="0">
      <w:start w:val="4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</w:rPr>
    </w:lvl>
  </w:abstractNum>
  <w:abstractNum w:abstractNumId="3">
    <w:nsid w:val="2F324B6B"/>
    <w:multiLevelType w:val="multilevel"/>
    <w:tmpl w:val="4AA28E7A"/>
    <w:lvl w:ilvl="0">
      <w:start w:val="2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07307"/>
    <w:rsid w:val="000857DD"/>
    <w:rsid w:val="000D2A4C"/>
    <w:rsid w:val="001A1460"/>
    <w:rsid w:val="001A38E8"/>
    <w:rsid w:val="001B5FDF"/>
    <w:rsid w:val="002A1CF6"/>
    <w:rsid w:val="002A2D11"/>
    <w:rsid w:val="0049633F"/>
    <w:rsid w:val="005D65D3"/>
    <w:rsid w:val="005E120E"/>
    <w:rsid w:val="009D51D2"/>
    <w:rsid w:val="00CE4A8E"/>
    <w:rsid w:val="00D07307"/>
    <w:rsid w:val="00D363A8"/>
    <w:rsid w:val="00E16703"/>
    <w:rsid w:val="00E24AD5"/>
    <w:rsid w:val="00E36799"/>
    <w:rsid w:val="00E46FEE"/>
    <w:rsid w:val="00E65905"/>
    <w:rsid w:val="00EE1178"/>
    <w:rsid w:val="00F90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A4C"/>
  </w:style>
  <w:style w:type="paragraph" w:styleId="1">
    <w:name w:val="heading 1"/>
    <w:basedOn w:val="a"/>
    <w:link w:val="10"/>
    <w:uiPriority w:val="9"/>
    <w:qFormat/>
    <w:rsid w:val="00F90D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730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D07307"/>
    <w:pPr>
      <w:spacing w:after="0" w:line="240" w:lineRule="auto"/>
      <w:jc w:val="both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07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730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90D8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7">
    <w:name w:val="Normal (Web)"/>
    <w:basedOn w:val="a"/>
    <w:uiPriority w:val="99"/>
    <w:unhideWhenUsed/>
    <w:rsid w:val="00F90D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E36799"/>
    <w:rPr>
      <w:color w:val="0000FF"/>
      <w:u w:val="single"/>
    </w:rPr>
  </w:style>
  <w:style w:type="character" w:styleId="a9">
    <w:name w:val="Emphasis"/>
    <w:basedOn w:val="a0"/>
    <w:uiPriority w:val="20"/>
    <w:qFormat/>
    <w:rsid w:val="00E36799"/>
    <w:rPr>
      <w:i/>
      <w:iCs/>
    </w:rPr>
  </w:style>
  <w:style w:type="paragraph" w:customStyle="1" w:styleId="ConsPlusNormal">
    <w:name w:val="ConsPlusNormal"/>
    <w:rsid w:val="004963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a">
    <w:name w:val="header"/>
    <w:basedOn w:val="a"/>
    <w:link w:val="ab"/>
    <w:uiPriority w:val="99"/>
    <w:semiHidden/>
    <w:unhideWhenUsed/>
    <w:rsid w:val="001A14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1A1460"/>
  </w:style>
  <w:style w:type="paragraph" w:styleId="ac">
    <w:name w:val="footer"/>
    <w:basedOn w:val="a"/>
    <w:link w:val="ad"/>
    <w:uiPriority w:val="99"/>
    <w:unhideWhenUsed/>
    <w:rsid w:val="001A14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A14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chiru.com/item/1392" TargetMode="External"/><Relationship Id="rId13" Type="http://schemas.openxmlformats.org/officeDocument/2006/relationships/image" Target="media/image5.jpeg"/><Relationship Id="rId18" Type="http://schemas.openxmlformats.org/officeDocument/2006/relationships/chart" Target="charts/chart1.xml"/><Relationship Id="rId26" Type="http://schemas.openxmlformats.org/officeDocument/2006/relationships/hyperlink" Target="https://www.novayagazeta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://www.sochiru.com/item/880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11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chart" Target="charts/chart3.xml"/><Relationship Id="rId27" Type="http://schemas.openxmlformats.org/officeDocument/2006/relationships/hyperlink" Target="http://indasad.ru/poleznye-stati/943-stratifikatsiya-i-skarifikatsiya-semyan" TargetMode="Externa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76;&#1084;&#1080;&#1085;\Desktop\&#1054;&#1090;&#1095;&#1105;&#1090;%20&#1089;&#1072;&#1084;&#1096;&#1080;&#1090;\&#1050;&#1085;&#1080;&#1075;&#1072;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76;&#1084;&#1080;&#1085;\Desktop\&#1054;&#1090;&#1095;&#1105;&#1090;%20&#1089;&#1072;&#1084;&#1096;&#1080;&#1090;\&#1050;&#1085;&#1080;&#1075;&#1072;1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ru-RU"/>
              <a:t>Состояние древостоя самшита на 2013 г (</a:t>
            </a:r>
            <a:r>
              <a:rPr lang="ru-RU" sz="1400"/>
              <a:t>до</a:t>
            </a:r>
            <a:r>
              <a:rPr lang="ru-RU" sz="1400" baseline="0"/>
              <a:t> развития очага</a:t>
            </a:r>
            <a:r>
              <a:rPr lang="ru-RU" baseline="0"/>
              <a:t>)</a:t>
            </a:r>
            <a:endParaRPr lang="ru-RU"/>
          </a:p>
        </c:rich>
      </c:tx>
    </c:title>
    <c:plotArea>
      <c:layout/>
      <c:pieChart>
        <c:varyColors val="1"/>
        <c:ser>
          <c:idx val="0"/>
          <c:order val="0"/>
          <c:tx>
            <c:v>Состояние древостоя самшита на 2013 г</c:v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Лист1!$B$1:$B$4</c:f>
              <c:strCache>
                <c:ptCount val="4"/>
                <c:pt idx="0">
                  <c:v>Нормальные древостои</c:v>
                </c:pt>
                <c:pt idx="1">
                  <c:v>Ослабленные древостои</c:v>
                </c:pt>
                <c:pt idx="2">
                  <c:v>Сильно ослабленные древостои</c:v>
                </c:pt>
                <c:pt idx="3">
                  <c:v>Усыхающие древостои</c:v>
                </c:pt>
              </c:strCache>
            </c:strRef>
          </c:cat>
          <c:val>
            <c:numRef>
              <c:f>Лист1!$A$1:$A$4</c:f>
              <c:numCache>
                <c:formatCode>0%</c:formatCode>
                <c:ptCount val="4"/>
                <c:pt idx="0">
                  <c:v>0.56999999999999995</c:v>
                </c:pt>
                <c:pt idx="1">
                  <c:v>0.31000000000000055</c:v>
                </c:pt>
                <c:pt idx="2">
                  <c:v>0.1</c:v>
                </c:pt>
                <c:pt idx="3">
                  <c:v>2.0000000000000021E-2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9CB-48C3-AAEF-116B1975682C}"/>
            </c:ext>
          </c:extLst>
        </c:ser>
        <c:firstSliceAng val="0"/>
      </c:pieChart>
    </c:plotArea>
    <c:legend>
      <c:legendPos val="r"/>
      <c:layout>
        <c:manualLayout>
          <c:xMode val="edge"/>
          <c:yMode val="edge"/>
          <c:x val="0.67053797083311595"/>
          <c:y val="0.39554001308575765"/>
          <c:w val="0.32604024496937939"/>
          <c:h val="0.55862642169728782"/>
        </c:manualLayout>
      </c:layout>
      <c:txPr>
        <a:bodyPr/>
        <a:lstStyle/>
        <a:p>
          <a:pPr rtl="0"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ru-RU"/>
              <a:t>Состояние древостоя самшита на 2017 г </a:t>
            </a:r>
          </a:p>
          <a:p>
            <a:pPr>
              <a:defRPr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ru-RU"/>
              <a:t>(</a:t>
            </a:r>
            <a:r>
              <a:rPr lang="ru-RU" sz="1400"/>
              <a:t>после развития очага</a:t>
            </a:r>
            <a:r>
              <a:rPr lang="ru-RU"/>
              <a:t>)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v>Состояние древостоя самшита на 2017 г</c:v>
          </c:tx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41F-440B-8C40-D73D6FAC7910}"/>
                </c:ext>
              </c:extLst>
            </c:dLbl>
            <c:dLbl>
              <c:idx val="1"/>
              <c:layout>
                <c:manualLayout>
                  <c:x val="-6.3811726136463083E-3"/>
                  <c:y val="0.10070913984800386"/>
                </c:manualLayout>
              </c:layout>
              <c:dLblPos val="bestFi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41F-440B-8C40-D73D6FAC791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Лист1!$L$1:$L$4</c:f>
              <c:strCache>
                <c:ptCount val="4"/>
                <c:pt idx="0">
                  <c:v>Нормальные древостои</c:v>
                </c:pt>
                <c:pt idx="1">
                  <c:v>Ослабленные древостои</c:v>
                </c:pt>
                <c:pt idx="2">
                  <c:v>Сильно ослабленные древостои</c:v>
                </c:pt>
                <c:pt idx="3">
                  <c:v>Усыхающие древостои</c:v>
                </c:pt>
              </c:strCache>
            </c:strRef>
          </c:cat>
          <c:val>
            <c:numRef>
              <c:f>Лист1!$K$1:$K$4</c:f>
              <c:numCache>
                <c:formatCode>0%</c:formatCode>
                <c:ptCount val="4"/>
                <c:pt idx="0" formatCode="General">
                  <c:v>0</c:v>
                </c:pt>
                <c:pt idx="1">
                  <c:v>1.0000000000000005E-2</c:v>
                </c:pt>
                <c:pt idx="2">
                  <c:v>0.1</c:v>
                </c:pt>
                <c:pt idx="3">
                  <c:v>0.89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41F-440B-8C40-D73D6FAC7910}"/>
            </c:ext>
          </c:extLst>
        </c:ser>
        <c:firstSliceAng val="0"/>
      </c:pieChart>
    </c:plotArea>
    <c:legend>
      <c:legendPos val="r"/>
      <c:legendEntry>
        <c:idx val="0"/>
        <c:delete val="1"/>
      </c:legendEntry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4.1183945756780395E-2"/>
          <c:y val="2.0833333333333398E-2"/>
          <c:w val="0.57222222222222219"/>
          <c:h val="0.95370370370370372"/>
        </c:manualLayout>
      </c:layout>
      <c:pieChart>
        <c:ser>
          <c:idx val="0"/>
          <c:order val="0"/>
          <c:dPt>
            <c:idx val="0"/>
            <c:spPr>
              <a:solidFill>
                <a:srgbClr val="D5602B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63E-4B9F-8070-C3CA72986C82}"/>
              </c:ext>
            </c:extLst>
          </c:dPt>
          <c:dPt>
            <c:idx val="1"/>
            <c:spPr>
              <a:solidFill>
                <a:schemeClr val="bg1">
                  <a:lumMod val="65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63E-4B9F-8070-C3CA72986C82}"/>
              </c:ext>
            </c:extLst>
          </c:dPt>
          <c:dPt>
            <c:idx val="2"/>
            <c:spPr>
              <a:solidFill>
                <a:srgbClr val="FFC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63E-4B9F-8070-C3CA72986C82}"/>
              </c:ext>
            </c:extLst>
          </c:dPt>
          <c:dLbls>
            <c:dLbl>
              <c:idx val="0"/>
              <c:layout>
                <c:manualLayout>
                  <c:x val="-6.1564960629921388E-2"/>
                  <c:y val="0.13694444444444506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63E-4B9F-8070-C3CA72986C82}"/>
                </c:ext>
              </c:extLst>
            </c:dLbl>
            <c:dLbl>
              <c:idx val="1"/>
              <c:layout>
                <c:manualLayout>
                  <c:x val="-0.11457589676290464"/>
                  <c:y val="-0.19516258384368618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63E-4B9F-8070-C3CA72986C82}"/>
                </c:ext>
              </c:extLst>
            </c:dLbl>
            <c:dLbl>
              <c:idx val="2"/>
              <c:layout>
                <c:manualLayout>
                  <c:x val="0.10959886264216973"/>
                  <c:y val="2.7350904053659992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63E-4B9F-8070-C3CA72986C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Лист1!$J$1:$J$3</c:f>
              <c:strCache>
                <c:ptCount val="3"/>
                <c:pt idx="0">
                  <c:v>Ослабленные древостои</c:v>
                </c:pt>
                <c:pt idx="1">
                  <c:v>Сильно ослабленные древостои</c:v>
                </c:pt>
                <c:pt idx="2">
                  <c:v>Усыхающие древостои</c:v>
                </c:pt>
              </c:strCache>
            </c:strRef>
          </c:cat>
          <c:val>
            <c:numRef>
              <c:f>Лист1!$K$1:$K$3</c:f>
              <c:numCache>
                <c:formatCode>0%</c:formatCode>
                <c:ptCount val="3"/>
                <c:pt idx="0">
                  <c:v>0.15000000000000024</c:v>
                </c:pt>
                <c:pt idx="1">
                  <c:v>0.45</c:v>
                </c:pt>
                <c:pt idx="2">
                  <c:v>0.4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F63E-4B9F-8070-C3CA72986C82}"/>
            </c:ext>
          </c:extLst>
        </c:ser>
        <c:firstSliceAng val="0"/>
      </c:pieChart>
    </c:plotArea>
    <c:legend>
      <c:legendPos val="r"/>
      <c:layout>
        <c:manualLayout>
          <c:xMode val="edge"/>
          <c:yMode val="edge"/>
          <c:x val="0.74070144356955614"/>
          <c:y val="0.3060531496062992"/>
          <c:w val="0.24263188976377953"/>
          <c:h val="0.63326407115777184"/>
        </c:manualLayout>
      </c:layout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24</Pages>
  <Words>4752</Words>
  <Characters>27091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User24</dc:creator>
  <cp:keywords/>
  <dc:description/>
  <cp:lastModifiedBy>User24</cp:lastModifiedBy>
  <cp:revision>17</cp:revision>
  <dcterms:created xsi:type="dcterms:W3CDTF">2020-02-11T06:32:00Z</dcterms:created>
  <dcterms:modified xsi:type="dcterms:W3CDTF">2020-02-14T08:32:00Z</dcterms:modified>
</cp:coreProperties>
</file>