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09BE" w:rsidRPr="006D09BE" w:rsidRDefault="006D09BE" w:rsidP="006D09BE">
      <w:pPr>
        <w:tabs>
          <w:tab w:val="left" w:leader="underscore" w:pos="7930"/>
        </w:tabs>
        <w:spacing w:after="0" w:line="240" w:lineRule="auto"/>
        <w:ind w:left="440"/>
        <w:jc w:val="center"/>
        <w:rPr>
          <w:rFonts w:ascii="Times New Roman" w:hAnsi="Times New Roman"/>
          <w:color w:val="000000"/>
          <w:sz w:val="28"/>
          <w:szCs w:val="28"/>
        </w:rPr>
      </w:pPr>
      <w:r w:rsidRPr="006D09BE">
        <w:rPr>
          <w:rFonts w:ascii="Times New Roman" w:hAnsi="Times New Roman"/>
          <w:color w:val="000000"/>
          <w:sz w:val="28"/>
          <w:szCs w:val="28"/>
        </w:rPr>
        <w:t>МИНИСТЕРСТВО ОБРАЗОВАНИЯ, НАУКИ И МОЛОДЕЖИ</w:t>
      </w:r>
    </w:p>
    <w:p w:rsidR="006D09BE" w:rsidRPr="006D09BE" w:rsidRDefault="006D09BE" w:rsidP="006D09BE">
      <w:pPr>
        <w:tabs>
          <w:tab w:val="left" w:leader="underscore" w:pos="7930"/>
        </w:tabs>
        <w:spacing w:after="0" w:line="240" w:lineRule="auto"/>
        <w:ind w:left="440"/>
        <w:jc w:val="center"/>
        <w:rPr>
          <w:rFonts w:ascii="Times New Roman" w:hAnsi="Times New Roman"/>
          <w:color w:val="000000"/>
          <w:sz w:val="28"/>
          <w:szCs w:val="28"/>
        </w:rPr>
      </w:pPr>
      <w:r w:rsidRPr="006D09BE">
        <w:rPr>
          <w:rFonts w:ascii="Times New Roman" w:hAnsi="Times New Roman"/>
          <w:color w:val="000000"/>
          <w:sz w:val="28"/>
          <w:szCs w:val="28"/>
        </w:rPr>
        <w:t>РЕСПУБЛИКИ КРЫМ</w:t>
      </w:r>
    </w:p>
    <w:p w:rsidR="006D09BE" w:rsidRPr="006D09BE" w:rsidRDefault="006D09BE" w:rsidP="006D09BE">
      <w:pPr>
        <w:tabs>
          <w:tab w:val="left" w:leader="underscore" w:pos="7930"/>
        </w:tabs>
        <w:spacing w:after="0" w:line="240" w:lineRule="auto"/>
        <w:ind w:left="440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6D09BE" w:rsidRDefault="00496807" w:rsidP="006D09BE">
      <w:pPr>
        <w:spacing w:after="0" w:line="280" w:lineRule="exact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МУНИЦИПАЛЬНОЕ БЮДЖЕТНОЕ ОБЩЕОБРАЗОВАТЕЛЬНОЕ УЧРЕЖДЕНИЕ «ПЕРЕВАЛЬНЕНСКАЯ ШКОЛА» СИМФЕРОПОЛЬСКОГО РАЙОНА РЕСПУБЛИКИ КРЫМ</w:t>
      </w:r>
    </w:p>
    <w:p w:rsidR="00496807" w:rsidRDefault="00496807" w:rsidP="006D09BE">
      <w:pPr>
        <w:spacing w:after="0" w:line="280" w:lineRule="exact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496807" w:rsidRDefault="00496807" w:rsidP="006D09BE">
      <w:pPr>
        <w:spacing w:after="0" w:line="280" w:lineRule="exact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496807" w:rsidRDefault="00496807" w:rsidP="006D09BE">
      <w:pPr>
        <w:spacing w:after="0" w:line="280" w:lineRule="exact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ВСЕРОССИЙСКИЙ ЮНИОРСКИЙ ЛЕСНОЙ КОНКУРС «ПОДРОСТ-2020»</w:t>
      </w:r>
    </w:p>
    <w:p w:rsidR="00496807" w:rsidRPr="00496807" w:rsidRDefault="00496807" w:rsidP="006D09BE">
      <w:pPr>
        <w:spacing w:after="0" w:line="280" w:lineRule="exact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6D09BE" w:rsidRPr="006D09BE" w:rsidRDefault="006D09BE" w:rsidP="006D09BE">
      <w:pPr>
        <w:tabs>
          <w:tab w:val="left" w:leader="underscore" w:pos="8746"/>
        </w:tabs>
        <w:spacing w:after="634" w:line="280" w:lineRule="exact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Номинация </w:t>
      </w:r>
      <w:r w:rsidR="00496807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«Проектная природоохранная деятельность</w:t>
      </w:r>
      <w:r w:rsidRPr="006D09B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»</w:t>
      </w:r>
    </w:p>
    <w:p w:rsidR="006D09BE" w:rsidRPr="006D09BE" w:rsidRDefault="006D09BE" w:rsidP="006D09BE">
      <w:pPr>
        <w:tabs>
          <w:tab w:val="left" w:leader="underscore" w:pos="8746"/>
        </w:tabs>
        <w:spacing w:after="634" w:line="280" w:lineRule="exact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ЭКОЛОГО- ПАТРИОТИЧЕСКИЙ МАРШРУТ «ПАРТИЗАНСКИМИ ТРОПАМИ СЕВЕРНОГО СОЕДИНЕНИЯ»</w:t>
      </w:r>
    </w:p>
    <w:p w:rsidR="006D09BE" w:rsidRPr="006D09BE" w:rsidRDefault="006D09BE" w:rsidP="006D09BE">
      <w:pPr>
        <w:keepNext/>
        <w:keepLines/>
        <w:spacing w:after="0" w:line="240" w:lineRule="auto"/>
        <w:ind w:left="4111" w:right="-427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Подготовил: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Кузьмин Андрей Алексеевич</w:t>
      </w: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обучающийся 10-А класса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«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Перевальненская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школа»,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297578 Республика Крым, Симферопольский район, 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с.Перевальное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ул.Дачная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81 А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Домашний адрес: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297575 Республика Крым, Симферопольский район, </w:t>
      </w:r>
      <w:proofErr w:type="spellStart"/>
      <w:proofErr w:type="gram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с.Заречное,ул.Садовая</w:t>
      </w:r>
      <w:proofErr w:type="spellEnd"/>
      <w:proofErr w:type="gram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60,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+7978 8294986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Руководитель:</w:t>
      </w:r>
    </w:p>
    <w:p w:rsidR="006D09BE" w:rsidRPr="006D09BE" w:rsidRDefault="006D09BE" w:rsidP="006D09BE">
      <w:pPr>
        <w:tabs>
          <w:tab w:val="left" w:pos="5940"/>
          <w:tab w:val="left" w:pos="8100"/>
          <w:tab w:val="left" w:pos="8820"/>
          <w:tab w:val="left" w:pos="9360"/>
          <w:tab w:val="right" w:pos="10205"/>
        </w:tabs>
        <w:suppressAutoHyphens/>
        <w:spacing w:after="0" w:line="240" w:lineRule="auto"/>
        <w:ind w:left="41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Сейтаблаева</w:t>
      </w:r>
      <w:proofErr w:type="spellEnd"/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Хатидже</w:t>
      </w:r>
      <w:proofErr w:type="spellEnd"/>
      <w:r w:rsidRPr="006D09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Муратовна</w:t>
      </w: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D09BE" w:rsidRPr="006D09BE" w:rsidRDefault="006D09BE" w:rsidP="006D09BE">
      <w:pPr>
        <w:tabs>
          <w:tab w:val="left" w:pos="5940"/>
          <w:tab w:val="left" w:pos="8100"/>
          <w:tab w:val="left" w:pos="8820"/>
          <w:tab w:val="left" w:pos="9360"/>
          <w:tab w:val="right" w:pos="10205"/>
        </w:tabs>
        <w:suppressAutoHyphens/>
        <w:spacing w:after="0" w:line="240" w:lineRule="auto"/>
        <w:ind w:left="41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географии высшей категории,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«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Перевальненская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школа»,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297578 Республика Крым, Симферопольский район, 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с.Перевальное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ул.Дачная</w:t>
      </w:r>
      <w:proofErr w:type="spellEnd"/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81 А, 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>+7978 8697845</w:t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left="4111" w:right="-42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09BE" w:rsidRPr="006D09BE" w:rsidRDefault="006D09BE" w:rsidP="006D09BE">
      <w:pPr>
        <w:tabs>
          <w:tab w:val="left" w:pos="7200"/>
          <w:tab w:val="left" w:pos="8595"/>
        </w:tabs>
        <w:suppressAutoHyphens/>
        <w:spacing w:after="0" w:line="240" w:lineRule="auto"/>
        <w:ind w:left="41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9B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ind w:firstLine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09BE" w:rsidRPr="006D09BE" w:rsidRDefault="006D09BE" w:rsidP="006D09BE">
      <w:pPr>
        <w:tabs>
          <w:tab w:val="left" w:pos="72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09BE" w:rsidRDefault="00496807" w:rsidP="006D09BE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Симферопольский район – 2020</w:t>
      </w:r>
      <w:bookmarkStart w:id="0" w:name="_GoBack"/>
      <w:bookmarkEnd w:id="0"/>
    </w:p>
    <w:p w:rsidR="00496807" w:rsidRDefault="00496807" w:rsidP="00E31FEC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807" w:rsidRDefault="00496807" w:rsidP="00E31FEC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60F0" w:rsidRPr="008E60F0" w:rsidRDefault="008E60F0" w:rsidP="00E31FEC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ОГЛАВЛЕНИЕ</w:t>
      </w:r>
    </w:p>
    <w:p w:rsidR="008E60F0" w:rsidRPr="008E60F0" w:rsidRDefault="008E60F0" w:rsidP="008E60F0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proofErr w:type="gramStart"/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</w:t>
      </w:r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….3</w:t>
      </w:r>
    </w:p>
    <w:p w:rsidR="008E60F0" w:rsidRPr="00AC29EF" w:rsidRDefault="008E60F0" w:rsidP="008E60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</w:t>
      </w: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60F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ГЕОГРАФИЧЕСКОЕ ПОЛОЖЕНИЕ И ИСТОРИЧЕСКАЯ СПРАВКА</w:t>
      </w:r>
    </w:p>
    <w:p w:rsidR="008E60F0" w:rsidRPr="008E60F0" w:rsidRDefault="008E60F0" w:rsidP="008E60F0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1.1. Географическое положение</w:t>
      </w:r>
      <w:r w:rsidRPr="008E60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Кургана Славы- место начало маршрута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.5</w:t>
      </w:r>
    </w:p>
    <w:p w:rsidR="008E60F0" w:rsidRPr="008E60F0" w:rsidRDefault="008E60F0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Историческая справка………</w:t>
      </w:r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proofErr w:type="gramStart"/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E31FE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…………..……......6</w:t>
      </w:r>
    </w:p>
    <w:p w:rsidR="008E60F0" w:rsidRPr="008E60F0" w:rsidRDefault="008E60F0" w:rsidP="008E60F0">
      <w:pPr>
        <w:spacing w:after="200" w:line="360" w:lineRule="auto"/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E31FEC" w:rsidRDefault="00E31FEC" w:rsidP="00E31F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2. ЭКОЛОГО-ПАТРИОТИЧЕСКИЙ МАРШРУТ «ПАРТИЗАНСКИМИ ТРОПАМИ СЕВЕРНОГО СОЕДИНЕНИЯ». УЧАСТОК ТРОПЫ, ЗАКРЕПЛЕННЫЙ ЗА ШКОЛЬНЫМ ЛЕСНИЧЕСТВОМ</w:t>
      </w:r>
    </w:p>
    <w:p w:rsidR="00712284" w:rsidRDefault="00E31FEC" w:rsidP="00E31FE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</w:rPr>
        <w:t>2.1.</w:t>
      </w:r>
      <w:r w:rsidR="00712284">
        <w:rPr>
          <w:rFonts w:ascii="Times New Roman" w:hAnsi="Times New Roman" w:cs="Times New Roman"/>
          <w:sz w:val="28"/>
          <w:szCs w:val="28"/>
        </w:rPr>
        <w:t xml:space="preserve"> </w:t>
      </w:r>
      <w:r w:rsidRPr="00AC29EF">
        <w:rPr>
          <w:rFonts w:ascii="Times New Roman" w:hAnsi="Times New Roman" w:cs="Times New Roman"/>
          <w:sz w:val="28"/>
          <w:szCs w:val="28"/>
        </w:rPr>
        <w:t>Курган Славы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………....................8</w:t>
      </w:r>
    </w:p>
    <w:p w:rsidR="00E31FEC" w:rsidRDefault="00E31FEC" w:rsidP="00E31F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2.2</w:t>
      </w:r>
      <w:r w:rsidR="008E60F0"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AC29EF">
        <w:rPr>
          <w:rFonts w:ascii="Times New Roman" w:hAnsi="Times New Roman" w:cs="Times New Roman"/>
          <w:sz w:val="28"/>
          <w:szCs w:val="28"/>
        </w:rPr>
        <w:t xml:space="preserve">Стоянка 18-го партизанского отряда «Дедов </w:t>
      </w:r>
      <w:proofErr w:type="gramStart"/>
      <w:r w:rsidRPr="00AC29EF">
        <w:rPr>
          <w:rFonts w:ascii="Times New Roman" w:hAnsi="Times New Roman" w:cs="Times New Roman"/>
          <w:sz w:val="28"/>
          <w:szCs w:val="28"/>
        </w:rPr>
        <w:t>курень»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2.3</w:t>
      </w:r>
      <w:r w:rsidR="008E60F0"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Родник «Ладошки»</w:t>
      </w:r>
      <w:r w:rsidR="008E60F0"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...……………………………9</w:t>
      </w:r>
    </w:p>
    <w:p w:rsidR="008E60F0" w:rsidRDefault="00E31FEC" w:rsidP="00E31FE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2.4</w:t>
      </w:r>
      <w:r w:rsidR="008E60F0"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Лесной военкомат</w:t>
      </w:r>
      <w:r w:rsidR="008E60F0"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</w:t>
      </w:r>
      <w:proofErr w:type="gramStart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…………………………..10</w:t>
      </w:r>
    </w:p>
    <w:p w:rsidR="00E31FEC" w:rsidRDefault="00E31FEC" w:rsidP="00E31FE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2.5. Место стоянки армейских разведчиков группы «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ВЕРНОГО»…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………...11</w:t>
      </w:r>
    </w:p>
    <w:p w:rsidR="00E31FEC" w:rsidRDefault="00E31FEC" w:rsidP="00E31FE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2.6. Аэродром Орта-Сырт………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</w:t>
      </w:r>
      <w:proofErr w:type="gramStart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</w:p>
    <w:p w:rsidR="00E31FEC" w:rsidRPr="008E60F0" w:rsidRDefault="00E31FEC" w:rsidP="00E31F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2.7.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Яман-Таш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8E60F0" w:rsidRDefault="008E60F0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1FEC" w:rsidRDefault="00E31FEC" w:rsidP="00E31FE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3. ВКЛАД ЧЛЕНОВ КРУЖКА ШКОЛЬНОЕ ЛЕСНИЧЕСТВО «ГОРЦЫ» В РАЗВИТИЕ Э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КОЛОГО-ПАТРИОТИЧЕСКОГО </w:t>
      </w:r>
      <w:proofErr w:type="gramStart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МАРШРУТА..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</w:p>
    <w:p w:rsidR="00E31FEC" w:rsidRDefault="00E31FEC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1FEC" w:rsidRDefault="00E31FEC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ВЫВОДЫ……………………………………………………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…………...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</w:p>
    <w:p w:rsidR="008E60F0" w:rsidRPr="008E60F0" w:rsidRDefault="008E60F0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ЗАКЛЮЧЕНИЕ…………………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……………………………………...</w:t>
      </w:r>
      <w:proofErr w:type="gramStart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.…17</w:t>
      </w:r>
    </w:p>
    <w:p w:rsidR="008E60F0" w:rsidRPr="008E60F0" w:rsidRDefault="008E60F0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СПИСОК </w:t>
      </w:r>
      <w:proofErr w:type="gramStart"/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ЛИТЕРАТУРЫ….</w:t>
      </w:r>
      <w:proofErr w:type="gramEnd"/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.…………..…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…………………...……..18</w:t>
      </w:r>
    </w:p>
    <w:p w:rsidR="008E60F0" w:rsidRPr="008E60F0" w:rsidRDefault="008E60F0" w:rsidP="00E31FEC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60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</w:t>
      </w:r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ЖЕНИЯ………………………………………………………</w:t>
      </w:r>
      <w:proofErr w:type="gramStart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…....</w:t>
      </w:r>
      <w:proofErr w:type="gramEnd"/>
      <w:r w:rsidR="00712284">
        <w:rPr>
          <w:rFonts w:ascii="Times New Roman" w:eastAsia="Times New Roman" w:hAnsi="Times New Roman" w:cs="Times New Roman"/>
          <w:sz w:val="28"/>
          <w:szCs w:val="28"/>
          <w:lang w:eastAsia="ru-RU"/>
        </w:rPr>
        <w:t>…19-28</w:t>
      </w:r>
    </w:p>
    <w:p w:rsidR="008E60F0" w:rsidRPr="008E60F0" w:rsidRDefault="008E60F0" w:rsidP="008E60F0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60F0" w:rsidRPr="008E60F0" w:rsidRDefault="008E60F0" w:rsidP="008E60F0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60F0" w:rsidRDefault="008E60F0" w:rsidP="00AC29E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52C2" w:rsidRPr="00AC29EF" w:rsidRDefault="006B7AEF" w:rsidP="00AC29E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8A23B4" w:rsidRPr="00AC29EF" w:rsidRDefault="008A23B4" w:rsidP="00AC29EF">
      <w:pPr>
        <w:pStyle w:val="a6"/>
        <w:shd w:val="clear" w:color="auto" w:fill="FFFFFF"/>
        <w:spacing w:before="0" w:beforeAutospacing="0" w:after="0" w:afterAutospacing="0" w:line="360" w:lineRule="auto"/>
        <w:ind w:firstLine="225"/>
        <w:jc w:val="right"/>
        <w:textAlignment w:val="baseline"/>
        <w:rPr>
          <w:color w:val="000000"/>
          <w:sz w:val="28"/>
          <w:szCs w:val="28"/>
        </w:rPr>
      </w:pPr>
      <w:r w:rsidRPr="00AC29EF">
        <w:rPr>
          <w:color w:val="000000"/>
          <w:sz w:val="28"/>
          <w:szCs w:val="28"/>
        </w:rPr>
        <w:t>Партизанскими тропами трудно идти,</w:t>
      </w:r>
    </w:p>
    <w:p w:rsidR="008A23B4" w:rsidRPr="00AC29EF" w:rsidRDefault="008A23B4" w:rsidP="00AC29EF">
      <w:pPr>
        <w:pStyle w:val="a6"/>
        <w:shd w:val="clear" w:color="auto" w:fill="FFFFFF"/>
        <w:spacing w:before="0" w:beforeAutospacing="0" w:after="0" w:afterAutospacing="0" w:line="360" w:lineRule="auto"/>
        <w:ind w:firstLine="225"/>
        <w:jc w:val="right"/>
        <w:textAlignment w:val="baseline"/>
        <w:rPr>
          <w:color w:val="000000"/>
          <w:sz w:val="28"/>
          <w:szCs w:val="28"/>
        </w:rPr>
      </w:pPr>
      <w:r w:rsidRPr="00AC29EF">
        <w:rPr>
          <w:color w:val="000000"/>
          <w:sz w:val="28"/>
          <w:szCs w:val="28"/>
        </w:rPr>
        <w:t>хоть сейчас здесь - шоссе первоклассное.</w:t>
      </w:r>
    </w:p>
    <w:p w:rsidR="008A23B4" w:rsidRPr="00AC29EF" w:rsidRDefault="008A23B4" w:rsidP="00AC29EF">
      <w:pPr>
        <w:pStyle w:val="a6"/>
        <w:shd w:val="clear" w:color="auto" w:fill="FFFFFF"/>
        <w:spacing w:before="0" w:beforeAutospacing="0" w:after="0" w:afterAutospacing="0" w:line="360" w:lineRule="auto"/>
        <w:ind w:firstLine="225"/>
        <w:jc w:val="right"/>
        <w:textAlignment w:val="baseline"/>
        <w:rPr>
          <w:color w:val="000000"/>
          <w:sz w:val="28"/>
          <w:szCs w:val="28"/>
        </w:rPr>
      </w:pPr>
      <w:r w:rsidRPr="00AC29EF">
        <w:rPr>
          <w:color w:val="000000"/>
          <w:sz w:val="28"/>
          <w:szCs w:val="28"/>
        </w:rPr>
        <w:t xml:space="preserve">                                                              Ярко-зелены все кусты на пути,</w:t>
      </w:r>
    </w:p>
    <w:p w:rsidR="008A23B4" w:rsidRPr="00AC29EF" w:rsidRDefault="008A23B4" w:rsidP="00AC29EF">
      <w:pPr>
        <w:pStyle w:val="a6"/>
        <w:shd w:val="clear" w:color="auto" w:fill="FFFFFF"/>
        <w:spacing w:before="0" w:beforeAutospacing="0" w:after="0" w:afterAutospacing="0" w:line="360" w:lineRule="auto"/>
        <w:ind w:firstLine="225"/>
        <w:jc w:val="right"/>
        <w:textAlignment w:val="baseline"/>
        <w:rPr>
          <w:color w:val="000000"/>
          <w:sz w:val="28"/>
          <w:szCs w:val="28"/>
        </w:rPr>
      </w:pPr>
      <w:r w:rsidRPr="00AC29EF">
        <w:rPr>
          <w:color w:val="000000"/>
          <w:sz w:val="28"/>
          <w:szCs w:val="28"/>
        </w:rPr>
        <w:t>а мне кажется ярко-красные.</w:t>
      </w:r>
    </w:p>
    <w:p w:rsidR="008A23B4" w:rsidRPr="00AC29EF" w:rsidRDefault="008A23B4" w:rsidP="00AC29EF">
      <w:pPr>
        <w:pStyle w:val="a6"/>
        <w:shd w:val="clear" w:color="auto" w:fill="FFFFFF"/>
        <w:spacing w:before="0" w:beforeAutospacing="0" w:after="0" w:afterAutospacing="0" w:line="360" w:lineRule="auto"/>
        <w:ind w:firstLine="225"/>
        <w:jc w:val="right"/>
        <w:textAlignment w:val="baseline"/>
        <w:rPr>
          <w:color w:val="000000"/>
          <w:sz w:val="28"/>
          <w:szCs w:val="28"/>
        </w:rPr>
      </w:pPr>
      <w:r w:rsidRPr="00AC29EF">
        <w:rPr>
          <w:color w:val="000000"/>
          <w:sz w:val="28"/>
          <w:szCs w:val="28"/>
        </w:rPr>
        <w:t>Римма Казакова</w:t>
      </w:r>
    </w:p>
    <w:p w:rsidR="000F3E5C" w:rsidRPr="00AC29EF" w:rsidRDefault="008A23B4" w:rsidP="00AC29E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29EF">
        <w:rPr>
          <w:rFonts w:ascii="Times New Roman" w:hAnsi="Times New Roman" w:cs="Times New Roman"/>
          <w:sz w:val="28"/>
          <w:szCs w:val="28"/>
        </w:rPr>
        <w:t>Родина – это такое простое и сложное понятие одновременно. Она бывает большая и малая, понятная и загадочная, включает в себя так много, но все понятное и близкое сердцу. Любовь к Родине – ценное нравственное качество, которое идет рядом с чувством коллективизма, дружбы, трудолюбия, культуры поведения. Очень трудный период для человека – трезвый взгляд на проблемы, которые он видит на Родине. В это момент нужно постараться понять и полюбить ее честно и открыто, только чувство любви к Отчизне в этот момент поможет остаться на Родной земле, сделать все для светлого и счастливого будущего, это цель воспитания</w:t>
      </w:r>
      <w:r w:rsidRPr="00AC29EF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EF6893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C52C2" w:rsidRPr="00DC52C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Данная методическая разработка экскурсионного маршрута предназначена, в первую очередь, в помощь руководителям туристских групп совершающих походы, экскурсии,  экспедиции</w:t>
      </w:r>
      <w:r w:rsidR="00DC52C2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территории </w:t>
      </w:r>
      <w:proofErr w:type="spellStart"/>
      <w:r w:rsidR="00DC52C2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Долгоруковской</w:t>
      </w:r>
      <w:proofErr w:type="spellEnd"/>
      <w:r w:rsidR="00DC52C2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яйлы</w:t>
      </w:r>
      <w:r w:rsidR="00DC52C2" w:rsidRPr="00DC52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изложенный в этой разработке, может оказаться полезным педагогическим работникам внешкольных учебных заведений при проведении занятий по краеведению, учителям во время подготовки и проведении уроков истории, географии, краеведения, а так же при подготовке и проведению учебной практики в летний период. </w:t>
      </w:r>
      <w:r w:rsidR="000F3E5C"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Эколого-патриотический маршрут «Партизанскими тропами северного соединения» несёт большую историко-просветительскую, экологическую и оздоровительную ценность.</w:t>
      </w:r>
    </w:p>
    <w:p w:rsidR="00EF6893" w:rsidRPr="00AC29EF" w:rsidRDefault="00EF6893" w:rsidP="00AC29E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Актуальность работы состоит в том, что она помогает воспитывать чувство долга перед Родиной на примере героически державшихся партизан.  Тем более все эти места партизанских сражений находятся неподалеку от нас.</w:t>
      </w:r>
    </w:p>
    <w:p w:rsidR="00EF6893" w:rsidRPr="00AC29EF" w:rsidRDefault="00EF6893" w:rsidP="00AC29E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Объектом исследования является </w:t>
      </w:r>
      <w:proofErr w:type="spellStart"/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Долгоруковская</w:t>
      </w:r>
      <w:proofErr w:type="spellEnd"/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яйла и Государственный природный заказник «</w:t>
      </w:r>
      <w:proofErr w:type="spellStart"/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Тырке</w:t>
      </w:r>
      <w:proofErr w:type="spellEnd"/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EF6893" w:rsidRPr="00DC52C2" w:rsidRDefault="00EF6893" w:rsidP="00AC29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Предметом исследования является места стоянок партизан Северного соединения.</w:t>
      </w:r>
    </w:p>
    <w:p w:rsidR="00DC52C2" w:rsidRPr="00AC29EF" w:rsidRDefault="00DC52C2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52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Целью</w:t>
      </w:r>
      <w:r w:rsidRPr="00DC5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C52C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данной работы является исследования окрестностей родного села, воспитания любви к родному краю, объективное отношение к его истории, духовному наследию, желания познавать историко-культурное наследие  народа,</w:t>
      </w:r>
      <w:r w:rsidR="00EF6893" w:rsidRPr="00AC29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формирование целостной картины и знаний о своей Родине</w:t>
      </w:r>
      <w:r w:rsidR="00EF6893" w:rsidRPr="00AC29EF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DC52C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новым экскурсионным маршрутом.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достижения цели были поставлены следующие задачи: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изучить географическое положение </w:t>
      </w:r>
      <w:proofErr w:type="spell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Долгоруковской</w:t>
      </w:r>
      <w:proofErr w:type="spellEnd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яйлы, и начало маршрута – Курган Славы;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2) дать историческую справку данных мест;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3)описать Курган Славы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4)описать стоянку 18-го партизанского отряда;</w:t>
      </w:r>
    </w:p>
    <w:p w:rsidR="00EF6893" w:rsidRPr="00AC29EF" w:rsidRDefault="00EF6893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5) описать родник «Ладошки</w:t>
      </w:r>
      <w:proofErr w:type="gram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  <w:r w:rsidR="009C2C79" w:rsidRPr="009C2C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proofErr w:type="gramEnd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B2F64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описать лесной военкомат;</w:t>
      </w:r>
    </w:p>
    <w:p w:rsidR="00AB2F64" w:rsidRPr="00AC29EF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7)описать памятник </w:t>
      </w:r>
      <w:proofErr w:type="gram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Верному;</w:t>
      </w:r>
      <w:r w:rsidR="009C2C79" w:rsidRPr="009C2C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proofErr w:type="gramEnd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) описать аэродром Орта-Сырт;</w:t>
      </w:r>
    </w:p>
    <w:p w:rsidR="00AB2F64" w:rsidRPr="00AC29EF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9)описать памятник </w:t>
      </w:r>
      <w:proofErr w:type="spell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Яман-Таш</w:t>
      </w:r>
      <w:proofErr w:type="spellEnd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31FEC" w:rsidRPr="009C2C79" w:rsidRDefault="00AB2F64" w:rsidP="009C2C79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10)рассказать о роли школьного лесничества в благоустройстве данного маршрута.</w:t>
      </w:r>
      <w:r w:rsidR="00F56594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</w:t>
      </w:r>
      <w:r w:rsidR="00AC29EF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C52C2" w:rsidRPr="00DC52C2">
        <w:rPr>
          <w:rFonts w:ascii="Times New Roman" w:eastAsia="Batang" w:hAnsi="Times New Roman" w:cs="Times New Roman"/>
          <w:sz w:val="28"/>
          <w:szCs w:val="28"/>
          <w:lang w:eastAsia="ru-RU"/>
        </w:rPr>
        <w:t>При написании работы были использованы следующие методы научных исследований: литературно-описательный, системный, сравнительный, метод</w:t>
      </w:r>
      <w:r w:rsidR="00E31FEC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</w:t>
      </w:r>
      <w:r w:rsidR="00DC52C2" w:rsidRPr="00DC52C2">
        <w:rPr>
          <w:rFonts w:ascii="Times New Roman" w:eastAsia="Batang" w:hAnsi="Times New Roman" w:cs="Times New Roman"/>
          <w:sz w:val="28"/>
          <w:szCs w:val="28"/>
          <w:lang w:eastAsia="ru-RU"/>
        </w:rPr>
        <w:t>анализа и синтеза, полевой, картографический</w:t>
      </w:r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. В работе использовались труды </w:t>
      </w:r>
      <w:proofErr w:type="spellStart"/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>Брошевана</w:t>
      </w:r>
      <w:proofErr w:type="spellEnd"/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В.М., Мокроусова А.В., </w:t>
      </w:r>
      <w:proofErr w:type="spellStart"/>
      <w:r w:rsidR="009C2C79" w:rsidRPr="009C2C79">
        <w:rPr>
          <w:rFonts w:ascii="Times New Roman" w:eastAsia="Batang" w:hAnsi="Times New Roman" w:cs="Times New Roman"/>
          <w:sz w:val="28"/>
          <w:szCs w:val="28"/>
          <w:lang w:eastAsia="ru-RU"/>
        </w:rPr>
        <w:t>Генов</w:t>
      </w:r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>а</w:t>
      </w:r>
      <w:proofErr w:type="spellEnd"/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И. Г., </w:t>
      </w:r>
      <w:proofErr w:type="spellStart"/>
      <w:r w:rsidR="009C2C79" w:rsidRPr="009C2C79">
        <w:rPr>
          <w:rFonts w:ascii="Times New Roman" w:eastAsia="Batang" w:hAnsi="Times New Roman" w:cs="Times New Roman"/>
          <w:sz w:val="28"/>
          <w:szCs w:val="28"/>
          <w:lang w:eastAsia="ru-RU"/>
        </w:rPr>
        <w:t>Илюхин</w:t>
      </w:r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>а</w:t>
      </w:r>
      <w:proofErr w:type="spellEnd"/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Ф., </w:t>
      </w:r>
      <w:r w:rsidR="009C2C79" w:rsidRPr="009C2C79">
        <w:rPr>
          <w:rFonts w:ascii="Times New Roman" w:eastAsia="Batang" w:hAnsi="Times New Roman" w:cs="Times New Roman"/>
          <w:sz w:val="28"/>
          <w:szCs w:val="28"/>
          <w:lang w:eastAsia="ru-RU"/>
        </w:rPr>
        <w:t>Мельник</w:t>
      </w:r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>а</w:t>
      </w:r>
      <w:r w:rsidR="009C2C79" w:rsidRPr="009C2C79">
        <w:rPr>
          <w:rFonts w:ascii="Times New Roman" w:eastAsia="Batang" w:hAnsi="Times New Roman" w:cs="Times New Roman"/>
          <w:sz w:val="28"/>
          <w:szCs w:val="28"/>
          <w:lang w:eastAsia="ru-RU"/>
        </w:rPr>
        <w:t xml:space="preserve"> Е.</w:t>
      </w:r>
      <w:r w:rsidR="009C2C79">
        <w:rPr>
          <w:rFonts w:ascii="Times New Roman" w:eastAsia="Batang" w:hAnsi="Times New Roman" w:cs="Times New Roman"/>
          <w:sz w:val="28"/>
          <w:szCs w:val="28"/>
          <w:lang w:eastAsia="ru-RU"/>
        </w:rPr>
        <w:t>, а также интернет ресурсы и сайт Министерства экологии и природных ресурсов Республики Крым</w:t>
      </w:r>
    </w:p>
    <w:p w:rsidR="002830B2" w:rsidRPr="00E31FEC" w:rsidRDefault="002830B2" w:rsidP="00E31FE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="006B7AEF">
        <w:rPr>
          <w:rFonts w:ascii="Times New Roman" w:hAnsi="Times New Roman" w:cs="Times New Roman"/>
          <w:sz w:val="28"/>
          <w:szCs w:val="28"/>
        </w:rPr>
        <w:t>ЛАВА 1. ГЕОГРАФИЧЕСКОЕ ПОЛОЖЕНИЕ И ИСТОРИЧЕСКАЯ СПРАВКА</w:t>
      </w:r>
    </w:p>
    <w:p w:rsidR="006B7AEF" w:rsidRPr="00AC29EF" w:rsidRDefault="002830B2" w:rsidP="00E31FE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1.1. Географическое положение</w:t>
      </w:r>
      <w:r w:rsidR="00EE76B2" w:rsidRPr="00AC29EF">
        <w:rPr>
          <w:rFonts w:ascii="Times New Roman" w:hAnsi="Times New Roman" w:cs="Times New Roman"/>
          <w:sz w:val="28"/>
          <w:szCs w:val="28"/>
        </w:rPr>
        <w:t xml:space="preserve"> </w:t>
      </w:r>
      <w:r w:rsidR="006B7AEF">
        <w:rPr>
          <w:rFonts w:ascii="Times New Roman" w:hAnsi="Times New Roman" w:cs="Times New Roman"/>
          <w:sz w:val="28"/>
          <w:szCs w:val="28"/>
        </w:rPr>
        <w:t>Кургана Славы- место начало маршрута</w:t>
      </w:r>
    </w:p>
    <w:p w:rsidR="002830B2" w:rsidRPr="00AC29EF" w:rsidRDefault="00F03CE2" w:rsidP="006B7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 </w:t>
      </w:r>
      <w:r w:rsidR="002830B2" w:rsidRPr="00AC29EF">
        <w:rPr>
          <w:rFonts w:ascii="Times New Roman" w:hAnsi="Times New Roman" w:cs="Times New Roman"/>
          <w:sz w:val="28"/>
          <w:szCs w:val="28"/>
        </w:rPr>
        <w:t>Курган Славы насыпан на высоте 887 м. Мемориал выполнен в виде пятиконечной звезды. Каждый, кто приходил сюда, приносил с собой горсть земли. Постепенно вырос величественный холм. Попасть сюда можно от села Опушки. По преданию, в бою между партизанами и карателями значительную роль сыграли лесные опушки. На одной из них народные мстители устроили засаду фашистам.</w:t>
      </w:r>
      <w:r w:rsidRPr="00AC29EF">
        <w:rPr>
          <w:rFonts w:ascii="Times New Roman" w:hAnsi="Times New Roman" w:cs="Times New Roman"/>
          <w:sz w:val="28"/>
          <w:szCs w:val="28"/>
        </w:rPr>
        <w:t xml:space="preserve"> 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От села дорога поднимается вдоль леса на </w:t>
      </w:r>
      <w:proofErr w:type="spellStart"/>
      <w:r w:rsidR="002830B2" w:rsidRPr="00AC29EF">
        <w:rPr>
          <w:rFonts w:ascii="Times New Roman" w:hAnsi="Times New Roman" w:cs="Times New Roman"/>
          <w:sz w:val="28"/>
          <w:szCs w:val="28"/>
        </w:rPr>
        <w:t>Долгоруковскую</w:t>
      </w:r>
      <w:proofErr w:type="spell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 яйлу, с которой открывается панорама на </w:t>
      </w:r>
      <w:proofErr w:type="spellStart"/>
      <w:r w:rsidR="002830B2" w:rsidRPr="00AC29EF">
        <w:rPr>
          <w:rFonts w:ascii="Times New Roman" w:hAnsi="Times New Roman" w:cs="Times New Roman"/>
          <w:sz w:val="28"/>
          <w:szCs w:val="28"/>
        </w:rPr>
        <w:t>Чатыр-Даг</w:t>
      </w:r>
      <w:proofErr w:type="spell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, Северную </w:t>
      </w:r>
      <w:proofErr w:type="spellStart"/>
      <w:r w:rsidR="002830B2" w:rsidRPr="00AC29EF">
        <w:rPr>
          <w:rFonts w:ascii="Times New Roman" w:hAnsi="Times New Roman" w:cs="Times New Roman"/>
          <w:sz w:val="28"/>
          <w:szCs w:val="28"/>
        </w:rPr>
        <w:t>Демерджи</w:t>
      </w:r>
      <w:proofErr w:type="spell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, вершину Кара-Тау на </w:t>
      </w:r>
      <w:proofErr w:type="spellStart"/>
      <w:r w:rsidR="002830B2" w:rsidRPr="00AC29EF">
        <w:rPr>
          <w:rFonts w:ascii="Times New Roman" w:hAnsi="Times New Roman" w:cs="Times New Roman"/>
          <w:sz w:val="28"/>
          <w:szCs w:val="28"/>
        </w:rPr>
        <w:t>Караби</w:t>
      </w:r>
      <w:proofErr w:type="spell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-яйле. Дальнейший путь нужно держать на конус, который просматривается на горизонте. Это и есть Курган Славы. Во </w:t>
      </w:r>
      <w:proofErr w:type="gramStart"/>
      <w:r w:rsidR="002830B2" w:rsidRPr="00AC29EF">
        <w:rPr>
          <w:rFonts w:ascii="Times New Roman" w:hAnsi="Times New Roman" w:cs="Times New Roman"/>
          <w:sz w:val="28"/>
          <w:szCs w:val="28"/>
        </w:rPr>
        <w:t>время войны это</w:t>
      </w:r>
      <w:proofErr w:type="gram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 место было известно как высота 887 м. Здесь наход</w:t>
      </w:r>
      <w:r w:rsidR="002F5264">
        <w:rPr>
          <w:rFonts w:ascii="Times New Roman" w:hAnsi="Times New Roman" w:cs="Times New Roman"/>
          <w:sz w:val="28"/>
          <w:szCs w:val="28"/>
        </w:rPr>
        <w:t>ился центр Северного соединения 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1».</w:t>
      </w:r>
    </w:p>
    <w:p w:rsidR="002830B2" w:rsidRPr="005D10AD" w:rsidRDefault="00F03CE2" w:rsidP="006B7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Из села Перевальное Симферопольского района к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 начальной точке маршрута можно добраться на троллейбусе № </w:t>
      </w:r>
      <w:r w:rsidRPr="00AC29EF">
        <w:rPr>
          <w:rFonts w:ascii="Times New Roman" w:hAnsi="Times New Roman" w:cs="Times New Roman"/>
          <w:sz w:val="28"/>
          <w:szCs w:val="28"/>
        </w:rPr>
        <w:t>2</w:t>
      </w:r>
      <w:r w:rsidR="002830B2" w:rsidRPr="00AC29EF">
        <w:rPr>
          <w:rFonts w:ascii="Times New Roman" w:hAnsi="Times New Roman" w:cs="Times New Roman"/>
          <w:sz w:val="28"/>
          <w:szCs w:val="28"/>
        </w:rPr>
        <w:t>1 до Перевального от Симферопольского железнодорожного вокзала. Из </w:t>
      </w:r>
      <w:hyperlink r:id="rId7" w:tooltip="Ялта" w:history="1">
        <w:r w:rsidR="002830B2"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Ялты</w:t>
        </w:r>
      </w:hyperlink>
      <w:r w:rsidR="002830B2" w:rsidRPr="00AC29EF">
        <w:rPr>
          <w:rFonts w:ascii="Times New Roman" w:hAnsi="Times New Roman" w:cs="Times New Roman"/>
          <w:sz w:val="28"/>
          <w:szCs w:val="28"/>
        </w:rPr>
        <w:t> на троллейбусе № 52 или любым автобусом, следующим в Симферополь. Отсюда пойдем по </w:t>
      </w:r>
      <w:hyperlink r:id="rId8" w:tooltip="Крымская горная троллейбусная трасса" w:history="1">
        <w:r w:rsidR="002830B2"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троллейбусной трассе</w:t>
        </w:r>
      </w:hyperlink>
      <w:r w:rsidR="002830B2" w:rsidRPr="00AC29EF">
        <w:rPr>
          <w:rFonts w:ascii="Times New Roman" w:hAnsi="Times New Roman" w:cs="Times New Roman"/>
          <w:sz w:val="28"/>
          <w:szCs w:val="28"/>
        </w:rPr>
        <w:t xml:space="preserve"> в сторону Симферополя, пересечем мост через ручей Малиновый. Сразу за мостом свернем вправо, на сельскую улицу. Обратите внимание на название улицы — Партизанская. У дома № 12 по мостику из бетонных труб, лежащих в воде, переходим на левый берег ручья. На пригорке, у последнего дома, установлен указатель с </w:t>
      </w:r>
      <w:proofErr w:type="gramStart"/>
      <w:r w:rsidR="002830B2" w:rsidRPr="00AC29EF">
        <w:rPr>
          <w:rFonts w:ascii="Times New Roman" w:hAnsi="Times New Roman" w:cs="Times New Roman"/>
          <w:sz w:val="28"/>
          <w:szCs w:val="28"/>
        </w:rPr>
        <w:t>надписью</w:t>
      </w:r>
      <w:proofErr w:type="gramEnd"/>
      <w:r w:rsidR="002830B2" w:rsidRPr="00AC29EF">
        <w:rPr>
          <w:rFonts w:ascii="Times New Roman" w:hAnsi="Times New Roman" w:cs="Times New Roman"/>
          <w:sz w:val="28"/>
          <w:szCs w:val="28"/>
        </w:rPr>
        <w:t xml:space="preserve"> «По партизанским тропам». Здесь начинается</w:t>
      </w:r>
      <w:r w:rsidR="005D10AD">
        <w:rPr>
          <w:rFonts w:ascii="Times New Roman" w:hAnsi="Times New Roman" w:cs="Times New Roman"/>
          <w:sz w:val="28"/>
          <w:szCs w:val="28"/>
        </w:rPr>
        <w:t xml:space="preserve"> путешествие в партизанский лес </w:t>
      </w:r>
      <w:r w:rsidR="005D10AD" w:rsidRPr="0024493D">
        <w:rPr>
          <w:rFonts w:ascii="Times New Roman" w:hAnsi="Times New Roman" w:cs="Times New Roman"/>
          <w:sz w:val="28"/>
          <w:szCs w:val="28"/>
        </w:rPr>
        <w:t>[</w:t>
      </w:r>
      <w:r w:rsidR="005D10AD">
        <w:rPr>
          <w:rFonts w:ascii="Times New Roman" w:hAnsi="Times New Roman" w:cs="Times New Roman"/>
          <w:sz w:val="28"/>
          <w:szCs w:val="28"/>
        </w:rPr>
        <w:t>6</w:t>
      </w:r>
      <w:r w:rsidR="005D10AD" w:rsidRPr="0024493D">
        <w:rPr>
          <w:rFonts w:ascii="Times New Roman" w:hAnsi="Times New Roman" w:cs="Times New Roman"/>
          <w:sz w:val="28"/>
          <w:szCs w:val="28"/>
        </w:rPr>
        <w:t>]</w:t>
      </w:r>
      <w:r w:rsidR="005D10AD">
        <w:rPr>
          <w:rFonts w:ascii="Times New Roman" w:hAnsi="Times New Roman" w:cs="Times New Roman"/>
          <w:sz w:val="28"/>
          <w:szCs w:val="28"/>
        </w:rPr>
        <w:t>.</w:t>
      </w:r>
    </w:p>
    <w:p w:rsidR="002830B2" w:rsidRPr="005D10AD" w:rsidRDefault="00F03CE2" w:rsidP="006B7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 От указателя следуя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 лесной тропой до поляны с отдельными кустами боярышника, грушевыми и яблоневыми деревьями. Здесь тропа соединяется</w:t>
      </w:r>
      <w:r w:rsidRPr="00AC29EF">
        <w:rPr>
          <w:rFonts w:ascii="Times New Roman" w:hAnsi="Times New Roman" w:cs="Times New Roman"/>
          <w:sz w:val="28"/>
          <w:szCs w:val="28"/>
        </w:rPr>
        <w:t xml:space="preserve"> с дорогой, по которой продолжается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 путь. Пр</w:t>
      </w:r>
      <w:r w:rsidRPr="00AC29EF">
        <w:rPr>
          <w:rFonts w:ascii="Times New Roman" w:hAnsi="Times New Roman" w:cs="Times New Roman"/>
          <w:sz w:val="28"/>
          <w:szCs w:val="28"/>
        </w:rPr>
        <w:t xml:space="preserve">имерно через полчаса 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уже </w:t>
      </w:r>
      <w:r w:rsidRPr="00AC29EF">
        <w:rPr>
          <w:rFonts w:ascii="Times New Roman" w:hAnsi="Times New Roman" w:cs="Times New Roman"/>
          <w:sz w:val="28"/>
          <w:szCs w:val="28"/>
        </w:rPr>
        <w:t>Малиновой ручей. От ручья начинается подъем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 по склону туристской тропой, которая до самой </w:t>
      </w:r>
      <w:hyperlink r:id="rId9" w:tooltip="Яйла" w:history="1">
        <w:r w:rsidR="002830B2"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яйлы</w:t>
        </w:r>
      </w:hyperlink>
      <w:r w:rsidR="002830B2" w:rsidRPr="00AC29EF">
        <w:rPr>
          <w:rFonts w:ascii="Times New Roman" w:hAnsi="Times New Roman" w:cs="Times New Roman"/>
          <w:sz w:val="28"/>
          <w:szCs w:val="28"/>
        </w:rPr>
        <w:t xml:space="preserve"> тянется по правому берегу ручья. Под ногами </w:t>
      </w:r>
      <w:r w:rsidR="002830B2" w:rsidRPr="00AC29EF">
        <w:rPr>
          <w:rFonts w:ascii="Times New Roman" w:hAnsi="Times New Roman" w:cs="Times New Roman"/>
          <w:sz w:val="28"/>
          <w:szCs w:val="28"/>
        </w:rPr>
        <w:lastRenderedPageBreak/>
        <w:t>появляются выходы скальных пород и надо все время быть очень внимательным, чтобы не поскользнуться на камнях и не получить травму. Подъем становится все круче. Последние метры подъема. На указателе читаем: </w:t>
      </w:r>
      <w:hyperlink r:id="rId10" w:tooltip="Долгоруковская яйла" w:history="1">
        <w:r w:rsidR="002830B2" w:rsidRPr="006B7A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«</w:t>
        </w:r>
        <w:proofErr w:type="spellStart"/>
        <w:r w:rsidR="002830B2" w:rsidRPr="006B7A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Долгоруковская</w:t>
        </w:r>
        <w:proofErr w:type="spellEnd"/>
        <w:r w:rsidR="002830B2" w:rsidRPr="006B7A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яйла»</w:t>
        </w:r>
      </w:hyperlink>
      <w:r w:rsidR="002830B2" w:rsidRPr="006B7AEF">
        <w:rPr>
          <w:rFonts w:ascii="Times New Roman" w:hAnsi="Times New Roman" w:cs="Times New Roman"/>
          <w:sz w:val="28"/>
          <w:szCs w:val="28"/>
        </w:rPr>
        <w:t>.</w:t>
      </w:r>
      <w:r w:rsidR="002830B2" w:rsidRPr="00AC29EF">
        <w:rPr>
          <w:rFonts w:ascii="Times New Roman" w:hAnsi="Times New Roman" w:cs="Times New Roman"/>
          <w:sz w:val="28"/>
          <w:szCs w:val="28"/>
        </w:rPr>
        <w:t xml:space="preserve"> Справа, среди деревьев, виден дом. Это лесной кордон «Буковый». Рядом ровные ряды молодого соснового лес</w:t>
      </w:r>
      <w:r w:rsidR="005D10AD">
        <w:rPr>
          <w:rFonts w:ascii="Times New Roman" w:hAnsi="Times New Roman" w:cs="Times New Roman"/>
          <w:sz w:val="28"/>
          <w:szCs w:val="28"/>
        </w:rPr>
        <w:t>ка, посаженного руками человека</w:t>
      </w:r>
      <w:r w:rsidR="005D10AD" w:rsidRPr="0024493D">
        <w:rPr>
          <w:rFonts w:ascii="Times New Roman" w:hAnsi="Times New Roman" w:cs="Times New Roman"/>
          <w:sz w:val="28"/>
          <w:szCs w:val="28"/>
        </w:rPr>
        <w:t xml:space="preserve"> [</w:t>
      </w:r>
      <w:r w:rsidR="005D10AD">
        <w:rPr>
          <w:rFonts w:ascii="Times New Roman" w:hAnsi="Times New Roman" w:cs="Times New Roman"/>
          <w:sz w:val="28"/>
          <w:szCs w:val="28"/>
        </w:rPr>
        <w:t>6</w:t>
      </w:r>
      <w:r w:rsidR="005D10AD" w:rsidRPr="0024493D">
        <w:rPr>
          <w:rFonts w:ascii="Times New Roman" w:hAnsi="Times New Roman" w:cs="Times New Roman"/>
          <w:sz w:val="28"/>
          <w:szCs w:val="28"/>
        </w:rPr>
        <w:t>]</w:t>
      </w:r>
      <w:r w:rsidR="005D10AD">
        <w:rPr>
          <w:rFonts w:ascii="Times New Roman" w:hAnsi="Times New Roman" w:cs="Times New Roman"/>
          <w:sz w:val="28"/>
          <w:szCs w:val="28"/>
        </w:rPr>
        <w:t>.</w:t>
      </w:r>
    </w:p>
    <w:p w:rsidR="00F03CE2" w:rsidRPr="002F5264" w:rsidRDefault="00F03CE2" w:rsidP="006B7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От кордона движемся по грунтовой дороге к хорошо заметным на фоне зеленого леса серым скалам. Через полчаса выйдем к небольшой речушке. В жаркое время года ее можно даже не заметить. Но это удивительная река — </w:t>
      </w:r>
      <w:proofErr w:type="spellStart"/>
      <w:r w:rsidR="00E249FC">
        <w:fldChar w:fldCharType="begin"/>
      </w:r>
      <w:r w:rsidR="00E249FC">
        <w:instrText xml:space="preserve"> HYPERLINK "http://jalita.com/guidebook/river/subothan.shtml" \o "Суботхан, река" </w:instrText>
      </w:r>
      <w:r w:rsidR="00E249FC">
        <w:fldChar w:fldCharType="separate"/>
      </w:r>
      <w:r w:rsidRPr="00AC29EF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>Суботхан</w:t>
      </w:r>
      <w:proofErr w:type="spellEnd"/>
      <w:r w:rsidR="00E249FC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AC29EF">
        <w:rPr>
          <w:rFonts w:ascii="Times New Roman" w:hAnsi="Times New Roman" w:cs="Times New Roman"/>
          <w:sz w:val="28"/>
          <w:szCs w:val="28"/>
        </w:rPr>
        <w:t xml:space="preserve">. Она берет начало на северном склоне горы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Тырке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несколько километров бежит по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Долгоруковской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яйле, и, если пройти вниз по ее течению, можно увидеть озеро, созданное руками человека. Оно заполнено водами реки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Суботхан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>. Примерно 150 лет назад видный ученый и исследователь </w:t>
      </w:r>
      <w:hyperlink r:id="rId11" w:tooltip="Крым" w:history="1">
        <w:r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Крыма</w:t>
        </w:r>
      </w:hyperlink>
      <w:r w:rsidRPr="00AC29EF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Дюбуа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де Монтере предположил, что река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Суботхан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>, пройдя много километров под землей, выходит на поверхность у известных </w:t>
      </w:r>
      <w:hyperlink r:id="rId12" w:tooltip="Кизил-Коба (Красная пещера)" w:history="1">
        <w:r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Красных пещер</w:t>
        </w:r>
      </w:hyperlink>
      <w:r w:rsidRPr="00AC29EF">
        <w:rPr>
          <w:rFonts w:ascii="Times New Roman" w:hAnsi="Times New Roman" w:cs="Times New Roman"/>
          <w:sz w:val="28"/>
          <w:szCs w:val="28"/>
        </w:rPr>
        <w:t> и продолжает свой путь уже под другим названием — речка </w:t>
      </w:r>
      <w:proofErr w:type="spellStart"/>
      <w:r w:rsidR="00E249FC">
        <w:fldChar w:fldCharType="begin"/>
      </w:r>
      <w:r w:rsidR="00E249FC">
        <w:instrText xml:space="preserve"> HYPERLINK "http://jalita.com/guidebook/river/kizil-koba.shtml" </w:instrText>
      </w:r>
      <w:r w:rsidR="00E249FC">
        <w:fldChar w:fldCharType="separate"/>
      </w:r>
      <w:r w:rsidRPr="00AC29EF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>Краснопещерная</w:t>
      </w:r>
      <w:proofErr w:type="spellEnd"/>
      <w:r w:rsidR="00E249FC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AC29EF">
        <w:rPr>
          <w:rFonts w:ascii="Times New Roman" w:hAnsi="Times New Roman" w:cs="Times New Roman"/>
          <w:sz w:val="28"/>
          <w:szCs w:val="28"/>
        </w:rPr>
        <w:t> (Кизил-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Коба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Кызылкобинка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>). Покидаем дорогу и идем в направлении обелиска по яйле. Через час мы у подножия высоты. Отсюда хорошо виден </w:t>
      </w:r>
      <w:hyperlink r:id="rId13" w:tooltip="Курган Славы" w:history="1">
        <w:r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Курган Славы</w:t>
        </w:r>
      </w:hyperlink>
      <w:r w:rsidRPr="00AC29EF">
        <w:rPr>
          <w:rFonts w:ascii="Times New Roman" w:hAnsi="Times New Roman" w:cs="Times New Roman"/>
          <w:sz w:val="28"/>
          <w:szCs w:val="28"/>
        </w:rPr>
        <w:t>, насыпанный на высоте 887. Неумолимое время еще не успело стереть следы былых боев. Кругом оплывшие окопы, воронки, осколки б</w:t>
      </w:r>
      <w:r w:rsidR="002F5264">
        <w:rPr>
          <w:rFonts w:ascii="Times New Roman" w:hAnsi="Times New Roman" w:cs="Times New Roman"/>
          <w:sz w:val="28"/>
          <w:szCs w:val="28"/>
        </w:rPr>
        <w:t xml:space="preserve">омб и снарядов </w:t>
      </w:r>
      <w:r w:rsidR="002F5264" w:rsidRPr="002F5264">
        <w:rPr>
          <w:rFonts w:ascii="Times New Roman" w:hAnsi="Times New Roman" w:cs="Times New Roman"/>
          <w:sz w:val="28"/>
          <w:szCs w:val="28"/>
        </w:rPr>
        <w:t>[</w:t>
      </w:r>
      <w:r w:rsidR="002F5264">
        <w:rPr>
          <w:rFonts w:ascii="Times New Roman" w:hAnsi="Times New Roman" w:cs="Times New Roman"/>
          <w:sz w:val="28"/>
          <w:szCs w:val="28"/>
        </w:rPr>
        <w:t>6</w:t>
      </w:r>
      <w:r w:rsidR="002F5264" w:rsidRPr="002F5264">
        <w:rPr>
          <w:rFonts w:ascii="Times New Roman" w:hAnsi="Times New Roman" w:cs="Times New Roman"/>
          <w:sz w:val="28"/>
          <w:szCs w:val="28"/>
        </w:rPr>
        <w:t>]</w:t>
      </w:r>
      <w:r w:rsidR="002F5264">
        <w:rPr>
          <w:rFonts w:ascii="Times New Roman" w:hAnsi="Times New Roman" w:cs="Times New Roman"/>
          <w:sz w:val="28"/>
          <w:szCs w:val="28"/>
        </w:rPr>
        <w:t>.</w:t>
      </w:r>
    </w:p>
    <w:p w:rsidR="006B7AEF" w:rsidRPr="00AC29EF" w:rsidRDefault="00F03CE2" w:rsidP="00E31FE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1.2. Историческая справка</w:t>
      </w:r>
    </w:p>
    <w:p w:rsidR="00F03CE2" w:rsidRPr="00AC29EF" w:rsidRDefault="00370BAA" w:rsidP="006B7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 </w:t>
      </w:r>
      <w:r w:rsidR="00F03CE2" w:rsidRPr="00AC29EF">
        <w:rPr>
          <w:rFonts w:ascii="Times New Roman" w:hAnsi="Times New Roman" w:cs="Times New Roman"/>
          <w:sz w:val="28"/>
          <w:szCs w:val="28"/>
        </w:rPr>
        <w:t>Все эти территории</w:t>
      </w:r>
      <w:r w:rsidRPr="00AC29EF">
        <w:rPr>
          <w:rFonts w:ascii="Times New Roman" w:hAnsi="Times New Roman" w:cs="Times New Roman"/>
          <w:sz w:val="28"/>
          <w:szCs w:val="28"/>
        </w:rPr>
        <w:t xml:space="preserve"> относятся к особо охраняемым природным территориям Симферопольского лесоохотничьего хозяйства и называются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З</w:t>
      </w:r>
      <w:r w:rsidR="00F03CE2" w:rsidRPr="00AC29EF">
        <w:rPr>
          <w:rFonts w:ascii="Times New Roman" w:hAnsi="Times New Roman" w:cs="Times New Roman"/>
          <w:sz w:val="28"/>
          <w:szCs w:val="28"/>
        </w:rPr>
        <w:t>уйские</w:t>
      </w:r>
      <w:proofErr w:type="spellEnd"/>
      <w:r w:rsidR="00F03CE2" w:rsidRPr="00AC29EF">
        <w:rPr>
          <w:rFonts w:ascii="Times New Roman" w:hAnsi="Times New Roman" w:cs="Times New Roman"/>
          <w:sz w:val="28"/>
          <w:szCs w:val="28"/>
        </w:rPr>
        <w:t xml:space="preserve"> леса</w:t>
      </w:r>
      <w:r w:rsidRPr="00AC29EF">
        <w:rPr>
          <w:rFonts w:ascii="Times New Roman" w:hAnsi="Times New Roman" w:cs="Times New Roman"/>
          <w:sz w:val="28"/>
          <w:szCs w:val="28"/>
        </w:rPr>
        <w:t>.</w:t>
      </w:r>
    </w:p>
    <w:p w:rsidR="00370BAA" w:rsidRPr="00AC29EF" w:rsidRDefault="00370BAA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AC29EF">
        <w:rPr>
          <w:sz w:val="28"/>
          <w:szCs w:val="28"/>
        </w:rPr>
        <w:t xml:space="preserve">  В годы Великой отечественно войны </w:t>
      </w:r>
      <w:proofErr w:type="spellStart"/>
      <w:r w:rsidRPr="00AC29EF">
        <w:rPr>
          <w:sz w:val="28"/>
          <w:szCs w:val="28"/>
        </w:rPr>
        <w:t>Зуйские</w:t>
      </w:r>
      <w:proofErr w:type="spellEnd"/>
      <w:r w:rsidRPr="00AC29EF">
        <w:rPr>
          <w:sz w:val="28"/>
          <w:szCs w:val="28"/>
        </w:rPr>
        <w:t xml:space="preserve"> леса, расположенные между </w:t>
      </w:r>
      <w:proofErr w:type="spellStart"/>
      <w:r w:rsidRPr="00AC29EF">
        <w:rPr>
          <w:sz w:val="28"/>
          <w:szCs w:val="28"/>
        </w:rPr>
        <w:t>Караби</w:t>
      </w:r>
      <w:proofErr w:type="spellEnd"/>
      <w:r w:rsidRPr="00AC29EF">
        <w:rPr>
          <w:sz w:val="28"/>
          <w:szCs w:val="28"/>
        </w:rPr>
        <w:t xml:space="preserve"> и </w:t>
      </w:r>
      <w:proofErr w:type="spellStart"/>
      <w:r w:rsidRPr="00AC29EF">
        <w:rPr>
          <w:sz w:val="28"/>
          <w:szCs w:val="28"/>
        </w:rPr>
        <w:t>Долгоруковской</w:t>
      </w:r>
      <w:proofErr w:type="spellEnd"/>
      <w:r w:rsidRPr="00AC29EF">
        <w:rPr>
          <w:sz w:val="28"/>
          <w:szCs w:val="28"/>
        </w:rPr>
        <w:t xml:space="preserve"> </w:t>
      </w:r>
      <w:proofErr w:type="spellStart"/>
      <w:r w:rsidRPr="00AC29EF">
        <w:rPr>
          <w:sz w:val="28"/>
          <w:szCs w:val="28"/>
        </w:rPr>
        <w:t>яйлами</w:t>
      </w:r>
      <w:proofErr w:type="spellEnd"/>
      <w:r w:rsidRPr="00AC29EF">
        <w:rPr>
          <w:sz w:val="28"/>
          <w:szCs w:val="28"/>
        </w:rPr>
        <w:t>, находились под контролем партизан. Центральный штаб партизанского движения в Крыму был сформирован решением областного комитета ВКП(б) 23 октября 1941 года, а командующим партизанским движением утвержден А.В. Мокроусов.</w:t>
      </w:r>
    </w:p>
    <w:p w:rsidR="00370BAA" w:rsidRPr="00AC29EF" w:rsidRDefault="00370BAA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AC29EF">
        <w:rPr>
          <w:sz w:val="28"/>
          <w:szCs w:val="28"/>
        </w:rPr>
        <w:lastRenderedPageBreak/>
        <w:t xml:space="preserve">С этого момента началось создание партизанских отрядов, которые распределялись по партизанским районам. Всего было создано пять таких районов. </w:t>
      </w:r>
      <w:proofErr w:type="spellStart"/>
      <w:r w:rsidRPr="00AC29EF">
        <w:rPr>
          <w:sz w:val="28"/>
          <w:szCs w:val="28"/>
        </w:rPr>
        <w:t>Зуйские</w:t>
      </w:r>
      <w:proofErr w:type="spellEnd"/>
      <w:r w:rsidRPr="00AC29EF">
        <w:rPr>
          <w:sz w:val="28"/>
          <w:szCs w:val="28"/>
        </w:rPr>
        <w:t xml:space="preserve"> леса были отнесены ко 2-му партизанскому району.</w:t>
      </w:r>
    </w:p>
    <w:p w:rsidR="00370BAA" w:rsidRPr="00AC29EF" w:rsidRDefault="00370BAA" w:rsidP="00AC29EF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Почти всем партизанским отрядам пришлось столкнуться с трудностями организационного характера. Приходилось заниматься строительством землянок, укомплектовывать боевые группы, учить людей владеть оружием. Следовало также ознакомить партизан с местностью, дорогами, научить их ориентироваться в лесу.</w:t>
      </w:r>
    </w:p>
    <w:p w:rsidR="00370BAA" w:rsidRPr="002F5264" w:rsidRDefault="00370BAA" w:rsidP="00AC29EF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целом к концу ноября 1941 года в Крыму действовало 27 партизанских отрядов общей численностью в 3456 человек (из них около тысячи человек </w:t>
      </w:r>
      <w:r w:rsid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военнослужащие Красной армии) </w:t>
      </w:r>
      <w:r w:rsidR="002F5264" w:rsidRP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2F5264" w:rsidRP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370BAA" w:rsidRDefault="00370BAA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AC29EF">
        <w:rPr>
          <w:sz w:val="28"/>
          <w:szCs w:val="28"/>
        </w:rPr>
        <w:t xml:space="preserve">В течение двух с половиной лет оккупации немцы неоднократно предпринимали попытки ликвидировать партизанский фронт. 24-25 июля 1942 года в </w:t>
      </w:r>
      <w:proofErr w:type="spellStart"/>
      <w:r w:rsidRPr="00AC29EF">
        <w:rPr>
          <w:sz w:val="28"/>
          <w:szCs w:val="28"/>
        </w:rPr>
        <w:t>зуйских</w:t>
      </w:r>
      <w:proofErr w:type="spellEnd"/>
      <w:r w:rsidRPr="00AC29EF">
        <w:rPr>
          <w:sz w:val="28"/>
          <w:szCs w:val="28"/>
        </w:rPr>
        <w:t xml:space="preserve"> лесах была проведена крупная карательная экспедиция. В ней участвовало около 20 000 немецких и румынских солдат и офицеров, в том числе специальные горнострелковые части. Партизаны заняли оборону в районе высоты 1025. Их было около 700 человек, не считая больных и раненых. Немцы потеряли более тысячи солдат и офицеров, но уничтожить партизан так и не смогли. В декабре 1942 года последовал новый прочес. Однако и на этот раз партизаны вырвались из окружения и ушли в заповедные леса, за </w:t>
      </w:r>
      <w:proofErr w:type="spellStart"/>
      <w:r w:rsidRPr="00AC29EF">
        <w:rPr>
          <w:sz w:val="28"/>
          <w:szCs w:val="28"/>
        </w:rPr>
        <w:t>Чатыр-Даг</w:t>
      </w:r>
      <w:proofErr w:type="spellEnd"/>
      <w:r w:rsidR="006B7AEF">
        <w:rPr>
          <w:sz w:val="28"/>
          <w:szCs w:val="28"/>
        </w:rPr>
        <w:t>.</w:t>
      </w:r>
    </w:p>
    <w:p w:rsidR="006B7AEF" w:rsidRDefault="006B7AEF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6B7AEF" w:rsidRDefault="006B7AEF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6B7AEF" w:rsidRDefault="006B7AEF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6B7AEF" w:rsidRDefault="006B7AEF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6B7AEF" w:rsidRDefault="006B7AEF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E31FEC" w:rsidRPr="00AC29EF" w:rsidRDefault="00E31FEC" w:rsidP="00AC29EF">
      <w:pPr>
        <w:pStyle w:val="a6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6B7AEF" w:rsidRDefault="006B7AEF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7AEF" w:rsidRDefault="006B7AEF" w:rsidP="006B7A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ГЛАВА 2. ЭКОЛОГО-ПАТРИОТИЧЕСКИЙ МАРШРУТ «ПАРТИЗАНСКИМИ ТРОПАМИ СЕВЕРНОГО СОЕДИНЕНИЯ». УЧАСТОК ТРОПЫ, ЗАКРПЕЛЕННЫЙ ЗА ШКОЛЬНЫМ ЛЕСНИЧЕСТВОМ</w:t>
      </w:r>
    </w:p>
    <w:p w:rsidR="00370BAA" w:rsidRPr="00AC29EF" w:rsidRDefault="00370BAA" w:rsidP="006B7A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Pr="00AC29EF">
        <w:rPr>
          <w:rFonts w:ascii="Times New Roman" w:hAnsi="Times New Roman" w:cs="Times New Roman"/>
          <w:sz w:val="28"/>
          <w:szCs w:val="28"/>
        </w:rPr>
        <w:t>1.Курган</w:t>
      </w:r>
      <w:proofErr w:type="gramEnd"/>
      <w:r w:rsidRPr="00AC29EF">
        <w:rPr>
          <w:rFonts w:ascii="Times New Roman" w:hAnsi="Times New Roman" w:cs="Times New Roman"/>
          <w:sz w:val="28"/>
          <w:szCs w:val="28"/>
        </w:rPr>
        <w:t xml:space="preserve"> Славы</w:t>
      </w:r>
    </w:p>
    <w:p w:rsidR="00370BAA" w:rsidRPr="005D10AD" w:rsidRDefault="00370BAA" w:rsidP="006B7AE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В основу Кургана Славы легла груда камней и земли, которую сносили сюда люди с 1960-х годов с мест сражений в окрестных лесах. В конце августа 1967 года к 25-летию боёв 1942 года памятник был торжественно открыт, в его создании принимали участие в том числе студенты Симферопольского автотранспортного техникума. Впоследствии Курган довели до логического завершения: привезли и установили на вершине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альминские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блоки и железный вымпел, символизирующи</w:t>
      </w:r>
      <w:r w:rsidR="002F5264">
        <w:rPr>
          <w:rFonts w:ascii="Times New Roman" w:hAnsi="Times New Roman" w:cs="Times New Roman"/>
          <w:sz w:val="28"/>
          <w:szCs w:val="28"/>
        </w:rPr>
        <w:t>й вечный огонь памяти партизан 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2, рис.2»</w:t>
      </w:r>
      <w:r w:rsidR="005D10AD" w:rsidRPr="005D10AD">
        <w:rPr>
          <w:rFonts w:ascii="Times New Roman" w:hAnsi="Times New Roman" w:cs="Times New Roman"/>
          <w:sz w:val="28"/>
          <w:szCs w:val="28"/>
        </w:rPr>
        <w:t xml:space="preserve"> [</w:t>
      </w:r>
      <w:r w:rsidR="005D10AD">
        <w:rPr>
          <w:rFonts w:ascii="Times New Roman" w:hAnsi="Times New Roman" w:cs="Times New Roman"/>
          <w:sz w:val="28"/>
          <w:szCs w:val="28"/>
        </w:rPr>
        <w:t>6</w:t>
      </w:r>
      <w:r w:rsidR="005D10AD" w:rsidRPr="005D10AD">
        <w:rPr>
          <w:rFonts w:ascii="Times New Roman" w:hAnsi="Times New Roman" w:cs="Times New Roman"/>
          <w:sz w:val="28"/>
          <w:szCs w:val="28"/>
        </w:rPr>
        <w:t>]</w:t>
      </w:r>
    </w:p>
    <w:p w:rsidR="00370BAA" w:rsidRPr="00AC29EF" w:rsidRDefault="00370BAA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Луговой Николай Дмитриевич – инициатор создания памятника.</w:t>
      </w:r>
    </w:p>
    <w:p w:rsidR="00370BAA" w:rsidRPr="00370BAA" w:rsidRDefault="00370BAA" w:rsidP="006B7AEF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70BA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Луговой Николай Дмитриевич</w:t>
      </w:r>
      <w:r w:rsidRPr="00370BAA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hyperlink r:id="rId14" w:history="1">
        <w:r w:rsidRPr="00AC29EF">
          <w:rPr>
            <w:rFonts w:ascii="Times New Roman" w:hAnsi="Times New Roman" w:cs="Times New Roman"/>
            <w:sz w:val="28"/>
            <w:szCs w:val="28"/>
            <w:u w:val="single"/>
            <w:bdr w:val="none" w:sz="0" w:space="0" w:color="auto" w:frame="1"/>
            <w:shd w:val="clear" w:color="auto" w:fill="FFFFFF"/>
          </w:rPr>
          <w:t>1908</w:t>
        </w:r>
      </w:hyperlink>
      <w:r w:rsidRPr="00370BAA">
        <w:rPr>
          <w:rFonts w:ascii="Times New Roman" w:hAnsi="Times New Roman" w:cs="Times New Roman"/>
          <w:sz w:val="28"/>
          <w:szCs w:val="28"/>
          <w:shd w:val="clear" w:color="auto" w:fill="FFFFFF"/>
        </w:rPr>
        <w:t> — </w:t>
      </w:r>
      <w:hyperlink r:id="rId15" w:history="1">
        <w:r w:rsidRPr="00AC29EF">
          <w:rPr>
            <w:rFonts w:ascii="Times New Roman" w:hAnsi="Times New Roman" w:cs="Times New Roman"/>
            <w:sz w:val="28"/>
            <w:szCs w:val="28"/>
            <w:u w:val="single"/>
            <w:bdr w:val="none" w:sz="0" w:space="0" w:color="auto" w:frame="1"/>
            <w:shd w:val="clear" w:color="auto" w:fill="FFFFFF"/>
          </w:rPr>
          <w:t>1992</w:t>
        </w:r>
      </w:hyperlink>
      <w:r w:rsidRPr="00370BAA">
        <w:rPr>
          <w:rFonts w:ascii="Times New Roman" w:hAnsi="Times New Roman" w:cs="Times New Roman"/>
          <w:sz w:val="28"/>
          <w:szCs w:val="28"/>
          <w:shd w:val="clear" w:color="auto" w:fill="FFFFFF"/>
        </w:rPr>
        <w:t>) — комиссар  северного соединения партизан Крыма, писатель.</w:t>
      </w:r>
      <w:r w:rsidR="002F5264" w:rsidRPr="002F5264">
        <w:rPr>
          <w:rFonts w:ascii="Times New Roman" w:hAnsi="Times New Roman" w:cs="Times New Roman"/>
          <w:sz w:val="28"/>
          <w:szCs w:val="28"/>
        </w:rPr>
        <w:t xml:space="preserve">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2, рис.3»</w:t>
      </w:r>
    </w:p>
    <w:p w:rsidR="00370BAA" w:rsidRPr="00370BAA" w:rsidRDefault="00370BAA" w:rsidP="006B7AEF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Награды</w:t>
      </w:r>
    </w:p>
    <w:p w:rsidR="00370BAA" w:rsidRPr="00370BAA" w:rsidRDefault="00C65611" w:rsidP="00AC29EF">
      <w:pPr>
        <w:numPr>
          <w:ilvl w:val="0"/>
          <w:numId w:val="5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6" w:history="1">
        <w:r w:rsidR="00370BAA" w:rsidRPr="00370BAA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Орден Красного Знамени</w:t>
        </w:r>
      </w:hyperlink>
    </w:p>
    <w:p w:rsidR="00370BAA" w:rsidRPr="00370BAA" w:rsidRDefault="00C65611" w:rsidP="00AC29EF">
      <w:pPr>
        <w:numPr>
          <w:ilvl w:val="0"/>
          <w:numId w:val="5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7" w:history="1">
        <w:r w:rsidR="00370BAA" w:rsidRPr="00370BAA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Орден Отечественной войны I степени</w:t>
        </w:r>
      </w:hyperlink>
    </w:p>
    <w:p w:rsidR="00370BAA" w:rsidRPr="00370BAA" w:rsidRDefault="00370BAA" w:rsidP="00AC29EF">
      <w:pPr>
        <w:numPr>
          <w:ilvl w:val="0"/>
          <w:numId w:val="5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Медали, в том числе:</w:t>
      </w:r>
    </w:p>
    <w:p w:rsidR="00370BAA" w:rsidRPr="00370BAA" w:rsidRDefault="00C65611" w:rsidP="00AC29EF">
      <w:pPr>
        <w:numPr>
          <w:ilvl w:val="1"/>
          <w:numId w:val="5"/>
        </w:numPr>
        <w:shd w:val="clear" w:color="auto" w:fill="FFFFFF"/>
        <w:spacing w:after="0" w:line="360" w:lineRule="auto"/>
        <w:ind w:left="6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8" w:history="1">
        <w:r w:rsidR="00370BAA" w:rsidRPr="00370BAA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Медаль «Партизану Отечественной войны» I степени</w:t>
        </w:r>
      </w:hyperlink>
    </w:p>
    <w:p w:rsidR="00370BAA" w:rsidRPr="00370BAA" w:rsidRDefault="00C65611" w:rsidP="00AC29EF">
      <w:pPr>
        <w:numPr>
          <w:ilvl w:val="1"/>
          <w:numId w:val="5"/>
        </w:numPr>
        <w:shd w:val="clear" w:color="auto" w:fill="FFFFFF"/>
        <w:spacing w:after="0" w:line="360" w:lineRule="auto"/>
        <w:ind w:left="6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9" w:history="1">
        <w:r w:rsidR="00370BAA" w:rsidRPr="00370BAA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Медаль «За оборону Севастополя»</w:t>
        </w:r>
      </w:hyperlink>
    </w:p>
    <w:p w:rsidR="00370BAA" w:rsidRPr="006B7AEF" w:rsidRDefault="00C65611" w:rsidP="00AC29EF">
      <w:pPr>
        <w:numPr>
          <w:ilvl w:val="1"/>
          <w:numId w:val="5"/>
        </w:numPr>
        <w:shd w:val="clear" w:color="auto" w:fill="FFFFFF"/>
        <w:spacing w:after="0" w:line="360" w:lineRule="auto"/>
        <w:ind w:left="6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0" w:history="1">
        <w:r w:rsidR="00370BAA" w:rsidRPr="00370BAA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Медаль «За победу над Германией в Великой Отечественной войне 1941—1945 гг.»</w:t>
        </w:r>
      </w:hyperlink>
    </w:p>
    <w:p w:rsidR="00370BAA" w:rsidRPr="00370BAA" w:rsidRDefault="00370BAA" w:rsidP="00AC29E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Сочинения</w:t>
      </w:r>
    </w:p>
    <w:p w:rsidR="00370BAA" w:rsidRPr="00370BAA" w:rsidRDefault="00370BAA" w:rsidP="00AC29EF">
      <w:pPr>
        <w:numPr>
          <w:ilvl w:val="0"/>
          <w:numId w:val="4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«Побратимы. Партизанская быль», (Симферополь. Крым, 1965, 1985)</w:t>
      </w:r>
    </w:p>
    <w:p w:rsidR="00370BAA" w:rsidRPr="00370BAA" w:rsidRDefault="00370BAA" w:rsidP="00AC29EF">
      <w:pPr>
        <w:numPr>
          <w:ilvl w:val="0"/>
          <w:numId w:val="4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«Говорят побратимы», (Крым, 1968)</w:t>
      </w:r>
    </w:p>
    <w:p w:rsidR="006B7AEF" w:rsidRDefault="00370BAA" w:rsidP="006B7AEF">
      <w:pPr>
        <w:numPr>
          <w:ilvl w:val="0"/>
          <w:numId w:val="4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«Опаленное детство» Серия: Юные герои (М.: Молодая гвардия; 1984)</w:t>
      </w:r>
    </w:p>
    <w:p w:rsidR="00370BAA" w:rsidRPr="006B7AEF" w:rsidRDefault="00370BAA" w:rsidP="006B7AEF">
      <w:pPr>
        <w:numPr>
          <w:ilvl w:val="0"/>
          <w:numId w:val="4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Глава «О партизанском движении в Крыму 1941-1944 гг.» в книге «Крым в Великой Отечественной войне Советского Союза 1941-1945 гг.», (Крым, 1973)</w:t>
      </w:r>
    </w:p>
    <w:p w:rsidR="00370BAA" w:rsidRPr="006B7AEF" w:rsidRDefault="00370BAA" w:rsidP="006B7AEF">
      <w:pPr>
        <w:numPr>
          <w:ilvl w:val="0"/>
          <w:numId w:val="4"/>
        </w:numPr>
        <w:shd w:val="clear" w:color="auto" w:fill="FFFFFF"/>
        <w:spacing w:after="0" w:line="360" w:lineRule="auto"/>
        <w:ind w:left="3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«Страда партизанская: 900 дней в тылу врага: Дневниковые записи» (Симферополь: ЧП «</w:t>
      </w:r>
      <w:proofErr w:type="spellStart"/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Эльиньо</w:t>
      </w:r>
      <w:proofErr w:type="spellEnd"/>
      <w:r w:rsidRPr="00370BAA">
        <w:rPr>
          <w:rFonts w:ascii="Times New Roman" w:eastAsia="Times New Roman" w:hAnsi="Times New Roman" w:cs="Times New Roman"/>
          <w:sz w:val="28"/>
          <w:szCs w:val="28"/>
          <w:lang w:eastAsia="ru-RU"/>
        </w:rPr>
        <w:t>», 2004)</w:t>
      </w:r>
      <w:r w:rsidR="005D10AD" w:rsidRPr="005D10AD">
        <w:rPr>
          <w:rFonts w:ascii="Times New Roman" w:hAnsi="Times New Roman" w:cs="Times New Roman"/>
          <w:sz w:val="28"/>
          <w:szCs w:val="28"/>
        </w:rPr>
        <w:t xml:space="preserve"> [</w:t>
      </w:r>
      <w:r w:rsidR="005D10AD">
        <w:rPr>
          <w:rFonts w:ascii="Times New Roman" w:hAnsi="Times New Roman" w:cs="Times New Roman"/>
          <w:sz w:val="28"/>
          <w:szCs w:val="28"/>
        </w:rPr>
        <w:t>6</w:t>
      </w:r>
      <w:r w:rsidR="005D10AD" w:rsidRPr="005D10AD">
        <w:rPr>
          <w:rFonts w:ascii="Times New Roman" w:hAnsi="Times New Roman" w:cs="Times New Roman"/>
          <w:sz w:val="28"/>
          <w:szCs w:val="28"/>
        </w:rPr>
        <w:t>]</w:t>
      </w:r>
    </w:p>
    <w:p w:rsidR="00886FD7" w:rsidRPr="00AC29EF" w:rsidRDefault="00886FD7" w:rsidP="006B7A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2.2. Стоянка 18-го партизанского отряда «Дедов курень»</w:t>
      </w:r>
    </w:p>
    <w:p w:rsidR="00886FD7" w:rsidRPr="005D10AD" w:rsidRDefault="00886FD7" w:rsidP="00AC29EF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 Стоянка 18-го партизанского отряда - «Дедов курень», расположенный на северо-восточном отроге одноименной высоты (1016 м), представлял собой полусгнивший шалаш и беспорядочную груду ржавого железа, зачастую не имевшего никакого отношения ни к партизанской деятельности, ни к военному делу вообще. Впервые его обустроили в конце 1960-х годов, как и многие памятники Горного Крыма, с тех пор пришел в заброшенное состояние. Весной 2011-го силами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Малореченской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казачьей общины стоянка была расчищена, шалаш восстановлен, обновлена памятная табличка, лишнее железо убрано. Рядом на стальном штыре укреплен небольшой колокол-рында.</w:t>
      </w:r>
      <w:r w:rsidR="006B7AEF">
        <w:rPr>
          <w:rFonts w:ascii="Times New Roman" w:hAnsi="Times New Roman" w:cs="Times New Roman"/>
          <w:sz w:val="28"/>
          <w:szCs w:val="28"/>
        </w:rPr>
        <w:t xml:space="preserve"> </w:t>
      </w:r>
      <w:r w:rsidRPr="00AC29EF">
        <w:rPr>
          <w:rFonts w:ascii="Times New Roman" w:hAnsi="Times New Roman" w:cs="Times New Roman"/>
          <w:sz w:val="28"/>
          <w:szCs w:val="28"/>
        </w:rPr>
        <w:t xml:space="preserve">Несмотря на то, что и старая табличка, и новая сообщают о 18-м отряде, в партизанских мемуарах говорится иное, а именно о 17-м отряде и впоследствии 6-й бригаде Северного соединения. 18-й отряд базировался на район высоты 886, которая теперь известна как Курган Славы.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3»</w:t>
      </w:r>
      <w:r w:rsidR="005D10AD" w:rsidRPr="0024493D">
        <w:rPr>
          <w:rFonts w:ascii="Times New Roman" w:hAnsi="Times New Roman" w:cs="Times New Roman"/>
          <w:sz w:val="28"/>
          <w:szCs w:val="28"/>
        </w:rPr>
        <w:t xml:space="preserve"> [</w:t>
      </w:r>
      <w:r w:rsidR="005D10AD">
        <w:rPr>
          <w:rFonts w:ascii="Times New Roman" w:hAnsi="Times New Roman" w:cs="Times New Roman"/>
          <w:sz w:val="28"/>
          <w:szCs w:val="28"/>
        </w:rPr>
        <w:t>3</w:t>
      </w:r>
      <w:r w:rsidR="005D10AD" w:rsidRPr="0024493D">
        <w:rPr>
          <w:rFonts w:ascii="Times New Roman" w:hAnsi="Times New Roman" w:cs="Times New Roman"/>
          <w:sz w:val="28"/>
          <w:szCs w:val="28"/>
        </w:rPr>
        <w:t>]</w:t>
      </w:r>
      <w:r w:rsidR="005D10AD">
        <w:rPr>
          <w:rFonts w:ascii="Times New Roman" w:hAnsi="Times New Roman" w:cs="Times New Roman"/>
          <w:sz w:val="28"/>
          <w:szCs w:val="28"/>
        </w:rPr>
        <w:t>.</w:t>
      </w:r>
    </w:p>
    <w:p w:rsidR="00886FD7" w:rsidRPr="00AC29EF" w:rsidRDefault="00886FD7" w:rsidP="006B7A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2.3. Родник «Ладошки»</w:t>
      </w:r>
    </w:p>
    <w:p w:rsidR="00886FD7" w:rsidRPr="00AC29EF" w:rsidRDefault="006B7AEF" w:rsidP="006B7A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Не</w:t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далеко от</w:t>
      </w:r>
      <w:r w:rsidR="00886FD7" w:rsidRP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21" w:tooltip="Кургана Славы" w:history="1">
        <w:r w:rsidR="00886FD7" w:rsidRPr="006B7AE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Кургана Славы</w:t>
        </w:r>
      </w:hyperlink>
      <w:r w:rsidR="00886FD7" w:rsidRP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 </w:t>
      </w:r>
      <w:proofErr w:type="spellStart"/>
      <w:r w:rsidR="00E249FC">
        <w:fldChar w:fldCharType="begin"/>
      </w:r>
      <w:r w:rsidR="00E249FC">
        <w:instrText xml:space="preserve"> HYPERLINK "http://jalita.com/guidebook/crimea/dolgoruk-yayla.shtml" \o "Долгоруковская яйла" </w:instrText>
      </w:r>
      <w:r w:rsidR="00E249FC">
        <w:fldChar w:fldCharType="separate"/>
      </w:r>
      <w:r w:rsidR="00886FD7" w:rsidRP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Долгоруковской</w:t>
      </w:r>
      <w:proofErr w:type="spellEnd"/>
      <w:r w:rsidR="00886FD7" w:rsidRP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яйле</w:t>
      </w:r>
      <w:r w:rsidR="00E249FC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 солнечной ложбинке находится родник. На стеле можно прочесть: «Глотка живой воды его хватало им на подвиги немеркнущей славы. Припади, но не губами только, а и сердцем». Вода вытекает из-под скалы, попадает в высеченные из камня ладони, сложенные «лодочкой». Так этот родник и называют – «Ладошки». Эта партизанская криница продолжает поить людей.  Чтобы найти родник, надо от кургана пройти к тому месту, где в лес уходит проселочная дорога. Слева от нее по небольшой </w:t>
      </w:r>
      <w:proofErr w:type="spellStart"/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балочке</w:t>
      </w:r>
      <w:proofErr w:type="spellEnd"/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проложена тропинка. Она приведет к </w:t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серой плите с барельефным изображением партизана и надписью. Родник благоустроен в 1975</w:t>
      </w:r>
      <w:r w:rsid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комсомольцами Симферополя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4».</w:t>
      </w:r>
    </w:p>
    <w:p w:rsidR="00886FD7" w:rsidRPr="00AC29EF" w:rsidRDefault="00886FD7" w:rsidP="006B7AE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Лесной военкомат</w:t>
      </w:r>
    </w:p>
    <w:p w:rsidR="00886FD7" w:rsidRPr="00AC29EF" w:rsidRDefault="006B7AEF" w:rsidP="006B7A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пройти от родника «Ладошки» в право по лесной дороге, то через 300 метров вы увидите большую поляну, на которой раньше был домик лесника, ставший во время войны партизанским военкоматом.</w:t>
      </w:r>
    </w:p>
    <w:p w:rsidR="00886FD7" w:rsidRPr="00AC29EF" w:rsidRDefault="006B7AEF" w:rsidP="006B7A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Осенью 1943 г. начался приток новых сил в партизанские отряды. На этом месте находился «лесной военкомат», через который в короткий, срок прошло около пяти тысяч человек. Отряды пополнялись за счет местного населения. Приходили и бежавшие военнопленные. Для этого и нужен был военкомат как пункт учета и формирования отрядов. Именно в этот период в состав партизанских отрядов влились жители Заречного, Доброго, Ивановки, Перевального, </w:t>
      </w:r>
      <w:proofErr w:type="spellStart"/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Барабановки</w:t>
      </w:r>
      <w:proofErr w:type="spellEnd"/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, Симфероп</w:t>
      </w:r>
      <w:r w:rsid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оля и других населенных пунктов </w:t>
      </w:r>
      <w:r w:rsidR="002F5264" w:rsidRPr="002F5264">
        <w:rPr>
          <w:rFonts w:ascii="Times New Roman" w:hAnsi="Times New Roman" w:cs="Times New Roman"/>
          <w:sz w:val="28"/>
          <w:szCs w:val="28"/>
        </w:rPr>
        <w:t>[</w:t>
      </w:r>
      <w:r w:rsidR="002F5264">
        <w:rPr>
          <w:rFonts w:ascii="Times New Roman" w:hAnsi="Times New Roman" w:cs="Times New Roman"/>
          <w:sz w:val="28"/>
          <w:szCs w:val="28"/>
        </w:rPr>
        <w:t>5</w:t>
      </w:r>
      <w:r w:rsidR="002F5264" w:rsidRPr="002F5264">
        <w:rPr>
          <w:rFonts w:ascii="Times New Roman" w:hAnsi="Times New Roman" w:cs="Times New Roman"/>
          <w:sz w:val="28"/>
          <w:szCs w:val="28"/>
        </w:rPr>
        <w:t>]</w:t>
      </w:r>
      <w:r w:rsidR="002F5264">
        <w:rPr>
          <w:rFonts w:ascii="Times New Roman" w:hAnsi="Times New Roman" w:cs="Times New Roman"/>
          <w:sz w:val="28"/>
          <w:szCs w:val="28"/>
        </w:rPr>
        <w:t>.</w:t>
      </w:r>
    </w:p>
    <w:p w:rsidR="00886FD7" w:rsidRPr="00AC29EF" w:rsidRDefault="00C22484" w:rsidP="00AC29E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  Успешные наступательные действия Красной Армии летом и осенью 1943 г. способствовали подъёму партизанского движения на всей оккупированной территории, в том числе и в Крыму. Отряды пополнялись за счёт местного населения. В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Зуйские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леса ушло население сёл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Шумхай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Ангара,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Джафар-Берды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Ново-Ивановка,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Соловьёвка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Фриденталь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Нейзац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>, Розенталь и др.</w:t>
      </w:r>
      <w:r w:rsidRPr="00AC29EF">
        <w:rPr>
          <w:rFonts w:ascii="Times New Roman" w:hAnsi="Times New Roman" w:cs="Times New Roman"/>
          <w:sz w:val="28"/>
          <w:szCs w:val="28"/>
        </w:rPr>
        <w:br/>
        <w:t xml:space="preserve">Чтобы справиться с потоком новых людей, недалеко от Высоты 886, в домике лесника (т.н. 3-я казарма) был создан пункт формирования, или “Партизанский военкомат”. Им заведовал партизан Григорий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Гузий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, помогала ему Женя Островская. Через военкомат за короткий срок прошло более 3 000 человек, а всего осенью 1943 г. вступило в ряды партизан свыше 5600. Из них формировались новые отряды и даже бригады. В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Зуйских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лесах были созданы V (командир Ф.С. Соловей, комиссар М.М. Егоров), VI бригады (командир Г.Ф. Свиридов, комиссар И.Я.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Бабичев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), значительно пополнилась I партизанская бригада. Сегодня от военкомата остались руины, на монументе, установленном рядом на поляне, возвышается звезда. </w:t>
      </w:r>
      <w:r w:rsidR="00886FD7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рядом с развалинам</w:t>
      </w:r>
      <w:r w:rsidR="002F5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военкомата установлен обелиск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5».</w:t>
      </w:r>
    </w:p>
    <w:p w:rsidR="00886FD7" w:rsidRPr="00AC29EF" w:rsidRDefault="00886FD7" w:rsidP="006B7AE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2.5.</w:t>
      </w:r>
      <w:r w:rsidR="006B7A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12B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 стоянки армейских разведчиков группы «ВЕРНОГО»</w:t>
      </w:r>
    </w:p>
    <w:p w:rsidR="00886FD7" w:rsidRPr="002F5264" w:rsidRDefault="00886FD7" w:rsidP="000912B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Рядом, в 150 </w:t>
      </w:r>
      <w:r w:rsidRPr="00AC29E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было место стоянки диверсионной группы под командованием </w:t>
      </w:r>
      <w:proofErr w:type="spell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Т.Ф.Илюхина</w:t>
      </w:r>
      <w:proofErr w:type="spellEnd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(«Верного»), которая с августа 1943 года действовала в степной части Крыма и Симферополе. В Группу Входили 9 человек. За 220 дней борьбы партизаны взорвали 13 вражеских эшелонов. Советскому командованию было передано около 300 боевых донесений с ценными данными о противнике. </w:t>
      </w:r>
      <w:r w:rsidRPr="00AC29EF">
        <w:rPr>
          <w:rFonts w:ascii="Times New Roman" w:hAnsi="Times New Roman" w:cs="Times New Roman"/>
          <w:sz w:val="28"/>
          <w:szCs w:val="28"/>
        </w:rPr>
        <w:t>Разведчики захватили 4 «языка», один из которых на самолете был доставлен в штаб фронта, где сообщил ценные сведения о крымской груп</w:t>
      </w:r>
      <w:r w:rsidR="002F5264">
        <w:rPr>
          <w:rFonts w:ascii="Times New Roman" w:hAnsi="Times New Roman" w:cs="Times New Roman"/>
          <w:sz w:val="28"/>
          <w:szCs w:val="28"/>
        </w:rPr>
        <w:t>пировке и намерениях противника 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6» </w:t>
      </w:r>
      <w:r w:rsidR="002F5264" w:rsidRPr="002F5264">
        <w:rPr>
          <w:rFonts w:ascii="Times New Roman" w:hAnsi="Times New Roman" w:cs="Times New Roman"/>
          <w:sz w:val="28"/>
          <w:szCs w:val="28"/>
        </w:rPr>
        <w:t>[</w:t>
      </w:r>
      <w:r w:rsidR="002F5264">
        <w:rPr>
          <w:rFonts w:ascii="Times New Roman" w:hAnsi="Times New Roman" w:cs="Times New Roman"/>
          <w:sz w:val="28"/>
          <w:szCs w:val="28"/>
        </w:rPr>
        <w:t>4</w:t>
      </w:r>
      <w:r w:rsidR="002F5264" w:rsidRPr="002F5264">
        <w:rPr>
          <w:rFonts w:ascii="Times New Roman" w:hAnsi="Times New Roman" w:cs="Times New Roman"/>
          <w:sz w:val="28"/>
          <w:szCs w:val="28"/>
        </w:rPr>
        <w:t>]</w:t>
      </w:r>
      <w:r w:rsidR="002F5264">
        <w:rPr>
          <w:rFonts w:ascii="Times New Roman" w:hAnsi="Times New Roman" w:cs="Times New Roman"/>
          <w:sz w:val="28"/>
          <w:szCs w:val="28"/>
        </w:rPr>
        <w:t>.</w:t>
      </w:r>
    </w:p>
    <w:p w:rsidR="00886FD7" w:rsidRPr="00AC29EF" w:rsidRDefault="00886FD7" w:rsidP="000912B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2.6.</w:t>
      </w:r>
      <w:r w:rsidR="000912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Аэродром </w:t>
      </w: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Орта –Сырт</w:t>
      </w:r>
    </w:p>
    <w:p w:rsidR="00886FD7" w:rsidRPr="00AC29EF" w:rsidRDefault="000912BF" w:rsidP="000912BF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86FD7" w:rsidRPr="00AC29EF">
        <w:rPr>
          <w:sz w:val="28"/>
          <w:szCs w:val="28"/>
        </w:rPr>
        <w:t xml:space="preserve">В начале 1942 г., особенно зимой, крымские партизаны испытывали огромные трудности с продовольствием и боеприпасами. Одновременно части Красной Армии, под давлением войск </w:t>
      </w:r>
      <w:proofErr w:type="spellStart"/>
      <w:r w:rsidR="00886FD7" w:rsidRPr="00AC29EF">
        <w:rPr>
          <w:sz w:val="28"/>
          <w:szCs w:val="28"/>
        </w:rPr>
        <w:t>Манштейна</w:t>
      </w:r>
      <w:proofErr w:type="spellEnd"/>
      <w:r w:rsidR="00886FD7" w:rsidRPr="00AC29EF">
        <w:rPr>
          <w:sz w:val="28"/>
          <w:szCs w:val="28"/>
        </w:rPr>
        <w:t xml:space="preserve">, отходили на восток, на Керченский полуостров, сложнее стало получать помощь. В связи с этим, командование Крымского фронта, все еще находящееся в районе Керчи, установило контакт с Северным соединением, базировавшимся в </w:t>
      </w:r>
      <w:proofErr w:type="spellStart"/>
      <w:r w:rsidR="00886FD7" w:rsidRPr="00AC29EF">
        <w:rPr>
          <w:sz w:val="28"/>
          <w:szCs w:val="28"/>
        </w:rPr>
        <w:t>Зуйских</w:t>
      </w:r>
      <w:proofErr w:type="spellEnd"/>
      <w:r w:rsidR="00886FD7" w:rsidRPr="00AC29EF">
        <w:rPr>
          <w:sz w:val="28"/>
          <w:szCs w:val="28"/>
        </w:rPr>
        <w:t xml:space="preserve"> лесах. Было принято решение о создании воздушного моста между </w:t>
      </w:r>
      <w:r w:rsidR="002F5264">
        <w:rPr>
          <w:sz w:val="28"/>
          <w:szCs w:val="28"/>
        </w:rPr>
        <w:t>регулярной армией и партизанами «</w:t>
      </w:r>
      <w:proofErr w:type="spellStart"/>
      <w:r w:rsidR="002F5264">
        <w:rPr>
          <w:sz w:val="28"/>
          <w:szCs w:val="28"/>
        </w:rPr>
        <w:t>см.ПРИЛОЖЕНИЕ</w:t>
      </w:r>
      <w:proofErr w:type="spellEnd"/>
      <w:r w:rsidR="002F5264">
        <w:rPr>
          <w:sz w:val="28"/>
          <w:szCs w:val="28"/>
        </w:rPr>
        <w:t xml:space="preserve"> 7».</w:t>
      </w:r>
    </w:p>
    <w:p w:rsidR="00886FD7" w:rsidRPr="00AC29EF" w:rsidRDefault="000912BF" w:rsidP="000912BF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86FD7" w:rsidRPr="00AC29EF">
        <w:rPr>
          <w:sz w:val="28"/>
          <w:szCs w:val="28"/>
        </w:rPr>
        <w:t xml:space="preserve">Первый сброс грузов на Орта-Сырт 25 февраля 1942 г. осуществил лейтенант Алексей Морозов с самолета ТБ-3. Впоследствии, если не считать его же прилета и выброски 24 марта, доставка больших объемов грузов и прием раненых происходили на площадке в северной части </w:t>
      </w:r>
      <w:proofErr w:type="spellStart"/>
      <w:r w:rsidR="00886FD7" w:rsidRPr="00AC29EF">
        <w:rPr>
          <w:sz w:val="28"/>
          <w:szCs w:val="28"/>
        </w:rPr>
        <w:t>Караби</w:t>
      </w:r>
      <w:proofErr w:type="spellEnd"/>
      <w:r w:rsidR="00886FD7" w:rsidRPr="00AC29EF">
        <w:rPr>
          <w:sz w:val="28"/>
          <w:szCs w:val="28"/>
        </w:rPr>
        <w:t>-Яйлы. Она подходила для посадки и взлёта тяжелых воздушных кораблей. Единственная попытка взлета ТБ-3 с Орта-Сырта закончилась аварией и потерей машины – самолет ударился о склон, не сумев набрать высоту, и сгорел.</w:t>
      </w:r>
      <w:r>
        <w:rPr>
          <w:sz w:val="28"/>
          <w:szCs w:val="28"/>
        </w:rPr>
        <w:t xml:space="preserve"> </w:t>
      </w:r>
      <w:r w:rsidR="00886FD7" w:rsidRPr="00AC29EF">
        <w:rPr>
          <w:sz w:val="28"/>
          <w:szCs w:val="28"/>
        </w:rPr>
        <w:t>А на Орта-</w:t>
      </w:r>
      <w:proofErr w:type="spellStart"/>
      <w:r w:rsidR="00886FD7" w:rsidRPr="00AC29EF">
        <w:rPr>
          <w:sz w:val="28"/>
          <w:szCs w:val="28"/>
        </w:rPr>
        <w:t>Сыртский</w:t>
      </w:r>
      <w:proofErr w:type="spellEnd"/>
      <w:r w:rsidR="00886FD7" w:rsidRPr="00AC29EF">
        <w:rPr>
          <w:sz w:val="28"/>
          <w:szCs w:val="28"/>
        </w:rPr>
        <w:t xml:space="preserve"> аэродром Морозов прилетел вновь 6 апреля, вместе со штурманом Николаем Щербиной, для ознакомления с местностью. Первая посадка на крошечной площадке, неудобной даже для неприхотливого У-2, прошла </w:t>
      </w:r>
      <w:r w:rsidR="00886FD7" w:rsidRPr="00AC29EF">
        <w:rPr>
          <w:sz w:val="28"/>
          <w:szCs w:val="28"/>
        </w:rPr>
        <w:lastRenderedPageBreak/>
        <w:t>успешно. Вернувшись на базу в селе Хаджи-Бие на Керченском полуострове, летчики рассказали об условиях, ожидающих на месте – большое превышение над уровнем моря (850 м), сложные восходящие и нисходящие потоки, взлет и посадка только в южную сторону, на пригорок (!). Прилетев повторно, этой же ночью, Морозов и Щербина забрали раненого партизана по фамилии Ларин.</w:t>
      </w:r>
    </w:p>
    <w:p w:rsidR="00886FD7" w:rsidRPr="002F5264" w:rsidRDefault="00886FD7" w:rsidP="000912BF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AC29EF">
        <w:rPr>
          <w:sz w:val="28"/>
          <w:szCs w:val="28"/>
        </w:rPr>
        <w:t>После успешной разведки группа Морозова в составе 4 самолетов С-2 (санитарно-транспортная модификация У-2) летала регулярно до самого падения Крымского фронта. 10 мая 1942 г. летчики покинули аэродром Хаджи-Бие и переправились через Керченский пролив. К сожалению, о судьбе Алексея Морозова более ничего не известно.</w:t>
      </w:r>
      <w:r w:rsidR="000912BF">
        <w:rPr>
          <w:sz w:val="28"/>
          <w:szCs w:val="28"/>
        </w:rPr>
        <w:t xml:space="preserve"> </w:t>
      </w:r>
      <w:r w:rsidRPr="00AC29EF">
        <w:rPr>
          <w:sz w:val="28"/>
          <w:szCs w:val="28"/>
        </w:rPr>
        <w:t xml:space="preserve">В течение остатка лета и начала сентября, пользуясь установившейся погодой, легкие самолеты отряда Якова Фадеева совершили сорок семь рейсов на Орта-Сырт, вывезя девяносто четыре раненых партизана. Всего же его отряд доставил из-за линии фронта 173 человека, состояние которых требовало лечения в госпитале, забросил в горы более восьми тонн продуктов и боеприпасов. Продолжались рейсы сюда и после того, как группу Фадеева в марте 1943-го перевели с Кубани на Центральный фронт. Но площадка на Орта-Сырте стала запасной, принимая только небольшие самолеты – У-2, Р-5. Транспортные Ли-2 и тяжелые ТБ-3 с форсированными двигателями, позволявшими взлетать с нагрузкой в трудных условиях горного аэродрома, садились на </w:t>
      </w:r>
      <w:proofErr w:type="spellStart"/>
      <w:r w:rsidRPr="00AC29EF">
        <w:rPr>
          <w:sz w:val="28"/>
          <w:szCs w:val="28"/>
        </w:rPr>
        <w:t>Караби</w:t>
      </w:r>
      <w:proofErr w:type="spellEnd"/>
      <w:r w:rsidRPr="00AC29EF">
        <w:rPr>
          <w:sz w:val="28"/>
          <w:szCs w:val="28"/>
        </w:rPr>
        <w:t xml:space="preserve">. В 1983 г. на восточном краю Орта-Сырта, у перевала </w:t>
      </w:r>
      <w:proofErr w:type="spellStart"/>
      <w:r w:rsidRPr="00AC29EF">
        <w:rPr>
          <w:sz w:val="28"/>
          <w:szCs w:val="28"/>
        </w:rPr>
        <w:t>Гугерджин-Богаз</w:t>
      </w:r>
      <w:proofErr w:type="spellEnd"/>
      <w:r w:rsidRPr="00AC29EF">
        <w:rPr>
          <w:sz w:val="28"/>
          <w:szCs w:val="28"/>
        </w:rPr>
        <w:t>, установили памятник — железобетонная трапеция и небольшой самолетик на наклонной трубе, смотрящий на юг, в ту сторону, куда брал</w:t>
      </w:r>
      <w:r w:rsidR="002F5264">
        <w:rPr>
          <w:sz w:val="28"/>
          <w:szCs w:val="28"/>
        </w:rPr>
        <w:t xml:space="preserve">и курс взлетавшие отсюда машины </w:t>
      </w:r>
      <w:r w:rsidR="002F5264" w:rsidRPr="002F5264">
        <w:rPr>
          <w:sz w:val="28"/>
          <w:szCs w:val="28"/>
        </w:rPr>
        <w:t>[2]</w:t>
      </w:r>
    </w:p>
    <w:p w:rsidR="00886FD7" w:rsidRPr="00AC29EF" w:rsidRDefault="00253D35" w:rsidP="000912B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2.7.</w:t>
      </w:r>
      <w:r w:rsidR="000912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Яман-Таш</w:t>
      </w:r>
      <w:proofErr w:type="spellEnd"/>
    </w:p>
    <w:p w:rsidR="00253D35" w:rsidRPr="00AC29EF" w:rsidRDefault="00253D3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  <w:lang w:eastAsia="ru-RU"/>
        </w:rPr>
        <w:t>Существуют разные мнения кому или какому событию посвящён этот памятник?</w:t>
      </w:r>
    </w:p>
    <w:p w:rsidR="00253D35" w:rsidRPr="00AC29EF" w:rsidRDefault="00253D3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- Первое что этот памятник поставлен по </w:t>
      </w:r>
      <w:proofErr w:type="gram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ошибке!.</w:t>
      </w:r>
      <w:proofErr w:type="gram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Якобы был бой партизан с румынами и румыны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полягли</w:t>
      </w:r>
      <w:proofErr w:type="spell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- была зима, позже другая группа партизан </w:t>
      </w:r>
      <w:r w:rsidRPr="00AC29EF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нашли тела и захоронила их. После войны комсомольцы поставили стелу</w:t>
      </w:r>
      <w:r w:rsidR="000912B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якобы погибшим </w:t>
      </w:r>
      <w:proofErr w:type="gram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партизанам</w:t>
      </w:r>
      <w:proofErr w:type="gram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но всё же выяснилась правда. По словам </w:t>
      </w:r>
      <w:proofErr w:type="gram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местных жителей</w:t>
      </w:r>
      <w:proofErr w:type="gram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под этим памятникам прах румын воевавших на стороне немцев.</w:t>
      </w:r>
    </w:p>
    <w:p w:rsidR="00253D35" w:rsidRPr="00AC29EF" w:rsidRDefault="00253D3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- Второе По дороге к памятнику находился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заградпост</w:t>
      </w:r>
      <w:proofErr w:type="spell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отряда Федоренко. Они охраняли Малый аэродром и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стелла</w:t>
      </w:r>
      <w:proofErr w:type="spell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поставлена якобы в их честь!</w:t>
      </w:r>
    </w:p>
    <w:p w:rsidR="00253D35" w:rsidRDefault="00253D3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- Линия обороны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Суат</w:t>
      </w:r>
      <w:proofErr w:type="spell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 xml:space="preserve"> - Большая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lang w:eastAsia="ru-RU"/>
        </w:rPr>
        <w:t>Бурульча</w:t>
      </w:r>
      <w:proofErr w:type="spellEnd"/>
      <w:r w:rsidRPr="00AC29EF">
        <w:rPr>
          <w:rFonts w:ascii="Times New Roman" w:hAnsi="Times New Roman" w:cs="Times New Roman"/>
          <w:sz w:val="28"/>
          <w:szCs w:val="28"/>
          <w:lang w:eastAsia="ru-RU"/>
        </w:rPr>
        <w:t>. Самое узкое место и здесь в то время часто проходили жестокие бои - своеобразный «Маленький партизанский Сталинград»</w:t>
      </w:r>
      <w:r w:rsidR="002F5264" w:rsidRPr="002F5264">
        <w:rPr>
          <w:rFonts w:ascii="Times New Roman" w:hAnsi="Times New Roman" w:cs="Times New Roman"/>
          <w:sz w:val="28"/>
          <w:szCs w:val="28"/>
        </w:rPr>
        <w:t xml:space="preserve">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8».</w:t>
      </w: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12BF" w:rsidRPr="00AC29E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86FD7" w:rsidRDefault="000912BF" w:rsidP="000912B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ГЛАВА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3.ВКЛАД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ЧЛЕНОВ КРУЖКА ШКОЛЬНОЕ ЛЕСНИЧЕСТВО «ГОРЦЫ» В РАЗВИТИЕ ЭКОЛОГО-ПАТРИОТИЧЕСКОГО МАРШРУТА</w:t>
      </w:r>
    </w:p>
    <w:p w:rsidR="000912BF" w:rsidRPr="00AC29EF" w:rsidRDefault="00E31FEC" w:rsidP="000912B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0912BF">
        <w:rPr>
          <w:rFonts w:ascii="Times New Roman" w:hAnsi="Times New Roman" w:cs="Times New Roman"/>
          <w:color w:val="000000"/>
          <w:sz w:val="28"/>
          <w:szCs w:val="28"/>
        </w:rPr>
        <w:t>Э</w:t>
      </w:r>
      <w:r w:rsidR="000912BF" w:rsidRPr="00AC29EF">
        <w:rPr>
          <w:rFonts w:ascii="Times New Roman" w:hAnsi="Times New Roman" w:cs="Times New Roman"/>
          <w:color w:val="000000"/>
          <w:sz w:val="28"/>
          <w:szCs w:val="28"/>
        </w:rPr>
        <w:t>колого-патриотический маршрут «Партизанскими тропами Северного соединения» был создан в 2019 г. к 75-летию освобождения Крыма от немецко-фашистских захватчиков и проходит по местам боевой Славы партизан Северного соединения Крыма</w:t>
      </w:r>
      <w:r w:rsidR="000912BF">
        <w:rPr>
          <w:rFonts w:ascii="Times New Roman" w:hAnsi="Times New Roman" w:cs="Times New Roman"/>
          <w:color w:val="000000"/>
          <w:sz w:val="28"/>
          <w:szCs w:val="28"/>
        </w:rPr>
        <w:t>. За членами кружка школьного лесничества закреплен участок тропы, где мы занимаемся благоустройством тропы, ус</w:t>
      </w:r>
      <w:r w:rsidR="002F5264">
        <w:rPr>
          <w:rFonts w:ascii="Times New Roman" w:hAnsi="Times New Roman" w:cs="Times New Roman"/>
          <w:color w:val="000000"/>
          <w:sz w:val="28"/>
          <w:szCs w:val="28"/>
        </w:rPr>
        <w:t xml:space="preserve">танавливаем указатели, таблички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9, 10».</w:t>
      </w:r>
    </w:p>
    <w:p w:rsidR="00253D35" w:rsidRPr="00AC29EF" w:rsidRDefault="001C0F44" w:rsidP="00AC29EF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 сентября члены школьного лесничества "Горцы" Кузьмин Андрей и Дёмин Александр побывали на эколого-патриотическом маршруте "Партизанскими тропами Северного соединения". Вместе с работниками Симферопольского лесхоза и начальником ООПТ -Конш</w:t>
      </w:r>
      <w:r w:rsidR="002449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 Алексеем </w:t>
      </w:r>
      <w:proofErr w:type="gramStart"/>
      <w:r w:rsidR="002449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Николаевичем </w:t>
      </w: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помогали</w:t>
      </w:r>
      <w:proofErr w:type="gramEnd"/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установки таблички к</w:t>
      </w:r>
      <w:r w:rsidR="002449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памятнику "ЯМАН _ТАШ", </w:t>
      </w:r>
      <w:r w:rsidRPr="00AC29EF">
        <w:rPr>
          <w:rFonts w:ascii="Times New Roman" w:hAnsi="Times New Roman" w:cs="Times New Roman"/>
          <w:sz w:val="28"/>
          <w:szCs w:val="28"/>
        </w:rPr>
        <w:t xml:space="preserve"> где было место, самой узкой линии обороны партизан первой бригады Северного соединения 2-го и 18-го отрядов в декабре 1943-январе 1944</w:t>
      </w:r>
      <w:r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.Посетили наиболее значимые места партизанских сражений -Курган Славы, место стоянки 18 партизанского отряда,</w:t>
      </w:r>
      <w:r w:rsidR="00E31F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родник "Ладошки", лесной </w:t>
      </w:r>
      <w:r w:rsidR="002F52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военкомат, аэродром Орта-Сырт </w:t>
      </w:r>
      <w:r w:rsidR="002F526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F5264">
        <w:rPr>
          <w:rFonts w:ascii="Times New Roman" w:hAnsi="Times New Roman" w:cs="Times New Roman"/>
          <w:sz w:val="28"/>
          <w:szCs w:val="28"/>
        </w:rPr>
        <w:t>см.ПРИЛОЖЕНИЕ</w:t>
      </w:r>
      <w:proofErr w:type="spellEnd"/>
      <w:r w:rsidR="002F5264">
        <w:rPr>
          <w:rFonts w:ascii="Times New Roman" w:hAnsi="Times New Roman" w:cs="Times New Roman"/>
          <w:sz w:val="28"/>
          <w:szCs w:val="28"/>
        </w:rPr>
        <w:t xml:space="preserve"> 8».</w:t>
      </w:r>
    </w:p>
    <w:p w:rsidR="00DC52C2" w:rsidRPr="00AC29EF" w:rsidRDefault="000912BF" w:rsidP="00AC29E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1C0F44"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школьников мы разработали листовки</w:t>
      </w:r>
      <w:r w:rsidR="00DC52C2"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проводим лекции о тех героических сражениях. Один рассказ о Клаве Юрьевой заставляет нас задуматься и ценить каждый момент жизни, вот благодаря этим людям мы дышим, мирно ходим по нашей Земле…Ученик не знающий своего прошлого обретен на счастливое </w:t>
      </w:r>
      <w:proofErr w:type="gramStart"/>
      <w:r w:rsidR="00DC52C2" w:rsidRPr="00AC2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будущее..</w:t>
      </w:r>
      <w:proofErr w:type="gramEnd"/>
    </w:p>
    <w:p w:rsidR="00DC52C2" w:rsidRPr="002F5264" w:rsidRDefault="00DC52C2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Клава Юрьева. 18-летняя девушка из Зуи, погибшая в 1942-м, героически сражаясь с фашистами и их пособниками. В честь подвига партизан на 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Зуйской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заставе (</w:t>
      </w:r>
      <w:proofErr w:type="spellStart"/>
      <w:r w:rsidRPr="00AC29EF">
        <w:rPr>
          <w:rFonts w:ascii="Times New Roman" w:hAnsi="Times New Roman" w:cs="Times New Roman"/>
          <w:sz w:val="28"/>
          <w:szCs w:val="28"/>
        </w:rPr>
        <w:t>Долгоруковскя</w:t>
      </w:r>
      <w:proofErr w:type="spellEnd"/>
      <w:r w:rsidRPr="00AC29EF">
        <w:rPr>
          <w:rFonts w:ascii="Times New Roman" w:hAnsi="Times New Roman" w:cs="Times New Roman"/>
          <w:sz w:val="28"/>
          <w:szCs w:val="28"/>
        </w:rPr>
        <w:t xml:space="preserve"> яйла) ещё в советское время поставили памятник.</w:t>
      </w:r>
      <w:r w:rsidR="000912BF">
        <w:rPr>
          <w:rFonts w:ascii="Times New Roman" w:hAnsi="Times New Roman" w:cs="Times New Roman"/>
          <w:sz w:val="28"/>
          <w:szCs w:val="28"/>
        </w:rPr>
        <w:t xml:space="preserve"> В годы войны </w:t>
      </w:r>
      <w:r w:rsidRPr="00AC29EF">
        <w:rPr>
          <w:rFonts w:ascii="Times New Roman" w:hAnsi="Times New Roman" w:cs="Times New Roman"/>
          <w:sz w:val="28"/>
          <w:szCs w:val="28"/>
        </w:rPr>
        <w:t>был «большой прочёс», в результате которого фашисты надеялись уничтожить крымских партизан.</w:t>
      </w:r>
      <w:r w:rsidR="000912BF">
        <w:rPr>
          <w:rFonts w:ascii="Times New Roman" w:hAnsi="Times New Roman" w:cs="Times New Roman"/>
          <w:sz w:val="28"/>
          <w:szCs w:val="28"/>
        </w:rPr>
        <w:t xml:space="preserve"> </w:t>
      </w:r>
      <w:r w:rsidRPr="00AC29EF">
        <w:rPr>
          <w:rFonts w:ascii="Times New Roman" w:hAnsi="Times New Roman" w:cs="Times New Roman"/>
          <w:sz w:val="28"/>
          <w:szCs w:val="28"/>
        </w:rPr>
        <w:t xml:space="preserve">Сказать, что силы были неравными, значит не сказать ничего. В своих воспоминаниях Николай </w:t>
      </w:r>
      <w:r w:rsidRPr="00AC29EF">
        <w:rPr>
          <w:rFonts w:ascii="Times New Roman" w:hAnsi="Times New Roman" w:cs="Times New Roman"/>
          <w:sz w:val="28"/>
          <w:szCs w:val="28"/>
        </w:rPr>
        <w:lastRenderedPageBreak/>
        <w:t>Луговой пишет, что на уничтожение 550 партизан были брошены 26 тысяч гитлеровцев — «20 000 немц</w:t>
      </w:r>
      <w:r w:rsidR="002F5264">
        <w:rPr>
          <w:rFonts w:ascii="Times New Roman" w:hAnsi="Times New Roman" w:cs="Times New Roman"/>
          <w:sz w:val="28"/>
          <w:szCs w:val="28"/>
        </w:rPr>
        <w:t>ев с румынами и 6 000 полицаев»</w:t>
      </w:r>
      <w:r w:rsidR="002F5264" w:rsidRPr="002F5264">
        <w:rPr>
          <w:rFonts w:ascii="Times New Roman" w:hAnsi="Times New Roman" w:cs="Times New Roman"/>
          <w:sz w:val="28"/>
          <w:szCs w:val="28"/>
        </w:rPr>
        <w:t xml:space="preserve"> [</w:t>
      </w:r>
      <w:r w:rsidR="002F5264">
        <w:rPr>
          <w:rFonts w:ascii="Times New Roman" w:hAnsi="Times New Roman" w:cs="Times New Roman"/>
          <w:sz w:val="28"/>
          <w:szCs w:val="28"/>
        </w:rPr>
        <w:t>6</w:t>
      </w:r>
      <w:r w:rsidR="002F5264" w:rsidRPr="002F5264">
        <w:rPr>
          <w:rFonts w:ascii="Times New Roman" w:hAnsi="Times New Roman" w:cs="Times New Roman"/>
          <w:sz w:val="28"/>
          <w:szCs w:val="28"/>
        </w:rPr>
        <w:t>]</w:t>
      </w:r>
      <w:r w:rsidR="002F5264">
        <w:rPr>
          <w:rFonts w:ascii="Times New Roman" w:hAnsi="Times New Roman" w:cs="Times New Roman"/>
          <w:sz w:val="28"/>
          <w:szCs w:val="28"/>
        </w:rPr>
        <w:t>.</w:t>
      </w:r>
    </w:p>
    <w:p w:rsidR="00DC52C2" w:rsidRPr="009C2C79" w:rsidRDefault="000912BF" w:rsidP="000912B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C52C2" w:rsidRPr="00AC29EF">
        <w:rPr>
          <w:rFonts w:ascii="Times New Roman" w:hAnsi="Times New Roman" w:cs="Times New Roman"/>
          <w:sz w:val="28"/>
          <w:szCs w:val="28"/>
        </w:rPr>
        <w:t xml:space="preserve">На стороне врага было всё: и численное преимущество, и перевес в оружии, и лучшие позиции. Фашисты считали разгром партизан неизбежным… Но оккупанты ошиблись, не учтя одного фактора — партизаны сражались за Родину. На комсомольской заставе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Зуйского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отряда «горстка храбрецов в течение 30 часов сдерживала натиск двух батальонов врага» — пишет автор советских путеводителей по партизанским местам Крыма Екатерина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Шамко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. Это командир Павел Володин, политрук Никита Бороненко и девять бойцов — Михаил Белодед, Пётр Власюк, Иван Князев,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Сейдали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Куртсеитов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, Виталий Поляков, Яков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Сакович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>, Михаил Соловьёв, Анатолий Шишкин и единственная девушка - Клава Юрьева.</w:t>
      </w:r>
      <w:r w:rsidR="008E60F0">
        <w:rPr>
          <w:rFonts w:ascii="Times New Roman" w:hAnsi="Times New Roman" w:cs="Times New Roman"/>
          <w:sz w:val="28"/>
          <w:szCs w:val="28"/>
        </w:rPr>
        <w:t xml:space="preserve"> </w:t>
      </w:r>
      <w:r w:rsidR="00DC52C2" w:rsidRPr="00AC29EF">
        <w:rPr>
          <w:rFonts w:ascii="Times New Roman" w:hAnsi="Times New Roman" w:cs="Times New Roman"/>
          <w:sz w:val="28"/>
          <w:szCs w:val="28"/>
        </w:rPr>
        <w:t xml:space="preserve">«Знаете, чего требовала от меня Клава Юрьева в той заварухе на высоте девятьсот восемьдесят? — рассказывал выживший в том бою Яков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Сакович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Николаю Луговому. — Да-да, самой настоящей улыбки. Тут бьют — головы не поднять, от взрывов мин и снарядов земля на дыбы встаёт, а Клава подползла, припала в окопе рядом и мне: «Яша, улыбнись!..»  Я метнул в её сторону взгляд: «Рехнулась, что ли?», а она — своё: «Улыбнись, говорю! Вид у тебя не бодрый. А бойцам бодрость нужна, понимаешь?» Пришлось улыбнуться». Луговой пожал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Саковичу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руку: «Благодарю, Яков Матвеевич за службу. И за слово о Клаве спасибо. Такое не забывается, не должно забываться».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C52C2" w:rsidRPr="00AC29EF">
        <w:rPr>
          <w:rFonts w:ascii="Times New Roman" w:hAnsi="Times New Roman" w:cs="Times New Roman"/>
          <w:sz w:val="28"/>
          <w:szCs w:val="28"/>
        </w:rPr>
        <w:t xml:space="preserve">Клава Юрьева погибла в этом бою, поднимая своих товарищей в атаку. Ей было всего 18 лет.  По-разному сложились их судьбы. Яков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Сакович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прошёл всю войну и освобождал Симферополь. Есть на карте города Симферополя и улица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Сейдали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Куртсеитова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. Он не дожил до освобождения Крыма несколько месяцев. В 44-м </w:t>
      </w:r>
      <w:proofErr w:type="spellStart"/>
      <w:r w:rsidR="00DC52C2" w:rsidRPr="00AC29EF">
        <w:rPr>
          <w:rFonts w:ascii="Times New Roman" w:hAnsi="Times New Roman" w:cs="Times New Roman"/>
          <w:sz w:val="28"/>
          <w:szCs w:val="28"/>
        </w:rPr>
        <w:t>Сейдали</w:t>
      </w:r>
      <w:proofErr w:type="spellEnd"/>
      <w:r w:rsidR="00DC52C2" w:rsidRPr="00AC29EF">
        <w:rPr>
          <w:rFonts w:ascii="Times New Roman" w:hAnsi="Times New Roman" w:cs="Times New Roman"/>
          <w:sz w:val="28"/>
          <w:szCs w:val="28"/>
        </w:rPr>
        <w:t xml:space="preserve"> командовал первой группой 18-го партизанского отряда Северного соединения. Раненым он попал в плен, его зверски пытали и, не полу</w:t>
      </w:r>
      <w:r w:rsidR="009C2C79">
        <w:rPr>
          <w:rFonts w:ascii="Times New Roman" w:hAnsi="Times New Roman" w:cs="Times New Roman"/>
          <w:sz w:val="28"/>
          <w:szCs w:val="28"/>
        </w:rPr>
        <w:t>чив никаких сведений, его убили</w:t>
      </w:r>
      <w:r w:rsidR="009C2C79" w:rsidRPr="009C2C79">
        <w:rPr>
          <w:rFonts w:ascii="Times New Roman" w:hAnsi="Times New Roman" w:cs="Times New Roman"/>
          <w:sz w:val="28"/>
          <w:szCs w:val="28"/>
        </w:rPr>
        <w:t xml:space="preserve"> [3].</w:t>
      </w:r>
    </w:p>
    <w:p w:rsidR="0024493D" w:rsidRPr="009C2C79" w:rsidRDefault="0024493D" w:rsidP="000912B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2F64" w:rsidRPr="00AC29EF" w:rsidRDefault="008E60F0" w:rsidP="00AC29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ВЫВОДЫ</w:t>
      </w:r>
    </w:p>
    <w:p w:rsidR="00C22484" w:rsidRPr="00AC29EF" w:rsidRDefault="009F767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 xml:space="preserve"> -</w:t>
      </w:r>
      <w:r w:rsidR="00C22484" w:rsidRPr="00AC29EF">
        <w:rPr>
          <w:rFonts w:ascii="Times New Roman" w:hAnsi="Times New Roman" w:cs="Times New Roman"/>
          <w:sz w:val="28"/>
          <w:szCs w:val="28"/>
        </w:rPr>
        <w:t xml:space="preserve">Партизаны </w:t>
      </w:r>
      <w:r w:rsidR="00965584" w:rsidRPr="00AC29EF">
        <w:rPr>
          <w:rFonts w:ascii="Times New Roman" w:hAnsi="Times New Roman" w:cs="Times New Roman"/>
          <w:sz w:val="28"/>
          <w:szCs w:val="28"/>
        </w:rPr>
        <w:t>Северного соединения сыграли большую роль в освобождении Крымского полуострова в г</w:t>
      </w:r>
      <w:r w:rsidRPr="00AC29EF">
        <w:rPr>
          <w:rFonts w:ascii="Times New Roman" w:hAnsi="Times New Roman" w:cs="Times New Roman"/>
          <w:sz w:val="28"/>
          <w:szCs w:val="28"/>
        </w:rPr>
        <w:t>оды Великой Отечественной войны;</w:t>
      </w:r>
    </w:p>
    <w:p w:rsidR="00965584" w:rsidRPr="00AC29EF" w:rsidRDefault="009F767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sz w:val="28"/>
          <w:szCs w:val="28"/>
        </w:rPr>
        <w:t>-т</w:t>
      </w:r>
      <w:r w:rsidR="00965584" w:rsidRPr="00AC29EF">
        <w:rPr>
          <w:rFonts w:ascii="Times New Roman" w:hAnsi="Times New Roman" w:cs="Times New Roman"/>
          <w:sz w:val="28"/>
          <w:szCs w:val="28"/>
        </w:rPr>
        <w:t>ерритория села Перевальное</w:t>
      </w:r>
      <w:r w:rsidR="00B62F6F" w:rsidRPr="00AC29EF">
        <w:rPr>
          <w:rFonts w:ascii="Times New Roman" w:hAnsi="Times New Roman" w:cs="Times New Roman"/>
          <w:sz w:val="28"/>
          <w:szCs w:val="28"/>
        </w:rPr>
        <w:t xml:space="preserve"> пропитана темой Великой Отечественной войны, о которой свидетельствуют десятки памятников</w:t>
      </w:r>
      <w:r w:rsidRPr="00AC29EF">
        <w:rPr>
          <w:rFonts w:ascii="Times New Roman" w:hAnsi="Times New Roman" w:cs="Times New Roman"/>
          <w:sz w:val="28"/>
          <w:szCs w:val="28"/>
        </w:rPr>
        <w:t>;</w:t>
      </w:r>
    </w:p>
    <w:p w:rsidR="009F7675" w:rsidRPr="00AC29EF" w:rsidRDefault="009F7675" w:rsidP="00AC29E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AC29EF">
        <w:rPr>
          <w:rFonts w:ascii="Times New Roman" w:hAnsi="Times New Roman" w:cs="Times New Roman"/>
          <w:color w:val="000000"/>
          <w:sz w:val="28"/>
          <w:szCs w:val="28"/>
        </w:rPr>
        <w:t>зуйский</w:t>
      </w:r>
      <w:proofErr w:type="spellEnd"/>
      <w:r w:rsidRPr="00AC29EF">
        <w:rPr>
          <w:rFonts w:ascii="Times New Roman" w:hAnsi="Times New Roman" w:cs="Times New Roman"/>
          <w:color w:val="000000"/>
          <w:sz w:val="28"/>
          <w:szCs w:val="28"/>
        </w:rPr>
        <w:t xml:space="preserve"> лес стал бастионом, ещё одной крепостью, кото</w:t>
      </w:r>
      <w:r w:rsidRPr="00AC29EF">
        <w:rPr>
          <w:rFonts w:ascii="Times New Roman" w:hAnsi="Times New Roman" w:cs="Times New Roman"/>
          <w:color w:val="000000"/>
          <w:sz w:val="28"/>
          <w:szCs w:val="28"/>
        </w:rPr>
        <w:softHyphen/>
        <w:t>рую так и не смогли взять враги в течение всей войны ни штурмом, ни осадой;</w:t>
      </w:r>
    </w:p>
    <w:p w:rsidR="009F7675" w:rsidRPr="00AC29EF" w:rsidRDefault="009F7675" w:rsidP="00AC29E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</w:rPr>
        <w:t>-эколого-патриотический маршрут «Партизанскими тропами Северного соединения» был создан в 2019 г. к 75-летию освобождения Крыма от немецко-фашистских захватчиков и проходит по местам боевой Славы партизан Северного соединения Крыма;</w:t>
      </w:r>
    </w:p>
    <w:p w:rsidR="009F7675" w:rsidRPr="00AC29EF" w:rsidRDefault="009F7675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9EF">
        <w:rPr>
          <w:rFonts w:ascii="Times New Roman" w:hAnsi="Times New Roman" w:cs="Times New Roman"/>
          <w:color w:val="000000"/>
          <w:sz w:val="28"/>
          <w:szCs w:val="28"/>
        </w:rPr>
        <w:t>-задача членов кружка школьного лесничества «Горцы» МБОУ «</w:t>
      </w:r>
      <w:proofErr w:type="spellStart"/>
      <w:r w:rsidRPr="00AC29EF">
        <w:rPr>
          <w:rFonts w:ascii="Times New Roman" w:hAnsi="Times New Roman" w:cs="Times New Roman"/>
          <w:color w:val="000000"/>
          <w:sz w:val="28"/>
          <w:szCs w:val="28"/>
        </w:rPr>
        <w:t>Перевальненская</w:t>
      </w:r>
      <w:proofErr w:type="spellEnd"/>
      <w:r w:rsidRPr="00AC29EF">
        <w:rPr>
          <w:rFonts w:ascii="Times New Roman" w:hAnsi="Times New Roman" w:cs="Times New Roman"/>
          <w:color w:val="000000"/>
          <w:sz w:val="28"/>
          <w:szCs w:val="28"/>
        </w:rPr>
        <w:t xml:space="preserve"> школа» вести просветительскую работу о роли партизанского движения в годы ВОВ и помогать работником лесхоза Симферопольского района в благоустройстве тропы.</w:t>
      </w:r>
    </w:p>
    <w:p w:rsidR="00B62F6F" w:rsidRDefault="00B62F6F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60F0" w:rsidRPr="00AC29EF" w:rsidRDefault="008E60F0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52C2" w:rsidRPr="00AC29EF" w:rsidRDefault="008E60F0" w:rsidP="00AC29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:rsidR="00AB2F64" w:rsidRPr="00AB2F64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Приведенный</w:t>
      </w: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данной работе материал является примером для учащихся при формирование патриотического воспитания</w:t>
      </w:r>
      <w:r w:rsidR="00C22484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Разнообразие исторических событий, сохранение памятников культуры и архитектуры, живописнейшие окрестности, а также сохранение уникальных памятников природы и истории.</w:t>
      </w:r>
    </w:p>
    <w:p w:rsidR="00AB2F64" w:rsidRPr="00AB2F64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Экскурсия в современном понимании – это методически продуманный </w:t>
      </w:r>
      <w:r w:rsidRPr="00AB2F6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показ </w:t>
      </w: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достопримечательных мест, памятников истории и культуры, в основе которого, лежит анализ находящихся перед глазами экскурсантов объектов, а также умелый </w:t>
      </w:r>
      <w:r w:rsidRPr="00AB2F6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рассказ</w:t>
      </w: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событиях, связанных с ними. В краткой форме сущность экскурсии можно определить так: экскурсия – сумма знаний, в специфической форме сообщаемых группе людей, и определенная система действий по их передаче</w:t>
      </w:r>
    </w:p>
    <w:p w:rsidR="00AB2F64" w:rsidRPr="00AB2F64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написание работы были решены следующие задачи:</w:t>
      </w:r>
    </w:p>
    <w:p w:rsidR="00AB2F64" w:rsidRPr="00AC29EF" w:rsidRDefault="00AB2F6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2F6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22484"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описана территория мест сражения партизан Северного соединения;</w:t>
      </w:r>
    </w:p>
    <w:p w:rsidR="00C22484" w:rsidRPr="00AC29EF" w:rsidRDefault="00C2248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-обозначены основные места стоянок и жестоких сражений во время Великой Отечественной войны;</w:t>
      </w:r>
    </w:p>
    <w:p w:rsidR="00C22484" w:rsidRPr="00AC29EF" w:rsidRDefault="00C22484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eastAsia="Times New Roman" w:hAnsi="Times New Roman" w:cs="Times New Roman"/>
          <w:sz w:val="28"/>
          <w:szCs w:val="28"/>
          <w:lang w:eastAsia="ru-RU"/>
        </w:rPr>
        <w:t>-выявлена роль школьного лесничества «Горцы» в развитии данного маршрута.</w:t>
      </w: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9F7675" w:rsidP="00AC29EF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675" w:rsidRPr="00AC29EF" w:rsidRDefault="008E60F0" w:rsidP="00AC29E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СПИСОК ЛИТЕРАТУРЫ</w:t>
      </w:r>
    </w:p>
    <w:p w:rsidR="009F7675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lang w:eastAsia="ru-RU"/>
        </w:rPr>
        <w:t>1.</w:t>
      </w: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Брошеван</w:t>
      </w:r>
      <w:proofErr w:type="spell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В.М. А.В. Мокроусов: Жизнь в борьбе. – Симферополь, 2000. – 86 с.</w:t>
      </w:r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2.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Брошеван</w:t>
      </w:r>
      <w:proofErr w:type="spell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В.М. Симферопольский район. 1941-1944 гг.: Историко-документальный очерк. - Симферополь, 1997. - 128 с. </w:t>
      </w:r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3. Генов И. Г. Дневник партизана. - Симферополь: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Крымиздат</w:t>
      </w:r>
      <w:proofErr w:type="spell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, 1963. - 280 с</w:t>
      </w:r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4.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Илюхин</w:t>
      </w:r>
      <w:proofErr w:type="spell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Ф. Двести двадцать дней в тылу врага. – Симферополь: Крым, </w:t>
      </w:r>
      <w:proofErr w:type="gram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1967.-</w:t>
      </w:r>
      <w:proofErr w:type="gram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238 с.</w:t>
      </w:r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5. Мельник Е. Дорога к подполью: записки участницы партизанского движения. - Симферополь: </w:t>
      </w:r>
      <w:proofErr w:type="spellStart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Крымиздат</w:t>
      </w:r>
      <w:proofErr w:type="spellEnd"/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, 1961. - 315 с.</w:t>
      </w:r>
    </w:p>
    <w:p w:rsidR="00F56594" w:rsidRPr="00AC29EF" w:rsidRDefault="002F526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>
        <w:rPr>
          <w:rFonts w:ascii="Times New Roman" w:hAnsi="Times New Roman" w:cs="Times New Roman"/>
          <w:sz w:val="28"/>
          <w:szCs w:val="28"/>
          <w:shd w:val="clear" w:color="auto" w:fill="FAFAFA"/>
        </w:rPr>
        <w:t>6.</w:t>
      </w:r>
      <w:r w:rsidR="00F56594"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Интернет ресурсы:</w:t>
      </w:r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AFAFA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-</w:t>
      </w:r>
      <w:r w:rsidRPr="00AC29EF"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Pr="00AC29EF">
          <w:rPr>
            <w:rStyle w:val="a9"/>
            <w:rFonts w:ascii="Times New Roman" w:hAnsi="Times New Roman" w:cs="Times New Roman"/>
            <w:color w:val="auto"/>
            <w:sz w:val="28"/>
            <w:szCs w:val="28"/>
            <w:shd w:val="clear" w:color="auto" w:fill="FAFAFA"/>
          </w:rPr>
          <w:t>https://svastour.ru/articles/puteshestviya/rossiya/krym/partizanskoe-dvizhenie-v-krymu.html</w:t>
        </w:r>
      </w:hyperlink>
    </w:p>
    <w:p w:rsidR="00F56594" w:rsidRPr="00AC29EF" w:rsidRDefault="00F56594" w:rsidP="00AC29EF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C29EF">
        <w:rPr>
          <w:rFonts w:ascii="Times New Roman" w:hAnsi="Times New Roman" w:cs="Times New Roman"/>
          <w:sz w:val="28"/>
          <w:szCs w:val="28"/>
          <w:shd w:val="clear" w:color="auto" w:fill="FAFAFA"/>
        </w:rPr>
        <w:t>- сайт Министерства экологии и природных ресурсов Республики Крым</w:t>
      </w:r>
    </w:p>
    <w:p w:rsidR="00DC52C2" w:rsidRPr="00AC29EF" w:rsidRDefault="00DC52C2" w:rsidP="00AC29E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C0F44" w:rsidRPr="00AC29EF" w:rsidRDefault="001C0F44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6FD7" w:rsidRPr="00AC29EF" w:rsidRDefault="00886FD7" w:rsidP="00AC29EF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86FD7" w:rsidRPr="00AC29EF" w:rsidRDefault="00886FD7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0BAA" w:rsidRPr="00AC29EF" w:rsidRDefault="00370BAA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0BAA" w:rsidRPr="00AC29EF" w:rsidRDefault="00370BAA" w:rsidP="00AC2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0BAA" w:rsidRDefault="00370BAA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1FEC" w:rsidRDefault="00E31FEC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1FEC" w:rsidRDefault="00E31FEC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1FEC" w:rsidRDefault="00E31FEC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1FEC" w:rsidRDefault="00E31FEC" w:rsidP="00AC29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1FEC" w:rsidRDefault="00E31FEC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DF04DF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Рис.1.Карты маршрута</w:t>
      </w:r>
      <w:r w:rsidR="0024493D">
        <w:rPr>
          <w:rFonts w:ascii="Times New Roman" w:hAnsi="Times New Roman" w:cs="Times New Roman"/>
          <w:sz w:val="28"/>
          <w:szCs w:val="28"/>
        </w:rPr>
        <w:t>, закрепленный за школьным лесничеством</w:t>
      </w:r>
    </w:p>
    <w:p w:rsidR="00E31FEC" w:rsidRDefault="00DF04DF" w:rsidP="00E31FE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4FDC9D" wp14:editId="52AA5406">
            <wp:extent cx="4791075" cy="3593306"/>
            <wp:effectExtent l="0" t="0" r="0" b="7620"/>
            <wp:docPr id="2" name="Рисунок 2" descr="https://ic.pics.livejournal.com/i_petri/20663604/257862/257862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c.pics.livejournal.com/i_petri/20663604/257862/257862_100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620" cy="359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DF" w:rsidRDefault="00DF04DF" w:rsidP="00DF04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3A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CD0EB8" wp14:editId="34BAAC1E">
            <wp:extent cx="4105275" cy="4325568"/>
            <wp:effectExtent l="0" t="0" r="0" b="0"/>
            <wp:docPr id="1" name="Рисунок 1" descr="C:\Users\User\Downloads\Схема троп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хема тропы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834" cy="432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DF" w:rsidRDefault="00DF04DF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Рис.2.Курган Славы</w:t>
      </w:r>
    </w:p>
    <w:p w:rsidR="00DF04DF" w:rsidRDefault="00DF04DF" w:rsidP="00E31FE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F04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3453229"/>
            <wp:effectExtent l="0" t="0" r="0" b="0"/>
            <wp:docPr id="3" name="Рисунок 3" descr="G:\2019\Партизанская тропа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19\Партизанская тропа\DSC_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848" cy="345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DF" w:rsidRDefault="00DF04DF" w:rsidP="00DF04DF">
      <w:pPr>
        <w:spacing w:line="360" w:lineRule="auto"/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77C9FD" wp14:editId="7D8CB4F7">
            <wp:extent cx="1905000" cy="2667000"/>
            <wp:effectExtent l="0" t="0" r="0" b="0"/>
            <wp:docPr id="4" name="Рисунок 4" descr="ÐÑÐ³Ð¾Ð²Ð¾Ð¹ ÐÐ¸ÐºÐ¾Ð»Ð°Ð¹ ÐÐ¼Ð¸ÑÑÐ¸ÐµÐ²Ð¸Ñ (1908 1992) - ÐºÐ¾Ð¼Ð¸ÑÑÐ°Ñ ÑÐ¾ÐµÐ´Ð¸Ð½ÐµÐ½Ð¸Ñ Ð¿Ð°ÑÑÐ¸Ð·Ð°Ð½ ÐÑÑÐ¼Ð°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ÑÐ³Ð¾Ð²Ð¾Ð¹ ÐÐ¸ÐºÐ¾Ð»Ð°Ð¹ ÐÐ¼Ð¸ÑÑÐ¸ÐµÐ²Ð¸Ñ (1908 1992) - ÐºÐ¾Ð¼Ð¸ÑÑÐ°Ñ ÑÐ¾ÐµÐ´Ð¸Ð½ÐµÐ½Ð¸Ñ Ð¿Ð°ÑÑÐ¸Ð·Ð°Ð½ ÐÑÑÐ¼Ð°..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t xml:space="preserve">                     </w:t>
      </w:r>
      <w:r w:rsidRPr="00650297"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drawing>
          <wp:inline distT="0" distB="0" distL="0" distR="0" wp14:anchorId="0BC26FDD" wp14:editId="3D4A28F5">
            <wp:extent cx="2667000" cy="1828800"/>
            <wp:effectExtent l="0" t="0" r="0" b="0"/>
            <wp:docPr id="5" name="Рисунок 5" descr="Командующий центральным штабом партизан Крыма полковник М. Т. Лобов и комиссар Северного соединения партизан Н. Д. Луговой с членами штаба за разбором боевой операции. Август 1942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мандующий центральным штабом партизан Крыма полковник М. Т. Лобов и комиссар Северного соединения партизан Н. Д. Луговой с членами штаба за разбором боевой операции. Август 1942 г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85" w:rsidRPr="00650297" w:rsidRDefault="00C31685" w:rsidP="00C316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544E5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t>Рис.3.</w:t>
      </w:r>
      <w:r w:rsidRPr="00DF04DF">
        <w:rPr>
          <w:rFonts w:ascii="Times New Roman" w:eastAsia="Times New Roman" w:hAnsi="Times New Roman" w:cs="Times New Roman"/>
          <w:iCs/>
          <w:color w:val="544E52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F04DF">
        <w:rPr>
          <w:rFonts w:ascii="Times New Roman" w:hAnsi="Times New Roman" w:cs="Times New Roman"/>
          <w:sz w:val="28"/>
          <w:szCs w:val="28"/>
        </w:rPr>
        <w:t>Командующий центральным штабом партизан Крыма полковник М. Т. Лобов и комиссар Северного соединения партизан Н. Д. Луговой с членами штаба за разбором боевой операции. Август 1942 г.</w:t>
      </w:r>
    </w:p>
    <w:p w:rsidR="00DF04DF" w:rsidRDefault="00DF04DF" w:rsidP="00DF04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D7565" w:rsidRDefault="00AD7565" w:rsidP="00DF04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D7565" w:rsidRDefault="00AD7565" w:rsidP="00DF04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D7565" w:rsidRDefault="00AD7565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Рис.4. Стоянка 18-го партизанского отряда</w:t>
      </w:r>
    </w:p>
    <w:p w:rsidR="00AD7565" w:rsidRDefault="00AD7565" w:rsidP="00AD75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6" name="Рисунок 6" descr="G:\2019\Партизанская тропа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9\Партизанская тропа\DSC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AD75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7" name="Рисунок 7" descr="G:\2019\Партизанская тропа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19\Партизанская тропа\DSC_0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Рис.5. Родник «Ладошки»</w:t>
      </w:r>
    </w:p>
    <w:p w:rsidR="00AD7565" w:rsidRDefault="00AD7565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8" name="Рисунок 8" descr="G:\2019\Партизанская тропа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19\Партизанская тропа\DSC_00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9627" cy="2652185"/>
            <wp:effectExtent l="0" t="2857" r="0" b="0"/>
            <wp:docPr id="9" name="Рисунок 9" descr="G:\2019\Партизанская тропа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19\Партизанская тропа\DSC_0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85310" cy="265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Рис.6. Лесной военкомат</w:t>
      </w:r>
    </w:p>
    <w:p w:rsidR="00AD7565" w:rsidRDefault="00AD7565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3827752"/>
            <wp:effectExtent l="0" t="0" r="0" b="1905"/>
            <wp:docPr id="10" name="Рисунок 10" descr="G:\2019\Партизанская тропа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19\Партизанская тропа\DSC_00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720" cy="382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11" name="Рисунок 11" descr="G:\2019\Партизанская тропа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19\Партизанская тропа\DSC_00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Рис.7. Место стоянки армейских разведчиков группы «ВЕРНОГО». 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Илюхин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Ф.Т</w:t>
      </w:r>
    </w:p>
    <w:p w:rsidR="00AD7565" w:rsidRDefault="00AD7565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12" name="Рисунок 12" descr="G:\2019\Партизанская тропа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19\Партизанская тропа\DSC_00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65" w:rsidRDefault="00AD7565" w:rsidP="00FD026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D75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8978" cy="2638425"/>
            <wp:effectExtent l="0" t="0" r="3810" b="0"/>
            <wp:docPr id="14" name="Рисунок 14" descr="G:\2019\Партизанская тропа\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19\Партизанская тропа\DSC_00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989" cy="264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261">
        <w:rPr>
          <w:noProof/>
          <w:lang w:eastAsia="ru-RU"/>
        </w:rPr>
        <w:drawing>
          <wp:inline distT="0" distB="0" distL="0" distR="0" wp14:anchorId="3F008FBF" wp14:editId="139763B0">
            <wp:extent cx="1803872" cy="2628900"/>
            <wp:effectExtent l="0" t="0" r="6350" b="0"/>
            <wp:docPr id="15" name="Рисунок 15" descr="http://www.pomnivoinu.ru/img/marks/292076/card/148260318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pomnivoinu.ru/img/marks/292076/card/1482603181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243" cy="263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261" w:rsidRDefault="00FD0261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0261" w:rsidRDefault="00FD0261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0261" w:rsidRDefault="00FD0261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8. Аэродром Орта-Сырт</w:t>
      </w:r>
    </w:p>
    <w:p w:rsidR="00FD0261" w:rsidRDefault="00FD0261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16" name="Рисунок 16" descr="G:\2019\Партизанская тропа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19\Партизанская тропа\DSC_01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261" w:rsidRDefault="00FD0261" w:rsidP="00AD756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17" name="Рисунок 17" descr="G:\2019\Партизанская тропа\DSC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19\Партизанская тропа\DSC_01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261" w:rsidRDefault="00FD0261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Рис.9.Установка таблички у памятника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Яман-Таш</w:t>
      </w:r>
      <w:proofErr w:type="spellEnd"/>
    </w:p>
    <w:p w:rsidR="00F03CE2" w:rsidRDefault="00FD0261" w:rsidP="00FD0261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5791" cy="2903855"/>
            <wp:effectExtent l="0" t="0" r="7620" b="0"/>
            <wp:docPr id="19" name="Рисунок 19" descr="G:\2019\Партизанская тропа\DSC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19\Партизанская тропа\DSC_0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3" r="22800"/>
                    <a:stretch/>
                  </pic:blipFill>
                  <pic:spPr bwMode="auto">
                    <a:xfrm>
                      <a:off x="0" y="0"/>
                      <a:ext cx="2743645" cy="291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2625" cy="2886075"/>
            <wp:effectExtent l="0" t="0" r="1905" b="0"/>
            <wp:docPr id="20" name="Рисунок 20" descr="G:\2019\Партизанская тропа\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19\Партизанская тропа\DSC_0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7" r="25904"/>
                    <a:stretch/>
                  </pic:blipFill>
                  <pic:spPr bwMode="auto">
                    <a:xfrm>
                      <a:off x="0" y="0"/>
                      <a:ext cx="2728344" cy="289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261" w:rsidRDefault="00FD0261" w:rsidP="00FD026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5297" cy="3419475"/>
            <wp:effectExtent l="0" t="0" r="8255" b="0"/>
            <wp:docPr id="21" name="Рисунок 21" descr="G:\2019\Партизанская тропа\DSC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19\Партизанская тропа\DSC_0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8" r="27026"/>
                    <a:stretch/>
                  </pic:blipFill>
                  <pic:spPr bwMode="auto">
                    <a:xfrm>
                      <a:off x="0" y="0"/>
                      <a:ext cx="3138784" cy="342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0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645" cy="2475591"/>
            <wp:effectExtent l="0" t="9207" r="0" b="0"/>
            <wp:docPr id="22" name="Рисунок 22" descr="G:\2019\Партизанская тропа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19\Партизанская тропа\DSC_01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16183" cy="247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FBA" w:rsidRDefault="00D24FBA" w:rsidP="009546D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9546D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9546D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Рис.10. Установка указателя на маршруте</w:t>
      </w:r>
    </w:p>
    <w:p w:rsidR="00D24FBA" w:rsidRDefault="00D24FBA" w:rsidP="00D24FB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8834" cy="3000375"/>
            <wp:effectExtent l="0" t="0" r="0" b="0"/>
            <wp:docPr id="13" name="Рисунок 13" descr="G:\2019\Партизанская тропа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19\Партизанская тропа\DSC_0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8" r="13142"/>
                    <a:stretch/>
                  </pic:blipFill>
                  <pic:spPr bwMode="auto">
                    <a:xfrm>
                      <a:off x="0" y="0"/>
                      <a:ext cx="3472648" cy="300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5290" cy="3032125"/>
            <wp:effectExtent l="0" t="0" r="4445" b="0"/>
            <wp:docPr id="18" name="Рисунок 18" descr="G:\2019\Партизанская тропа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9\Партизанская тропа\DSC_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52" r="25262"/>
                    <a:stretch/>
                  </pic:blipFill>
                  <pic:spPr bwMode="auto">
                    <a:xfrm>
                      <a:off x="0" y="0"/>
                      <a:ext cx="2418620" cy="303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FBA" w:rsidRDefault="00D24FBA" w:rsidP="00D24FB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1838" cy="3209925"/>
            <wp:effectExtent l="0" t="0" r="7620" b="0"/>
            <wp:docPr id="23" name="Рисунок 23" descr="G:\2019\Партизанская тропа\DSC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19\Партизанская тропа\DSC_0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1" r="20130"/>
                    <a:stretch/>
                  </pic:blipFill>
                  <pic:spPr bwMode="auto">
                    <a:xfrm>
                      <a:off x="0" y="0"/>
                      <a:ext cx="2815014" cy="321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2819" cy="2590165"/>
            <wp:effectExtent l="0" t="0" r="0" b="635"/>
            <wp:docPr id="24" name="Рисунок 24" descr="G:\2019\Партизанская тропа\DSC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19\Партизанская тропа\DSC_0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8" t="22621" r="23658"/>
                    <a:stretch/>
                  </pic:blipFill>
                  <pic:spPr bwMode="auto">
                    <a:xfrm>
                      <a:off x="0" y="0"/>
                      <a:ext cx="3014502" cy="259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4FBA" w:rsidRDefault="00D24FBA" w:rsidP="00C3168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p w:rsidR="00C31685" w:rsidRDefault="00C31685" w:rsidP="00C316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Рис.11.Указатели на маршруте</w:t>
      </w: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0674" cy="4105100"/>
            <wp:effectExtent l="953" t="0" r="9207" b="9208"/>
            <wp:docPr id="25" name="Рисунок 25" descr="G:\2019\Партизанская тропа\DS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19\Партизанская тропа\DSC_0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9" r="22375"/>
                    <a:stretch/>
                  </pic:blipFill>
                  <pic:spPr bwMode="auto">
                    <a:xfrm rot="16200000">
                      <a:off x="0" y="0"/>
                      <a:ext cx="4039740" cy="411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FBA" w:rsidRDefault="00D24FBA" w:rsidP="00D24F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4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518"/>
            <wp:effectExtent l="0" t="0" r="3810" b="4445"/>
            <wp:docPr id="26" name="Рисунок 26" descr="G:\2019\Партизанская тропа\DSC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19\Партизанская тропа\DSC_01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4FBA" w:rsidSect="006D09BE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134" w:right="851" w:bottom="1418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5611" w:rsidRDefault="00C65611" w:rsidP="00D24FBA">
      <w:pPr>
        <w:spacing w:after="0" w:line="240" w:lineRule="auto"/>
      </w:pPr>
      <w:r>
        <w:separator/>
      </w:r>
    </w:p>
  </w:endnote>
  <w:endnote w:type="continuationSeparator" w:id="0">
    <w:p w:rsidR="00C65611" w:rsidRDefault="00C65611" w:rsidP="00D24F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FBA" w:rsidRDefault="00D24FBA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02466812"/>
      <w:docPartObj>
        <w:docPartGallery w:val="Page Numbers (Bottom of Page)"/>
        <w:docPartUnique/>
      </w:docPartObj>
    </w:sdtPr>
    <w:sdtEndPr/>
    <w:sdtContent>
      <w:p w:rsidR="00D24FBA" w:rsidRDefault="00D24FB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6807">
          <w:rPr>
            <w:noProof/>
          </w:rPr>
          <w:t>20</w:t>
        </w:r>
        <w:r>
          <w:fldChar w:fldCharType="end"/>
        </w:r>
      </w:p>
    </w:sdtContent>
  </w:sdt>
  <w:p w:rsidR="00D24FBA" w:rsidRDefault="00D24FBA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FBA" w:rsidRDefault="00D24FBA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5611" w:rsidRDefault="00C65611" w:rsidP="00D24FBA">
      <w:pPr>
        <w:spacing w:after="0" w:line="240" w:lineRule="auto"/>
      </w:pPr>
      <w:r>
        <w:separator/>
      </w:r>
    </w:p>
  </w:footnote>
  <w:footnote w:type="continuationSeparator" w:id="0">
    <w:p w:rsidR="00C65611" w:rsidRDefault="00C65611" w:rsidP="00D24F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FBA" w:rsidRDefault="00D24FBA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FBA" w:rsidRDefault="00D24FBA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FBA" w:rsidRDefault="00D24FBA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2066F"/>
    <w:multiLevelType w:val="multilevel"/>
    <w:tmpl w:val="03A897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A881873"/>
    <w:multiLevelType w:val="multilevel"/>
    <w:tmpl w:val="35CAF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6262E73"/>
    <w:multiLevelType w:val="multilevel"/>
    <w:tmpl w:val="4DDEC7C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85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30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1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80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360" w:hanging="1800"/>
      </w:pPr>
      <w:rPr>
        <w:rFonts w:hint="default"/>
      </w:rPr>
    </w:lvl>
  </w:abstractNum>
  <w:abstractNum w:abstractNumId="3" w15:restartNumberingAfterBreak="0">
    <w:nsid w:val="29E20657"/>
    <w:multiLevelType w:val="multilevel"/>
    <w:tmpl w:val="CB60A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9322228"/>
    <w:multiLevelType w:val="multilevel"/>
    <w:tmpl w:val="210C4C4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5ED56720"/>
    <w:multiLevelType w:val="hybridMultilevel"/>
    <w:tmpl w:val="B06839D4"/>
    <w:lvl w:ilvl="0" w:tplc="F012AAAC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sz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5D12"/>
    <w:rsid w:val="000039A4"/>
    <w:rsid w:val="00040348"/>
    <w:rsid w:val="000912BF"/>
    <w:rsid w:val="000F3E5C"/>
    <w:rsid w:val="001C0F44"/>
    <w:rsid w:val="0024493D"/>
    <w:rsid w:val="00253D35"/>
    <w:rsid w:val="002830B2"/>
    <w:rsid w:val="002F5264"/>
    <w:rsid w:val="00370BAA"/>
    <w:rsid w:val="00496807"/>
    <w:rsid w:val="005D10AD"/>
    <w:rsid w:val="006B7AEF"/>
    <w:rsid w:val="006D09BE"/>
    <w:rsid w:val="007065B4"/>
    <w:rsid w:val="00712284"/>
    <w:rsid w:val="00886FD7"/>
    <w:rsid w:val="008A23B4"/>
    <w:rsid w:val="008E60F0"/>
    <w:rsid w:val="00926B78"/>
    <w:rsid w:val="009546D8"/>
    <w:rsid w:val="00965584"/>
    <w:rsid w:val="009C2C79"/>
    <w:rsid w:val="009D41E8"/>
    <w:rsid w:val="009F7675"/>
    <w:rsid w:val="00A0067D"/>
    <w:rsid w:val="00AB2F64"/>
    <w:rsid w:val="00AC29EF"/>
    <w:rsid w:val="00AD7565"/>
    <w:rsid w:val="00AE4952"/>
    <w:rsid w:val="00B45D12"/>
    <w:rsid w:val="00B62F6F"/>
    <w:rsid w:val="00C22484"/>
    <w:rsid w:val="00C31685"/>
    <w:rsid w:val="00C436A2"/>
    <w:rsid w:val="00C65611"/>
    <w:rsid w:val="00D24FBA"/>
    <w:rsid w:val="00DC52C2"/>
    <w:rsid w:val="00DF04DF"/>
    <w:rsid w:val="00E249FC"/>
    <w:rsid w:val="00E31FEC"/>
    <w:rsid w:val="00EB6D2F"/>
    <w:rsid w:val="00EE76B2"/>
    <w:rsid w:val="00EF6893"/>
    <w:rsid w:val="00F03CE2"/>
    <w:rsid w:val="00F56594"/>
    <w:rsid w:val="00FD0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587CC"/>
  <w15:chartTrackingRefBased/>
  <w15:docId w15:val="{CA212F81-E288-4C30-86AB-9294C8507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65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065B4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2830B2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830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830B2"/>
    <w:rPr>
      <w:b/>
      <w:bCs/>
    </w:rPr>
  </w:style>
  <w:style w:type="paragraph" w:styleId="a8">
    <w:name w:val="No Spacing"/>
    <w:uiPriority w:val="1"/>
    <w:qFormat/>
    <w:rsid w:val="002830B2"/>
    <w:pPr>
      <w:spacing w:after="0" w:line="240" w:lineRule="auto"/>
    </w:pPr>
  </w:style>
  <w:style w:type="character" w:styleId="a9">
    <w:name w:val="Hyperlink"/>
    <w:basedOn w:val="a0"/>
    <w:uiPriority w:val="99"/>
    <w:unhideWhenUsed/>
    <w:rsid w:val="002830B2"/>
    <w:rPr>
      <w:color w:val="0000FF"/>
      <w:u w:val="single"/>
    </w:rPr>
  </w:style>
  <w:style w:type="paragraph" w:styleId="aa">
    <w:name w:val="header"/>
    <w:basedOn w:val="a"/>
    <w:link w:val="ab"/>
    <w:uiPriority w:val="99"/>
    <w:unhideWhenUsed/>
    <w:rsid w:val="00D24F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24FBA"/>
  </w:style>
  <w:style w:type="paragraph" w:styleId="ac">
    <w:name w:val="footer"/>
    <w:basedOn w:val="a"/>
    <w:link w:val="ad"/>
    <w:uiPriority w:val="99"/>
    <w:unhideWhenUsed/>
    <w:rsid w:val="00D24F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24F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26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9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38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20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jalita.com/guidebook/crimea/dolgoruk-yayla_barrow.shtml" TargetMode="External"/><Relationship Id="rId18" Type="http://schemas.openxmlformats.org/officeDocument/2006/relationships/hyperlink" Target="http://www.wikiwand.com/ru/%D0%9C%D0%B5%D0%B4%D0%B0%D0%BB%D1%8C_%C2%AB%D0%9F%D0%B0%D1%80%D1%82%D0%B8%D0%B7%D0%B0%D0%BD%D1%83_%D0%9E%D1%82%D0%B5%D1%87%D0%B5%D1%81%D1%82%D0%B2%D0%B5%D0%BD%D0%BD%D0%BE%D0%B9_%D0%B2%D0%BE%D0%B9%D0%BD%D1%8B%C2%BB_I_%D1%81%D1%82%D0%B5%D0%BF%D0%B5%D0%BD%D0%B8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jalita.com/guidebook/crimea/dolgoruk-yayla_barrow.shtml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hyperlink" Target="http://jalita.com/big_yalta/yalta/yalta.shtml" TargetMode="External"/><Relationship Id="rId12" Type="http://schemas.openxmlformats.org/officeDocument/2006/relationships/hyperlink" Target="http://jalita.com/guidebook/cave_crimea/kizil-koba/index.shtml" TargetMode="External"/><Relationship Id="rId17" Type="http://schemas.openxmlformats.org/officeDocument/2006/relationships/hyperlink" Target="http://www.wikiwand.com/ru/%D0%9E%D1%80%D0%B4%D0%B5%D0%BD_%D0%9E%D1%82%D0%B5%D1%87%D0%B5%D1%81%D1%82%D0%B2%D0%B5%D0%BD%D0%BD%D0%BE%D0%B9_%D0%B2%D0%BE%D0%B9%D0%BD%D1%8B_I_%D1%81%D1%82%D0%B5%D0%BF%D0%B5%D0%BD%D0%B8" TargetMode="Externa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hyperlink" Target="http://www.wikiwand.com/ru/%D0%9E%D1%80%D0%B4%D0%B5%D0%BD_%D0%9A%D1%80%D0%B0%D1%81%D0%BD%D0%BE%D0%B3%D0%BE_%D0%97%D0%BD%D0%B0%D0%BC%D0%B5%D0%BD%D0%B8" TargetMode="External"/><Relationship Id="rId20" Type="http://schemas.openxmlformats.org/officeDocument/2006/relationships/hyperlink" Target="http://www.wikiwand.com/ru/%D0%9C%D0%B5%D0%B4%D0%B0%D0%BB%D1%8C_%C2%AB%D0%97%D0%B0_%D0%BF%D0%BE%D0%B1%D0%B5%D0%B4%D1%83_%D0%BD%D0%B0%D0%B4_%D0%93%D0%B5%D1%80%D0%BC%D0%B0%D0%BD%D0%B8%D0%B5%D0%B9_%D0%B2_%D0%92%D0%B5%D0%BB%D0%B8%D0%BA%D0%BE%D0%B9_%D0%9E%D1%82%D0%B5%D1%87%D0%B5%D1%81%D1%82%D0%B2%D0%B5%D0%BD%D0%BD%D0%BE%D0%B9_%D0%B2%D0%BE%D0%B9%D0%BD%D0%B5_1941%E2%80%941945_%D0%B3%D0%B3.%C2%BB" TargetMode="External"/><Relationship Id="rId29" Type="http://schemas.openxmlformats.org/officeDocument/2006/relationships/image" Target="media/image7.jpeg"/><Relationship Id="rId41" Type="http://schemas.openxmlformats.org/officeDocument/2006/relationships/image" Target="media/image19.jpe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jalita.com/guidebook/crimea/total_information.shtml" TargetMode="Externa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hyperlink" Target="http://www.wikiwand.com/ru/1992_%D0%B3%D0%BE%D0%B4" TargetMode="Externa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header" Target="header1.xml"/><Relationship Id="rId10" Type="http://schemas.openxmlformats.org/officeDocument/2006/relationships/hyperlink" Target="http://jalita.com/guidebook/crimea/dolgoruk-yayla.shtml" TargetMode="External"/><Relationship Id="rId19" Type="http://schemas.openxmlformats.org/officeDocument/2006/relationships/hyperlink" Target="http://www.wikiwand.com/ru/%D0%9C%D0%B5%D0%B4%D0%B0%D0%BB%D1%8C_%C2%AB%D0%97%D0%B0_%D0%BE%D0%B1%D0%BE%D1%80%D0%BE%D0%BD%D1%83_%D0%A1%D0%B5%D0%B2%D0%B0%D1%81%D1%82%D0%BE%D0%BF%D0%BE%D0%BB%D1%8F%C2%BB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://jalita.com/guidebook/crimea/mountain_pasture.shtml" TargetMode="External"/><Relationship Id="rId14" Type="http://schemas.openxmlformats.org/officeDocument/2006/relationships/hyperlink" Target="http://www.wikiwand.com/ru/1908_%D0%B3%D0%BE%D0%B4" TargetMode="External"/><Relationship Id="rId22" Type="http://schemas.openxmlformats.org/officeDocument/2006/relationships/hyperlink" Target="https://svastour.ru/articles/puteshestviya/rossiya/krym/partizanskoe-dvizhenie-v-krymu.html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theme" Target="theme/theme1.xml"/><Relationship Id="rId8" Type="http://schemas.openxmlformats.org/officeDocument/2006/relationships/hyperlink" Target="http://jalita.com/big_yalta/road/trolleybus_route.shtml" TargetMode="External"/><Relationship Id="rId51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1</Pages>
  <Words>4364</Words>
  <Characters>24879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Hatije</dc:creator>
  <cp:keywords/>
  <dc:description/>
  <cp:lastModifiedBy>Hatije</cp:lastModifiedBy>
  <cp:revision>18</cp:revision>
  <cp:lastPrinted>2019-10-07T18:27:00Z</cp:lastPrinted>
  <dcterms:created xsi:type="dcterms:W3CDTF">2019-09-25T03:36:00Z</dcterms:created>
  <dcterms:modified xsi:type="dcterms:W3CDTF">2020-02-20T17:46:00Z</dcterms:modified>
</cp:coreProperties>
</file>