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ГАУ ДО РС (Я) «Республиканский научно – образовательный центр агротехнологического образования, экологии и туризма»</w:t>
      </w:r>
    </w:p>
    <w:p w:rsidR="00894803" w:rsidRPr="000149B0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Pr="000149B0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 w:rsidRPr="000149B0">
        <w:rPr>
          <w:rFonts w:ascii="Times New Roman" w:hAnsi="Times New Roman"/>
        </w:rPr>
        <w:t xml:space="preserve"> </w:t>
      </w:r>
    </w:p>
    <w:p w:rsidR="00894803" w:rsidRPr="00DF1B8F" w:rsidRDefault="00894803" w:rsidP="00894803">
      <w:pPr>
        <w:shd w:val="clear" w:color="auto" w:fill="FFFFFF"/>
        <w:spacing w:after="0" w:line="360" w:lineRule="auto"/>
        <w:jc w:val="both"/>
        <w:rPr>
          <w:rFonts w:eastAsia="Times New Roman"/>
          <w:bCs/>
          <w:color w:val="000000"/>
          <w:kern w:val="24"/>
          <w:sz w:val="24"/>
          <w:szCs w:val="24"/>
          <w:lang w:eastAsia="ru-RU"/>
        </w:rPr>
      </w:pPr>
    </w:p>
    <w:p w:rsidR="00894803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Pr="000149B0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Pr="000149B0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Pr="000149B0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F1B8F">
        <w:rPr>
          <w:rFonts w:ascii="Times New Roman" w:eastAsia="Times New Roman" w:hAnsi="Times New Roman"/>
          <w:b/>
          <w:sz w:val="40"/>
          <w:szCs w:val="40"/>
          <w:lang w:eastAsia="ru-RU"/>
        </w:rPr>
        <w:t>Эколого-трофические особенности  распространения напочвенных агарикоидных базидиомицетов</w:t>
      </w:r>
      <w:r w:rsidRPr="00DF1B8F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40"/>
          <w:szCs w:val="40"/>
          <w:lang w:eastAsia="ru-RU"/>
        </w:rPr>
        <w:t>в пригородных лесах  г. Якутска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  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Выполнила: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Кононова  Дарья</w:t>
      </w:r>
      <w:r w:rsidRPr="00DF1B8F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ученица 10  класса 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 Якутский  городской  лицей» 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ГО «Город Якутск»,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894803" w:rsidRPr="00DF1B8F" w:rsidRDefault="00894803" w:rsidP="00894803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Руководитель: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Миронова Любовь Николаевна</w:t>
      </w: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 </w:t>
      </w:r>
    </w:p>
    <w:p w:rsidR="00894803" w:rsidRPr="00DF1B8F" w:rsidRDefault="00894803" w:rsidP="0089480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</w:t>
      </w: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Якутск  - 2020</w:t>
      </w: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Эколого-трофические особенности  распространения напочвенных агарикоидных базидиомицетов</w:t>
      </w:r>
      <w:r w:rsidRPr="00DF1B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в пригородных лесах  г. Якутска</w:t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sz w:val="32"/>
          <w:szCs w:val="32"/>
          <w:lang w:eastAsia="ru-RU"/>
        </w:rPr>
        <w:t>Содержание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Введение _3_</w:t>
      </w:r>
    </w:p>
    <w:p w:rsidR="00894803" w:rsidRPr="00DF1B8F" w:rsidRDefault="00894803" w:rsidP="00894803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</w:t>
      </w:r>
      <w:r w:rsidRPr="000149B0">
        <w:rPr>
          <w:rFonts w:ascii="Times New Roman" w:hAnsi="Times New Roman"/>
          <w:sz w:val="28"/>
          <w:szCs w:val="28"/>
        </w:rPr>
        <w:t>гарикоидны</w:t>
      </w:r>
      <w:r>
        <w:rPr>
          <w:rFonts w:ascii="Times New Roman" w:hAnsi="Times New Roman"/>
          <w:sz w:val="28"/>
          <w:szCs w:val="28"/>
        </w:rPr>
        <w:t>е</w:t>
      </w:r>
      <w:r w:rsidRPr="000149B0">
        <w:rPr>
          <w:rFonts w:ascii="Times New Roman" w:hAnsi="Times New Roman"/>
          <w:sz w:val="28"/>
          <w:szCs w:val="28"/>
        </w:rPr>
        <w:t xml:space="preserve"> базидиомицет</w:t>
      </w:r>
      <w:r>
        <w:rPr>
          <w:rFonts w:ascii="Times New Roman" w:hAnsi="Times New Roman"/>
          <w:sz w:val="28"/>
          <w:szCs w:val="28"/>
        </w:rPr>
        <w:t>ы (литературный обзор) _4_</w:t>
      </w:r>
    </w:p>
    <w:p w:rsidR="00894803" w:rsidRPr="00DF1B8F" w:rsidRDefault="00894803" w:rsidP="00894803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Район, материал и методы исследований _7_</w:t>
      </w:r>
    </w:p>
    <w:p w:rsidR="00894803" w:rsidRPr="00DF1B8F" w:rsidRDefault="00894803" w:rsidP="00894803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6B97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Систематический анализ видового состава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напочвенных </w:t>
      </w:r>
      <w:r w:rsidRPr="009C6B97">
        <w:rPr>
          <w:rFonts w:ascii="Times New Roman" w:hAnsi="Times New Roman"/>
          <w:sz w:val="28"/>
          <w:szCs w:val="28"/>
        </w:rPr>
        <w:t>агарикоидных базидиомицетов</w:t>
      </w: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_8_</w:t>
      </w:r>
    </w:p>
    <w:p w:rsidR="00894803" w:rsidRPr="000149B0" w:rsidRDefault="00894803" w:rsidP="00894803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0149B0">
        <w:rPr>
          <w:rFonts w:ascii="Times New Roman" w:hAnsi="Times New Roman"/>
          <w:color w:val="000000"/>
          <w:sz w:val="28"/>
          <w:szCs w:val="28"/>
        </w:rPr>
        <w:t xml:space="preserve">классификация грибов </w:t>
      </w:r>
      <w:r w:rsidRPr="000149B0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8</w:t>
      </w:r>
      <w:r w:rsidRPr="000149B0">
        <w:rPr>
          <w:rFonts w:ascii="Times New Roman" w:hAnsi="Times New Roman"/>
          <w:sz w:val="28"/>
          <w:szCs w:val="28"/>
        </w:rPr>
        <w:t xml:space="preserve"> _</w:t>
      </w:r>
    </w:p>
    <w:p w:rsidR="00894803" w:rsidRPr="000149B0" w:rsidRDefault="00894803" w:rsidP="00894803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0149B0">
        <w:rPr>
          <w:rFonts w:ascii="Times New Roman" w:hAnsi="Times New Roman"/>
          <w:sz w:val="28"/>
          <w:szCs w:val="28"/>
        </w:rPr>
        <w:t>представленность н</w:t>
      </w:r>
      <w:r w:rsidRPr="000149B0">
        <w:rPr>
          <w:rFonts w:ascii="Times New Roman" w:hAnsi="Times New Roman"/>
          <w:color w:val="000000"/>
          <w:sz w:val="28"/>
          <w:szCs w:val="28"/>
        </w:rPr>
        <w:t xml:space="preserve">овых видов </w:t>
      </w:r>
      <w:r w:rsidRPr="000149B0">
        <w:rPr>
          <w:rFonts w:ascii="Times New Roman" w:hAnsi="Times New Roman"/>
          <w:sz w:val="28"/>
          <w:szCs w:val="28"/>
        </w:rPr>
        <w:t>грибов  _</w:t>
      </w:r>
      <w:r>
        <w:rPr>
          <w:rFonts w:ascii="Times New Roman" w:hAnsi="Times New Roman"/>
          <w:sz w:val="28"/>
          <w:szCs w:val="28"/>
        </w:rPr>
        <w:t>10</w:t>
      </w:r>
      <w:r w:rsidRPr="000149B0">
        <w:rPr>
          <w:rFonts w:ascii="Times New Roman" w:hAnsi="Times New Roman"/>
          <w:sz w:val="28"/>
          <w:szCs w:val="28"/>
        </w:rPr>
        <w:t xml:space="preserve"> _</w:t>
      </w:r>
    </w:p>
    <w:p w:rsidR="00894803" w:rsidRDefault="00894803" w:rsidP="00894803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Связь </w:t>
      </w:r>
      <w:r w:rsidRPr="004067E2">
        <w:rPr>
          <w:rFonts w:ascii="Times New Roman" w:hAnsi="Times New Roman"/>
          <w:sz w:val="28"/>
          <w:szCs w:val="28"/>
        </w:rPr>
        <w:t xml:space="preserve">встречаемости и видового богатства  </w:t>
      </w:r>
      <w:r>
        <w:rPr>
          <w:rFonts w:ascii="Times New Roman" w:hAnsi="Times New Roman"/>
          <w:sz w:val="28"/>
          <w:szCs w:val="28"/>
        </w:rPr>
        <w:t xml:space="preserve">шляпочных грибов </w:t>
      </w:r>
      <w:r w:rsidRPr="004067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4067E2">
        <w:rPr>
          <w:rFonts w:ascii="Times New Roman" w:hAnsi="Times New Roman"/>
          <w:sz w:val="28"/>
          <w:szCs w:val="28"/>
        </w:rPr>
        <w:t xml:space="preserve"> погодным</w:t>
      </w:r>
      <w:r>
        <w:rPr>
          <w:rFonts w:ascii="Times New Roman" w:hAnsi="Times New Roman"/>
          <w:sz w:val="28"/>
          <w:szCs w:val="28"/>
        </w:rPr>
        <w:t>и</w:t>
      </w:r>
      <w:r w:rsidRPr="004067E2">
        <w:rPr>
          <w:rFonts w:ascii="Times New Roman" w:hAnsi="Times New Roman"/>
          <w:sz w:val="28"/>
          <w:szCs w:val="28"/>
        </w:rPr>
        <w:t xml:space="preserve"> условиям</w:t>
      </w:r>
      <w:r>
        <w:rPr>
          <w:rFonts w:ascii="Times New Roman" w:hAnsi="Times New Roman"/>
          <w:sz w:val="28"/>
          <w:szCs w:val="28"/>
        </w:rPr>
        <w:t>и</w:t>
      </w:r>
      <w:r w:rsidRPr="004067E2">
        <w:rPr>
          <w:rFonts w:ascii="Times New Roman" w:hAnsi="Times New Roman"/>
          <w:sz w:val="28"/>
          <w:szCs w:val="28"/>
        </w:rPr>
        <w:t xml:space="preserve">  _</w:t>
      </w:r>
      <w:r>
        <w:rPr>
          <w:rFonts w:ascii="Times New Roman" w:hAnsi="Times New Roman"/>
          <w:sz w:val="28"/>
          <w:szCs w:val="28"/>
        </w:rPr>
        <w:t>13</w:t>
      </w:r>
      <w:r w:rsidRPr="004067E2">
        <w:rPr>
          <w:rFonts w:ascii="Times New Roman" w:hAnsi="Times New Roman"/>
          <w:sz w:val="28"/>
          <w:szCs w:val="28"/>
        </w:rPr>
        <w:t>_</w:t>
      </w:r>
    </w:p>
    <w:p w:rsidR="00894803" w:rsidRPr="004067E2" w:rsidRDefault="00894803" w:rsidP="00894803">
      <w:pPr>
        <w:pStyle w:val="a3"/>
        <w:numPr>
          <w:ilvl w:val="0"/>
          <w:numId w:val="1"/>
        </w:numPr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Эколого-т</w:t>
      </w:r>
      <w:r w:rsidRPr="004067E2">
        <w:rPr>
          <w:rFonts w:ascii="Times New Roman" w:hAnsi="Times New Roman"/>
          <w:sz w:val="28"/>
          <w:szCs w:val="28"/>
        </w:rPr>
        <w:t>рофическ</w:t>
      </w:r>
      <w:r>
        <w:rPr>
          <w:rFonts w:ascii="Times New Roman" w:hAnsi="Times New Roman"/>
          <w:sz w:val="28"/>
          <w:szCs w:val="28"/>
        </w:rPr>
        <w:t>ие</w:t>
      </w:r>
      <w:r w:rsidRPr="004067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группы напочвенных агарикоидных базидиомицетов_15</w:t>
      </w:r>
      <w:r w:rsidRPr="004067E2">
        <w:rPr>
          <w:rFonts w:ascii="Times New Roman" w:hAnsi="Times New Roman"/>
          <w:sz w:val="28"/>
          <w:szCs w:val="28"/>
        </w:rPr>
        <w:t xml:space="preserve"> _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Выводы _20_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Заключение _22_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Литература _22_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Приложение 1  _24__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>Приложение 2 _30_</w:t>
      </w:r>
    </w:p>
    <w:p w:rsidR="00894803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894803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894803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894803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49B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Агарикоидные базидиомицеты</w:t>
      </w:r>
      <w:r w:rsidRPr="000149B0">
        <w:rPr>
          <w:rFonts w:ascii="Times New Roman" w:hAnsi="Times New Roman"/>
          <w:sz w:val="24"/>
          <w:szCs w:val="24"/>
        </w:rPr>
        <w:t xml:space="preserve"> являются одним из важных звен</w:t>
      </w:r>
      <w:r>
        <w:rPr>
          <w:rFonts w:ascii="Times New Roman" w:hAnsi="Times New Roman"/>
          <w:sz w:val="24"/>
          <w:szCs w:val="24"/>
        </w:rPr>
        <w:t>ьев</w:t>
      </w:r>
      <w:r w:rsidRPr="000149B0">
        <w:rPr>
          <w:rFonts w:ascii="Times New Roman" w:hAnsi="Times New Roman"/>
          <w:sz w:val="24"/>
          <w:szCs w:val="24"/>
        </w:rPr>
        <w:t xml:space="preserve"> напочвенного покрова Земли,  выполняя  значительные функции по разложению органического вещества (Мухина, Гарибова, 2010). В настоящее время глобальные антропогенные нарушения лесных экосистем пагубно отражаются на всех группах организмов, в том числе и на грибном компоненте.</w:t>
      </w:r>
      <w:r w:rsidRPr="000149B0">
        <w:rPr>
          <w:rFonts w:ascii="Times New Roman" w:hAnsi="Times New Roman"/>
        </w:rPr>
        <w:t xml:space="preserve"> </w:t>
      </w:r>
      <w:r w:rsidRPr="000149B0">
        <w:rPr>
          <w:rFonts w:ascii="Times New Roman" w:hAnsi="Times New Roman"/>
          <w:sz w:val="24"/>
          <w:szCs w:val="24"/>
          <w:shd w:val="clear" w:color="auto" w:fill="FFFFFF"/>
        </w:rPr>
        <w:t>Грибы очень специфичны по своим требованиям к условиям обитания</w:t>
      </w:r>
      <w:r w:rsidRPr="000149B0">
        <w:rPr>
          <w:rFonts w:ascii="Times New Roman" w:hAnsi="Times New Roman"/>
          <w:sz w:val="24"/>
          <w:szCs w:val="24"/>
        </w:rPr>
        <w:t xml:space="preserve">  и,  как отметила А. А. Ида (2003), их разнообразие  и встречаемость непостоянны и сильно подвержены влияниям многих экологических факторов. Поэтому изучение видового состава микобиоты напочвенного покрова и выявление эколого-географических закономерностей распространения грибов составляет одну из актуальных проблем современности.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Микологическая изученность Якутии как территориально, так и отдельных групп грибов крайне неравномерна (Михалева, 2011).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Первые сведения о съедобных грибах Якутии были опубликованы в 192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-192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гг. К.А. Бенуа. Химический состав плодового тела отдельных местных грибов был изучен А.В. Сергеевым в период 1948-1960 гг. Якутский НИИСХ проводил химический анализ ряда съедобных грибов для их кормления сельскохозяйственным животным (1967).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Материалы из истории исследования грибов на территории Якутии, о систематике, биологии, биохимии и практической части использования грибов представлены Г.С., Угаровым Л.Г. Михалевой и др. (2010).  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Большое внимание изучению афиллофоровым грибам Якутии уделено Л.Г. Михалевой (1993, 1995, 1998, 1999, 2000, 2001, 2003, 2004, 2010, 2013).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r w:rsidRPr="000149B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колого-биохимическая оценка качества дикорастущих съедобных грибов Центральной Якутии впервые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дана М.Г. Поповой (2008).</w:t>
      </w:r>
      <w:r w:rsidRPr="000149B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В тоже время </w:t>
      </w:r>
      <w:r w:rsidRPr="000149B0">
        <w:rPr>
          <w:rFonts w:ascii="Times New Roman" w:eastAsia="Times New Roman" w:hAnsi="Times New Roman"/>
          <w:sz w:val="24"/>
          <w:szCs w:val="24"/>
        </w:rPr>
        <w:t>не уделено должного внимания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0149B0">
        <w:rPr>
          <w:rFonts w:ascii="Times New Roman" w:eastAsia="Times New Roman" w:hAnsi="Times New Roman"/>
          <w:sz w:val="24"/>
          <w:szCs w:val="24"/>
        </w:rPr>
        <w:t>изучению макромицетов,  которые являются н</w:t>
      </w:r>
      <w:r w:rsidRPr="000149B0">
        <w:rPr>
          <w:rFonts w:ascii="Times New Roman" w:hAnsi="Times New Roman"/>
          <w:sz w:val="24"/>
          <w:szCs w:val="24"/>
        </w:rPr>
        <w:t>еотъемлемой частью</w:t>
      </w:r>
      <w:r w:rsidRPr="000149B0">
        <w:rPr>
          <w:rFonts w:ascii="Times New Roman" w:eastAsia="Times New Roman" w:hAnsi="Times New Roman"/>
          <w:sz w:val="24"/>
          <w:szCs w:val="24"/>
        </w:rPr>
        <w:t xml:space="preserve"> лесных сообществ и играют значительную роль в формировании и развитии </w:t>
      </w:r>
      <w:r w:rsidRPr="000149B0">
        <w:rPr>
          <w:rFonts w:ascii="Times New Roman" w:hAnsi="Times New Roman"/>
          <w:sz w:val="24"/>
          <w:szCs w:val="24"/>
        </w:rPr>
        <w:t>таежных экосистем</w:t>
      </w:r>
      <w:r>
        <w:rPr>
          <w:rFonts w:ascii="Times New Roman" w:hAnsi="Times New Roman"/>
          <w:sz w:val="24"/>
          <w:szCs w:val="24"/>
        </w:rPr>
        <w:t>.</w:t>
      </w:r>
      <w:r w:rsidRPr="000149B0">
        <w:rPr>
          <w:rFonts w:ascii="Times New Roman" w:hAnsi="Times New Roman"/>
          <w:sz w:val="24"/>
          <w:szCs w:val="24"/>
        </w:rPr>
        <w:t xml:space="preserve">  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Гипотеза</w:t>
      </w:r>
      <w:r>
        <w:rPr>
          <w:rFonts w:ascii="Times New Roman" w:eastAsia="Times New Roman" w:hAnsi="Times New Roman"/>
          <w:sz w:val="24"/>
          <w:szCs w:val="24"/>
        </w:rPr>
        <w:t xml:space="preserve">. Распространение напочвенных  </w:t>
      </w:r>
      <w:r>
        <w:rPr>
          <w:rFonts w:ascii="Times New Roman" w:hAnsi="Times New Roman"/>
          <w:sz w:val="24"/>
          <w:szCs w:val="24"/>
        </w:rPr>
        <w:t xml:space="preserve">агарикоидных  базидиомицетов </w:t>
      </w:r>
      <w:r>
        <w:rPr>
          <w:rFonts w:ascii="Times New Roman" w:hAnsi="Times New Roman"/>
          <w:bCs/>
          <w:kern w:val="24"/>
          <w:sz w:val="24"/>
          <w:szCs w:val="24"/>
        </w:rPr>
        <w:t xml:space="preserve">в пригородных лесах г. Якутска обусловлено их экологическими и трофическими особенностями.  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Цель нашей работы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– изучение динамики </w:t>
      </w:r>
      <w:r>
        <w:rPr>
          <w:rFonts w:ascii="Times New Roman" w:hAnsi="Times New Roman"/>
          <w:sz w:val="24"/>
          <w:szCs w:val="24"/>
        </w:rPr>
        <w:t xml:space="preserve">видового разнообразия и встречаемости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высших </w:t>
      </w:r>
      <w:r>
        <w:rPr>
          <w:rFonts w:ascii="Times New Roman" w:hAnsi="Times New Roman"/>
          <w:sz w:val="24"/>
          <w:szCs w:val="24"/>
        </w:rPr>
        <w:t xml:space="preserve">грибов класса  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  <w:lang w:val="la-Latn"/>
        </w:rPr>
        <w:t xml:space="preserve">Agaricomycetes </w:t>
      </w:r>
      <w:r>
        <w:rPr>
          <w:rFonts w:ascii="Times New Roman" w:hAnsi="Times New Roman"/>
          <w:sz w:val="24"/>
          <w:szCs w:val="24"/>
        </w:rPr>
        <w:t xml:space="preserve">отдела  </w:t>
      </w:r>
      <w:r>
        <w:rPr>
          <w:rFonts w:ascii="Times New Roman" w:hAnsi="Times New Roman"/>
          <w:i/>
          <w:sz w:val="24"/>
          <w:szCs w:val="24"/>
        </w:rPr>
        <w:t>Basidiomycota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пригородных лесов г. Якутска. 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Были поставлены следующие  задачи</w:t>
      </w:r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/>
          <w:noProof/>
          <w:color w:val="003366"/>
          <w:sz w:val="24"/>
          <w:szCs w:val="24"/>
        </w:rPr>
        <w:t xml:space="preserve"> </w:t>
      </w:r>
    </w:p>
    <w:p w:rsidR="00894803" w:rsidRPr="00DF1B8F" w:rsidRDefault="00894803" w:rsidP="00894803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дать систематический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 анализ видового состава </w:t>
      </w:r>
      <w:r>
        <w:rPr>
          <w:rFonts w:ascii="Times New Roman" w:hAnsi="Times New Roman"/>
          <w:sz w:val="24"/>
          <w:szCs w:val="24"/>
        </w:rPr>
        <w:t>агарикоидных базидиомицетов;</w:t>
      </w:r>
    </w:p>
    <w:p w:rsidR="00894803" w:rsidRDefault="00894803" w:rsidP="00894803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CB20C5">
        <w:rPr>
          <w:rFonts w:ascii="Times New Roman" w:hAnsi="Times New Roman"/>
          <w:sz w:val="24"/>
          <w:szCs w:val="24"/>
        </w:rPr>
        <w:t xml:space="preserve">оценить связь динамики видового разнообразия и встречаемости агарикоидных  базидиомицетов с погодными условиями;   </w:t>
      </w:r>
    </w:p>
    <w:p w:rsidR="00894803" w:rsidRPr="00CB20C5" w:rsidRDefault="00894803" w:rsidP="00894803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CB20C5">
        <w:rPr>
          <w:rFonts w:ascii="Times New Roman" w:hAnsi="Times New Roman"/>
          <w:sz w:val="24"/>
          <w:szCs w:val="24"/>
        </w:rPr>
        <w:lastRenderedPageBreak/>
        <w:t>выявить трофическую структуру агарикоидных базидиомицетов</w:t>
      </w:r>
      <w:r>
        <w:rPr>
          <w:rFonts w:ascii="Times New Roman" w:hAnsi="Times New Roman"/>
          <w:sz w:val="24"/>
          <w:szCs w:val="24"/>
        </w:rPr>
        <w:t>.</w:t>
      </w:r>
    </w:p>
    <w:p w:rsidR="00894803" w:rsidRDefault="00894803" w:rsidP="00894803">
      <w:pPr>
        <w:spacing w:after="0" w:line="360" w:lineRule="auto"/>
        <w:ind w:left="142" w:firstLine="56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Исследования проведены   в пригородных лесах г. Якутска. на 10 участках </w:t>
      </w:r>
      <w:r w:rsidRPr="0068189F">
        <w:rPr>
          <w:rFonts w:ascii="Times New Roman" w:eastAsia="Times New Roman" w:hAnsi="Times New Roman"/>
          <w:color w:val="000000"/>
          <w:sz w:val="24"/>
          <w:szCs w:val="24"/>
        </w:rPr>
        <w:t>маршрутным методом  с  закладкой  круговых пробных  площадок</w:t>
      </w:r>
      <w:r>
        <w:rPr>
          <w:rFonts w:ascii="Times New Roman" w:hAnsi="Times New Roman"/>
          <w:sz w:val="24"/>
          <w:szCs w:val="24"/>
        </w:rPr>
        <w:t xml:space="preserve">   10 кв м.   в летний период   с 2013 по 2019 годы.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Новизна работы. 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Впервые проведен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систематический анализ  видового состава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грибов класса </w:t>
      </w:r>
      <w:hyperlink r:id="rId5" w:history="1">
        <w:r w:rsidRPr="000149B0">
          <w:rPr>
            <w:rFonts w:ascii="Times New Roman" w:eastAsia="Times New Roman" w:hAnsi="Times New Roman"/>
            <w:sz w:val="24"/>
            <w:szCs w:val="24"/>
            <w:lang w:eastAsia="ru-RU"/>
          </w:rPr>
          <w:t>Агарикомицеты</w:t>
        </w:r>
      </w:hyperlink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(39 видов).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Выявлена роль гидротермического режима в видовом разнообразии и встречаемости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агарикоидные базидиомицетов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 Отмечено появление 3 новых видов,   ранее не зарегистрированных на территории республики. Зафиксировано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расширение ареала Ромарии</w:t>
      </w:r>
      <w:r w:rsidRPr="00DF1B8F">
        <w:rPr>
          <w:rFonts w:ascii="Times New Roman" w:eastAsia="Times New Roman" w:hAnsi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грациозной </w:t>
      </w:r>
      <w:r w:rsidRPr="000149B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(</w:t>
      </w:r>
      <w:r w:rsidRPr="000149B0">
        <w:rPr>
          <w:rFonts w:ascii="Times New Roman" w:eastAsia="Times New Roman" w:hAnsi="Times New Roman"/>
          <w:bCs/>
          <w:i/>
          <w:iCs/>
          <w:sz w:val="24"/>
          <w:szCs w:val="24"/>
          <w:lang w:val="en-US" w:eastAsia="ru-RU"/>
        </w:rPr>
        <w:t>Ramaria</w:t>
      </w:r>
      <w:r w:rsidRPr="000149B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Cs/>
          <w:i/>
          <w:iCs/>
          <w:sz w:val="24"/>
          <w:szCs w:val="24"/>
          <w:lang w:val="en-US" w:eastAsia="ru-RU"/>
        </w:rPr>
        <w:t>gracilis</w:t>
      </w:r>
      <w:r w:rsidRPr="000149B0">
        <w:rPr>
          <w:rFonts w:ascii="Times New Roman" w:eastAsia="Times New Roman" w:hAnsi="Times New Roman"/>
          <w:bCs/>
          <w:i/>
          <w:iCs/>
          <w:color w:val="494949"/>
          <w:sz w:val="24"/>
          <w:szCs w:val="24"/>
          <w:lang w:eastAsia="ru-RU"/>
        </w:rPr>
        <w:t>),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редкого вида</w:t>
      </w:r>
      <w:r w:rsidRPr="000149B0">
        <w:rPr>
          <w:rFonts w:ascii="Times New Roman" w:eastAsia="Times New Roman" w:hAnsi="Times New Roman"/>
          <w:bCs/>
          <w:i/>
          <w:iCs/>
          <w:color w:val="494949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внесенного в Красную Книгу Республики Саха (Якутия) (2000 и 2017).</w:t>
      </w:r>
      <w:r w:rsidRPr="000149B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Дана модель трофической структуры  </w:t>
      </w:r>
      <w:r>
        <w:rPr>
          <w:rFonts w:ascii="Times New Roman" w:hAnsi="Times New Roman"/>
          <w:sz w:val="24"/>
          <w:szCs w:val="24"/>
        </w:rPr>
        <w:t>агарикоидных базидиомицетов в северо-таежной зоне.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Практическая значимость работы. 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Полученные данные можно использовать при экологической оценке биоразнообразия  и роли высших грибов  в пригородных лесах г. Якутска   для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информированности жителей города  при сборе   дикорастущих грибов.  </w:t>
      </w:r>
      <w:r w:rsidRPr="000149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Проведенные исследования</w:t>
      </w:r>
      <w:r w:rsidRPr="000149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заложили основу  мониторинга микобиоты высших 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базидиальных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грибов в пригородных лесах г. Якутска.   </w:t>
      </w:r>
    </w:p>
    <w:p w:rsidR="00894803" w:rsidRPr="00DD2AE0" w:rsidRDefault="00894803" w:rsidP="00894803">
      <w:pPr>
        <w:pStyle w:val="a3"/>
        <w:shd w:val="clear" w:color="auto" w:fill="FFFFFF"/>
        <w:spacing w:after="0" w:line="36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894803" w:rsidRPr="000149B0" w:rsidRDefault="00894803" w:rsidP="0089480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DE6E53">
        <w:rPr>
          <w:rFonts w:ascii="Times New Roman" w:hAnsi="Times New Roman"/>
          <w:b/>
          <w:sz w:val="28"/>
          <w:szCs w:val="28"/>
        </w:rPr>
        <w:t>Агарикоидные базидиомицеты</w:t>
      </w:r>
      <w:r>
        <w:rPr>
          <w:rFonts w:ascii="Times New Roman" w:hAnsi="Times New Roman"/>
          <w:b/>
          <w:sz w:val="24"/>
          <w:szCs w:val="24"/>
        </w:rPr>
        <w:t xml:space="preserve"> (литературный обзор)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t>К группе агарикоидных базидиомицетов относятся грибы, ранее объединяемые в порядок Agaricales. В настоящее время они входят в состав нескольких порядков: Agaricales, Boletales, Russulales</w:t>
      </w:r>
      <w:r>
        <w:rPr>
          <w:rFonts w:ascii="Times New Roman" w:eastAsia="Times New Roman" w:hAnsi="Times New Roman"/>
          <w:sz w:val="24"/>
          <w:szCs w:val="24"/>
        </w:rPr>
        <w:t xml:space="preserve"> (6)</w:t>
      </w:r>
      <w:r w:rsidRPr="000149B0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149B0">
        <w:rPr>
          <w:rFonts w:ascii="Times New Roman" w:hAnsi="Times New Roman"/>
          <w:sz w:val="24"/>
          <w:szCs w:val="24"/>
        </w:rPr>
        <w:t>Под агарикоидными базидиомицетами (Agaricales s.l.) традиционно понимается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49B0">
        <w:rPr>
          <w:rFonts w:ascii="Times New Roman" w:hAnsi="Times New Roman"/>
          <w:sz w:val="24"/>
          <w:szCs w:val="24"/>
        </w:rPr>
        <w:t xml:space="preserve">группа базидиальных грибов, имеющих макроскопические плодовые тела мясистой, хрящеватой или кожистой консистенции. Они состоят из шляпки с пластинчатым (реже трубчатым) гименофором на нижней поверхности, и ножки (центральной, боковой или редуцированной) (Коваленко, 1989).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hAnsi="Times New Roman"/>
          <w:sz w:val="24"/>
          <w:szCs w:val="24"/>
        </w:rPr>
        <w:t xml:space="preserve">Группу агарикоидных базидиомицетов еще  называют шляпочными грибами. </w:t>
      </w:r>
      <w:r w:rsidRPr="00DF1B8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Шляпочные грибы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— это сборное понятие,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обозначающее </w:t>
      </w:r>
      <w:hyperlink r:id="rId6" w:tooltip="Плодовое тело гриба" w:history="1">
        <w:r w:rsidRPr="00DF1B8F">
          <w:rPr>
            <w:rFonts w:ascii="Times New Roman" w:eastAsia="Times New Roman" w:hAnsi="Times New Roman"/>
            <w:sz w:val="24"/>
            <w:szCs w:val="24"/>
            <w:lang w:eastAsia="ru-RU"/>
          </w:rPr>
          <w:t>плодовое тело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, имеющее определённые внешние признаки и, состоящее из </w:t>
      </w:r>
      <w:hyperlink r:id="rId7" w:tooltip="Шляпка (микология)" w:history="1">
        <w:r w:rsidRPr="00DF1B8F">
          <w:rPr>
            <w:rFonts w:ascii="Times New Roman" w:eastAsia="Times New Roman" w:hAnsi="Times New Roman"/>
            <w:sz w:val="24"/>
            <w:szCs w:val="24"/>
            <w:lang w:eastAsia="ru-RU"/>
          </w:rPr>
          <w:t>шляпки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 и </w:t>
      </w:r>
      <w:hyperlink r:id="rId8" w:tooltip="Ножка (микология)" w:history="1">
        <w:r w:rsidRPr="00DF1B8F">
          <w:rPr>
            <w:rFonts w:ascii="Times New Roman" w:eastAsia="Times New Roman" w:hAnsi="Times New Roman"/>
            <w:sz w:val="24"/>
            <w:szCs w:val="24"/>
            <w:lang w:eastAsia="ru-RU"/>
          </w:rPr>
          <w:t>ножки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Различают формы шляпочных плодовых тел по расположению ножки относительно шляпки: ц</w:t>
      </w:r>
      <w:r w:rsidRPr="00DF1B8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ентральные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— ножка соединена с центром шляпки; э</w:t>
      </w:r>
      <w:r w:rsidRPr="00DF1B8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ксцентричные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— ножка находится не в центре шляпки; б</w:t>
      </w:r>
      <w:r w:rsidRPr="00DF1B8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оковые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— ножка соединена с краем шляпки. К шляпочным грибам обычно относят и </w:t>
      </w:r>
      <w:hyperlink r:id="rId9" w:anchor="Формы_плодовых_тел" w:tooltip="Плодовое тело гриба" w:history="1">
        <w:r w:rsidRPr="00DF1B8F">
          <w:rPr>
            <w:rFonts w:ascii="Times New Roman" w:eastAsia="Times New Roman" w:hAnsi="Times New Roman"/>
            <w:sz w:val="24"/>
            <w:szCs w:val="24"/>
            <w:lang w:eastAsia="ru-RU"/>
          </w:rPr>
          <w:t>сидячие</w:t>
        </w:r>
      </w:hyperlink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плодовые тела, не имеющие ножки. Они прикрепляются к субстрату боковой частью. Анатомия </w:t>
      </w:r>
      <w:hyperlink r:id="rId10" w:anchor="Формы_плодовых_тел" w:tooltip="Плодовое тело гриба" w:history="1">
        <w:r w:rsidRPr="00DF1B8F">
          <w:rPr>
            <w:rFonts w:ascii="Times New Roman" w:eastAsia="Times New Roman" w:hAnsi="Times New Roman"/>
            <w:sz w:val="24"/>
            <w:szCs w:val="24"/>
            <w:lang w:eastAsia="ru-RU"/>
          </w:rPr>
          <w:t>сидячего</w:t>
        </w:r>
      </w:hyperlink>
      <w:r w:rsidRPr="00DF1B8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плодового тела   не отличается от строения шляпок  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( О.П.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Вавриш, Л.Ф. Горовой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  1993, с. 45).  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894803" w:rsidRPr="000149B0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lastRenderedPageBreak/>
        <w:t>Ножка выполняет важную функцию: поднимает шляпку и способствует лучшему рассеиванию спор. У мелких плодовых тел ножки тонкие, у крупных, несущих массивные шляпки,  прочные, часто утолщенные в основании. Ножки имеют различную поверхность, окраску. Цвет мякоти ножки на разрезе может оставаться прежним, а может при соприкосновении с воздухом и от давления изменяться. Форма ножек разнообразна, она зависит от толщины, места нахождения самой широкой части, прикрепления к шляпке. На ножке могут быть остатки частного покрывала в виде кольца, поясков. Общее покрывало (вольва) бывает приросшим или свободным.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Плодовые тела шляпочных грибов имеют разнообразную форму и расцветку, а также размер. Совокупность этих свойств характеризует форму и внешний вид.</w:t>
      </w:r>
      <w:r w:rsidRPr="00DF1B8F">
        <w:rPr>
          <w:rFonts w:ascii="Times New Roman" w:eastAsia="Times New Roman" w:hAnsi="Times New Roman"/>
          <w:spacing w:val="17"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spacing w:val="17"/>
          <w:sz w:val="24"/>
          <w:szCs w:val="24"/>
          <w:lang w:eastAsia="ru-RU"/>
        </w:rPr>
        <w:t xml:space="preserve">Самой важной частью шляпочного гриба </w:t>
      </w:r>
      <w:r w:rsidRPr="00DF1B8F">
        <w:rPr>
          <w:rFonts w:ascii="Times New Roman" w:eastAsia="Times New Roman" w:hAnsi="Times New Roman"/>
          <w:spacing w:val="17"/>
          <w:sz w:val="24"/>
          <w:szCs w:val="24"/>
          <w:shd w:val="clear" w:color="auto" w:fill="FFFFFF"/>
          <w:lang w:eastAsia="ru-RU"/>
        </w:rPr>
        <w:t xml:space="preserve"> является </w:t>
      </w:r>
      <w:r w:rsidRPr="000149B0">
        <w:rPr>
          <w:rFonts w:ascii="Times New Roman" w:eastAsia="Times New Roman" w:hAnsi="Times New Roman"/>
          <w:spacing w:val="17"/>
          <w:sz w:val="24"/>
          <w:szCs w:val="24"/>
          <w:lang w:eastAsia="ru-RU"/>
        </w:rPr>
        <w:t xml:space="preserve">шляпка. 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t>Шляпки грибов различаются по ряду признаков. Поверхность у них может быть слизистая, сухая, войлочная, гладкая, с чешуйками. Диаметр шляпок варьирует от нескольких миллиметров до десятков сантиметров. Окраска шляпок зависит от содержания в кожице пигментов, которых может быть настолько много, что грибы могут служить источником получения красителей. Цвет шляпки может быть белым, желтым, зеленоватым, синим, фиолетовым и т. д. Шляпки грибов различны по форме, и этот признак используется при определении вида грибов. На шляпке могут быть остатки общего покрывала в виде чешуек или слизи</w:t>
      </w:r>
      <w:r>
        <w:rPr>
          <w:rFonts w:ascii="Times New Roman" w:eastAsia="Times New Roman" w:hAnsi="Times New Roman"/>
          <w:sz w:val="24"/>
          <w:szCs w:val="24"/>
        </w:rPr>
        <w:t xml:space="preserve"> (9)</w:t>
      </w:r>
      <w:r w:rsidRPr="000149B0">
        <w:rPr>
          <w:rFonts w:ascii="Times New Roman" w:eastAsia="Times New Roman" w:hAnsi="Times New Roman"/>
          <w:sz w:val="24"/>
          <w:szCs w:val="24"/>
        </w:rPr>
        <w:t>.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spacing w:val="17"/>
          <w:sz w:val="24"/>
          <w:szCs w:val="24"/>
          <w:lang w:eastAsia="ru-RU"/>
        </w:rPr>
        <w:t xml:space="preserve">Нижняя часть шляпки покрыта гименофором (спороносный слой шляпки). 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Гименофор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- часть </w:t>
      </w:r>
      <w:hyperlink r:id="rId11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плодового тела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</w:t>
      </w:r>
      <w:hyperlink r:id="rId12" w:tooltip="Гриб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гриба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несущая на поверхности тонкий спороносный слой — </w:t>
      </w:r>
      <w:hyperlink r:id="rId13" w:tooltip="Гимений" w:history="1">
        <w:r w:rsidRPr="00DF1B8F">
          <w:rPr>
            <w:rFonts w:ascii="Times New Roman" w:eastAsia="Times New Roman" w:hAnsi="Times New Roman"/>
            <w:b/>
            <w:sz w:val="24"/>
            <w:szCs w:val="24"/>
            <w:shd w:val="clear" w:color="auto" w:fill="FFFFFF"/>
            <w:lang w:eastAsia="ru-RU"/>
          </w:rPr>
          <w:t>гимений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Часто поверхность гименофора сильно развита, это позволяет грибу производить большее количество </w:t>
      </w:r>
      <w:hyperlink r:id="rId14" w:tooltip="Споры грибов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спор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hyperlink r:id="rId15" w:tgtFrame="_blank" w:history="1">
        <w:r w:rsidRPr="000149B0">
          <w:rPr>
            <w:rFonts w:ascii="Times New Roman" w:eastAsia="Times New Roman" w:hAnsi="Times New Roman"/>
            <w:sz w:val="24"/>
            <w:szCs w:val="24"/>
            <w:lang w:eastAsia="ru-RU"/>
          </w:rPr>
          <w:t>ru.wikipedia.org</w:t>
        </w:r>
      </w:hyperlink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.).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t xml:space="preserve">Гименофор у агарикоидных грибов чаще всего пластинчатый или трубчатый. </w:t>
      </w:r>
      <w:r>
        <w:rPr>
          <w:rFonts w:ascii="Times New Roman" w:eastAsia="Times New Roman" w:hAnsi="Times New Roman"/>
          <w:sz w:val="24"/>
          <w:szCs w:val="24"/>
        </w:rPr>
        <w:t>П</w:t>
      </w:r>
      <w:r w:rsidRPr="000149B0">
        <w:rPr>
          <w:rFonts w:ascii="Times New Roman" w:eastAsia="Times New Roman" w:hAnsi="Times New Roman"/>
          <w:sz w:val="24"/>
          <w:szCs w:val="24"/>
        </w:rPr>
        <w:t xml:space="preserve">ластинки грибов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</w:rPr>
        <w:t xml:space="preserve"> имеют разную ширину, окраску и край разной формы </w:t>
      </w:r>
      <w:r>
        <w:rPr>
          <w:rFonts w:ascii="Times New Roman" w:eastAsia="Times New Roman" w:hAnsi="Times New Roman"/>
          <w:sz w:val="24"/>
          <w:szCs w:val="24"/>
        </w:rPr>
        <w:t xml:space="preserve">  и </w:t>
      </w:r>
      <w:r w:rsidRPr="000149B0">
        <w:rPr>
          <w:rFonts w:ascii="Times New Roman" w:eastAsia="Times New Roman" w:hAnsi="Times New Roman"/>
          <w:sz w:val="24"/>
          <w:szCs w:val="24"/>
        </w:rPr>
        <w:t xml:space="preserve"> по-разному прикрепляются к ножке.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</w:rPr>
        <w:t>Трубчатый гименофор агарикоидных грибов отличается тем, что слой трубочек довольно легко отделяется от мякоти плодового тела (у афиллофороидных грибов слой трубочек плотно срастается с мякотью базидиомы).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t>Мякоть плодового тела (трама) состоит только из гиф (гомеомерное строение), или в траме имеются гифы и группы округлых клеток — сфероцисты (гетеромерное строение). Например, грибы рода Russula (сыроежка) характеризуются гетеромерным строением плодовых тел</w:t>
      </w:r>
      <w:r>
        <w:rPr>
          <w:rFonts w:ascii="Times New Roman" w:eastAsia="Times New Roman" w:hAnsi="Times New Roman"/>
          <w:sz w:val="24"/>
          <w:szCs w:val="24"/>
        </w:rPr>
        <w:t xml:space="preserve"> (9)</w:t>
      </w:r>
      <w:r w:rsidRPr="000149B0">
        <w:rPr>
          <w:rFonts w:ascii="Times New Roman" w:eastAsia="Times New Roman" w:hAnsi="Times New Roman"/>
          <w:sz w:val="24"/>
          <w:szCs w:val="24"/>
        </w:rPr>
        <w:t>.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sz w:val="24"/>
          <w:szCs w:val="24"/>
        </w:rPr>
        <w:t xml:space="preserve">Базидии одноклеточные, гомобазидии. Споры различны по размерам, форме, поверхности, окраске. Цвет спор варьируется от бесцветных, светлых желтоватых, розоватых до темно-бурых, черных. </w:t>
      </w:r>
    </w:p>
    <w:p w:rsidR="00894803" w:rsidRPr="000A3AE4" w:rsidRDefault="00894803" w:rsidP="00894803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0C3C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Грибы очень специфичны по своим требованиям к условиям роста и развития. По способу питания различают грибы-паразиты, питающиеся органическими веществами живых организмов (растений и животных), и грибы-сапротрофы, живущие за счет мертвого органического материала</w:t>
      </w:r>
    </w:p>
    <w:p w:rsidR="00894803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149B0">
        <w:rPr>
          <w:rFonts w:ascii="Times New Roman" w:eastAsia="Times New Roman" w:hAnsi="Times New Roman"/>
          <w:sz w:val="24"/>
          <w:szCs w:val="24"/>
        </w:rPr>
        <w:t>Агарикоидные базидиомицеты играют огромную роль в жизни экосистем как сапротрофы, паразиты и микоризообразователи. Некоторые виды рода Omphalina вступают в симбиоз с</w:t>
      </w:r>
      <w:r>
        <w:rPr>
          <w:rFonts w:ascii="Times New Roman" w:eastAsia="Times New Roman" w:hAnsi="Times New Roman"/>
          <w:sz w:val="24"/>
          <w:szCs w:val="24"/>
        </w:rPr>
        <w:t xml:space="preserve"> водорослями, образуя лишайники (8). </w:t>
      </w:r>
    </w:p>
    <w:p w:rsidR="00894803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149B0">
        <w:rPr>
          <w:rFonts w:ascii="Times New Roman" w:hAnsi="Times New Roman"/>
          <w:color w:val="000000"/>
          <w:sz w:val="24"/>
          <w:szCs w:val="24"/>
        </w:rPr>
        <w:t>Особо важную роль эти грибы играют в функционировании лесных экосистем</w:t>
      </w:r>
      <w:r w:rsidRPr="00020A4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20A4C">
        <w:rPr>
          <w:rFonts w:ascii="Times New Roman" w:hAnsi="Times New Roman"/>
          <w:sz w:val="24"/>
          <w:szCs w:val="24"/>
        </w:rPr>
        <w:t>Грибы очень специфичны по своим требованиям к условиям обитания. Их рост и развитие, а также и размещение в лесных сообществах определяется целым рядом абиотических и биотических факторов, таких, как состав и возраст древостоя, характер субстрата и развитие травяного покрова, кислотность среды, освещенность, влажность и температура (Шил</w:t>
      </w:r>
      <w:r>
        <w:rPr>
          <w:rFonts w:ascii="Times New Roman" w:hAnsi="Times New Roman"/>
          <w:sz w:val="24"/>
          <w:szCs w:val="24"/>
        </w:rPr>
        <w:t>к</w:t>
      </w:r>
      <w:r w:rsidRPr="00020A4C">
        <w:rPr>
          <w:rFonts w:ascii="Times New Roman" w:hAnsi="Times New Roman"/>
          <w:sz w:val="24"/>
          <w:szCs w:val="24"/>
        </w:rPr>
        <w:t>ова, 2015).</w:t>
      </w:r>
      <w:r>
        <w:t xml:space="preserve"> </w:t>
      </w:r>
      <w:r w:rsidRPr="000149B0">
        <w:rPr>
          <w:rFonts w:ascii="Times New Roman" w:hAnsi="Times New Roman"/>
          <w:color w:val="000000"/>
          <w:sz w:val="24"/>
          <w:szCs w:val="24"/>
        </w:rPr>
        <w:t>Размещение, видовой состав и обилие грибов в лесной зоне в наибольшей степени определяются древостоем, от которого зависят тепловой режим, режим влажности, запасы органического вещества лесных сообществ. Группа симбиотрофных макромицетов более всех других групп зависит от возраста и состава древостоя. Напочвенный растительный покров, наряду с древесным яру-сом, также играет роль в распространении агарикоидных грибов (Мухина,Гарипова, 2010).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hAnsi="Times New Roman"/>
          <w:iCs/>
          <w:color w:val="000000"/>
          <w:sz w:val="24"/>
          <w:szCs w:val="24"/>
        </w:rPr>
      </w:pPr>
      <w:r w:rsidRPr="000149B0">
        <w:rPr>
          <w:rFonts w:ascii="Times New Roman" w:hAnsi="Times New Roman"/>
          <w:iCs/>
          <w:color w:val="000000"/>
          <w:sz w:val="24"/>
          <w:szCs w:val="24"/>
        </w:rPr>
        <w:t>В связи с ростом антропогенной нагрузки на естественные экосистемы, остро встает вопрос разработки, оптимизации и грамотного применения методов биоиндикации, которые позволяют своевременно выявить проблему и принять меры по ее решению в области охраны окружающей среды от загрязнения. Особый интерес в качестве таких объектов представляют грибы. Анализ видивого состава базидиальных грибов позволит предварительно оценить степень загрязнения определенной территории с последующими рекомендациями для организаций и населен</w:t>
      </w:r>
      <w:r>
        <w:rPr>
          <w:rFonts w:ascii="Times New Roman" w:hAnsi="Times New Roman"/>
          <w:iCs/>
          <w:color w:val="000000"/>
          <w:sz w:val="24"/>
          <w:szCs w:val="24"/>
        </w:rPr>
        <w:t>ия (</w:t>
      </w:r>
      <w:r w:rsidRPr="000149B0">
        <w:rPr>
          <w:rFonts w:ascii="Times New Roman" w:hAnsi="Times New Roman"/>
          <w:iCs/>
          <w:color w:val="000000"/>
          <w:sz w:val="24"/>
          <w:szCs w:val="24"/>
        </w:rPr>
        <w:t>Рышкель,  Британ, 2016)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Одной из наиболее актуальных проблем микологии остается инвентаризация микобиоты и выявление закономерностей географического распространения грибов.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Республики Саха (Якутия)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данные о видовом составе агарикоидных базидиомицетов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отрывочный характер. Объясняется это отчасти отсутствием планомерных исследований микобиоты. А также тем обстоятельством, что появление  макромицетов в  в лесонасаждениях в значительной степени лимитируется выпадением осадков, которые носят сезонный характер (Выщепан, 1992). Проведение исследований в данном направлении позволит выявить закономерности формирования микобиоты агарикоидных базидиомицетов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экологическ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географическ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 условиям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94803" w:rsidRDefault="00894803" w:rsidP="0089480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94803" w:rsidRPr="000149B0" w:rsidRDefault="00894803" w:rsidP="0089480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hyperlink r:id="rId16" w:tooltip="Гриб-зонтик пёстрый" w:history="1"/>
      <w:r w:rsidRPr="000149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Район, материал и методы исследований</w:t>
      </w:r>
    </w:p>
    <w:p w:rsidR="00894803" w:rsidRPr="000149B0" w:rsidRDefault="00894803" w:rsidP="0089480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49B0">
        <w:rPr>
          <w:rFonts w:ascii="Times New Roman" w:hAnsi="Times New Roman"/>
          <w:bCs/>
          <w:color w:val="FF0000"/>
          <w:sz w:val="24"/>
          <w:szCs w:val="24"/>
        </w:rPr>
        <w:tab/>
      </w:r>
      <w:r w:rsidRPr="000149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Район исследований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0149B0">
        <w:rPr>
          <w:rFonts w:ascii="Times New Roman" w:hAnsi="Times New Roman"/>
          <w:bCs/>
          <w:sz w:val="24"/>
          <w:szCs w:val="24"/>
        </w:rPr>
        <w:t xml:space="preserve">Пригородные леса г. Якутска  </w:t>
      </w:r>
      <w:r w:rsidRPr="000149B0">
        <w:rPr>
          <w:rFonts w:ascii="Times New Roman" w:hAnsi="Times New Roman"/>
          <w:sz w:val="24"/>
          <w:szCs w:val="24"/>
        </w:rPr>
        <w:t>сосредоточены в приречной полосе  Лены и</w:t>
      </w:r>
      <w:r w:rsidRPr="000149B0">
        <w:rPr>
          <w:rFonts w:ascii="Times New Roman" w:hAnsi="Times New Roman"/>
          <w:bCs/>
          <w:sz w:val="24"/>
          <w:szCs w:val="24"/>
        </w:rPr>
        <w:t xml:space="preserve"> приурочены к опесчаненным сухим местопроизрастаниям</w:t>
      </w:r>
      <w:r w:rsidRPr="000149B0">
        <w:rPr>
          <w:rFonts w:ascii="Times New Roman" w:hAnsi="Times New Roman"/>
          <w:sz w:val="24"/>
          <w:szCs w:val="24"/>
        </w:rPr>
        <w:t xml:space="preserve"> второй  надпойменной террасы   долины Туймаада</w:t>
      </w:r>
      <w:r w:rsidRPr="000149B0">
        <w:rPr>
          <w:rFonts w:ascii="Times New Roman" w:hAnsi="Times New Roman"/>
          <w:bCs/>
          <w:sz w:val="24"/>
          <w:szCs w:val="24"/>
        </w:rPr>
        <w:t xml:space="preserve">, а также склонам и распадкам коренного берега. Они </w:t>
      </w:r>
      <w:r w:rsidRPr="000149B0">
        <w:rPr>
          <w:rFonts w:ascii="Times New Roman" w:hAnsi="Times New Roman"/>
          <w:sz w:val="24"/>
          <w:szCs w:val="24"/>
        </w:rPr>
        <w:t xml:space="preserve">занимают южную экспозицию коренного берега  </w:t>
      </w:r>
      <w:r w:rsidRPr="000149B0">
        <w:rPr>
          <w:rFonts w:ascii="Times New Roman" w:hAnsi="Times New Roman"/>
          <w:bCs/>
          <w:sz w:val="24"/>
          <w:szCs w:val="24"/>
        </w:rPr>
        <w:t xml:space="preserve"> и охватывают город  с </w:t>
      </w:r>
      <w:r w:rsidRPr="000149B0">
        <w:rPr>
          <w:rFonts w:ascii="Times New Roman" w:hAnsi="Times New Roman"/>
          <w:sz w:val="24"/>
          <w:szCs w:val="24"/>
        </w:rPr>
        <w:t xml:space="preserve"> северной стороны и, в основном, произрастают на песчаных отложениях, и</w:t>
      </w:r>
      <w:r w:rsidRPr="000149B0">
        <w:rPr>
          <w:rFonts w:ascii="Times New Roman" w:hAnsi="Times New Roman"/>
          <w:bCs/>
          <w:sz w:val="24"/>
          <w:szCs w:val="24"/>
        </w:rPr>
        <w:t xml:space="preserve"> </w:t>
      </w:r>
      <w:r w:rsidRPr="000149B0">
        <w:rPr>
          <w:rFonts w:ascii="Times New Roman" w:hAnsi="Times New Roman"/>
          <w:sz w:val="24"/>
          <w:szCs w:val="24"/>
        </w:rPr>
        <w:t xml:space="preserve">представлены   производными типами, возникшими от коренных типов толокнянковых сосняков в ходе антропогенных сукцессий (Тимофеев, </w:t>
      </w:r>
      <w:r>
        <w:rPr>
          <w:rFonts w:ascii="Times New Roman" w:hAnsi="Times New Roman"/>
          <w:sz w:val="24"/>
          <w:szCs w:val="24"/>
        </w:rPr>
        <w:t xml:space="preserve">Шурдук, </w:t>
      </w:r>
      <w:r w:rsidRPr="000149B0">
        <w:rPr>
          <w:rFonts w:ascii="Times New Roman" w:hAnsi="Times New Roman"/>
          <w:sz w:val="24"/>
          <w:szCs w:val="24"/>
        </w:rPr>
        <w:t xml:space="preserve">1996).  </w:t>
      </w:r>
    </w:p>
    <w:p w:rsidR="00894803" w:rsidRPr="000149B0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0149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D94E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Исследования велись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10 постоянных участк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по Покровскому, Вилюйскому и Намцырскому трактам в разных  </w:t>
      </w:r>
      <w:r w:rsidRPr="000149B0">
        <w:rPr>
          <w:rFonts w:ascii="Times New Roman" w:hAnsi="Times New Roman"/>
          <w:sz w:val="24"/>
          <w:szCs w:val="24"/>
        </w:rPr>
        <w:t xml:space="preserve">лесорастительных условиях.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Объектом исследований были напочвенные </w:t>
      </w:r>
      <w:r w:rsidRPr="000149B0">
        <w:rPr>
          <w:rFonts w:ascii="Times New Roman" w:hAnsi="Times New Roman"/>
          <w:sz w:val="24"/>
          <w:szCs w:val="24"/>
        </w:rPr>
        <w:t>агарикоидные базидиомицеты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предмет исследований – видовой состав и  экологические  особенности  произрастания грибов.  </w:t>
      </w:r>
    </w:p>
    <w:p w:rsidR="00894803" w:rsidRPr="000149B0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Материал исследований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составили  собственные сборы  высших грибов. </w:t>
      </w:r>
      <w:r w:rsidRPr="000149B0">
        <w:rPr>
          <w:rFonts w:ascii="Times New Roman" w:hAnsi="Times New Roman"/>
          <w:sz w:val="24"/>
          <w:szCs w:val="24"/>
        </w:rPr>
        <w:t xml:space="preserve">Исследования проводились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маршрутным методом  с  выделением  пробных  площадок  площадью 100 м². Ежегодно закладывалось на каждом участке от 30 до 40 пробных площадок.  </w:t>
      </w:r>
    </w:p>
    <w:p w:rsidR="00894803" w:rsidRPr="000149B0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hAnsi="Times New Roman"/>
          <w:b/>
          <w:sz w:val="24"/>
          <w:szCs w:val="24"/>
        </w:rPr>
        <w:t xml:space="preserve">Методы исследований. </w:t>
      </w:r>
      <w:r w:rsidRPr="000149B0">
        <w:rPr>
          <w:rFonts w:ascii="Times New Roman" w:hAnsi="Times New Roman"/>
          <w:sz w:val="24"/>
          <w:szCs w:val="24"/>
        </w:rPr>
        <w:t>При о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пределении в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идового состава грибов  были использованы  определителям 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М.Н. Сер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геева (2000), Грибы Якутии (2009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), М.В. Горленко и др. (1980), В.В. Черник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(2013), Л.Г. Переведенцева (2015).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Систематизация собранного материала проведена с разделением грибов на отделы, классы,  порядки, семейства, рода и виды.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Встречаемость  вида   зависит от численного обилия вида в сообществе и является показателем равномерности размещения вида.  Величина встречаемости является ценным дополнением к показателям обилия и вместе взятые эти две величины указывают на роль вида в сообществе. (Беклемишев, 1931).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FF0000"/>
        </w:rPr>
      </w:pPr>
      <w:r w:rsidRPr="00DF1B8F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Встречаемость грибов (</w:t>
      </w:r>
      <w:r w:rsidRPr="00DF1B8F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R</w:t>
      </w:r>
      <w:r w:rsidRPr="00DF1B8F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относительное число выборок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 пробных  площадках  (0,1-1 м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в которых встречается вид,  дана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учетом видов  по формуле 1</w:t>
      </w:r>
      <w:r w:rsidRPr="000149B0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:</w:t>
      </w:r>
      <w:r w:rsidRPr="000149B0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R= n/n</w:t>
      </w:r>
      <w:r w:rsidRPr="000149B0">
        <w:rPr>
          <w:rFonts w:ascii="Times New Roman" w:eastAsia="Times New Roman" w:hAnsi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0149B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х 100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(1),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 n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 общее число взятых площадок, а n- с особями данного вида.  </w:t>
      </w:r>
      <w:r w:rsidRPr="000149B0">
        <w:rPr>
          <w:rFonts w:ascii="Times New Roman" w:hAnsi="Times New Roman"/>
          <w:color w:val="000000"/>
          <w:sz w:val="24"/>
          <w:szCs w:val="24"/>
        </w:rPr>
        <w:t>Встречаемость видов</w:t>
      </w:r>
      <w:r>
        <w:rPr>
          <w:rFonts w:ascii="Times New Roman" w:hAnsi="Times New Roman"/>
          <w:color w:val="000000"/>
          <w:sz w:val="24"/>
          <w:szCs w:val="24"/>
        </w:rPr>
        <w:t xml:space="preserve">  дана  по шкале Гааса в баллах</w:t>
      </w:r>
      <w:r w:rsidRPr="000149B0">
        <w:rPr>
          <w:rFonts w:ascii="Times New Roman" w:hAnsi="Times New Roman"/>
          <w:color w:val="000000"/>
          <w:sz w:val="24"/>
          <w:szCs w:val="24"/>
        </w:rPr>
        <w:t>: 5 – всюду часто, 4 – во многих местах, 3 – неравномерно, рассеянно,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0149B0">
        <w:rPr>
          <w:rFonts w:ascii="Times New Roman" w:hAnsi="Times New Roman"/>
          <w:color w:val="000000"/>
          <w:sz w:val="24"/>
          <w:szCs w:val="24"/>
        </w:rPr>
        <w:t xml:space="preserve"> – очень рассеянно, 1 – единично, + – только в одном месте</w:t>
      </w:r>
      <w:r>
        <w:rPr>
          <w:rFonts w:ascii="Times New Roman" w:hAnsi="Times New Roman"/>
          <w:color w:val="000000"/>
          <w:sz w:val="24"/>
          <w:szCs w:val="24"/>
        </w:rPr>
        <w:t xml:space="preserve"> (19)</w:t>
      </w:r>
      <w:r w:rsidRPr="000149B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FF0000"/>
        </w:rPr>
        <w:t xml:space="preserve"> </w:t>
      </w:r>
      <w:r w:rsidRPr="000149B0">
        <w:rPr>
          <w:rFonts w:ascii="Times New Roman" w:hAnsi="Times New Roman"/>
          <w:color w:val="FF0000"/>
        </w:rPr>
        <w:t xml:space="preserve"> </w:t>
      </w:r>
    </w:p>
    <w:p w:rsidR="00894803" w:rsidRDefault="00894803" w:rsidP="008948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149B0">
        <w:rPr>
          <w:rFonts w:ascii="Times New Roman" w:hAnsi="Times New Roman"/>
          <w:bCs/>
          <w:sz w:val="24"/>
          <w:szCs w:val="24"/>
        </w:rPr>
        <w:t xml:space="preserve">      </w:t>
      </w:r>
      <w:r>
        <w:rPr>
          <w:rFonts w:ascii="Times New Roman" w:hAnsi="Times New Roman"/>
          <w:bCs/>
          <w:sz w:val="24"/>
          <w:szCs w:val="24"/>
        </w:rPr>
        <w:tab/>
      </w:r>
      <w:r w:rsidRPr="000149B0">
        <w:rPr>
          <w:rFonts w:ascii="Times New Roman" w:hAnsi="Times New Roman"/>
          <w:b/>
          <w:bCs/>
          <w:sz w:val="24"/>
          <w:szCs w:val="24"/>
        </w:rPr>
        <w:t>Видовое богатство</w:t>
      </w:r>
      <w:r w:rsidRPr="000149B0">
        <w:rPr>
          <w:rFonts w:ascii="Times New Roman" w:hAnsi="Times New Roman"/>
          <w:bCs/>
          <w:sz w:val="24"/>
          <w:szCs w:val="24"/>
        </w:rPr>
        <w:t xml:space="preserve"> оценено через </w:t>
      </w:r>
      <w:r w:rsidRPr="0057780D">
        <w:rPr>
          <w:rFonts w:ascii="Times New Roman" w:hAnsi="Times New Roman"/>
          <w:b/>
          <w:bCs/>
          <w:sz w:val="24"/>
          <w:szCs w:val="24"/>
        </w:rPr>
        <w:t>и</w:t>
      </w:r>
      <w:r w:rsidRPr="0057780D">
        <w:rPr>
          <w:rFonts w:ascii="Times New Roman" w:hAnsi="Times New Roman"/>
          <w:b/>
          <w:bCs/>
          <w:iCs/>
          <w:sz w:val="24"/>
          <w:szCs w:val="24"/>
        </w:rPr>
        <w:t>ндекс  Менхиника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iCs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) </w:t>
      </w:r>
      <w:r>
        <w:rPr>
          <w:rFonts w:ascii="Times New Roman" w:hAnsi="Times New Roman"/>
          <w:bCs/>
          <w:iCs/>
          <w:sz w:val="24"/>
          <w:szCs w:val="24"/>
        </w:rPr>
        <w:t>по формуле 2</w:t>
      </w:r>
      <w:r w:rsidRPr="000149B0">
        <w:rPr>
          <w:rFonts w:ascii="Times New Roman" w:hAnsi="Times New Roman"/>
          <w:bCs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894803" w:rsidRPr="000149B0" w:rsidRDefault="00894803" w:rsidP="008948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</w:rPr>
      </w:pPr>
      <w:r w:rsidRPr="000149B0">
        <w:rPr>
          <w:rFonts w:ascii="Times New Roman" w:hAnsi="Times New Roman"/>
          <w:b/>
          <w:sz w:val="24"/>
          <w:szCs w:val="24"/>
        </w:rPr>
        <w:t>D = S/</w:t>
      </w:r>
      <w:r w:rsidRPr="000149B0">
        <w:rPr>
          <w:rFonts w:ascii="Times New Roman" w:eastAsia="SymbolMT" w:hAnsi="Times New Roman"/>
          <w:b/>
          <w:sz w:val="24"/>
          <w:szCs w:val="24"/>
        </w:rPr>
        <w:t>√</w:t>
      </w:r>
      <w:r w:rsidRPr="000149B0">
        <w:rPr>
          <w:rFonts w:ascii="Times New Roman" w:hAnsi="Times New Roman"/>
          <w:b/>
          <w:sz w:val="24"/>
          <w:szCs w:val="24"/>
        </w:rPr>
        <w:t>N</w:t>
      </w:r>
      <w:r w:rsidRPr="000149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49B0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2</w:t>
      </w:r>
      <w:r w:rsidRPr="000149B0">
        <w:rPr>
          <w:rFonts w:ascii="Times New Roman" w:hAnsi="Times New Roman"/>
          <w:sz w:val="24"/>
          <w:szCs w:val="24"/>
        </w:rPr>
        <w:t xml:space="preserve">),  где S </w:t>
      </w:r>
      <w:r>
        <w:rPr>
          <w:rFonts w:ascii="Times New Roman" w:hAnsi="Times New Roman"/>
          <w:sz w:val="24"/>
          <w:szCs w:val="24"/>
        </w:rPr>
        <w:t>-</w:t>
      </w:r>
      <w:r w:rsidRPr="000149B0">
        <w:rPr>
          <w:rFonts w:ascii="Times New Roman" w:hAnsi="Times New Roman"/>
          <w:sz w:val="24"/>
          <w:szCs w:val="24"/>
        </w:rPr>
        <w:t xml:space="preserve"> число выявленных видов, а N – общее число особей всех видов.</w:t>
      </w:r>
      <w:r w:rsidRPr="000149B0">
        <w:rPr>
          <w:rFonts w:ascii="Times New Roman" w:hAnsi="Times New Roman"/>
        </w:rPr>
        <w:t xml:space="preserve">  </w:t>
      </w:r>
      <w:r w:rsidRPr="000149B0">
        <w:rPr>
          <w:rFonts w:ascii="Times New Roman" w:hAnsi="Times New Roman"/>
          <w:sz w:val="24"/>
          <w:szCs w:val="24"/>
        </w:rPr>
        <w:t xml:space="preserve">При этом разнообразие тем больше, чем больше значение </w:t>
      </w:r>
      <w:r w:rsidRPr="00FC10F8">
        <w:rPr>
          <w:rFonts w:ascii="Times New Roman" w:hAnsi="Times New Roman"/>
          <w:sz w:val="24"/>
          <w:szCs w:val="24"/>
        </w:rPr>
        <w:t>индексов (</w:t>
      </w:r>
      <w:r>
        <w:rPr>
          <w:rFonts w:ascii="Times New Roman" w:hAnsi="Times New Roman"/>
          <w:sz w:val="24"/>
          <w:szCs w:val="24"/>
        </w:rPr>
        <w:t>20</w:t>
      </w:r>
      <w:r w:rsidRPr="00FC10F8">
        <w:rPr>
          <w:rFonts w:ascii="Times New Roman" w:hAnsi="Times New Roman"/>
          <w:sz w:val="24"/>
          <w:szCs w:val="24"/>
        </w:rPr>
        <w:t>).</w:t>
      </w:r>
    </w:p>
    <w:p w:rsidR="00894803" w:rsidRPr="00DF1B8F" w:rsidRDefault="00894803" w:rsidP="008948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Роль метеорологических условий  в  динамике встречаемости грибов  выявлена через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интегрированный показатель увлажнения окружающей среды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ГТК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(В.Т. Пивень и др., 2011, с. 163).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Гидротермический коэффициент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ГТК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рассчитан  по месяцам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вегетационного периода с мая  по август по формуле 4: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ГТК = (Σ ос) : (Σ т : 10)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(4),  </w:t>
      </w:r>
    </w:p>
    <w:p w:rsidR="00894803" w:rsidRPr="00DF1B8F" w:rsidRDefault="00894803" w:rsidP="00894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где Σ ос – сумма осадков, выпавших за определенный период, мм;  Σ т – сумма температур воздуха за этот же период, </w:t>
      </w:r>
      <w:r w:rsidRPr="00DF1B8F">
        <w:rPr>
          <w:rFonts w:ascii="Cambria Math" w:eastAsia="Times New Roman" w:hAnsi="Cambria Math" w:cs="Cambria Math"/>
          <w:sz w:val="24"/>
          <w:szCs w:val="24"/>
          <w:lang w:eastAsia="ru-RU"/>
        </w:rPr>
        <w:t>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С.   Май  считается  начальным периодом   сложения    погодных условий по благоприятности для их дальнейшего интенсивного развития. Согласно показателям ГТК, выделяют следующие градации степени увлажнения среды: менее 0,5 - слабое увлажнение территории (сильная засуха); от 0,5 до 0,8 – недостаточное увлажнение (средняя засуха); от 0,8 до 1,2 – оптимальное увлажнение; от 1,6 и более – избыточное увлажнение. </w:t>
      </w:r>
    </w:p>
    <w:p w:rsidR="00894803" w:rsidRPr="0097430F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7430F">
        <w:rPr>
          <w:rFonts w:ascii="Times New Roman" w:hAnsi="Times New Roman"/>
          <w:b/>
          <w:sz w:val="24"/>
          <w:szCs w:val="24"/>
        </w:rPr>
        <w:t>Оценка связи</w:t>
      </w:r>
      <w:r w:rsidRPr="0097430F">
        <w:rPr>
          <w:rFonts w:ascii="Times New Roman" w:hAnsi="Times New Roman"/>
          <w:sz w:val="24"/>
          <w:szCs w:val="24"/>
        </w:rPr>
        <w:t xml:space="preserve">  временных рядов годовой динамики встречаемости грибов  и  степени увлажненности территории дана через  расчет  </w:t>
      </w:r>
      <w:r w:rsidRPr="00A83B05">
        <w:rPr>
          <w:rFonts w:ascii="Times New Roman" w:hAnsi="Times New Roman"/>
          <w:b/>
          <w:sz w:val="24"/>
          <w:szCs w:val="24"/>
        </w:rPr>
        <w:t>коэффициента синхронности (</w:t>
      </w:r>
      <w:r w:rsidRPr="00A83B05">
        <w:rPr>
          <w:rFonts w:ascii="Times New Roman" w:hAnsi="Times New Roman"/>
          <w:b/>
          <w:sz w:val="24"/>
          <w:szCs w:val="24"/>
          <w:lang w:val="en-US"/>
        </w:rPr>
        <w:t>S</w:t>
      </w:r>
      <w:r w:rsidRPr="00A83B05">
        <w:rPr>
          <w:rFonts w:ascii="Times New Roman" w:hAnsi="Times New Roman"/>
          <w:b/>
          <w:sz w:val="24"/>
          <w:szCs w:val="24"/>
        </w:rPr>
        <w:t>)</w:t>
      </w:r>
      <w:r w:rsidRPr="0097430F">
        <w:rPr>
          <w:rFonts w:ascii="Times New Roman" w:hAnsi="Times New Roman"/>
          <w:sz w:val="24"/>
          <w:szCs w:val="24"/>
        </w:rPr>
        <w:t xml:space="preserve"> по формуле (4):  </w:t>
      </w:r>
      <w:r w:rsidRPr="00A83B05">
        <w:rPr>
          <w:rFonts w:ascii="Times New Roman" w:hAnsi="Times New Roman"/>
          <w:b/>
          <w:sz w:val="24"/>
          <w:szCs w:val="24"/>
          <w:lang w:val="en-US"/>
        </w:rPr>
        <w:t>S</w:t>
      </w:r>
      <w:r w:rsidRPr="00A83B05">
        <w:rPr>
          <w:rFonts w:ascii="Times New Roman" w:hAnsi="Times New Roman"/>
          <w:b/>
          <w:sz w:val="24"/>
          <w:szCs w:val="24"/>
        </w:rPr>
        <w:t xml:space="preserve"> = </w:t>
      </w:r>
      <w:r w:rsidRPr="00A83B0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A83B05">
        <w:rPr>
          <w:rFonts w:ascii="Times New Roman" w:hAnsi="Times New Roman"/>
          <w:b/>
          <w:sz w:val="24"/>
          <w:szCs w:val="24"/>
        </w:rPr>
        <w:t xml:space="preserve"> * 100 / </w:t>
      </w:r>
      <w:r w:rsidRPr="00A83B05">
        <w:rPr>
          <w:rFonts w:ascii="Times New Roman" w:hAnsi="Times New Roman"/>
          <w:b/>
          <w:sz w:val="24"/>
          <w:szCs w:val="24"/>
          <w:lang w:val="en-US"/>
        </w:rPr>
        <w:t>N</w:t>
      </w:r>
      <w:r w:rsidRPr="00A83B05">
        <w:rPr>
          <w:rFonts w:ascii="Times New Roman" w:hAnsi="Times New Roman"/>
          <w:b/>
          <w:sz w:val="24"/>
          <w:szCs w:val="24"/>
        </w:rPr>
        <w:t xml:space="preserve"> – 1</w:t>
      </w:r>
      <w:r w:rsidRPr="0097430F">
        <w:rPr>
          <w:rFonts w:ascii="Times New Roman" w:hAnsi="Times New Roman"/>
          <w:sz w:val="24"/>
          <w:szCs w:val="24"/>
        </w:rPr>
        <w:t xml:space="preserve">      (4),     где 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– коэффициент синхронности, %;  </w:t>
      </w:r>
      <w:r w:rsidRPr="0097430F">
        <w:rPr>
          <w:rFonts w:ascii="Times New Roman" w:hAnsi="Times New Roman"/>
          <w:sz w:val="24"/>
          <w:szCs w:val="24"/>
          <w:lang w:val="en-US"/>
        </w:rPr>
        <w:t>n</w:t>
      </w:r>
      <w:r w:rsidRPr="0097430F">
        <w:rPr>
          <w:rFonts w:ascii="Times New Roman" w:hAnsi="Times New Roman"/>
          <w:sz w:val="24"/>
          <w:szCs w:val="24"/>
        </w:rPr>
        <w:t xml:space="preserve"> – количество совпавших по направлению хода годичных отрезков  кривой;  </w:t>
      </w:r>
      <w:r w:rsidRPr="0097430F">
        <w:rPr>
          <w:rFonts w:ascii="Times New Roman" w:hAnsi="Times New Roman"/>
          <w:sz w:val="24"/>
          <w:szCs w:val="24"/>
          <w:lang w:val="en-US"/>
        </w:rPr>
        <w:t>N</w:t>
      </w:r>
      <w:r w:rsidRPr="0097430F">
        <w:rPr>
          <w:rFonts w:ascii="Times New Roman" w:hAnsi="Times New Roman"/>
          <w:sz w:val="24"/>
          <w:szCs w:val="24"/>
        </w:rPr>
        <w:t xml:space="preserve"> – длительность сравниваемого интервала времени. Уровни синхронности по Шиятову (1986): при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 ниже 57% - очень низкий,  при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от 57 до 67% -  низкий, при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от 67 до 78% - средний , при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 от 78 до 90% - высокий, при </w:t>
      </w:r>
      <w:r w:rsidRPr="0097430F">
        <w:rPr>
          <w:rFonts w:ascii="Times New Roman" w:hAnsi="Times New Roman"/>
          <w:sz w:val="24"/>
          <w:szCs w:val="24"/>
          <w:lang w:val="en-US"/>
        </w:rPr>
        <w:t>S</w:t>
      </w:r>
      <w:r w:rsidRPr="0097430F">
        <w:rPr>
          <w:rFonts w:ascii="Times New Roman" w:hAnsi="Times New Roman"/>
          <w:sz w:val="24"/>
          <w:szCs w:val="24"/>
        </w:rPr>
        <w:t xml:space="preserve">  выше 90% - очень высокий .</w:t>
      </w:r>
    </w:p>
    <w:p w:rsidR="00894803" w:rsidRPr="00B77508" w:rsidRDefault="00894803" w:rsidP="00894803">
      <w:pPr>
        <w:pStyle w:val="a9"/>
        <w:spacing w:line="360" w:lineRule="auto"/>
        <w:ind w:firstLine="426"/>
        <w:rPr>
          <w:b/>
          <w:sz w:val="28"/>
          <w:szCs w:val="28"/>
        </w:rPr>
      </w:pPr>
    </w:p>
    <w:p w:rsidR="00894803" w:rsidRPr="00315D78" w:rsidRDefault="00894803" w:rsidP="00894803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315D7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Систематический анализ видового состава </w:t>
      </w:r>
      <w:r w:rsidRPr="00315D78">
        <w:rPr>
          <w:rFonts w:ascii="Times New Roman" w:hAnsi="Times New Roman"/>
          <w:b/>
          <w:sz w:val="28"/>
          <w:szCs w:val="28"/>
        </w:rPr>
        <w:t>агарикоидных базидиомицетов в период  2013 -2019 годы</w:t>
      </w:r>
    </w:p>
    <w:p w:rsidR="00894803" w:rsidRPr="00DF1B8F" w:rsidRDefault="00894803" w:rsidP="00894803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/>
          <w:noProof/>
          <w:lang w:eastAsia="ru-RU"/>
        </w:rPr>
      </w:pPr>
      <w:r w:rsidRPr="00DF1B8F">
        <w:rPr>
          <w:rFonts w:ascii="Times New Roman" w:eastAsia="Times New Roman" w:hAnsi="Times New Roman"/>
          <w:noProof/>
          <w:lang w:eastAsia="ru-RU"/>
        </w:rPr>
        <w:tab/>
      </w:r>
      <w:r w:rsidRPr="00DF1B8F">
        <w:rPr>
          <w:rFonts w:ascii="Times New Roman" w:eastAsia="Times New Roman" w:hAnsi="Times New Roman"/>
          <w:noProof/>
          <w:lang w:eastAsia="ru-RU"/>
        </w:rPr>
        <w:tab/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Систематический анализ – это качественный анализ, при котором соблюдается определенный порядок разделения и последующего определения видов (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Жолнин А.В., 2012)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 </w:t>
      </w:r>
      <w:r w:rsidRPr="000149B0">
        <w:rPr>
          <w:rFonts w:ascii="Times New Roman" w:eastAsia="Times New Roman" w:hAnsi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Таксономия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присвоение названий организмам или их группам.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94803" w:rsidRPr="00DF1B8F" w:rsidRDefault="00894803" w:rsidP="00894803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0149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.1</w:t>
      </w:r>
      <w:r w:rsidRPr="000149B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Классификация </w:t>
      </w:r>
      <w:r w:rsidRPr="000149B0">
        <w:rPr>
          <w:rFonts w:ascii="Times New Roman" w:hAnsi="Times New Roman"/>
          <w:b/>
          <w:sz w:val="28"/>
          <w:szCs w:val="28"/>
        </w:rPr>
        <w:t>грибов.</w:t>
      </w:r>
      <w:r w:rsidRPr="000149B0">
        <w:rPr>
          <w:rFonts w:ascii="Times New Roman" w:hAnsi="Times New Roman"/>
          <w:b/>
          <w:sz w:val="24"/>
          <w:szCs w:val="24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«…Общепринятой классификации грибов в настоящее время не существует, поэтому приведённые в литературе либо иных источниках сведения могут существенно различаться у разных авторов. </w:t>
      </w:r>
      <w:r w:rsidRPr="000149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>Гарибова Л. В., Лекомцева С. Н.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  (2005, с. 12)…».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7F7F7"/>
          <w:lang w:eastAsia="ru-RU"/>
        </w:rPr>
        <w:t xml:space="preserve">Главными таксономическими признаками, которые используются в систематике грибов, как и других группах живых организмов, являются морфологические.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 разделении грибов на порядки за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основной признак принимается  строения гименофора (спороносного слоя), а также и некоторых других примечательных признаков идентификации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0149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149B0">
        <w:rPr>
          <w:rFonts w:ascii="Times New Roman" w:hAnsi="Times New Roman"/>
          <w:sz w:val="24"/>
          <w:szCs w:val="24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результате исследований в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пригородных лесах г. Якутска   выявлено 39 видов напочвенных шляпочных грибов, относящихся к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17 родам, 10 семействам, 4 порядкам,  1 классу Агариковые, 1 отделу Базидимицеты (приложение 1).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Среди шляпочных грибов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класса Агариковые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пригородных лесах г. Якутска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внешнему признаку выделено  4 порядка:  </w:t>
      </w:r>
      <w:r w:rsidRPr="00DF1B8F">
        <w:rPr>
          <w:rFonts w:ascii="Times New Roman" w:eastAsia="Times New Roman" w:hAnsi="Times New Roman"/>
          <w:iCs/>
          <w:color w:val="222222"/>
          <w:sz w:val="24"/>
          <w:szCs w:val="24"/>
          <w:shd w:val="clear" w:color="auto" w:fill="FFFFFF"/>
          <w:lang w:eastAsia="ru-RU"/>
        </w:rPr>
        <w:t>Трубчатые</w:t>
      </w:r>
      <w:r w:rsidRPr="00DF1B8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 (В</w:t>
      </w:r>
      <w:r w:rsidRPr="00DF1B8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boletaies</w:t>
      </w:r>
      <w:r w:rsidRPr="00DF1B8F">
        <w:rPr>
          <w:rFonts w:ascii="Times New Roman" w:eastAsia="Times New Roman" w:hAnsi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Пластнчатые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garicales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Телефоровые</w:t>
      </w:r>
      <w:r w:rsidRPr="000149B0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Т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val="en-US" w:eastAsia="ru-RU"/>
        </w:rPr>
        <w:t>helephoraces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) и </w:t>
      </w:r>
      <w:hyperlink r:id="rId17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 xml:space="preserve">Лиофилловые 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eastAsia="ru-RU"/>
          </w:rPr>
          <w:t>(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val="en-US" w:eastAsia="ru-RU"/>
          </w:rPr>
          <w:t>Lyophyllaceae</w:t>
        </w:r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)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(рисунок 1).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Наибольшую представленность (49%) имеют виды порядка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Пластнчатые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garicales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включающие 19 видов, 9 родов и 6 семейств. Это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группа </w:t>
      </w:r>
      <w:hyperlink r:id="rId18" w:tooltip="Базидиомицеты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базидиальных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высших </w:t>
      </w:r>
      <w:hyperlink r:id="rId19" w:tooltip="Грибы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грибов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с пластинчатым </w:t>
      </w:r>
      <w:hyperlink r:id="rId20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гименофором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 У большинства пластинчатых грибов </w:t>
      </w:r>
      <w:hyperlink r:id="rId21" w:tooltip="Плодовое тело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плодовые тела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однолетние, мясистые, реже кожистые, выросты гименофора расположены на нижней стороне </w:t>
      </w:r>
      <w:hyperlink r:id="rId22" w:tooltip="Шляпка (гриба)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шляпки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радиально, в виде пластинок, несущих спороносный слой.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Сюда входят виды из семейств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Рядовковые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(Tricholomataceae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 Аманитовые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(Amanitaceae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Ромариевые (</w:t>
      </w:r>
      <w:hyperlink r:id="rId23" w:tooltip="Ramariaceae (страница отсутствует)" w:history="1">
        <w:r w:rsidRPr="00DF1B8F">
          <w:rPr>
            <w:rFonts w:ascii="Times New Roman" w:eastAsia="Times New Roman" w:hAnsi="Times New Roman"/>
            <w:i/>
            <w:iCs/>
            <w:sz w:val="24"/>
            <w:szCs w:val="24"/>
            <w:shd w:val="clear" w:color="auto" w:fill="FFFFFF"/>
            <w:lang w:val="la-Latn" w:eastAsia="ru-RU"/>
          </w:rPr>
          <w:t>Ramariaceae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 Сыроежковые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Russulaceae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), Шампиньоновые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Agaricaceae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 и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Паутинниковые (</w:t>
      </w:r>
      <w:r w:rsidRPr="000149B0">
        <w:rPr>
          <w:rFonts w:ascii="Times New Roman" w:eastAsia="Times New Roman" w:hAnsi="Times New Roman"/>
          <w:i/>
          <w:sz w:val="24"/>
          <w:szCs w:val="24"/>
          <w:lang w:eastAsia="ru-RU"/>
        </w:rPr>
        <w:t>Cortinariaceae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Наиболее известные виды, относящиеся к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ластинчаты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грибам - грузди, рыжики, сыроежки, волнушки.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 xml:space="preserve">Второй по численности видов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порядок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Трубчатые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 (В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en-US" w:eastAsia="ru-RU"/>
        </w:rPr>
        <w:t>boletaies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– 41%, к которому относятся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семейства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Болетовые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(Boletaceae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и Масленковые 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Suillaceae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). Это г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руппа </w:t>
      </w:r>
      <w:hyperlink r:id="rId24" w:tooltip="Базидиомицеты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базидиальных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высших </w:t>
      </w:r>
      <w:hyperlink r:id="rId25" w:tooltip="Грибы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грибов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, имеющих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трубчатый </w:t>
      </w:r>
      <w:hyperlink r:id="rId26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гименофор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.  К  группе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т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рубчаты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х грибов относятся 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 xml:space="preserve">-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белый гриб, подосиновики, подберезовики, моховики, маслята. </w:t>
      </w:r>
    </w:p>
    <w:p w:rsidR="00894803" w:rsidRPr="000149B0" w:rsidRDefault="00894803" w:rsidP="00894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2140" cy="1973580"/>
            <wp:effectExtent l="0" t="0" r="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eastAsia="ru-RU"/>
        </w:rPr>
        <w:t>Рис. 1.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Представленность   шляпочных  грибов </w:t>
      </w:r>
    </w:p>
    <w:p w:rsidR="00894803" w:rsidRPr="00DF1B8F" w:rsidRDefault="00894803" w:rsidP="00894803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 пригородных лесах г. Якутска по порядкам, %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Порядок Телефоровые</w:t>
      </w:r>
      <w:r w:rsidRPr="000149B0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>Т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val="en-US" w:eastAsia="ru-RU"/>
        </w:rPr>
        <w:t>helephoraces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представлен 2 видами</w:t>
      </w:r>
      <w:r w:rsidRPr="000149B0">
        <w:rPr>
          <w:rFonts w:ascii="Times New Roman" w:eastAsia="Times New Roman" w:hAnsi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(5%). Он</w:t>
      </w:r>
      <w:r w:rsidRPr="000149B0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 xml:space="preserve"> включает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шляпочные грибы</w:t>
      </w:r>
      <w:r w:rsidRPr="000149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с различными плодовыми телами, которые могут быть  и  распростертыми, и с гладким или шиповатым гименофором. Они бывают бугорчатые, коричневатые, буроватые или бурые.  К этой группе относятся виды  </w:t>
      </w:r>
      <w:r w:rsidRPr="000149B0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семейств  Банкеровые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(</w:t>
      </w:r>
      <w:hyperlink r:id="rId28" w:tooltip="Латинский язык" w:history="1"/>
      <w:r w:rsidRPr="000149B0">
        <w:rPr>
          <w:rFonts w:ascii="Times New Roman" w:eastAsia="Times New Roman" w:hAnsi="Times New Roman"/>
          <w:i/>
          <w:iCs/>
          <w:color w:val="222222"/>
          <w:sz w:val="24"/>
          <w:szCs w:val="24"/>
          <w:lang w:val="la-Latn" w:eastAsia="ru-RU"/>
        </w:rPr>
        <w:t>Bankeraceae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К порядку </w:t>
      </w:r>
      <w:hyperlink r:id="rId29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 xml:space="preserve">Ликопердовые 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eastAsia="ru-RU"/>
          </w:rPr>
          <w:t>(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val="en-US" w:eastAsia="ru-RU"/>
          </w:rPr>
          <w:t>Ly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eastAsia="ru-RU"/>
          </w:rPr>
          <w:t>с</w:t>
        </w:r>
        <w:r w:rsidRPr="00DF1B8F">
          <w:rPr>
            <w:rFonts w:ascii="Times New Roman" w:eastAsia="Times New Roman" w:hAnsi="Times New Roman"/>
            <w:i/>
            <w:sz w:val="24"/>
            <w:szCs w:val="24"/>
            <w:shd w:val="clear" w:color="auto" w:fill="FFFFFF"/>
            <w:lang w:val="en-US" w:eastAsia="ru-RU"/>
          </w:rPr>
          <w:t>ophyllaceae</w:t>
        </w:r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)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отнесены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Дождевик настоящий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Lycoperdon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saccatum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и</w:t>
      </w:r>
      <w:r w:rsidRPr="000149B0">
        <w:rPr>
          <w:rFonts w:ascii="Times New Roman" w:eastAsia="Times New Roman" w:hAnsi="Times New Roman"/>
          <w:bCs/>
          <w:color w:val="341A00"/>
          <w:sz w:val="24"/>
          <w:szCs w:val="24"/>
          <w:lang w:eastAsia="ru-RU"/>
        </w:rPr>
        <w:t xml:space="preserve"> Головач круглый (</w:t>
      </w:r>
      <w:r w:rsidRPr="000149B0">
        <w:rPr>
          <w:rFonts w:ascii="Times New Roman" w:eastAsia="Times New Roman" w:hAnsi="Times New Roman"/>
          <w:bCs/>
          <w:i/>
          <w:color w:val="341A00"/>
          <w:sz w:val="24"/>
          <w:szCs w:val="24"/>
          <w:lang w:val="en-US" w:eastAsia="ru-RU"/>
        </w:rPr>
        <w:t>Calvatia</w:t>
      </w:r>
      <w:r w:rsidRPr="000149B0">
        <w:rPr>
          <w:rFonts w:ascii="Times New Roman" w:eastAsia="Times New Roman" w:hAnsi="Times New Roman"/>
          <w:bCs/>
          <w:i/>
          <w:color w:val="341A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Cs/>
          <w:i/>
          <w:color w:val="341A00"/>
          <w:sz w:val="24"/>
          <w:szCs w:val="24"/>
          <w:lang w:val="en-US" w:eastAsia="ru-RU"/>
        </w:rPr>
        <w:t>utriformis</w:t>
      </w:r>
      <w:r w:rsidRPr="000149B0">
        <w:rPr>
          <w:rFonts w:ascii="Times New Roman" w:eastAsia="Times New Roman" w:hAnsi="Times New Roman"/>
          <w:bCs/>
          <w:color w:val="341A00"/>
          <w:sz w:val="24"/>
          <w:szCs w:val="24"/>
          <w:lang w:eastAsia="ru-RU"/>
        </w:rPr>
        <w:t>). П</w:t>
      </w:r>
      <w:hyperlink r:id="rId30" w:tooltip="Плодовое тело гриба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лодовые тела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  у них замкнутого строения, округлые, грушевидные. Они </w:t>
      </w:r>
      <w:r w:rsidRPr="00DF1B8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 xml:space="preserve">полностью замкнуты до самого созревания спор и очень разнообразны по форме и размерам. В начале своего развития </w:t>
      </w:r>
      <w:r w:rsidRPr="00DF1B8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они обычно шаровидные. Затем могут стать булавовидными, бокаловидными, копьевидными, звездообразными,</w:t>
      </w:r>
      <w:r w:rsidRPr="00DF1B8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 xml:space="preserve"> 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Тела могут быть сидячими или на чуть вытянутой ножке (Н.А. Лемеза, 2008,  с. 116).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16"/>
        <w:gridCol w:w="81"/>
      </w:tblGrid>
      <w:tr w:rsidR="00894803" w:rsidRPr="00DF1B8F" w:rsidTr="00EB22CC">
        <w:trPr>
          <w:tblCellSpacing w:w="15" w:type="dxa"/>
        </w:trPr>
        <w:tc>
          <w:tcPr>
            <w:tcW w:w="7371" w:type="dxa"/>
            <w:shd w:val="clear" w:color="auto" w:fill="FFFFFF"/>
            <w:hideMark/>
          </w:tcPr>
          <w:p w:rsidR="00894803" w:rsidRPr="000149B0" w:rsidRDefault="00894803" w:rsidP="00EB22C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894803" w:rsidRPr="000149B0" w:rsidRDefault="00894803" w:rsidP="00EB22C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1" w:tooltip="Cortinariaceae" w:history="1"/>
          </w:p>
        </w:tc>
      </w:tr>
    </w:tbl>
    <w:p w:rsidR="00894803" w:rsidRPr="00DF1B8F" w:rsidRDefault="00894803" w:rsidP="0089480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Для точной идентификации в общей систематике особое значение имеют 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семейства грибов.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емейство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 (лат. familia) - один из основных рангов иерархической классификации в биологической систематике (24). </w:t>
      </w:r>
    </w:p>
    <w:tbl>
      <w:tblPr>
        <w:tblpPr w:leftFromText="45" w:rightFromText="45" w:topFromText="360" w:bottomFromText="360" w:vertAnchor="text"/>
        <w:tblW w:w="121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05"/>
      </w:tblGrid>
      <w:tr w:rsidR="00894803" w:rsidRPr="00DF1B8F" w:rsidTr="00EB22CC">
        <w:tc>
          <w:tcPr>
            <w:tcW w:w="0" w:type="auto"/>
            <w:hideMark/>
          </w:tcPr>
          <w:p w:rsidR="00894803" w:rsidRPr="000149B0" w:rsidRDefault="00894803" w:rsidP="00EB22CC">
            <w:pPr>
              <w:spacing w:before="360" w:after="36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60620" cy="1729740"/>
            <wp:effectExtent l="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Рис. 2. Представленность   шляпочных  грибов</w:t>
      </w:r>
    </w:p>
    <w:p w:rsidR="00894803" w:rsidRPr="00DF1B8F" w:rsidRDefault="00894803" w:rsidP="00894803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 пригородных лесах г. Якутска по семействам, %</w:t>
      </w:r>
    </w:p>
    <w:p w:rsidR="00894803" w:rsidRPr="00DF1B8F" w:rsidRDefault="00894803" w:rsidP="00894803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Наибольшее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видовое разнообразие  имеет</w:t>
      </w:r>
      <w:r w:rsidRPr="00DF1B8F">
        <w:rPr>
          <w:rFonts w:ascii="Times New Roman" w:eastAsia="Times New Roman" w:hAnsi="Times New Roman"/>
          <w:color w:val="C00000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семейство Сыроежковые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Russulaceae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 – 26% всех видов, которое  из 2 родов и 10 видов (рисунок 2). В этом семействе самыми ценными по вкусовым качествам являются Рыжик сосновый 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(Lactarius deliciosus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), Рыжик еловый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Lactarius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deterrimus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и  Груздь настоящий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Lactarius resimus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894803" w:rsidRDefault="00894803" w:rsidP="00894803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емейства Болетовые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(Boletaceae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(3 рода) и Масленковые 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Suillaceae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(2 рода)  включают  по 8 видов и на их долю приходится по 22%. Самым ценным из семейства Болетовые считается Белый гриб 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Bolétus edúlis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боровик. Он растет в сосновых и лиственничных лесах с примесью березы. Еще в семидесятые годы белый гриб не был известен в Якутии или встречался очень редко. В последние годы численность его в окрестностях  г. Якутска сильно возросла (Г. Угаров и др., 2010).Семейства Рядовковые 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(Tricholomataceae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hyperlink r:id="rId33" w:tooltip="Герициевые" w:history="1">
        <w:r w:rsidRPr="000149B0">
          <w:rPr>
            <w:rFonts w:ascii="Times New Roman" w:eastAsia="Times New Roman" w:hAnsi="Times New Roman"/>
            <w:sz w:val="24"/>
            <w:szCs w:val="24"/>
            <w:lang w:eastAsia="ru-RU"/>
          </w:rPr>
          <w:t>Ромариевые</w:t>
        </w:r>
      </w:hyperlink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/>
          <w:color w:val="2C2F38"/>
          <w:sz w:val="24"/>
          <w:szCs w:val="24"/>
          <w:lang w:eastAsia="ru-RU"/>
        </w:rPr>
        <w:t>(</w:t>
      </w:r>
      <w:hyperlink r:id="rId34" w:tooltip="Ramariaceae (страница отсутствует)" w:history="1">
        <w:r w:rsidRPr="00DF1B8F">
          <w:rPr>
            <w:rFonts w:ascii="Times New Roman" w:eastAsia="Times New Roman" w:hAnsi="Times New Roman"/>
            <w:i/>
            <w:iCs/>
            <w:sz w:val="24"/>
            <w:szCs w:val="24"/>
            <w:u w:val="single"/>
            <w:shd w:val="clear" w:color="auto" w:fill="FFFFFF"/>
            <w:lang w:val="la-Latn" w:eastAsia="ru-RU"/>
          </w:rPr>
          <w:t>Ramariaceae</w:t>
        </w:r>
      </w:hyperlink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и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Шампиньоновые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Agaricaceae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содержат  по 1 виду и  составляют по 2% ото всего количества видов.  Видовое разнообразие с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емейства  Паутинниковые (</w:t>
      </w:r>
      <w:r w:rsidRPr="000149B0">
        <w:rPr>
          <w:rFonts w:ascii="Times New Roman" w:eastAsia="Times New Roman" w:hAnsi="Times New Roman"/>
          <w:i/>
          <w:sz w:val="24"/>
          <w:szCs w:val="24"/>
          <w:lang w:eastAsia="ru-RU"/>
        </w:rPr>
        <w:t>Cortinariaceae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),  включающее 2 рода и  4 вида, имеет 10% представленность  всех грибов.</w:t>
      </w:r>
    </w:p>
    <w:p w:rsidR="00894803" w:rsidRPr="00816E7D" w:rsidRDefault="00894803" w:rsidP="00894803">
      <w:pPr>
        <w:pStyle w:val="a3"/>
        <w:numPr>
          <w:ilvl w:val="1"/>
          <w:numId w:val="21"/>
        </w:numPr>
        <w:tabs>
          <w:tab w:val="left" w:pos="-360"/>
          <w:tab w:val="left" w:pos="-180"/>
        </w:tabs>
        <w:spacing w:after="0" w:line="36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816E7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новые виды </w:t>
      </w:r>
      <w:r w:rsidRPr="00816E7D">
        <w:rPr>
          <w:rFonts w:ascii="Times New Roman" w:hAnsi="Times New Roman"/>
          <w:b/>
          <w:sz w:val="28"/>
          <w:szCs w:val="28"/>
        </w:rPr>
        <w:t xml:space="preserve">агарикоидных базидиомицетов и их экологические </w:t>
      </w:r>
    </w:p>
    <w:p w:rsidR="00894803" w:rsidRPr="000149B0" w:rsidRDefault="00894803" w:rsidP="0089480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037E6">
        <w:rPr>
          <w:rFonts w:ascii="Times New Roman" w:hAnsi="Times New Roman"/>
          <w:b/>
          <w:sz w:val="28"/>
          <w:szCs w:val="28"/>
        </w:rPr>
        <w:t>особенности</w:t>
      </w:r>
      <w:r w:rsidRPr="006037E6">
        <w:rPr>
          <w:rFonts w:ascii="Times New Roman" w:hAnsi="Times New Roman"/>
          <w:b/>
          <w:sz w:val="24"/>
          <w:szCs w:val="24"/>
        </w:rPr>
        <w:t xml:space="preserve">. 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Нами было выявлено 4 новых вида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 грибов класса </w:t>
      </w:r>
      <w:hyperlink r:id="rId35" w:history="1">
        <w:r w:rsidRPr="006037E6">
          <w:rPr>
            <w:rFonts w:ascii="Times New Roman" w:eastAsia="Times New Roman" w:hAnsi="Times New Roman"/>
            <w:bCs/>
            <w:sz w:val="24"/>
            <w:szCs w:val="24"/>
          </w:rPr>
          <w:t>Агарикомицеты</w:t>
        </w:r>
      </w:hyperlink>
      <w:r w:rsidRPr="006037E6">
        <w:rPr>
          <w:rFonts w:ascii="Times New Roman" w:eastAsia="Times New Roman" w:hAnsi="Times New Roman"/>
          <w:bCs/>
          <w:sz w:val="24"/>
          <w:szCs w:val="24"/>
        </w:rPr>
        <w:t>, ранее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не отмеченных в пригородных лесах г. Якутска.</w:t>
      </w:r>
      <w:r w:rsidRPr="000149B0">
        <w:rPr>
          <w:rFonts w:ascii="Times New Roman" w:eastAsia="Times New Roman" w:hAnsi="Times New Roman"/>
          <w:bCs/>
          <w:sz w:val="24"/>
          <w:szCs w:val="24"/>
        </w:rPr>
        <w:t xml:space="preserve">  Из них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Гиднеллум Пека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(Hydnellum peckii),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Паутинник болотный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  (</w:t>
      </w:r>
      <w:r w:rsidRPr="00DF1B8F">
        <w:rPr>
          <w:rFonts w:ascii="Times New Roman" w:eastAsia="Times New Roman" w:hAnsi="Times New Roman"/>
          <w:bCs/>
          <w:i/>
          <w:sz w:val="24"/>
          <w:szCs w:val="24"/>
        </w:rPr>
        <w:t>Cortinarius uliginosus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>)  и Паутинник  прямой (</w:t>
      </w:r>
      <w:r w:rsidRPr="00DF1B8F">
        <w:rPr>
          <w:rFonts w:ascii="Times New Roman" w:eastAsia="Times New Roman" w:hAnsi="Times New Roman"/>
          <w:bCs/>
          <w:i/>
          <w:sz w:val="24"/>
          <w:szCs w:val="24"/>
        </w:rPr>
        <w:t>Cortinarius collinitus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>) (рис. 5)</w:t>
      </w:r>
      <w:r w:rsidRPr="000149B0">
        <w:rPr>
          <w:rFonts w:ascii="Times New Roman" w:eastAsia="Times New Roman" w:hAnsi="Times New Roman"/>
          <w:bCs/>
          <w:sz w:val="24"/>
          <w:szCs w:val="24"/>
        </w:rPr>
        <w:t xml:space="preserve"> до настоящего времени не отмечались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на территории Республики Саха (Якутия).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137366">
        <w:rPr>
          <w:rFonts w:ascii="Times New Roman" w:eastAsia="Times New Roman" w:hAnsi="Times New Roman"/>
          <w:bCs/>
          <w:sz w:val="24"/>
          <w:szCs w:val="24"/>
        </w:rPr>
        <w:t xml:space="preserve">А </w:t>
      </w:r>
      <w:r w:rsidRPr="00137366">
        <w:rPr>
          <w:rFonts w:ascii="Times New Roman" w:eastAsia="Times New Roman" w:hAnsi="Times New Roman"/>
          <w:bCs/>
          <w:kern w:val="36"/>
          <w:sz w:val="24"/>
          <w:szCs w:val="24"/>
        </w:rPr>
        <w:t>Рогатик шведский</w:t>
      </w:r>
      <w:r w:rsidRPr="00BD6437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 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>(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Ramaria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suecica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 xml:space="preserve"> (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>/^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 xml:space="preserve">) 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Donk</w:t>
      </w:r>
      <w:r>
        <w:rPr>
          <w:rFonts w:ascii="Times New Roman" w:eastAsia="Times New Roman" w:hAnsi="Times New Roman"/>
          <w:i/>
          <w:iCs/>
          <w:color w:val="494949"/>
          <w:sz w:val="24"/>
          <w:szCs w:val="24"/>
        </w:rPr>
        <w:t>)</w:t>
      </w:r>
      <w:r w:rsidRPr="00BD6437">
        <w:rPr>
          <w:rFonts w:ascii="Times New Roman" w:eastAsia="Times New Roman" w:hAnsi="Times New Roman"/>
          <w:i/>
          <w:iCs/>
          <w:color w:val="494949"/>
          <w:sz w:val="24"/>
          <w:szCs w:val="24"/>
        </w:rPr>
        <w:t xml:space="preserve">  </w:t>
      </w:r>
      <w:r w:rsidRPr="000149B0">
        <w:rPr>
          <w:rFonts w:ascii="Times New Roman" w:eastAsia="Times New Roman" w:hAnsi="Times New Roman"/>
          <w:iCs/>
          <w:sz w:val="24"/>
          <w:szCs w:val="24"/>
        </w:rPr>
        <w:t xml:space="preserve">на территории Республики </w:t>
      </w:r>
      <w:r w:rsidRPr="000149B0">
        <w:rPr>
          <w:rFonts w:ascii="Times New Roman" w:eastAsia="Times New Roman" w:hAnsi="Times New Roman"/>
          <w:iCs/>
          <w:sz w:val="24"/>
          <w:szCs w:val="24"/>
        </w:rPr>
        <w:lastRenderedPageBreak/>
        <w:t>Саха (Якутия) была отмечена точечно только в Олекминском районе в устье р. У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лахан-Сегеленнях (Красная книга  Республики Саха (Якутия), 2000, с.227-228).</w:t>
      </w:r>
    </w:p>
    <w:p w:rsidR="00894803" w:rsidRPr="000149B0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68580</wp:posOffset>
            </wp:positionV>
            <wp:extent cx="1126490" cy="1394460"/>
            <wp:effectExtent l="19050" t="0" r="0" b="0"/>
            <wp:wrapTight wrapText="bothSides">
              <wp:wrapPolygon edited="0">
                <wp:start x="-365" y="0"/>
                <wp:lineTo x="-365" y="21246"/>
                <wp:lineTo x="21551" y="21246"/>
                <wp:lineTo x="21551" y="0"/>
                <wp:lineTo x="-365" y="0"/>
              </wp:wrapPolygon>
            </wp:wrapTight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352040" cy="1374775"/>
            <wp:effectExtent l="19050" t="0" r="0" b="0"/>
            <wp:wrapTight wrapText="bothSides">
              <wp:wrapPolygon edited="0">
                <wp:start x="-175" y="0"/>
                <wp:lineTo x="-175" y="21251"/>
                <wp:lineTo x="21518" y="21251"/>
                <wp:lineTo x="21518" y="0"/>
                <wp:lineTo x="-175" y="0"/>
              </wp:wrapPolygon>
            </wp:wrapTight>
            <wp:docPr id="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t xml:space="preserve">          </w:t>
      </w:r>
    </w:p>
    <w:p w:rsidR="00894803" w:rsidRPr="00DF1B8F" w:rsidRDefault="00894803" w:rsidP="00894803">
      <w:pPr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71120</wp:posOffset>
            </wp:positionV>
            <wp:extent cx="1711960" cy="1111885"/>
            <wp:effectExtent l="19050" t="0" r="2540" b="0"/>
            <wp:wrapTight wrapText="bothSides">
              <wp:wrapPolygon edited="0">
                <wp:start x="-240" y="0"/>
                <wp:lineTo x="-240" y="21094"/>
                <wp:lineTo x="21632" y="21094"/>
                <wp:lineTo x="21632" y="0"/>
                <wp:lineTo x="-240" y="0"/>
              </wp:wrapPolygon>
            </wp:wrapTight>
            <wp:docPr id="50" name="Рисунок 17" descr="C:\Users\Любовь\Desktop\даша\WP_201308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Любовь\Desktop\даша\WP_20130830_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B8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894803" w:rsidRPr="00DF1B8F" w:rsidRDefault="00894803" w:rsidP="00894803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А) </w:t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Гиднеллум Пека  </w:t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ab/>
        <w:t xml:space="preserve">Б) Гиднеллум Пека       В) Паутинник прямой           </w:t>
      </w:r>
      <w:r w:rsidRPr="00DF1B8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noProof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firstLine="708"/>
        <w:rPr>
          <w:rFonts w:ascii="Times New Roman" w:eastAsia="Times New Roman" w:hAnsi="Times New Roman"/>
          <w:b/>
          <w:noProof/>
          <w:lang w:eastAsia="ru-RU"/>
        </w:rPr>
      </w:pP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10 августа 2013 г.      </w:t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ab/>
        <w:t xml:space="preserve">30 августа 2013 г.        </w:t>
      </w:r>
      <w:r w:rsidRPr="00DF1B8F">
        <w:rPr>
          <w:rFonts w:ascii="Times New Roman" w:eastAsia="Times New Roman" w:hAnsi="Times New Roman"/>
          <w:b/>
          <w:noProof/>
          <w:lang w:eastAsia="ru-RU"/>
        </w:rPr>
        <w:t xml:space="preserve">              </w:t>
      </w: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34925</wp:posOffset>
            </wp:positionV>
            <wp:extent cx="2414905" cy="1360170"/>
            <wp:effectExtent l="19050" t="0" r="4445" b="0"/>
            <wp:wrapTight wrapText="bothSides">
              <wp:wrapPolygon edited="0">
                <wp:start x="-170" y="0"/>
                <wp:lineTo x="-170" y="21176"/>
                <wp:lineTo x="21640" y="21176"/>
                <wp:lineTo x="21640" y="0"/>
                <wp:lineTo x="-170" y="0"/>
              </wp:wrapPolygon>
            </wp:wrapTight>
            <wp:docPr id="49" name="Рисунок 18" descr="C:\Users\Любовь\Desktop\даша кононова\1даша кононова\даша\WP_201309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Любовь\Desktop\даша кононова\1даша кононова\даша\WP_20130902_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34925</wp:posOffset>
            </wp:positionV>
            <wp:extent cx="1691005" cy="1360170"/>
            <wp:effectExtent l="19050" t="0" r="4445" b="0"/>
            <wp:wrapTight wrapText="bothSides">
              <wp:wrapPolygon edited="0">
                <wp:start x="-243" y="0"/>
                <wp:lineTo x="-243" y="21176"/>
                <wp:lineTo x="21657" y="21176"/>
                <wp:lineTo x="21657" y="0"/>
                <wp:lineTo x="-243" y="0"/>
              </wp:wrapPolygon>
            </wp:wrapTight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894803" w:rsidRPr="000149B0" w:rsidRDefault="00894803" w:rsidP="0089480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94803" w:rsidRPr="007F7768" w:rsidRDefault="00894803" w:rsidP="0089480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/>
          <w:b/>
          <w:color w:val="494949"/>
          <w:sz w:val="24"/>
          <w:szCs w:val="24"/>
          <w:lang w:eastAsia="ru-RU"/>
        </w:rPr>
      </w:pPr>
      <w:r w:rsidRPr="007F7768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         Г)  П</w:t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аутинник болотный                                   </w:t>
      </w:r>
      <w:r w:rsidRPr="007F7768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  Д) </w:t>
      </w:r>
      <w:r w:rsidRPr="007F7768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Рогатик шведский</w:t>
      </w:r>
    </w:p>
    <w:p w:rsidR="00894803" w:rsidRPr="00DF1B8F" w:rsidRDefault="00894803" w:rsidP="0089480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eastAsia="ru-RU"/>
        </w:rPr>
        <w:t>Рис. 3.   Новые виды</w:t>
      </w:r>
      <w:r w:rsidRPr="00DF1B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шляпочных грибов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отдела Базидимицеты класса Агариковые </w:t>
      </w:r>
      <w:r w:rsidRPr="00DF1B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пригородных лесах г. Якутска</w:t>
      </w:r>
    </w:p>
    <w:p w:rsidR="00894803" w:rsidRPr="00DF1B8F" w:rsidRDefault="00894803" w:rsidP="0089480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94803" w:rsidRPr="00906F9A" w:rsidRDefault="00894803" w:rsidP="00894803">
      <w:pPr>
        <w:pStyle w:val="a3"/>
        <w:numPr>
          <w:ilvl w:val="0"/>
          <w:numId w:val="28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color w:val="2C2F38"/>
          <w:sz w:val="24"/>
          <w:szCs w:val="24"/>
        </w:rPr>
      </w:pPr>
      <w:r w:rsidRPr="00906F9A">
        <w:rPr>
          <w:rFonts w:ascii="Times New Roman" w:hAnsi="Times New Roman"/>
          <w:b/>
          <w:sz w:val="24"/>
          <w:szCs w:val="24"/>
        </w:rPr>
        <w:t>Гиднеллум Пека</w:t>
      </w:r>
      <w:r w:rsidRPr="00906F9A">
        <w:rPr>
          <w:rFonts w:ascii="Times New Roman" w:hAnsi="Times New Roman"/>
          <w:sz w:val="24"/>
          <w:szCs w:val="24"/>
        </w:rPr>
        <w:t xml:space="preserve">  (</w:t>
      </w:r>
      <w:r w:rsidRPr="00906F9A">
        <w:rPr>
          <w:rFonts w:ascii="Times New Roman" w:hAnsi="Times New Roman"/>
          <w:i/>
          <w:sz w:val="24"/>
          <w:szCs w:val="24"/>
        </w:rPr>
        <w:t>Hydnellum</w:t>
      </w:r>
      <w:r w:rsidRPr="00906F9A">
        <w:rPr>
          <w:rFonts w:ascii="Times New Roman" w:hAnsi="Times New Roman"/>
          <w:color w:val="444444"/>
          <w:sz w:val="20"/>
          <w:szCs w:val="20"/>
        </w:rPr>
        <w:t xml:space="preserve"> peckii (Banker 1912))</w:t>
      </w:r>
      <w:r w:rsidRPr="00906F9A">
        <w:rPr>
          <w:rFonts w:ascii="Times New Roman" w:hAnsi="Times New Roman"/>
          <w:sz w:val="24"/>
          <w:szCs w:val="24"/>
        </w:rPr>
        <w:t>),род Гиднеллум,  семейство</w:t>
      </w:r>
    </w:p>
    <w:p w:rsidR="00894803" w:rsidRDefault="00894803" w:rsidP="00894803">
      <w:pPr>
        <w:keepNext/>
        <w:keepLines/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/>
          <w:bCs/>
          <w:sz w:val="24"/>
          <w:szCs w:val="24"/>
        </w:rPr>
      </w:pP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Банкеровые (</w:t>
      </w:r>
      <w:r w:rsidRPr="00DF1B8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Bankeraceae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порядок Телефоровые</w:t>
      </w:r>
      <w:r w:rsidRPr="000149B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 (Т</w:t>
      </w:r>
      <w:r w:rsidRPr="000149B0"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>helephorace</w:t>
      </w:r>
      <w:r w:rsidRPr="000149B0">
        <w:rPr>
          <w:rFonts w:ascii="Times New Roman" w:eastAsia="Times New Roman" w:hAnsi="Times New Roman"/>
          <w:bCs/>
          <w:i/>
          <w:kern w:val="36"/>
          <w:sz w:val="24"/>
          <w:szCs w:val="24"/>
          <w:lang w:val="en-US" w:eastAsia="ru-RU"/>
        </w:rPr>
        <w:t>s</w:t>
      </w:r>
      <w:r w:rsidRPr="000149B0"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b/>
          <w:bCs/>
          <w:color w:val="365F91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(рисунок 5-А-Б). </w:t>
      </w:r>
    </w:p>
    <w:p w:rsidR="00894803" w:rsidRPr="000149B0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Название гриба переводится как «кровоточащий зуб».</w:t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t xml:space="preserve">  В пригородных лесах г. Якутска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Гиднеллум Пека  нами </w:t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t xml:space="preserve"> был обнаружен 10  августа  2013 г.  и  мы его наблюдали до 12 сентября. Гриб был отмечен только на  одной пробной площадке 3х2м² в количестве 8 особей  разных размеров. Участок находился на несколько пониженной периферии  сильно разряженного сухого  лишайниково-толокнянкового сосняка с участием березы. В последующие годы этот вид гриба больше нигде не был  отмечен.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Поверхность плодового тела бархатистая, беловатого цвета, со временем она  темнеет и становится грязно-бежевой или коричневого (рисунок 5-Б). В первой половине августа по поверхности плодового тела были  разбросаны  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капли кроваво-красной жидкости (рисунок 5-А).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Диаметр шляпки   от 5 до 10 см.,  а ножка в длину доходит до 3-х см. Мякоть пробковой структуры. </w:t>
      </w:r>
    </w:p>
    <w:p w:rsidR="00894803" w:rsidRPr="000149B0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2C2F38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Гиднеллум Пека  относят к не съедобным  грибам.   (</w:t>
      </w:r>
      <w:hyperlink r:id="rId41" w:tgtFrame="_blank" w:history="1">
        <w:r w:rsidRPr="00DF1B8F">
          <w:rPr>
            <w:rFonts w:ascii="Times New Roman" w:eastAsia="Times New Roman" w:hAnsi="Times New Roman"/>
            <w:bCs/>
            <w:sz w:val="24"/>
            <w:szCs w:val="24"/>
            <w:shd w:val="clear" w:color="auto" w:fill="FFFFFF"/>
            <w:lang w:eastAsia="ru-RU"/>
          </w:rPr>
          <w:t>mycology.su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t xml:space="preserve">Как отмечает </w:t>
      </w:r>
      <w:hyperlink r:id="rId42" w:tgtFrame="_blank" w:history="1">
        <w:r w:rsidRPr="00DF1B8F">
          <w:rPr>
            <w:rFonts w:ascii="Times New Roman" w:eastAsia="Times New Roman" w:hAnsi="Times New Roman"/>
            <w:bCs/>
            <w:sz w:val="24"/>
            <w:szCs w:val="24"/>
            <w:shd w:val="clear" w:color="auto" w:fill="FFFFFF"/>
            <w:lang w:eastAsia="ru-RU"/>
          </w:rPr>
          <w:t>animalworld.com.ua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Гиднеллум Пека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t xml:space="preserve"> довольно распространенные грибы и  растут в хвойных лесах Северной Америки и Европы. Широкой информации о их распространении нет, но в последние годы в СМИ стали появляться сообщении о   его способности распространяться на  другие территории, в том числе и на территории России.  Так его </w:t>
      </w:r>
      <w:r w:rsidRPr="000149B0">
        <w:rPr>
          <w:rFonts w:ascii="Times New Roman" w:eastAsia="Times New Roman" w:hAnsi="Times New Roman"/>
          <w:color w:val="2C2F38"/>
          <w:sz w:val="24"/>
          <w:szCs w:val="24"/>
          <w:lang w:eastAsia="ru-RU"/>
        </w:rPr>
        <w:lastRenderedPageBreak/>
        <w:t xml:space="preserve">появление было отмечено в Карелии, Архангельской,    Вологодской и Ленинградской областях, в Казахстане, на Кубани и в Забайкалье.  </w:t>
      </w:r>
    </w:p>
    <w:p w:rsidR="00894803" w:rsidRPr="000149B0" w:rsidRDefault="00894803" w:rsidP="00894803">
      <w:pPr>
        <w:numPr>
          <w:ilvl w:val="0"/>
          <w:numId w:val="5"/>
        </w:numPr>
        <w:tabs>
          <w:tab w:val="left" w:pos="333"/>
        </w:tabs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Паутинник  прямой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Cortinarius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collinitus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род Паути́нник(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), с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емейство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Паутинниковые (</w:t>
      </w:r>
      <w:r w:rsidRPr="000149B0">
        <w:rPr>
          <w:rFonts w:ascii="Times New Roman" w:eastAsia="Times New Roman" w:hAnsi="Times New Roman"/>
          <w:i/>
          <w:sz w:val="24"/>
          <w:szCs w:val="24"/>
          <w:lang w:eastAsia="ru-RU"/>
        </w:rPr>
        <w:t>Cortinariaceae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порядок Пластнчатые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garicales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 5-В). </w:t>
      </w:r>
    </w:p>
    <w:p w:rsidR="00894803" w:rsidRPr="00DF1B8F" w:rsidRDefault="00894803" w:rsidP="00894803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kern w:val="24"/>
          <w:sz w:val="24"/>
          <w:szCs w:val="24"/>
          <w:lang w:eastAsia="ru-RU"/>
        </w:rPr>
        <w:t xml:space="preserve">Паутинник прямой был обнаружен </w:t>
      </w:r>
      <w:r w:rsidRPr="000149B0">
        <w:rPr>
          <w:rFonts w:ascii="Times New Roman" w:eastAsia="Times New Roman" w:hAnsi="Times New Roman"/>
          <w:color w:val="474646"/>
          <w:sz w:val="24"/>
          <w:szCs w:val="24"/>
          <w:lang w:eastAsia="ru-RU"/>
        </w:rPr>
        <w:t xml:space="preserve"> на зарастающей старой вырубке.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Был отмечен в конце августа на 3 площадках в единичной представленности и небольшими группами по 3-5 экземпляров.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Шляпка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 до 2-3 см в диаметре, округло-выпуклая. У молодых экземпляров поверхность шляпки   охристо-бурая, слизистая, клейкая, у зрелых - блестящая. Очень привлекательна стройная ножка гриба высотой до 5-8 см. и  диаметром до 1-2 см. Ее окрас напоминает  винтообразный  рисунок из разноцветных волн от белого до  темно-коричневого.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894803" w:rsidRPr="000149B0" w:rsidRDefault="00894803" w:rsidP="00894803">
      <w:pPr>
        <w:numPr>
          <w:ilvl w:val="0"/>
          <w:numId w:val="5"/>
        </w:numPr>
        <w:tabs>
          <w:tab w:val="left" w:pos="474"/>
        </w:tabs>
        <w:spacing w:after="0" w:line="360" w:lineRule="auto"/>
        <w:ind w:left="49" w:hanging="49"/>
        <w:contextualSpacing/>
        <w:jc w:val="both"/>
        <w:rPr>
          <w:rFonts w:ascii="Times New Roman" w:eastAsia="Times New Roman" w:hAnsi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hyperlink r:id="rId43" w:tgtFrame="_blank" w:history="1"/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Паутинник болотный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Cortinarius uliginosus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род</w:t>
      </w:r>
      <w:r w:rsidRPr="000149B0">
        <w:rPr>
          <w:rFonts w:ascii="Times New Roman" w:eastAsia="Times New Roman" w:hAnsi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Паути́нник  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),</w:t>
      </w:r>
    </w:p>
    <w:p w:rsidR="00894803" w:rsidRPr="000149B0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семейство  Паутинниковые (</w:t>
      </w:r>
      <w:r w:rsidRPr="000149B0">
        <w:rPr>
          <w:rFonts w:ascii="Times New Roman" w:eastAsia="Times New Roman" w:hAnsi="Times New Roman"/>
          <w:i/>
          <w:sz w:val="24"/>
          <w:szCs w:val="24"/>
          <w:lang w:eastAsia="ru-RU"/>
        </w:rPr>
        <w:t>Cortinariaceae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порядок Пластнчатые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garicales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 5-Г). Гриб был обнаружен на 6 площадках.   Растет небольшими группами  до 2-4 штук и единично  на опушке бруснично-разнотравно–березового лиственничника. </w:t>
      </w:r>
      <w:r w:rsidRPr="000149B0">
        <w:rPr>
          <w:rFonts w:ascii="Times New Roman" w:eastAsia="Times New Roman" w:hAnsi="Times New Roman"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  <w:t xml:space="preserve">Паутинник болотный - </w:t>
      </w:r>
      <w:r w:rsidRPr="000149B0">
        <w:rPr>
          <w:rFonts w:ascii="Times New Roman" w:eastAsia="Times New Roman" w:hAnsi="Times New Roman"/>
          <w:color w:val="363636"/>
          <w:sz w:val="24"/>
          <w:szCs w:val="24"/>
          <w:lang w:eastAsia="ru-RU"/>
        </w:rPr>
        <w:t xml:space="preserve">гриб со шляпкой диаметром до 2см в виде шлема с заостренной вершиной. Все плодовое тело окрашено в   медно-золотистые, красно-кирпичные оттенки.  Ножка болотного паутинника — до 3-5 см в высоту.  </w:t>
      </w:r>
    </w:p>
    <w:p w:rsidR="00894803" w:rsidRPr="00DF1B8F" w:rsidRDefault="00894803" w:rsidP="00894803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   Оба вида паутинников  обнаружены  в 2015г на фоне полного отсутствия шляпочных грибов.  </w:t>
      </w:r>
    </w:p>
    <w:p w:rsidR="00894803" w:rsidRPr="00621DEF" w:rsidRDefault="00894803" w:rsidP="00894803">
      <w:pPr>
        <w:pStyle w:val="a3"/>
        <w:numPr>
          <w:ilvl w:val="0"/>
          <w:numId w:val="24"/>
        </w:numPr>
        <w:tabs>
          <w:tab w:val="left" w:pos="33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D6437">
        <w:rPr>
          <w:rFonts w:ascii="Times New Roman" w:hAnsi="Times New Roman"/>
          <w:b/>
          <w:bCs/>
          <w:kern w:val="36"/>
          <w:sz w:val="24"/>
          <w:szCs w:val="24"/>
        </w:rPr>
        <w:t>Рогатик шведский</w:t>
      </w:r>
      <w:r w:rsidRPr="00BD6437">
        <w:rPr>
          <w:rFonts w:ascii="Times New Roman" w:hAnsi="Times New Roman"/>
          <w:bCs/>
          <w:kern w:val="36"/>
          <w:sz w:val="24"/>
          <w:szCs w:val="24"/>
        </w:rPr>
        <w:t xml:space="preserve">  </w:t>
      </w:r>
      <w:r w:rsidRPr="00BD6437">
        <w:rPr>
          <w:rFonts w:ascii="Times New Roman" w:hAnsi="Times New Roman"/>
          <w:i/>
          <w:iCs/>
          <w:sz w:val="24"/>
          <w:szCs w:val="24"/>
        </w:rPr>
        <w:t>(</w:t>
      </w:r>
      <w:r w:rsidRPr="00BD6437">
        <w:rPr>
          <w:rFonts w:ascii="Times New Roman" w:hAnsi="Times New Roman"/>
          <w:i/>
          <w:iCs/>
          <w:sz w:val="24"/>
          <w:szCs w:val="24"/>
          <w:lang w:val="en-US"/>
        </w:rPr>
        <w:t>Ramaria</w:t>
      </w:r>
      <w:r w:rsidRPr="00BD64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D6437">
        <w:rPr>
          <w:rFonts w:ascii="Times New Roman" w:hAnsi="Times New Roman"/>
          <w:i/>
          <w:iCs/>
          <w:sz w:val="24"/>
          <w:szCs w:val="24"/>
          <w:lang w:val="en-US"/>
        </w:rPr>
        <w:t>suecica</w:t>
      </w:r>
      <w:r w:rsidRPr="00BD6437">
        <w:rPr>
          <w:rFonts w:ascii="Times New Roman" w:hAnsi="Times New Roman"/>
          <w:i/>
          <w:iCs/>
          <w:sz w:val="24"/>
          <w:szCs w:val="24"/>
        </w:rPr>
        <w:t xml:space="preserve"> (</w:t>
      </w:r>
      <w:r w:rsidRPr="00BD6437">
        <w:rPr>
          <w:rFonts w:ascii="Times New Roman" w:hAnsi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hAnsi="Times New Roman"/>
          <w:i/>
          <w:iCs/>
          <w:sz w:val="24"/>
          <w:szCs w:val="24"/>
        </w:rPr>
        <w:t>/^</w:t>
      </w:r>
      <w:r w:rsidRPr="00BD6437">
        <w:rPr>
          <w:rFonts w:ascii="Times New Roman" w:hAnsi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hAnsi="Times New Roman"/>
          <w:i/>
          <w:iCs/>
          <w:sz w:val="24"/>
          <w:szCs w:val="24"/>
        </w:rPr>
        <w:t xml:space="preserve">) </w:t>
      </w:r>
      <w:r w:rsidRPr="00BD6437">
        <w:rPr>
          <w:rFonts w:ascii="Times New Roman" w:hAnsi="Times New Roman"/>
          <w:i/>
          <w:iCs/>
          <w:sz w:val="24"/>
          <w:szCs w:val="24"/>
          <w:lang w:val="en-US"/>
        </w:rPr>
        <w:t>Donk</w:t>
      </w:r>
      <w:r>
        <w:rPr>
          <w:rFonts w:ascii="Times New Roman" w:hAnsi="Times New Roman"/>
          <w:i/>
          <w:iCs/>
          <w:color w:val="494949"/>
          <w:sz w:val="24"/>
          <w:szCs w:val="24"/>
        </w:rPr>
        <w:t>)</w:t>
      </w:r>
      <w:r w:rsidRPr="00BD6437">
        <w:rPr>
          <w:rFonts w:ascii="Times New Roman" w:hAnsi="Times New Roman"/>
          <w:i/>
          <w:iCs/>
          <w:color w:val="494949"/>
          <w:sz w:val="24"/>
          <w:szCs w:val="24"/>
        </w:rPr>
        <w:t xml:space="preserve">  </w:t>
      </w:r>
      <w:r w:rsidRPr="00BD6437">
        <w:rPr>
          <w:rFonts w:ascii="Times New Roman" w:hAnsi="Times New Roman"/>
          <w:sz w:val="24"/>
          <w:szCs w:val="24"/>
        </w:rPr>
        <w:t xml:space="preserve">род </w:t>
      </w:r>
      <w:hyperlink r:id="rId44" w:tooltip="Ramaria" w:history="1">
        <w:r w:rsidRPr="00BD6437">
          <w:rPr>
            <w:rFonts w:ascii="Times New Roman" w:hAnsi="Times New Roman"/>
            <w:sz w:val="24"/>
            <w:szCs w:val="24"/>
            <w:shd w:val="clear" w:color="auto" w:fill="FFFFFF"/>
          </w:rPr>
          <w:t>Рамария</w:t>
        </w:r>
      </w:hyperlink>
      <w:r w:rsidRPr="00BD6437">
        <w:rPr>
          <w:rFonts w:ascii="Times New Roman" w:hAnsi="Times New Roman"/>
          <w:sz w:val="24"/>
          <w:szCs w:val="24"/>
        </w:rPr>
        <w:t xml:space="preserve"> (</w:t>
      </w:r>
      <w:r w:rsidRPr="00BD6437">
        <w:rPr>
          <w:rFonts w:ascii="Times New Roman" w:hAnsi="Times New Roman"/>
          <w:i/>
          <w:iCs/>
          <w:sz w:val="24"/>
          <w:szCs w:val="24"/>
          <w:shd w:val="clear" w:color="auto" w:fill="FFFFFF"/>
          <w:lang w:val="la-Latn"/>
        </w:rPr>
        <w:t>Ramaria</w:t>
      </w:r>
      <w:r w:rsidRPr="00BD643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), </w:t>
      </w:r>
    </w:p>
    <w:p w:rsidR="00894803" w:rsidRDefault="00894803" w:rsidP="00894803">
      <w:pPr>
        <w:tabs>
          <w:tab w:val="left" w:pos="333"/>
        </w:tabs>
        <w:spacing w:after="0" w:line="360" w:lineRule="auto"/>
        <w:jc w:val="both"/>
        <w:rPr>
          <w:rFonts w:ascii="Times New Roman" w:eastAsia="Times New Roman" w:hAnsi="Times New Roman"/>
          <w:color w:val="555555"/>
          <w:sz w:val="24"/>
          <w:szCs w:val="24"/>
          <w:lang w:eastAsia="ru-RU"/>
        </w:rPr>
      </w:pPr>
      <w:r w:rsidRPr="00621D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</w:t>
      </w:r>
      <w:r w:rsidRPr="00621DEF">
        <w:rPr>
          <w:rFonts w:ascii="Times New Roman" w:hAnsi="Times New Roman"/>
          <w:sz w:val="24"/>
          <w:szCs w:val="24"/>
        </w:rPr>
        <w:t xml:space="preserve">емейство 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>Ромариевые (</w:t>
      </w:r>
      <w:hyperlink r:id="rId45" w:tooltip="Ramariaceae (страница отсутствует)" w:history="1">
        <w:r w:rsidRPr="00621DEF">
          <w:rPr>
            <w:rFonts w:ascii="Times New Roman" w:eastAsia="Times New Roman" w:hAnsi="Times New Roman"/>
            <w:i/>
            <w:iCs/>
            <w:sz w:val="24"/>
            <w:szCs w:val="24"/>
            <w:shd w:val="clear" w:color="auto" w:fill="FFFFFF"/>
            <w:lang w:val="la-Latn" w:eastAsia="ru-RU"/>
          </w:rPr>
          <w:t>Ramariaceae</w:t>
        </w:r>
      </w:hyperlink>
      <w:r w:rsidRPr="00621DE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, </w:t>
      </w:r>
      <w:r w:rsidRPr="00621DE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>порядок Пластнчатые (</w:t>
      </w:r>
      <w:r w:rsidRPr="00621DEF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Pr="00621DE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garicales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 xml:space="preserve">) (рисунок 5-Д). Гриб был встречен только в 2013 г. в сильно разряженном зеленомошно-брусничном березово-лиственничном лесу единично  на 2 площадках.  Плодовые тела до 8 см высотой, прямостоячие, палочковидные, булавовидные или разветвленные в виде кустика. Окраска белая, серая, желтая, кремовая и других цветов. Был занесен в </w:t>
      </w:r>
      <w:hyperlink r:id="rId46" w:history="1">
        <w:r w:rsidRPr="00DF1B8F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Красную книгу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 xml:space="preserve">Республики Саха (Якутия) 2000 как редкий вид, имеющий точечное местонахождение. А в </w:t>
      </w:r>
      <w:hyperlink r:id="rId47" w:history="1">
        <w:r w:rsidRPr="00DF1B8F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Красной книге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>Республики Саха (Якутия)  2017 года отмечается как редкий вид, имеющий значительный общий ареал, но находящийся на территории Якутии на границе распространения (2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21DEF">
        <w:rPr>
          <w:rFonts w:ascii="Times New Roman" w:eastAsia="Times New Roman" w:hAnsi="Times New Roman"/>
          <w:sz w:val="24"/>
          <w:szCs w:val="24"/>
          <w:lang w:eastAsia="ru-RU"/>
        </w:rPr>
        <w:t>).  Вид отнесен к III в категория.  Считается условно съедобным грибом</w:t>
      </w:r>
      <w:r w:rsidRPr="00621DEF">
        <w:rPr>
          <w:rFonts w:ascii="Times New Roman" w:eastAsia="Times New Roman" w:hAnsi="Times New Roman"/>
          <w:color w:val="555555"/>
          <w:sz w:val="24"/>
          <w:szCs w:val="24"/>
          <w:lang w:eastAsia="ru-RU"/>
        </w:rPr>
        <w:t xml:space="preserve">.  </w:t>
      </w:r>
    </w:p>
    <w:p w:rsidR="00894803" w:rsidRPr="000149B0" w:rsidRDefault="00894803" w:rsidP="00894803">
      <w:pPr>
        <w:tabs>
          <w:tab w:val="left" w:pos="333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Все новые виды,  отмеченные в пригородных лесах г. Якутска, являются  редкими видами. Их появление можно назвать  или случайным, или связать со сложившимися    определенными  экологическими условиями для произрастания.  </w:t>
      </w:r>
    </w:p>
    <w:p w:rsidR="00894803" w:rsidRPr="000149B0" w:rsidRDefault="00894803" w:rsidP="008948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иднеллум Пека  (Hydnellum peckii), Паутинник болотный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Cortinarius uliginosus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 и Паутинник  прямой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Cortinarius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collinitus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 относятся к группе  ядовитых грибов.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Ядо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ви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тость грибов оп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ре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де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ля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ет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при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сут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ви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ем в них ток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нов, ко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то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рые не обез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вре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жи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ва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ют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фер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ми же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лу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доч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но-ки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шеч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но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го трак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та и не раз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ру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ша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ют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при те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п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ло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вой об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ра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>бот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ке.  (Н.П. </w:t>
      </w:r>
      <w:r w:rsidRPr="000149B0">
        <w:rPr>
          <w:rFonts w:ascii="Times New Roman" w:eastAsia="Times New Roman" w:hAnsi="Times New Roman"/>
          <w:iCs/>
          <w:color w:val="222222"/>
          <w:sz w:val="24"/>
          <w:szCs w:val="24"/>
          <w:lang w:eastAsia="ru-RU"/>
        </w:rPr>
        <w:t>Черепанова Н. П.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2005, 187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с.).</w:t>
      </w:r>
      <w:r w:rsidRPr="00DF1B8F">
        <w:rPr>
          <w:rFonts w:ascii="Times New Roman" w:eastAsia="Times New Roman" w:hAnsi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 я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довитым грибам  относят грибы,  в п</w:t>
      </w:r>
      <w:r w:rsidRPr="000149B0">
        <w:rPr>
          <w:rFonts w:ascii="Times New Roman" w:eastAsia="Times New Roman" w:hAnsi="Times New Roman"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лодовых телах  которых   накапливаются ядовитые вещества,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вызывающие отравления разной степени тяжести, вплоть до смерти.  </w:t>
      </w:r>
    </w:p>
    <w:p w:rsidR="00894803" w:rsidRPr="00DF1B8F" w:rsidRDefault="00894803" w:rsidP="00894803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 последние 5 лет  группа   ядовитых грибов</w:t>
      </w:r>
      <w:r w:rsidRPr="00DF1B8F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пригородных лесах г. Якутска  увеличилась за счет появления новых видов  и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21% от всего количества видов. В группу ядовитых грибов входят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Мухомор красный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Amanita muscari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a), Мухомор пантерный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Amanita pantherina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),  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Шампиньон желтокожий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 (</w:t>
      </w:r>
      <w:hyperlink r:id="rId48" w:tooltip="Латинский язык" w:history="1"/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Agaricus xanthodermus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Волоко́нница Патуйя́ра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Inocybe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erubescens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Ложный валуй  </w:t>
      </w:r>
      <w:r w:rsidRPr="00DF1B8F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Гебело́ма кле́йкая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 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Hebelóma crustulinif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>о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rme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Паутинник болотный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Cortinarius uliginosus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), Паутинник  прямой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Cortinarius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collinitus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иднеллум Пека  (Hydnellum peckii).</w:t>
      </w:r>
    </w:p>
    <w:p w:rsidR="00894803" w:rsidRPr="00DE6E53" w:rsidRDefault="00894803" w:rsidP="00894803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0149B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CA5A19">
        <w:rPr>
          <w:rFonts w:ascii="Times New Roman" w:hAnsi="Times New Roman"/>
          <w:b/>
          <w:sz w:val="28"/>
          <w:szCs w:val="28"/>
        </w:rPr>
        <w:t xml:space="preserve"> </w:t>
      </w:r>
      <w:r w:rsidRPr="00317D3C">
        <w:rPr>
          <w:rFonts w:ascii="Times New Roman" w:hAnsi="Times New Roman"/>
          <w:b/>
          <w:sz w:val="28"/>
          <w:szCs w:val="28"/>
        </w:rPr>
        <w:t xml:space="preserve">Связь встречаемости и видового богатства  шляпочных грибов  с погодными условиями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Давно замечено, что одним из важных факторов, влияющих на видовое разнообразие и  встречаемость шляпочных грибов,  являются погодные условия.  Так,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>В. А. Музыка, С. М.  Музыка</w:t>
      </w:r>
      <w:r w:rsidRPr="00DF1B8F">
        <w:rPr>
          <w:rFonts w:ascii="Times New Roman" w:eastAsia="Times New Roman" w:hAnsi="Times New Roman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(2015) отметили, что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«…осадки за июнь и июль могут значимо влиять на биомассу и число базидиом агарикоидных грибов в августе ( с. 89)…».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750E">
        <w:rPr>
          <w:rFonts w:ascii="Times New Roman" w:eastAsia="Times New Roman" w:hAnsi="Times New Roman"/>
          <w:sz w:val="24"/>
          <w:szCs w:val="24"/>
          <w:lang w:eastAsia="ru-RU"/>
        </w:rPr>
        <w:t>Периодичность плодоношения макромицетов зависит от сочетания очень многих факторов.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Выявленный состав микобиоты  агарикоидных базидиомицетов  в пригородных лесах г. Якутска   позволяет говорить о ее богатстве и своеобразии.</w:t>
      </w:r>
      <w:r w:rsidRPr="00317D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Основными особенностями резко-континентального климата территории г Якутска является  сухость воздуха и большие колебания как суточной, так и  сезонной температуры.  Осадков выпадает немного, в основном, в тёплый период.</w:t>
      </w:r>
      <w:r>
        <w:rPr>
          <w:noProof/>
          <w:lang w:eastAsia="ru-RU"/>
        </w:rPr>
        <w:drawing>
          <wp:inline distT="0" distB="0" distL="0" distR="0">
            <wp:extent cx="5814060" cy="2392680"/>
            <wp:effectExtent l="19050" t="0" r="0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03" w:rsidRPr="00F83EBE" w:rsidRDefault="00894803" w:rsidP="00894803">
      <w:pPr>
        <w:tabs>
          <w:tab w:val="left" w:pos="-360"/>
          <w:tab w:val="left" w:pos="-1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3EBE">
        <w:rPr>
          <w:rFonts w:ascii="Times New Roman" w:eastAsia="Times New Roman" w:hAnsi="Times New Roman"/>
          <w:b/>
          <w:sz w:val="24"/>
          <w:szCs w:val="24"/>
          <w:lang w:eastAsia="ru-RU"/>
        </w:rPr>
        <w:t>Рис.4.   Годовая изменчивость увлажненности воздуха  (ГТК) в г. Якутске в теплый период 2013-2019 г.г., ГТК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целом с 2013 по 2019 годы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встречаемость  макромицетов  на территории пригородных лесов г. Якутска отмечается  как  </w:t>
      </w:r>
      <w:r w:rsidRPr="00DF1B8F">
        <w:rPr>
          <w:rFonts w:ascii="Times New Roman" w:hAnsi="Times New Roman"/>
          <w:color w:val="000000"/>
          <w:sz w:val="24"/>
          <w:szCs w:val="24"/>
        </w:rPr>
        <w:t xml:space="preserve">очень рассеянно. В годы с оптимальным гидротермическим режимом встречаемость грибов характеризуется как неравномерно  рассеянная, а в годы сильных засух -  единичная.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За семь лет наблюдений самое высокое видовое богатство и по индексу Менхиника  отмечалось  в 2013 г, при оптимальных условиях увлажнения среды (ГТК = 0,87) (рис. 4).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Оптимальность погодных условий в этот год  обеспечилась большим количеством осадков в первой половине  теплого периода май – июнь - июль, когда  были превышены месячные нормы  на 210% – 180% - 159% , и  температурным режимом в мае-июне выше нормы на 2,7 + 1,2</w:t>
      </w:r>
      <w:r w:rsidRPr="00DF1B8F">
        <w:rPr>
          <w:rFonts w:ascii="Cambria Math" w:eastAsia="Times New Roman" w:hAnsi="Cambria Math" w:cs="Cambria Math"/>
          <w:sz w:val="24"/>
          <w:szCs w:val="24"/>
          <w:lang w:eastAsia="ru-RU"/>
        </w:rPr>
        <w:t>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 w:rsidRPr="000149B0">
        <w:rPr>
          <w:rFonts w:ascii="Times New Roman" w:eastAsia="Times New Roman" w:hAnsi="Times New Roman"/>
          <w:noProof/>
          <w:color w:val="003366"/>
          <w:sz w:val="24"/>
          <w:szCs w:val="24"/>
          <w:lang w:eastAsia="ru-RU"/>
        </w:rPr>
        <w:t xml:space="preserve"> </w:t>
      </w:r>
      <w:r w:rsidRPr="000E777B">
        <w:rPr>
          <w:rFonts w:ascii="Times New Roman" w:eastAsia="Times New Roman" w:hAnsi="Times New Roman"/>
          <w:noProof/>
          <w:sz w:val="24"/>
          <w:szCs w:val="24"/>
          <w:lang w:eastAsia="ru-RU"/>
        </w:rPr>
        <w:t>В 2013 г. был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а</w:t>
      </w:r>
      <w:r w:rsidRPr="000E777B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отмечено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наибольшая встречаемость у грибов рода Моховики, Подосиновики и Подберезовики, несколько ниже Белого гриба, котрые можно отнести в группу </w:t>
      </w:r>
      <w:r w:rsidRPr="007645A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влаголюбивых (рис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5</w:t>
      </w:r>
      <w:r w:rsidRPr="007645AD">
        <w:rPr>
          <w:rFonts w:ascii="Times New Roman" w:eastAsia="Times New Roman" w:hAnsi="Times New Roman"/>
          <w:noProof/>
          <w:sz w:val="24"/>
          <w:szCs w:val="24"/>
          <w:lang w:eastAsia="ru-RU"/>
        </w:rPr>
        <w:t>).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группу сухолюбивых  можно отнести всего два вида Паутинник болотный и Паутинник прямой, которые были отмечены 2015 г. при сильной засухе (ГТК = 0,45). В этом году, несмотря  на то, что  в мае - июне  выпало осадков выше нормы на  155% и143% соответственно, температурный режим   в эти месяцы сложился ниже нормы на  0,2</w:t>
      </w:r>
      <w:r w:rsidRPr="00DF1B8F">
        <w:rPr>
          <w:rFonts w:ascii="Cambria Math" w:eastAsia="Times New Roman" w:hAnsi="Cambria Math" w:cs="Cambria Math"/>
          <w:sz w:val="24"/>
          <w:szCs w:val="24"/>
          <w:lang w:eastAsia="ru-RU"/>
        </w:rPr>
        <w:t>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 -  0,9</w:t>
      </w:r>
      <w:r w:rsidRPr="00DF1B8F">
        <w:rPr>
          <w:rFonts w:ascii="Cambria Math" w:eastAsia="Times New Roman" w:hAnsi="Cambria Math" w:cs="Cambria Math"/>
          <w:sz w:val="24"/>
          <w:szCs w:val="24"/>
          <w:lang w:eastAsia="ru-RU"/>
        </w:rPr>
        <w:t>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С.  Сильно  засушливый погодный режим отмечен был и в 2017г., но  количество видов было зарегистрировано  значительно больше. Вероятно, решающую роль  сыграл теплый  погодный режим в июне, когда температура воздуха  превысила норму на +2,4</w:t>
      </w:r>
      <w:r w:rsidRPr="00DF1B8F">
        <w:rPr>
          <w:rFonts w:ascii="Cambria Math" w:eastAsia="Times New Roman" w:hAnsi="Cambria Math" w:cs="Cambria Math"/>
          <w:sz w:val="24"/>
          <w:szCs w:val="24"/>
          <w:lang w:eastAsia="ru-RU"/>
        </w:rPr>
        <w:t>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С.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7240" cy="2438400"/>
            <wp:effectExtent l="19050" t="0" r="3810" b="0"/>
            <wp:docPr id="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Рис. 5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.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Динамика видового богатства </w:t>
      </w:r>
      <w:r w:rsidRPr="00DF1B8F">
        <w:rPr>
          <w:rFonts w:ascii="Times New Roman" w:eastAsia="Times New Roman" w:hAnsi="Times New Roman"/>
          <w:b/>
          <w:sz w:val="24"/>
          <w:szCs w:val="24"/>
        </w:rPr>
        <w:t xml:space="preserve">агарикоидных базидиомицетов   по гидротермическим условиям в пригородных лесах г. Якутска  в 2013-19 г.г.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>В годы среднего увлажнения среды (ГТК = 0,51 -0,7) или средних засух было зафиксировано  от 28 до 31 вида грибов, что, вероятно, определялось большим количеством осадков в июле превышающих норму на 187% - 192%. В группу среднезасушливых видов  входят большинство макромицетов (33 вида).</w:t>
      </w:r>
    </w:p>
    <w:p w:rsidR="00894803" w:rsidRPr="00DF1B8F" w:rsidRDefault="00894803" w:rsidP="0089480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7240" cy="2788920"/>
            <wp:effectExtent l="19050" t="0" r="3810" b="0"/>
            <wp:docPr id="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Рис. 6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.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Динамика встречаемости наиболее распространенных макромицетов по  степени увлажненности среды (ГТК) в пригородных лесах г. Якутска  </w:t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  теплый период 2013 -2019 г. г.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</w:pP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период с 2013 по 2019 годы встречаемость  наиболее распространенных видов грибов имеет выраженную цикличность, сопоставимую со степенью увлажненности среды (рис. 6). В годы оптимальной погоды  и средней степени засухи    только встречаемость   подберезовиков, подосиновиков и моховиков имеет низкий уровень (</w:t>
      </w:r>
      <w:r w:rsidRPr="00DF1B8F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=  23-31%), а все другие виды имеют очень низкую или случайную  встречаемость (</w:t>
      </w:r>
      <w:r w:rsidRPr="00DF1B8F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&lt; 25%).</w:t>
      </w:r>
    </w:p>
    <w:p w:rsidR="00894803" w:rsidRPr="000F36B3" w:rsidRDefault="00894803" w:rsidP="00894803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F36B3">
        <w:rPr>
          <w:rFonts w:ascii="Times New Roman" w:hAnsi="Times New Roman"/>
          <w:sz w:val="24"/>
          <w:szCs w:val="24"/>
        </w:rPr>
        <w:t xml:space="preserve"> За 7 лет</w:t>
      </w:r>
      <w:r>
        <w:rPr>
          <w:rFonts w:ascii="Times New Roman" w:hAnsi="Times New Roman"/>
          <w:sz w:val="24"/>
          <w:szCs w:val="24"/>
        </w:rPr>
        <w:t xml:space="preserve"> наблюдений </w:t>
      </w:r>
      <w:r w:rsidRPr="000F36B3">
        <w:rPr>
          <w:rFonts w:ascii="Times New Roman" w:hAnsi="Times New Roman"/>
          <w:sz w:val="24"/>
          <w:szCs w:val="24"/>
        </w:rPr>
        <w:t xml:space="preserve"> связь 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видового богатства </w:t>
      </w:r>
      <w:r w:rsidRPr="00DF1B8F">
        <w:rPr>
          <w:rFonts w:ascii="Times New Roman" w:eastAsia="Times New Roman" w:hAnsi="Times New Roman"/>
          <w:sz w:val="24"/>
          <w:szCs w:val="24"/>
        </w:rPr>
        <w:t>агарикоидных базидиомицетов</w:t>
      </w:r>
      <w:r w:rsidRPr="00DF1B8F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Pr="00315D78">
        <w:rPr>
          <w:rFonts w:ascii="Times New Roman" w:hAnsi="Times New Roman"/>
          <w:sz w:val="24"/>
          <w:szCs w:val="24"/>
        </w:rPr>
        <w:t xml:space="preserve">и  степени увлажненности территории </w:t>
      </w:r>
      <w:r>
        <w:rPr>
          <w:rFonts w:ascii="Times New Roman" w:hAnsi="Times New Roman"/>
          <w:sz w:val="24"/>
          <w:szCs w:val="24"/>
        </w:rPr>
        <w:t>характеризуется как очень высокая (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=100%). Очень высокий уровень синхронности  с погодными условиями  также  отмечен  у встречаемости у грибов рода Моховики (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=100%), высокий - у  рыжика соснового, осиновиков  (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=80%) и низкий – у белого гриба и подберезовика обыкновенного (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=60%).</w:t>
      </w:r>
    </w:p>
    <w:p w:rsidR="00894803" w:rsidRDefault="00894803" w:rsidP="00894803">
      <w:pPr>
        <w:pStyle w:val="a3"/>
        <w:tabs>
          <w:tab w:val="left" w:pos="-360"/>
          <w:tab w:val="left" w:pos="-180"/>
        </w:tabs>
        <w:spacing w:after="0" w:line="360" w:lineRule="auto"/>
        <w:ind w:left="450"/>
        <w:jc w:val="center"/>
        <w:rPr>
          <w:rFonts w:ascii="Times New Roman" w:hAnsi="Times New Roman"/>
          <w:b/>
          <w:sz w:val="28"/>
          <w:szCs w:val="28"/>
        </w:rPr>
      </w:pPr>
    </w:p>
    <w:p w:rsidR="00894803" w:rsidRPr="00DD4E2B" w:rsidRDefault="00894803" w:rsidP="00894803">
      <w:pPr>
        <w:pStyle w:val="a3"/>
        <w:tabs>
          <w:tab w:val="left" w:pos="-360"/>
          <w:tab w:val="left" w:pos="-180"/>
        </w:tabs>
        <w:spacing w:after="0" w:line="360" w:lineRule="auto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DD4E2B">
        <w:rPr>
          <w:rFonts w:ascii="Times New Roman" w:hAnsi="Times New Roman"/>
          <w:b/>
          <w:sz w:val="28"/>
          <w:szCs w:val="28"/>
        </w:rPr>
        <w:t>5.Трофическая структура агарикоидных базидиомицетов</w:t>
      </w:r>
    </w:p>
    <w:p w:rsidR="00894803" w:rsidRDefault="00894803" w:rsidP="00894803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Экологические группы грибов — понятие не таксономическое. </w:t>
      </w:r>
      <w:r w:rsidRPr="00DF1B8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Экологические группы грибов </w:t>
      </w:r>
      <w:r w:rsidRPr="00DF1B8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F1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характеризуют их распределение по субстрату, который является источником питания грибов (Бурова, 1986). </w:t>
      </w:r>
      <w:r w:rsidRPr="00F717F6">
        <w:rPr>
          <w:rFonts w:ascii="Times New Roman" w:hAnsi="Times New Roman"/>
          <w:sz w:val="24"/>
          <w:szCs w:val="24"/>
        </w:rPr>
        <w:t xml:space="preserve">Критерии выделения экологических групп грибов до сих пор вызывают дискуссии и вносят путаницу в терминологию экологии грибов </w:t>
      </w:r>
      <w:r w:rsidRPr="00F71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F717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0). 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экологической классификации грибов трофической структуры  мы основывались на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собственные полевые наблюдения и  литературные данные с использованием классификации Коваленко (1986) и Морозовой (2001), Мухутдинова, Переведенцевой (2010). </w:t>
      </w:r>
    </w:p>
    <w:p w:rsidR="00894803" w:rsidRDefault="00894803" w:rsidP="00894803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Pr="00AC27EB">
        <w:rPr>
          <w:rFonts w:ascii="Times New Roman" w:hAnsi="Times New Roman"/>
          <w:sz w:val="24"/>
          <w:szCs w:val="24"/>
        </w:rPr>
        <w:t>рофическ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AC27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структуру</w:t>
      </w:r>
      <w:r w:rsidRPr="00AC27EB">
        <w:rPr>
          <w:rFonts w:ascii="Times New Roman" w:hAnsi="Times New Roman"/>
          <w:sz w:val="24"/>
          <w:szCs w:val="24"/>
        </w:rPr>
        <w:t xml:space="preserve"> агарикоидны</w:t>
      </w:r>
      <w:r>
        <w:rPr>
          <w:rFonts w:ascii="Times New Roman" w:hAnsi="Times New Roman"/>
          <w:sz w:val="24"/>
          <w:szCs w:val="24"/>
        </w:rPr>
        <w:t>х</w:t>
      </w:r>
      <w:r w:rsidRPr="00AC27EB">
        <w:rPr>
          <w:rFonts w:ascii="Times New Roman" w:hAnsi="Times New Roman"/>
          <w:sz w:val="24"/>
          <w:szCs w:val="24"/>
        </w:rPr>
        <w:t xml:space="preserve"> базидиомицет</w:t>
      </w:r>
      <w:r>
        <w:rPr>
          <w:rFonts w:ascii="Times New Roman" w:hAnsi="Times New Roman"/>
          <w:sz w:val="24"/>
          <w:szCs w:val="24"/>
        </w:rPr>
        <w:t>ов</w:t>
      </w:r>
      <w:r w:rsidRPr="00AC27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пригородных лесах г. Якутска </w:t>
      </w:r>
      <w:r w:rsidRPr="00AC27EB">
        <w:rPr>
          <w:rFonts w:ascii="Times New Roman" w:hAnsi="Times New Roman"/>
          <w:sz w:val="24"/>
          <w:szCs w:val="24"/>
        </w:rPr>
        <w:t>входят состав</w:t>
      </w:r>
      <w:r>
        <w:rPr>
          <w:rFonts w:ascii="Times New Roman" w:hAnsi="Times New Roman"/>
          <w:sz w:val="24"/>
          <w:szCs w:val="24"/>
        </w:rPr>
        <w:t>или</w:t>
      </w:r>
      <w:r w:rsidRPr="00AC27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7EB">
        <w:rPr>
          <w:rFonts w:ascii="Times New Roman" w:hAnsi="Times New Roman"/>
          <w:sz w:val="24"/>
          <w:szCs w:val="24"/>
        </w:rPr>
        <w:t>групп</w:t>
      </w:r>
      <w:r>
        <w:rPr>
          <w:rFonts w:ascii="Times New Roman" w:hAnsi="Times New Roman"/>
          <w:sz w:val="24"/>
          <w:szCs w:val="24"/>
        </w:rPr>
        <w:t>ы</w:t>
      </w:r>
      <w:r w:rsidRPr="00AC27EB">
        <w:rPr>
          <w:rFonts w:ascii="Times New Roman" w:hAnsi="Times New Roman"/>
          <w:sz w:val="24"/>
          <w:szCs w:val="24"/>
        </w:rPr>
        <w:t xml:space="preserve"> биотроф</w:t>
      </w:r>
      <w:r>
        <w:rPr>
          <w:rFonts w:ascii="Times New Roman" w:hAnsi="Times New Roman"/>
          <w:sz w:val="24"/>
          <w:szCs w:val="24"/>
        </w:rPr>
        <w:t xml:space="preserve">ы, </w:t>
      </w:r>
      <w:r w:rsidRPr="00AC27EB">
        <w:rPr>
          <w:rFonts w:ascii="Times New Roman" w:hAnsi="Times New Roman"/>
          <w:sz w:val="24"/>
          <w:szCs w:val="24"/>
        </w:rPr>
        <w:t>сапротроф</w:t>
      </w:r>
      <w:r>
        <w:rPr>
          <w:rFonts w:ascii="Times New Roman" w:hAnsi="Times New Roman"/>
          <w:sz w:val="24"/>
          <w:szCs w:val="24"/>
        </w:rPr>
        <w:t>ы и эвритрофы:</w:t>
      </w:r>
    </w:p>
    <w:p w:rsidR="00894803" w:rsidRPr="00D717EB" w:rsidRDefault="00894803" w:rsidP="00894803">
      <w:pPr>
        <w:pStyle w:val="a3"/>
        <w:numPr>
          <w:ilvl w:val="0"/>
          <w:numId w:val="25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717EB">
        <w:rPr>
          <w:rFonts w:ascii="Times New Roman" w:hAnsi="Times New Roman"/>
          <w:b/>
          <w:sz w:val="24"/>
          <w:szCs w:val="24"/>
        </w:rPr>
        <w:t>биотрофы:</w:t>
      </w:r>
    </w:p>
    <w:p w:rsidR="00894803" w:rsidRDefault="00894803" w:rsidP="00894803">
      <w:pPr>
        <w:pStyle w:val="a3"/>
        <w:numPr>
          <w:ilvl w:val="0"/>
          <w:numId w:val="32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0845">
        <w:rPr>
          <w:rFonts w:ascii="Times New Roman" w:hAnsi="Times New Roman"/>
          <w:b/>
          <w:sz w:val="24"/>
          <w:szCs w:val="24"/>
        </w:rPr>
        <w:t xml:space="preserve">симбиотрофы </w:t>
      </w:r>
      <w:r>
        <w:rPr>
          <w:rFonts w:ascii="Times New Roman" w:hAnsi="Times New Roman"/>
          <w:b/>
          <w:sz w:val="24"/>
          <w:szCs w:val="24"/>
        </w:rPr>
        <w:t>–</w:t>
      </w:r>
      <w:r w:rsidRPr="00DD4E2B">
        <w:rPr>
          <w:rFonts w:ascii="Times New Roman" w:hAnsi="Times New Roman"/>
          <w:sz w:val="24"/>
          <w:szCs w:val="24"/>
        </w:rPr>
        <w:t xml:space="preserve"> микоризообразователи.</w:t>
      </w:r>
    </w:p>
    <w:p w:rsidR="00894803" w:rsidRPr="00DD4E2B" w:rsidRDefault="00894803" w:rsidP="00894803">
      <w:pPr>
        <w:pStyle w:val="a3"/>
        <w:numPr>
          <w:ilvl w:val="0"/>
          <w:numId w:val="32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зоотрофы</w:t>
      </w:r>
      <w:r w:rsidRPr="00DD4E2B">
        <w:rPr>
          <w:rFonts w:ascii="Times New Roman" w:hAnsi="Times New Roman"/>
          <w:sz w:val="24"/>
          <w:szCs w:val="24"/>
        </w:rPr>
        <w:t xml:space="preserve"> </w:t>
      </w:r>
    </w:p>
    <w:p w:rsidR="00894803" w:rsidRDefault="00894803" w:rsidP="00894803">
      <w:pPr>
        <w:pStyle w:val="a3"/>
        <w:numPr>
          <w:ilvl w:val="0"/>
          <w:numId w:val="25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DD4E2B">
        <w:rPr>
          <w:rFonts w:ascii="Times New Roman" w:hAnsi="Times New Roman"/>
          <w:b/>
          <w:sz w:val="24"/>
          <w:szCs w:val="24"/>
        </w:rPr>
        <w:t>апротрофы -</w:t>
      </w:r>
      <w:r w:rsidRPr="00DD4E2B">
        <w:rPr>
          <w:rFonts w:ascii="Times New Roman" w:hAnsi="Times New Roman"/>
          <w:sz w:val="24"/>
          <w:szCs w:val="24"/>
        </w:rPr>
        <w:t xml:space="preserve"> в зависимости от определенного субстрата распределены на </w:t>
      </w:r>
    </w:p>
    <w:p w:rsidR="00894803" w:rsidRPr="00C26165" w:rsidRDefault="00894803" w:rsidP="0089480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6165">
        <w:rPr>
          <w:rFonts w:ascii="Times New Roman" w:hAnsi="Times New Roman"/>
          <w:sz w:val="24"/>
          <w:szCs w:val="24"/>
        </w:rPr>
        <w:t>группы:</w:t>
      </w:r>
    </w:p>
    <w:p w:rsidR="00894803" w:rsidRPr="00DD4E2B" w:rsidRDefault="00894803" w:rsidP="00894803">
      <w:pPr>
        <w:pStyle w:val="a3"/>
        <w:numPr>
          <w:ilvl w:val="0"/>
          <w:numId w:val="26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4E2B">
        <w:rPr>
          <w:rFonts w:ascii="Times New Roman" w:hAnsi="Times New Roman"/>
          <w:b/>
          <w:sz w:val="24"/>
          <w:szCs w:val="24"/>
        </w:rPr>
        <w:t>сапротрофов на подстилке</w:t>
      </w:r>
      <w:r>
        <w:rPr>
          <w:rFonts w:ascii="Times New Roman" w:hAnsi="Times New Roman"/>
          <w:b/>
          <w:sz w:val="24"/>
          <w:szCs w:val="24"/>
        </w:rPr>
        <w:t>;</w:t>
      </w:r>
      <w:r w:rsidRPr="00DD4E2B">
        <w:rPr>
          <w:rFonts w:ascii="Times New Roman" w:hAnsi="Times New Roman"/>
          <w:b/>
          <w:sz w:val="24"/>
          <w:szCs w:val="24"/>
        </w:rPr>
        <w:t xml:space="preserve"> </w:t>
      </w:r>
    </w:p>
    <w:p w:rsidR="00894803" w:rsidRDefault="00894803" w:rsidP="00894803">
      <w:pPr>
        <w:pStyle w:val="a3"/>
        <w:numPr>
          <w:ilvl w:val="0"/>
          <w:numId w:val="26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4E2B">
        <w:rPr>
          <w:rFonts w:ascii="Times New Roman" w:hAnsi="Times New Roman"/>
          <w:b/>
          <w:sz w:val="24"/>
          <w:szCs w:val="24"/>
        </w:rPr>
        <w:t>гумусовые сапротрофы</w:t>
      </w:r>
      <w:r>
        <w:rPr>
          <w:rFonts w:ascii="Times New Roman" w:hAnsi="Times New Roman"/>
          <w:sz w:val="24"/>
          <w:szCs w:val="24"/>
        </w:rPr>
        <w:t>;</w:t>
      </w:r>
    </w:p>
    <w:p w:rsidR="00894803" w:rsidRDefault="00894803" w:rsidP="00894803">
      <w:pPr>
        <w:pStyle w:val="a3"/>
        <w:numPr>
          <w:ilvl w:val="0"/>
          <w:numId w:val="26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осмотрофы</w:t>
      </w:r>
      <w:r w:rsidRPr="00DD4E2B">
        <w:rPr>
          <w:rFonts w:ascii="Times New Roman" w:hAnsi="Times New Roman"/>
          <w:sz w:val="24"/>
          <w:szCs w:val="24"/>
        </w:rPr>
        <w:t xml:space="preserve">   </w:t>
      </w:r>
    </w:p>
    <w:p w:rsidR="00894803" w:rsidRPr="00DD4E2B" w:rsidRDefault="00894803" w:rsidP="00894803">
      <w:pPr>
        <w:pStyle w:val="a3"/>
        <w:numPr>
          <w:ilvl w:val="0"/>
          <w:numId w:val="29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</w:t>
      </w:r>
      <w:r w:rsidRPr="00DD4E2B">
        <w:rPr>
          <w:rFonts w:ascii="Times New Roman" w:hAnsi="Times New Roman"/>
          <w:b/>
          <w:sz w:val="24"/>
          <w:szCs w:val="24"/>
        </w:rPr>
        <w:t>вритрофы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сочетающие </w:t>
      </w:r>
      <w:r w:rsidRPr="00DD4E2B">
        <w:rPr>
          <w:rFonts w:ascii="Times New Roman" w:hAnsi="Times New Roman"/>
          <w:sz w:val="24"/>
          <w:szCs w:val="24"/>
        </w:rPr>
        <w:t>разные способы питания</w:t>
      </w:r>
      <w:r>
        <w:rPr>
          <w:rFonts w:ascii="Times New Roman" w:hAnsi="Times New Roman"/>
          <w:sz w:val="24"/>
          <w:szCs w:val="24"/>
        </w:rPr>
        <w:t>:</w:t>
      </w:r>
    </w:p>
    <w:p w:rsidR="00894803" w:rsidRDefault="00894803" w:rsidP="0089480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Кроме того, среди микоризообразователей были выделены облигатные и факультативные виды. </w:t>
      </w:r>
      <w:r w:rsidRPr="00DD4E2B">
        <w:rPr>
          <w:rFonts w:ascii="Times New Roman" w:hAnsi="Times New Roman"/>
          <w:sz w:val="24"/>
          <w:szCs w:val="24"/>
        </w:rPr>
        <w:t xml:space="preserve">Если вид встречался на нескольких субстратах, то он учитывался в разных группах.  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Представленность трофических групп грибов  дана на рис-. 6  и  в приложении 2.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697480"/>
            <wp:effectExtent l="19050" t="0" r="0" b="0"/>
            <wp:docPr id="6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Рис.6.  Эколого-трофические группы агарикоидных базидиомицетов в пригородных лесах г. Якутска, %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D4E2B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Симбиотрофы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-   макромицеты с крупными плодовыми телами включают 35 видов порядков  </w:t>
      </w:r>
      <w:r w:rsidRPr="00DD4E2B">
        <w:rPr>
          <w:rFonts w:ascii="Times New Roman" w:hAnsi="Times New Roman"/>
          <w:sz w:val="24"/>
          <w:szCs w:val="24"/>
        </w:rPr>
        <w:t>Трубчатые (болетал</w:t>
      </w:r>
      <w:r>
        <w:rPr>
          <w:rFonts w:ascii="Times New Roman" w:hAnsi="Times New Roman"/>
          <w:sz w:val="24"/>
          <w:szCs w:val="24"/>
        </w:rPr>
        <w:t xml:space="preserve">ьные), Пластичатые, Телефоровые, что составляет 89,7% всех видов. </w:t>
      </w:r>
      <w:r>
        <w:rPr>
          <w:rFonts w:ascii="Times New Roman" w:hAnsi="Times New Roman"/>
          <w:color w:val="444444"/>
          <w:sz w:val="24"/>
          <w:szCs w:val="24"/>
        </w:rPr>
        <w:t xml:space="preserve">Симбиотрофные макромицеты </w:t>
      </w:r>
      <w:r w:rsidRPr="00464808">
        <w:rPr>
          <w:rFonts w:ascii="Times New Roman" w:hAnsi="Times New Roman"/>
          <w:iCs/>
          <w:color w:val="424242"/>
          <w:sz w:val="24"/>
          <w:szCs w:val="24"/>
          <w:shd w:val="clear" w:color="auto" w:fill="FFFFFF"/>
        </w:rPr>
        <w:t>мутуалистически</w:t>
      </w:r>
      <w:r>
        <w:rPr>
          <w:rFonts w:ascii="Times New Roman" w:hAnsi="Times New Roman"/>
          <w:iCs/>
          <w:color w:val="424242"/>
          <w:sz w:val="24"/>
          <w:szCs w:val="24"/>
          <w:shd w:val="clear" w:color="auto" w:fill="FFFFFF"/>
        </w:rPr>
        <w:t xml:space="preserve"> </w:t>
      </w:r>
      <w:r w:rsidRPr="00464808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связаны</w:t>
      </w:r>
      <w:r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 xml:space="preserve">  </w:t>
      </w:r>
      <w:r w:rsidRPr="00464808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с</w:t>
      </w:r>
      <w:r w:rsidRPr="00464808">
        <w:rPr>
          <w:rFonts w:ascii="Times New Roman" w:hAnsi="Times New Roman"/>
          <w:color w:val="444444"/>
          <w:sz w:val="24"/>
          <w:szCs w:val="24"/>
        </w:rPr>
        <w:t xml:space="preserve"> корнями деревьев и кустарников</w:t>
      </w:r>
      <w:r>
        <w:rPr>
          <w:rFonts w:ascii="Times New Roman" w:hAnsi="Times New Roman"/>
          <w:color w:val="444444"/>
          <w:sz w:val="24"/>
          <w:szCs w:val="24"/>
        </w:rPr>
        <w:t xml:space="preserve"> в образовании микоризы. </w:t>
      </w:r>
      <w:r w:rsidRPr="00DD4E2B">
        <w:rPr>
          <w:rFonts w:ascii="Times New Roman" w:hAnsi="Times New Roman"/>
          <w:color w:val="444444"/>
          <w:sz w:val="24"/>
          <w:szCs w:val="24"/>
        </w:rPr>
        <w:t xml:space="preserve"> Мицелий гриба, находящийся в почве, плотным чехлом, состоящим из переплетенных гиф, окутывает мелкие корни и корневые волоски растений, во много раз увеличивая площадь питания и водоснабжения последних. Многие необходимые растениям элементы питания прочно связаны в почве и не используются ими. Таковы, например, некоторые соединения фосфора, кальция, калия, азота. </w:t>
      </w:r>
      <w:r w:rsidRPr="00DD4E2B">
        <w:rPr>
          <w:rFonts w:ascii="Times New Roman" w:hAnsi="Times New Roman"/>
          <w:sz w:val="24"/>
          <w:szCs w:val="24"/>
          <w:lang w:eastAsia="ru-RU"/>
        </w:rPr>
        <w:t xml:space="preserve">Фиксация </w:t>
      </w:r>
      <w:r w:rsidRPr="00DD4E2B">
        <w:rPr>
          <w:rFonts w:ascii="Times New Roman" w:hAnsi="Times New Roman"/>
          <w:sz w:val="24"/>
          <w:szCs w:val="24"/>
          <w:lang w:eastAsia="ru-RU"/>
        </w:rPr>
        <w:lastRenderedPageBreak/>
        <w:t>молекулярного азота — один из процессов, определяющих биологическую продуктивность на нашей планете (2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DD4E2B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9FA">
        <w:rPr>
          <w:rFonts w:ascii="Times New Roman" w:hAnsi="Times New Roman"/>
          <w:sz w:val="24"/>
          <w:szCs w:val="24"/>
        </w:rPr>
        <w:t xml:space="preserve">В Центральной Якутии напочвенные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высшие макромицеты образуют микоризу со всеми хвойными и лиственными породами деревьев, присутствующих в пригородных ландшафтах (рис. 7), Наибольшее число видов грибов микоризу образуют с березой плосколистной  (46,9%) и </w:t>
      </w:r>
      <w:r w:rsidRPr="006939FA">
        <w:rPr>
          <w:rFonts w:ascii="Times New Roman" w:hAnsi="Times New Roman"/>
          <w:sz w:val="24"/>
          <w:szCs w:val="24"/>
        </w:rPr>
        <w:t>сосной обыкновенной  (40,6%)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94803" w:rsidRPr="00DF1B8F" w:rsidRDefault="00894803" w:rsidP="00894803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7860" cy="2743200"/>
            <wp:effectExtent l="1905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Рис. 7. Количественная оценка симбиотрофов, образующих микоризу с  древесными видами в пригородных лесах г. Якутска, %</w:t>
      </w: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6939FA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9FA">
        <w:rPr>
          <w:rFonts w:ascii="Times New Roman" w:eastAsia="Times New Roman" w:hAnsi="Times New Roman"/>
          <w:sz w:val="24"/>
          <w:szCs w:val="24"/>
          <w:lang w:eastAsia="ru-RU"/>
        </w:rPr>
        <w:t xml:space="preserve">Береза в качестве примеси присутствует во всех хвойных лесах, чем значительно обогащает в них видовое разнообразие грибов. Березняки по праву считаются грибными, так как с различными видами берез связано плодоношение большого количества ценных съедобных грибов (Бурова, 1991). </w:t>
      </w:r>
    </w:p>
    <w:p w:rsidR="00894803" w:rsidRPr="006939FA" w:rsidRDefault="00894803" w:rsidP="00894803">
      <w:pPr>
        <w:pStyle w:val="a7"/>
        <w:spacing w:before="0" w:beforeAutospacing="0" w:after="0" w:afterAutospacing="0" w:line="360" w:lineRule="auto"/>
        <w:ind w:firstLine="708"/>
        <w:jc w:val="both"/>
      </w:pPr>
      <w:r w:rsidRPr="006939FA">
        <w:t xml:space="preserve">К облигатным </w:t>
      </w:r>
      <w:r w:rsidRPr="00DF1B8F">
        <w:t>симбиотрофам, образующих микоризу только с березой,  отнесено  10 видов грибов (25,6%): Осиновик красный (Leccinum aurantiacum),</w:t>
      </w:r>
      <w:r w:rsidRPr="00DF1B8F">
        <w:rPr>
          <w:kern w:val="24"/>
        </w:rPr>
        <w:t xml:space="preserve"> Осиновик желтый (</w:t>
      </w:r>
      <w:r w:rsidRPr="00DF1B8F">
        <w:rPr>
          <w:i/>
          <w:iCs/>
          <w:kern w:val="24"/>
        </w:rPr>
        <w:t>Leccinum versipelle</w:t>
      </w:r>
      <w:r w:rsidRPr="00DF1B8F">
        <w:rPr>
          <w:kern w:val="24"/>
        </w:rPr>
        <w:t>), Подберезовик обыкновенный (</w:t>
      </w:r>
      <w:r w:rsidRPr="00DF1B8F">
        <w:rPr>
          <w:i/>
          <w:iCs/>
          <w:kern w:val="24"/>
        </w:rPr>
        <w:t>Leccinum scabrum</w:t>
      </w:r>
      <w:r w:rsidRPr="00DF1B8F">
        <w:rPr>
          <w:kern w:val="24"/>
        </w:rPr>
        <w:t xml:space="preserve">), Березовик розовеющий </w:t>
      </w:r>
      <w:r w:rsidRPr="00DF1B8F">
        <w:rPr>
          <w:i/>
          <w:iCs/>
          <w:kern w:val="24"/>
        </w:rPr>
        <w:t>Leccinum oxydabile</w:t>
      </w:r>
      <w:r w:rsidRPr="00DF1B8F">
        <w:rPr>
          <w:kern w:val="24"/>
        </w:rPr>
        <w:t>), Березовик болотный (</w:t>
      </w:r>
      <w:r w:rsidRPr="00DF1B8F">
        <w:rPr>
          <w:i/>
          <w:iCs/>
          <w:kern w:val="24"/>
        </w:rPr>
        <w:t>Leccinum holopus</w:t>
      </w:r>
      <w:r w:rsidRPr="00DF1B8F">
        <w:rPr>
          <w:kern w:val="24"/>
        </w:rPr>
        <w:t xml:space="preserve">),  Волнушка розовая </w:t>
      </w:r>
      <w:r w:rsidRPr="00DF1B8F">
        <w:rPr>
          <w:i/>
          <w:iCs/>
          <w:kern w:val="24"/>
        </w:rPr>
        <w:t>(Lactarius torminosus</w:t>
      </w:r>
      <w:r w:rsidRPr="00DF1B8F">
        <w:rPr>
          <w:kern w:val="24"/>
        </w:rPr>
        <w:t xml:space="preserve">), Волнушка белая </w:t>
      </w:r>
      <w:r w:rsidRPr="00DF1B8F">
        <w:rPr>
          <w:i/>
          <w:iCs/>
          <w:kern w:val="24"/>
        </w:rPr>
        <w:t>(Lactarius pubescens</w:t>
      </w:r>
      <w:r w:rsidRPr="00DF1B8F">
        <w:rPr>
          <w:kern w:val="24"/>
        </w:rPr>
        <w:t>), Груздь настоящий (</w:t>
      </w:r>
      <w:r w:rsidRPr="00DF1B8F">
        <w:rPr>
          <w:i/>
          <w:iCs/>
          <w:kern w:val="24"/>
        </w:rPr>
        <w:t>Lactarius resimus</w:t>
      </w:r>
      <w:r w:rsidRPr="00DF1B8F">
        <w:rPr>
          <w:kern w:val="24"/>
        </w:rPr>
        <w:t>), Сыроежка ломкая (</w:t>
      </w:r>
      <w:r w:rsidRPr="00DF1B8F">
        <w:rPr>
          <w:i/>
          <w:iCs/>
          <w:kern w:val="24"/>
        </w:rPr>
        <w:t>Russula fragilis</w:t>
      </w:r>
      <w:r w:rsidRPr="00DF1B8F">
        <w:rPr>
          <w:kern w:val="24"/>
        </w:rPr>
        <w:t>)  и Сыроежка сине-желтая  (</w:t>
      </w:r>
      <w:r w:rsidRPr="00DF1B8F">
        <w:rPr>
          <w:i/>
          <w:iCs/>
          <w:kern w:val="24"/>
        </w:rPr>
        <w:t>Russula cyanoxantha</w:t>
      </w:r>
      <w:r w:rsidRPr="00DF1B8F">
        <w:rPr>
          <w:kern w:val="24"/>
        </w:rPr>
        <w:t xml:space="preserve">). </w:t>
      </w:r>
    </w:p>
    <w:p w:rsidR="00894803" w:rsidRPr="006939FA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9FA">
        <w:rPr>
          <w:rFonts w:ascii="Times New Roman" w:eastAsia="Times New Roman" w:hAnsi="Times New Roman"/>
          <w:sz w:val="24"/>
          <w:szCs w:val="24"/>
        </w:rPr>
        <w:t xml:space="preserve">В сосновых лесах, которые занимают бедные песчаные, каменистые и торфяные почвы, выявлено также 9 видов </w:t>
      </w:r>
      <w:r>
        <w:rPr>
          <w:rFonts w:ascii="Times New Roman" w:eastAsia="Times New Roman" w:hAnsi="Times New Roman"/>
          <w:sz w:val="24"/>
          <w:szCs w:val="24"/>
        </w:rPr>
        <w:t xml:space="preserve">(22,5%) </w:t>
      </w:r>
      <w:r w:rsidRPr="006939FA">
        <w:rPr>
          <w:rFonts w:ascii="Times New Roman" w:eastAsia="Times New Roman" w:hAnsi="Times New Roman"/>
          <w:sz w:val="24"/>
          <w:szCs w:val="24"/>
        </w:rPr>
        <w:t xml:space="preserve"> облигатных симбиотрофов сосны обыкновенной: </w:t>
      </w:r>
      <w:r w:rsidRPr="006939FA">
        <w:rPr>
          <w:rFonts w:ascii="Times New Roman" w:hAnsi="Times New Roman"/>
          <w:kern w:val="24"/>
          <w:sz w:val="24"/>
          <w:szCs w:val="24"/>
        </w:rPr>
        <w:t>Масленок перечный  (</w:t>
      </w:r>
      <w:r w:rsidRPr="006939FA">
        <w:rPr>
          <w:rFonts w:ascii="Times New Roman" w:hAnsi="Times New Roman"/>
          <w:i/>
          <w:iCs/>
          <w:kern w:val="24"/>
          <w:sz w:val="24"/>
          <w:szCs w:val="24"/>
          <w:lang w:val="la-Latn"/>
        </w:rPr>
        <w:t>Chalcíporus piperátus</w:t>
      </w:r>
      <w:r w:rsidRPr="006939FA">
        <w:rPr>
          <w:rFonts w:ascii="Times New Roman" w:hAnsi="Times New Roman"/>
          <w:i/>
          <w:iCs/>
          <w:kern w:val="24"/>
          <w:sz w:val="24"/>
          <w:szCs w:val="24"/>
        </w:rPr>
        <w:t xml:space="preserve">), 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Масленок поздний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Suillus luteus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), Козляк 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(Suillus bovinus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), Маслёнок зернистый</w:t>
      </w:r>
      <w:r w:rsidRPr="00DF1B8F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val="la-Latn" w:eastAsia="ru-RU"/>
        </w:rPr>
        <w:t>Suillus granulatus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),  Рядовка сосновая  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(Tricholoma portentosum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), Мухомор пантерный  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val="la-Latn" w:eastAsia="ru-RU"/>
        </w:rPr>
        <w:t>Amanita pantherina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), Рыжик сосновый  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(Lactarius deliciosus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), Сыроежка  красная  (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val="en-US" w:eastAsia="ru-RU"/>
        </w:rPr>
        <w:t>Russula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val="en-US" w:eastAsia="ru-RU"/>
        </w:rPr>
        <w:t>nifida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) и Ежевик пестрый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 xml:space="preserve">Sarcodonim 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  <w:lang w:val="la-Latn" w:eastAsia="ru-RU"/>
        </w:rPr>
        <w:t>mbricatus</w:t>
      </w:r>
      <w:r w:rsidRPr="00DF1B8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).  </w:t>
      </w:r>
    </w:p>
    <w:p w:rsidR="00894803" w:rsidRPr="006939FA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9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лиственничниках 4 вида грибов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(11%)</w:t>
      </w:r>
      <w:r w:rsidRPr="006939FA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вступают в симбиоз с лиственницей Каяндера: Масленок  лиственничный (Suillus grevillei), Болетинус  азиатский  (Boletinus asiaticus), Болетинус  болотный  (Boletinus paluster) и Болетинус полоножковый (Boletinus cavipes).  </w:t>
      </w:r>
    </w:p>
    <w:p w:rsidR="00894803" w:rsidRPr="00DF1B8F" w:rsidRDefault="00894803" w:rsidP="0089480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39FA">
        <w:rPr>
          <w:rFonts w:ascii="Times New Roman" w:eastAsia="Times New Roman" w:hAnsi="Times New Roman"/>
          <w:sz w:val="24"/>
          <w:szCs w:val="24"/>
          <w:lang w:eastAsia="ru-RU"/>
        </w:rPr>
        <w:t>А в ельниках, занимающих относительно богатые суглинистые и супесчаные почвы, только два вида (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Рыжик еловый (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Lactarius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deterrimus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 и Редовка еловая </w:t>
      </w:r>
      <w:r w:rsidRPr="006939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939F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(Tricholoma aestuans)) </w:t>
      </w:r>
      <w:r w:rsidRPr="006939FA">
        <w:rPr>
          <w:rFonts w:ascii="Times New Roman" w:hAnsi="Times New Roman"/>
          <w:sz w:val="24"/>
          <w:szCs w:val="24"/>
          <w:shd w:val="clear" w:color="auto" w:fill="FFFFFF"/>
        </w:rPr>
        <w:t>являются</w:t>
      </w:r>
      <w:r w:rsidRPr="006939F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6939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939FA">
        <w:rPr>
          <w:rFonts w:ascii="Times New Roman" w:eastAsia="Times New Roman" w:hAnsi="Times New Roman"/>
          <w:sz w:val="24"/>
          <w:szCs w:val="24"/>
          <w:lang w:eastAsia="ru-RU"/>
        </w:rPr>
        <w:t xml:space="preserve">облигатными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симбиотрофами (5%).</w:t>
      </w:r>
    </w:p>
    <w:p w:rsidR="00894803" w:rsidRPr="00DF1B8F" w:rsidRDefault="00894803" w:rsidP="0089480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осиновых зарослях встречаются Осиновик красный (Leccinum aurantiacum), Осиновик желтый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Leccinum versipelle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>Подберезовик обыкновенный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</w:rPr>
        <w:t>Leccinum scabrum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>), Березовик розовеющий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</w:rPr>
        <w:t>Leccinum oxydabile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Сыроежка ломкая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Russula fragilis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), Сыроежка сине-желтая 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Russula cyanoxantha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Сыроежка  красная  блестящая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Cs/>
          <w:sz w:val="24"/>
          <w:szCs w:val="24"/>
          <w:u w:val="single"/>
          <w:shd w:val="clear" w:color="auto" w:fill="FFFFFF"/>
          <w:lang w:eastAsia="ru-RU"/>
        </w:rPr>
        <w:t>(</w:t>
      </w:r>
      <w:hyperlink r:id="rId54" w:tooltip="Russula nitida (страница отсутствует)" w:history="1">
        <w:r w:rsidRPr="00DF1B8F">
          <w:rPr>
            <w:rFonts w:ascii="Times New Roman" w:eastAsia="Times New Roman" w:hAnsi="Times New Roman"/>
            <w:i/>
            <w:iCs/>
            <w:sz w:val="24"/>
            <w:szCs w:val="24"/>
            <w:u w:val="single"/>
            <w:shd w:val="clear" w:color="auto" w:fill="FFFFFF"/>
            <w:lang w:eastAsia="ru-RU"/>
          </w:rPr>
          <w:t>Russula nitida</w:t>
        </w:r>
      </w:hyperlink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).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О</w:t>
      </w:r>
      <w:r w:rsidRPr="003A4775">
        <w:rPr>
          <w:rFonts w:ascii="Times New Roman" w:eastAsia="Times New Roman" w:hAnsi="Times New Roman"/>
          <w:sz w:val="24"/>
          <w:szCs w:val="24"/>
        </w:rPr>
        <w:t>блигатных симбиотрофов здесь не отмечено.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К факультативным микообразователей, которые образуют микоризу с разными деревьями, относятся 20,5% грибов: Белый гриб (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la-Latn" w:eastAsia="ru-RU"/>
        </w:rPr>
        <w:t>Bolétus edúlis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),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Осиновик красный (Leccinum aurantiacum), Мухомор красный (Amanita muscaria), Моховик зеленый (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>Xerocomus subtomentosus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3A4775">
        <w:rPr>
          <w:rFonts w:ascii="Times New Roman" w:hAnsi="Times New Roman"/>
          <w:sz w:val="24"/>
          <w:szCs w:val="24"/>
        </w:rPr>
        <w:t>Груздь сухой  (Russula delica) и Ложный валуй  Гебело́ма кле́йкая (Hebelóma),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 xml:space="preserve"> Подберезовик обыкновенный (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</w:rPr>
        <w:t>Leccinum scabrum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 xml:space="preserve">), Березовик розовеющий </w:t>
      </w:r>
      <w:r w:rsidRPr="00DF1B8F">
        <w:rPr>
          <w:rFonts w:ascii="Times New Roman" w:eastAsia="Times New Roman" w:hAnsi="Times New Roman"/>
          <w:i/>
          <w:iCs/>
          <w:kern w:val="24"/>
          <w:sz w:val="24"/>
          <w:szCs w:val="24"/>
        </w:rPr>
        <w:t>Leccinum oxydabile</w:t>
      </w:r>
      <w:r w:rsidRPr="00DF1B8F">
        <w:rPr>
          <w:rFonts w:ascii="Times New Roman" w:eastAsia="Times New Roman" w:hAnsi="Times New Roman"/>
          <w:kern w:val="24"/>
          <w:sz w:val="24"/>
          <w:szCs w:val="24"/>
        </w:rPr>
        <w:t>)</w:t>
      </w:r>
      <w:r w:rsidRPr="003A4775">
        <w:rPr>
          <w:rFonts w:ascii="Times New Roman" w:hAnsi="Times New Roman"/>
          <w:sz w:val="24"/>
          <w:szCs w:val="24"/>
        </w:rPr>
        <w:t xml:space="preserve"> .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У вновь обнаруженных видов Гиднеллума Пека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>(Hydnellum peckii),</w:t>
      </w:r>
      <w:r w:rsidRPr="00A60B09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</w:t>
      </w:r>
      <w:r w:rsidRPr="00137366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137366">
        <w:rPr>
          <w:rFonts w:ascii="Times New Roman" w:eastAsia="Times New Roman" w:hAnsi="Times New Roman"/>
          <w:bCs/>
          <w:kern w:val="36"/>
          <w:sz w:val="24"/>
          <w:szCs w:val="24"/>
        </w:rPr>
        <w:t>Рогатик</w:t>
      </w:r>
      <w:r>
        <w:rPr>
          <w:rFonts w:ascii="Times New Roman" w:eastAsia="Times New Roman" w:hAnsi="Times New Roman"/>
          <w:bCs/>
          <w:kern w:val="36"/>
          <w:sz w:val="24"/>
          <w:szCs w:val="24"/>
        </w:rPr>
        <w:t>а</w:t>
      </w:r>
      <w:r w:rsidRPr="00137366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шведск</w:t>
      </w:r>
      <w:r>
        <w:rPr>
          <w:rFonts w:ascii="Times New Roman" w:eastAsia="Times New Roman" w:hAnsi="Times New Roman"/>
          <w:bCs/>
          <w:kern w:val="36"/>
          <w:sz w:val="24"/>
          <w:szCs w:val="24"/>
        </w:rPr>
        <w:t>ого (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>(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Ramaria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suecica</w:t>
      </w:r>
      <w:r w:rsidRPr="00A60B09">
        <w:rPr>
          <w:rFonts w:ascii="Times New Roman" w:eastAsia="Times New Roman" w:hAnsi="Times New Roman"/>
          <w:iCs/>
          <w:sz w:val="24"/>
          <w:szCs w:val="24"/>
        </w:rPr>
        <w:t>)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,  </w:t>
      </w:r>
      <w:r w:rsidRPr="00A60B09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Паутинника болотного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(Cortinarius uliginosus)  и  Паутинника  прямого (Cortinarius collinitus)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выявить симбиотрофность с древесными видами 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  пока не удалось.   </w:t>
      </w:r>
    </w:p>
    <w:p w:rsidR="00894803" w:rsidRPr="00DD4E2B" w:rsidRDefault="00894803" w:rsidP="0089480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939F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Сапротрофы</w:t>
      </w:r>
      <w:r w:rsidRPr="00DD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грибы, и</w:t>
      </w:r>
      <w:r w:rsidRPr="00DD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спользующие для  питания </w:t>
      </w:r>
      <w:hyperlink r:id="rId55" w:tooltip="Экскременты" w:history="1">
        <w:r w:rsidRPr="00DD4E2B">
          <w:rPr>
            <w:rFonts w:ascii="Times New Roman" w:hAnsi="Times New Roman"/>
            <w:sz w:val="24"/>
            <w:szCs w:val="24"/>
            <w:shd w:val="clear" w:color="auto" w:fill="FFFFFF"/>
          </w:rPr>
          <w:t>экскременты</w:t>
        </w:r>
      </w:hyperlink>
      <w:r w:rsidRPr="00DD4E2B">
        <w:rPr>
          <w:rFonts w:ascii="Times New Roman" w:hAnsi="Times New Roman"/>
          <w:sz w:val="24"/>
          <w:szCs w:val="24"/>
          <w:shd w:val="clear" w:color="auto" w:fill="FFFFFF"/>
        </w:rPr>
        <w:t> ил</w:t>
      </w:r>
      <w:r w:rsidRPr="00DD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мёртвые организмы.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6D43BF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С</w:t>
      </w:r>
      <w:r w:rsidRPr="006D43B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протрофы</w:t>
      </w:r>
      <w:r w:rsidRPr="006D43B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 на подстилке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F1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56" w:tooltip="Грибы" w:history="1">
        <w:r w:rsidRPr="00DF1B8F">
          <w:rPr>
            <w:rFonts w:ascii="Times New Roman" w:eastAsia="Times New Roman" w:hAnsi="Times New Roman"/>
            <w:color w:val="000000"/>
            <w:sz w:val="24"/>
            <w:szCs w:val="24"/>
            <w:shd w:val="clear" w:color="auto" w:fill="FFFFFF"/>
          </w:rPr>
          <w:t>грибы</w:t>
        </w:r>
      </w:hyperlink>
      <w:r w:rsidRPr="00DF1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разлагающие лесную подстилку. Это специализированная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57" w:tooltip="Экологическая группа грибов" w:history="1">
        <w:r w:rsidRPr="00DF1B8F">
          <w:rPr>
            <w:rFonts w:ascii="Times New Roman" w:eastAsia="Times New Roman" w:hAnsi="Times New Roman"/>
            <w:color w:val="000000"/>
            <w:sz w:val="24"/>
            <w:szCs w:val="24"/>
            <w:shd w:val="clear" w:color="auto" w:fill="FFFFFF"/>
          </w:rPr>
          <w:t>экологическая группа грибов</w:t>
        </w:r>
      </w:hyperlink>
      <w:r w:rsidRPr="00DF1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выделяемая в рамках современной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58" w:tooltip="Микология" w:history="1">
        <w:r w:rsidRPr="00DF1B8F">
          <w:rPr>
            <w:rFonts w:ascii="Times New Roman" w:eastAsia="Times New Roman" w:hAnsi="Times New Roman"/>
            <w:color w:val="000000"/>
            <w:sz w:val="24"/>
            <w:szCs w:val="24"/>
            <w:shd w:val="clear" w:color="auto" w:fill="FFFFFF"/>
          </w:rPr>
          <w:t>микологии</w:t>
        </w:r>
      </w:hyperlink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F1B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субстрату — разлагающимся опавшим частям растений (древесных листьях, хвое, кусочкам коры, плодам, а также отмершей части травяного покрова и т. д.), образующим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59" w:tooltip="Лесная подстилка" w:history="1">
        <w:r w:rsidRPr="00DF1B8F">
          <w:rPr>
            <w:rFonts w:ascii="Times New Roman" w:eastAsia="Times New Roman" w:hAnsi="Times New Roman"/>
            <w:color w:val="000000"/>
            <w:sz w:val="24"/>
            <w:szCs w:val="24"/>
            <w:shd w:val="clear" w:color="auto" w:fill="FFFFFF"/>
          </w:rPr>
          <w:t>лесную подстилку</w:t>
        </w:r>
      </w:hyperlink>
      <w:r w:rsidRPr="00DD4E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Виды подстилочных сапротрофов существенно зависят от географического положения лесного сообщества и условий местообитания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(31</w:t>
      </w:r>
      <w:r w:rsidRPr="00DD4E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894803" w:rsidRPr="00DD4E2B" w:rsidRDefault="00894803" w:rsidP="00894803">
      <w:pPr>
        <w:pStyle w:val="af4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D4E2B">
        <w:rPr>
          <w:rFonts w:ascii="Times New Roman" w:hAnsi="Times New Roman"/>
          <w:color w:val="000000"/>
          <w:sz w:val="24"/>
          <w:szCs w:val="24"/>
        </w:rPr>
        <w:t xml:space="preserve">Разложение мертвого органического вещества является необходимым звеном в развитии лесных сообществ.  </w:t>
      </w:r>
      <w:r w:rsidRPr="00DD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Лесная подстилка делится на слои с разной степенью разложения. Верхний слой состоит из растительных остатков, которые полностью сохранили свою форму. Этот субстрат заселяется бактериями, дрожжами и грибами, которые используют для своего питания простые сахара, белковый азот и пектин (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</w:t>
      </w:r>
      <w:r w:rsidRPr="00DD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  <w:r w:rsidRPr="00DD4E2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94803" w:rsidRPr="00DD4E2B" w:rsidRDefault="00894803" w:rsidP="008948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4E2B">
        <w:rPr>
          <w:rFonts w:ascii="Times New Roman" w:hAnsi="Times New Roman"/>
          <w:sz w:val="24"/>
          <w:szCs w:val="24"/>
        </w:rPr>
        <w:lastRenderedPageBreak/>
        <w:tab/>
        <w:t xml:space="preserve">Подстилочные сапротрофы наиболее уязвимы в отношении погодных условий, так как их мицелий, находящийся в различных слоях подстилки, слабо защищен от перепадов температуры и влажности, у них нет симбионтов, которые могли бы помочь им в защите, и нет специальных приспособлений, как у ксилотрофов (ризоморфов), для перенесения неблагоприятных условий. </w:t>
      </w:r>
    </w:p>
    <w:p w:rsidR="00894803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DD4E2B">
        <w:rPr>
          <w:rFonts w:ascii="Times New Roman" w:hAnsi="Times New Roman"/>
          <w:b/>
          <w:sz w:val="24"/>
          <w:szCs w:val="24"/>
        </w:rPr>
        <w:tab/>
      </w:r>
      <w:r w:rsidRPr="00DD4E2B">
        <w:rPr>
          <w:rFonts w:ascii="Times New Roman" w:hAnsi="Times New Roman"/>
          <w:sz w:val="24"/>
          <w:szCs w:val="24"/>
        </w:rPr>
        <w:t xml:space="preserve">В пригородных лесах г. Якутска к </w:t>
      </w:r>
      <w:r w:rsidRPr="00DF0565">
        <w:rPr>
          <w:rFonts w:ascii="Times New Roman" w:hAnsi="Times New Roman"/>
          <w:sz w:val="24"/>
          <w:szCs w:val="24"/>
        </w:rPr>
        <w:t>группе подстилочных сапротрофов</w:t>
      </w:r>
      <w:r w:rsidRPr="00DD4E2B">
        <w:rPr>
          <w:rFonts w:ascii="Times New Roman" w:hAnsi="Times New Roman"/>
          <w:sz w:val="24"/>
          <w:szCs w:val="24"/>
        </w:rPr>
        <w:t xml:space="preserve"> отнесены </w:t>
      </w:r>
      <w:r>
        <w:rPr>
          <w:rFonts w:ascii="Times New Roman" w:hAnsi="Times New Roman"/>
          <w:sz w:val="24"/>
          <w:szCs w:val="24"/>
        </w:rPr>
        <w:t xml:space="preserve">7видов, </w:t>
      </w:r>
      <w:r w:rsidRPr="00DD4E2B">
        <w:rPr>
          <w:rFonts w:ascii="Times New Roman" w:eastAsia="Times New Roman" w:hAnsi="Times New Roman"/>
          <w:iCs/>
          <w:sz w:val="24"/>
          <w:szCs w:val="24"/>
        </w:rPr>
        <w:t xml:space="preserve">которые составляют  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15,3 </w:t>
      </w:r>
      <w:r w:rsidRPr="00DD4E2B">
        <w:rPr>
          <w:rFonts w:ascii="Times New Roman" w:eastAsia="Times New Roman" w:hAnsi="Times New Roman"/>
          <w:iCs/>
          <w:sz w:val="24"/>
          <w:szCs w:val="24"/>
        </w:rPr>
        <w:t>%</w:t>
      </w:r>
      <w:r w:rsidRPr="008C7838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DD4E2B">
        <w:rPr>
          <w:rFonts w:ascii="Times New Roman" w:eastAsia="Times New Roman" w:hAnsi="Times New Roman"/>
          <w:iCs/>
          <w:sz w:val="24"/>
          <w:szCs w:val="24"/>
        </w:rPr>
        <w:t>всех видов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DD4E2B">
        <w:rPr>
          <w:rFonts w:ascii="Times New Roman" w:hAnsi="Times New Roman"/>
          <w:sz w:val="24"/>
          <w:szCs w:val="24"/>
        </w:rPr>
        <w:t>Рядовкия сосновая</w:t>
      </w:r>
      <w:r w:rsidRPr="00DD4E2B">
        <w:rPr>
          <w:rFonts w:ascii="Times New Roman" w:hAnsi="Times New Roman"/>
          <w:i/>
          <w:sz w:val="24"/>
          <w:szCs w:val="24"/>
        </w:rPr>
        <w:t>(Tricholoma portentosum</w:t>
      </w:r>
      <w:r w:rsidRPr="00DD4E2B">
        <w:rPr>
          <w:rFonts w:ascii="Times New Roman" w:hAnsi="Times New Roman"/>
          <w:sz w:val="24"/>
          <w:szCs w:val="24"/>
        </w:rPr>
        <w:t xml:space="preserve">), </w:t>
      </w:r>
      <w:r w:rsidRPr="00B67895">
        <w:rPr>
          <w:rFonts w:ascii="Times New Roman" w:hAnsi="Times New Roman"/>
          <w:sz w:val="24"/>
          <w:szCs w:val="24"/>
        </w:rPr>
        <w:t>Рядовка еловая (Tricholoma aestuans)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67895">
        <w:rPr>
          <w:rFonts w:ascii="Times New Roman" w:hAnsi="Times New Roman"/>
          <w:sz w:val="24"/>
          <w:szCs w:val="24"/>
        </w:rPr>
        <w:t>Сыроежка ломкая (Russula fragilis)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67895">
        <w:rPr>
          <w:rFonts w:ascii="Times New Roman" w:hAnsi="Times New Roman"/>
          <w:sz w:val="24"/>
          <w:szCs w:val="24"/>
        </w:rPr>
        <w:t>Моховик красный (Xerocomellus rubellus)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B67895">
        <w:rPr>
          <w:rFonts w:ascii="Times New Roman" w:hAnsi="Times New Roman"/>
          <w:sz w:val="24"/>
          <w:szCs w:val="24"/>
        </w:rPr>
        <w:t>Моховик зеленый (Xerocomus subtomentosus)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B67895">
        <w:rPr>
          <w:rFonts w:ascii="Times New Roman" w:hAnsi="Times New Roman"/>
          <w:sz w:val="24"/>
          <w:szCs w:val="24"/>
        </w:rPr>
        <w:t>Белый гриб (Bolétus edúlis)</w:t>
      </w:r>
      <w:r>
        <w:rPr>
          <w:rFonts w:ascii="Times New Roman" w:hAnsi="Times New Roman"/>
          <w:sz w:val="24"/>
          <w:szCs w:val="24"/>
        </w:rPr>
        <w:t xml:space="preserve"> и    </w:t>
      </w:r>
      <w:r w:rsidRPr="00137366">
        <w:rPr>
          <w:rFonts w:ascii="Times New Roman" w:eastAsia="Times New Roman" w:hAnsi="Times New Roman"/>
          <w:bCs/>
          <w:kern w:val="36"/>
          <w:sz w:val="24"/>
          <w:szCs w:val="24"/>
        </w:rPr>
        <w:t>Рогатик шведск</w:t>
      </w:r>
      <w:r>
        <w:rPr>
          <w:rFonts w:ascii="Times New Roman" w:eastAsia="Times New Roman" w:hAnsi="Times New Roman"/>
          <w:bCs/>
          <w:kern w:val="36"/>
          <w:sz w:val="24"/>
          <w:szCs w:val="24"/>
        </w:rPr>
        <w:t>ий (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>(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Ramaria</w:t>
      </w:r>
      <w:r w:rsidRPr="00BD6437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BD6437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suecica</w:t>
      </w:r>
      <w:r w:rsidRPr="00A60B09">
        <w:rPr>
          <w:rFonts w:ascii="Times New Roman" w:eastAsia="Times New Roman" w:hAnsi="Times New Roman"/>
          <w:iCs/>
          <w:sz w:val="24"/>
          <w:szCs w:val="24"/>
        </w:rPr>
        <w:t>)</w:t>
      </w:r>
      <w:r>
        <w:rPr>
          <w:rFonts w:ascii="Times New Roman" w:eastAsia="Times New Roman" w:hAnsi="Times New Roman"/>
          <w:iCs/>
          <w:sz w:val="24"/>
          <w:szCs w:val="24"/>
        </w:rPr>
        <w:t>.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0565">
        <w:rPr>
          <w:rFonts w:ascii="Times New Roman" w:hAnsi="Times New Roman"/>
          <w:b/>
          <w:color w:val="444444"/>
          <w:sz w:val="24"/>
          <w:szCs w:val="24"/>
        </w:rPr>
        <w:t>Гумусовые сапротрофы</w:t>
      </w:r>
      <w:r w:rsidRPr="00DD4E2B">
        <w:rPr>
          <w:rFonts w:ascii="Times New Roman" w:hAnsi="Times New Roman"/>
          <w:b/>
          <w:color w:val="444444"/>
          <w:sz w:val="24"/>
          <w:szCs w:val="24"/>
        </w:rPr>
        <w:t xml:space="preserve"> -</w:t>
      </w:r>
      <w:r w:rsidRPr="00DD4E2B">
        <w:rPr>
          <w:rFonts w:ascii="Times New Roman" w:hAnsi="Times New Roman"/>
          <w:color w:val="444444"/>
          <w:sz w:val="24"/>
          <w:szCs w:val="24"/>
        </w:rPr>
        <w:t xml:space="preserve"> виды, мицелий которых распространен в гумусовом слое, как у большинства микоризообразователей, но которые не имеют симбиотических связей с корнями древесных растений. В отличие от микоризообразователей – типичных обитателей леса – часть видов гумусовых сапротрофов</w:t>
      </w:r>
      <w:r>
        <w:rPr>
          <w:rFonts w:ascii="Times New Roman" w:hAnsi="Times New Roman"/>
          <w:color w:val="444444"/>
          <w:sz w:val="24"/>
          <w:szCs w:val="24"/>
        </w:rPr>
        <w:t xml:space="preserve"> </w:t>
      </w:r>
      <w:r w:rsidRPr="00DD4E2B">
        <w:rPr>
          <w:rFonts w:ascii="Times New Roman" w:hAnsi="Times New Roman"/>
          <w:color w:val="444444"/>
          <w:sz w:val="24"/>
          <w:szCs w:val="24"/>
        </w:rPr>
        <w:t xml:space="preserve"> растет на открытых пространствах.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4803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группу нумусовые сапротрофы отнесено 9 видов, которые составляют 25,6% вмех видов: Дождевик настоящий (Lycoperdon saccatum), Головач круглый (Calvatia utriformis), Ложный валуй  (Hebelóma crustulinifоrme), Волоко́нница Патуйя́ра (Inocybe  erubescens), Паутинник болотный (Cortinarius uliginosus),</w:t>
      </w:r>
      <w: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Паутинник  прямой (Cortinarius collinitus), Шампиньо́н лесно́й (Agaricus silvaticus), Шампиньо́н желтоко́жий  (Agaricus  xanthodermus),  Груздь сухой (Russula delica) и  </w:t>
      </w:r>
      <w:r w:rsidRPr="00B67895">
        <w:rPr>
          <w:rFonts w:ascii="Times New Roman" w:hAnsi="Times New Roman"/>
          <w:sz w:val="24"/>
          <w:szCs w:val="24"/>
        </w:rPr>
        <w:t>Гиднеллум Пека  (Hydnellum peckii)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894803" w:rsidRPr="00DD4E2B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отличие от южной таежной подзоны, где г</w:t>
      </w:r>
      <w:r w:rsidRPr="00DD4E2B">
        <w:rPr>
          <w:rFonts w:ascii="Times New Roman" w:hAnsi="Times New Roman"/>
          <w:sz w:val="24"/>
          <w:szCs w:val="24"/>
        </w:rPr>
        <w:t>умусовые сапротрофы, как правило, не отличаются большим видовым разнообразием в естественных лесных ценозах (Шилкова</w:t>
      </w:r>
      <w:r>
        <w:rPr>
          <w:rFonts w:ascii="Times New Roman" w:hAnsi="Times New Roman"/>
          <w:sz w:val="24"/>
          <w:szCs w:val="24"/>
        </w:rPr>
        <w:t xml:space="preserve">, 2015),  в криолитозоне  Центральной Якутии количество гумусовых сапротрофов в 1,7 раза больше  количества подстилочных сапротрофов. </w:t>
      </w:r>
      <w:r w:rsidRPr="00DD4E2B">
        <w:rPr>
          <w:rFonts w:ascii="Times New Roman" w:hAnsi="Times New Roman"/>
          <w:sz w:val="24"/>
          <w:szCs w:val="24"/>
        </w:rPr>
        <w:t xml:space="preserve">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Осмотрофы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Pr="00DD4E2B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грибы, которые поглощают органические вещества из растворов непосредственно через клеточные стенки. 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+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По Е.П. Феофилову и др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.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(2013)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«…с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огласно современным представлениям, грибы отличаются от растений и животных способом питания. Они не автотрофы, как растения, но являются гетеротрофами, напоминая в этом отношении животных, и отличаются от последних тем, что являются осмотрофами, т.е. засасывают питательные вещества, поступающие из окружающей среды (с.14)…».  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DD4E2B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Мы считаем, что 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к</w:t>
      </w:r>
      <w:r w:rsidRPr="00DD4E2B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осмотрофам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DD4E2B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относится </w:t>
      </w:r>
      <w:r w:rsidRPr="00DD4E2B">
        <w:rPr>
          <w:rFonts w:ascii="Times New Roman" w:hAnsi="Times New Roman"/>
          <w:sz w:val="24"/>
          <w:szCs w:val="24"/>
        </w:rPr>
        <w:t xml:space="preserve">Hydnellum peckii, </w:t>
      </w:r>
      <w:r>
        <w:rPr>
          <w:rFonts w:ascii="Times New Roman" w:hAnsi="Times New Roman"/>
          <w:sz w:val="24"/>
          <w:szCs w:val="24"/>
        </w:rPr>
        <w:t xml:space="preserve"> у которого</w:t>
      </w:r>
      <w:r w:rsidRPr="00DD4E2B">
        <w:rPr>
          <w:rFonts w:ascii="Times New Roman" w:hAnsi="Times New Roman"/>
          <w:sz w:val="24"/>
          <w:szCs w:val="24"/>
        </w:rPr>
        <w:t xml:space="preserve"> отсутствуют выраженные адаптационные способы питания. Его экземпляры могут появиться в новых местах обитания и через некоторое время бесследно исчезнуть. Но все,  кто с ним  встретился, отмечают его предпочтение одиночно 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произрастать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открытых местах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>почве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Предположительно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наличие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плоского  бугорчатого    гименофора  с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небольшими сквозными отверстиями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>дает возможность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засасывать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питательные вещества и 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>более легко впитыва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влаг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B01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в</w:t>
      </w:r>
      <w:r w:rsidRPr="00DD4E2B">
        <w:rPr>
          <w:rFonts w:ascii="Times New Roman" w:eastAsia="Times New Roman" w:hAnsi="Times New Roman"/>
          <w:sz w:val="24"/>
          <w:szCs w:val="24"/>
          <w:lang w:eastAsia="ru-RU"/>
        </w:rPr>
        <w:t xml:space="preserve"> то же время </w:t>
      </w:r>
      <w:r w:rsidRPr="00DD4E2B">
        <w:rPr>
          <w:rFonts w:ascii="Times New Roman" w:hAnsi="Times New Roman"/>
          <w:sz w:val="24"/>
          <w:szCs w:val="24"/>
        </w:rPr>
        <w:t xml:space="preserve">Hydnellum peckii является </w:t>
      </w:r>
      <w:r w:rsidRPr="00DD4E2B">
        <w:rPr>
          <w:rFonts w:ascii="Times New Roman" w:hAnsi="Times New Roman"/>
          <w:b/>
          <w:sz w:val="24"/>
          <w:szCs w:val="24"/>
        </w:rPr>
        <w:t>зоотрофом</w:t>
      </w:r>
      <w:r w:rsidRPr="00DD4E2B">
        <w:rPr>
          <w:rFonts w:ascii="Times New Roman" w:hAnsi="Times New Roman"/>
          <w:sz w:val="24"/>
          <w:szCs w:val="24"/>
        </w:rPr>
        <w:t xml:space="preserve"> или хищником (2</w:t>
      </w:r>
      <w:r>
        <w:rPr>
          <w:rFonts w:ascii="Times New Roman" w:hAnsi="Times New Roman"/>
          <w:sz w:val="24"/>
          <w:szCs w:val="24"/>
        </w:rPr>
        <w:t>4</w:t>
      </w:r>
      <w:r w:rsidRPr="00DD4E2B">
        <w:rPr>
          <w:rFonts w:ascii="Times New Roman" w:hAnsi="Times New Roman"/>
          <w:sz w:val="24"/>
          <w:szCs w:val="24"/>
        </w:rPr>
        <w:t>).</w:t>
      </w:r>
      <w:r w:rsidRPr="00DF1B8F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</w:t>
      </w:r>
    </w:p>
    <w:p w:rsidR="00894803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0F7C">
        <w:rPr>
          <w:rFonts w:ascii="Times New Roman" w:eastAsia="Times New Roman" w:hAnsi="Times New Roman"/>
          <w:b/>
          <w:sz w:val="24"/>
          <w:szCs w:val="24"/>
          <w:lang w:eastAsia="ru-RU"/>
        </w:rPr>
        <w:t>Зоотрпофы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(грибы-хищники)</w:t>
      </w:r>
      <w:r w:rsidRPr="001A0F7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хищные грибы — нетаксономическая группа грибов, мицелий которых обладает структурами для улавливания и питания микроскопическими (реже более крупными) животными. Явление хищничества возникало у грибов неоднократно, известно около 200 современных хищных видов, принадлежащих к отделам зигомицетов, аскомицетов и базидиомицетов (10).</w:t>
      </w:r>
      <w:r w:rsidRPr="004B01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4803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Эвритрофы </w:t>
      </w:r>
      <w:r>
        <w:rPr>
          <w:rFonts w:ascii="Times New Roman" w:hAnsi="Times New Roman"/>
          <w:sz w:val="24"/>
          <w:szCs w:val="24"/>
        </w:rPr>
        <w:t>–</w:t>
      </w:r>
      <w:r w:rsidRPr="00C5055B">
        <w:rPr>
          <w:rFonts w:ascii="Times New Roman" w:hAnsi="Times New Roman"/>
          <w:sz w:val="24"/>
          <w:szCs w:val="24"/>
        </w:rPr>
        <w:t xml:space="preserve"> грибы</w:t>
      </w:r>
      <w:r>
        <w:rPr>
          <w:rFonts w:ascii="Times New Roman" w:hAnsi="Times New Roman"/>
          <w:sz w:val="24"/>
          <w:szCs w:val="24"/>
        </w:rPr>
        <w:t>, обладающие широким спектром способов питания.  В нашем случае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4E2B">
        <w:rPr>
          <w:rFonts w:ascii="Times New Roman" w:hAnsi="Times New Roman"/>
          <w:sz w:val="24"/>
          <w:szCs w:val="24"/>
        </w:rPr>
        <w:t>Hydnellum peckii</w:t>
      </w:r>
      <w:r>
        <w:rPr>
          <w:rFonts w:ascii="Times New Roman" w:hAnsi="Times New Roman"/>
          <w:sz w:val="24"/>
          <w:szCs w:val="24"/>
        </w:rPr>
        <w:t xml:space="preserve">, обладающего  3   типами питания, его следует отнести   к трофической групп </w:t>
      </w:r>
      <w:r>
        <w:rPr>
          <w:rFonts w:ascii="Times New Roman" w:hAnsi="Times New Roman"/>
          <w:b/>
          <w:sz w:val="24"/>
          <w:szCs w:val="24"/>
        </w:rPr>
        <w:t xml:space="preserve">эвритрофов.  </w:t>
      </w:r>
      <w:r w:rsidRPr="00A83C18">
        <w:rPr>
          <w:rFonts w:ascii="Times New Roman" w:hAnsi="Times New Roman"/>
          <w:sz w:val="24"/>
          <w:szCs w:val="24"/>
        </w:rPr>
        <w:t>Эв</w:t>
      </w:r>
      <w:r>
        <w:rPr>
          <w:rFonts w:ascii="Times New Roman" w:hAnsi="Times New Roman"/>
          <w:sz w:val="24"/>
          <w:szCs w:val="24"/>
        </w:rPr>
        <w:t>ри</w:t>
      </w:r>
      <w:r w:rsidRPr="00A83C18">
        <w:rPr>
          <w:rFonts w:ascii="Times New Roman" w:hAnsi="Times New Roman"/>
          <w:sz w:val="24"/>
          <w:szCs w:val="24"/>
        </w:rPr>
        <w:t xml:space="preserve">трофность </w:t>
      </w:r>
      <w:r w:rsidRPr="00DD4E2B">
        <w:rPr>
          <w:rFonts w:ascii="Times New Roman" w:hAnsi="Times New Roman"/>
          <w:sz w:val="24"/>
          <w:szCs w:val="24"/>
        </w:rPr>
        <w:t>Hydnellum peckii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B01A7">
        <w:rPr>
          <w:rFonts w:ascii="Times New Roman" w:hAnsi="Times New Roman"/>
          <w:sz w:val="24"/>
          <w:szCs w:val="24"/>
        </w:rPr>
        <w:t>свидетельствует о высокой степени его адаптации к условиям обитания.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То есть выделенные эколого-трофические группы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напочвенных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агарикоидных базидиомицетов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в экстремальных климатических условиях пригородных лесов г. Якутска</w:t>
      </w:r>
      <w:r>
        <w:rPr>
          <w:rFonts w:ascii="Times New Roman" w:hAnsi="Times New Roman"/>
          <w:sz w:val="24"/>
          <w:szCs w:val="24"/>
        </w:rPr>
        <w:t xml:space="preserve"> дают право утверждать, что э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кологические особенности грибов определяют их трофическую структуру </w:t>
      </w:r>
    </w:p>
    <w:p w:rsidR="00894803" w:rsidRPr="00DF1B8F" w:rsidRDefault="00894803" w:rsidP="0089480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03" w:rsidRPr="00DF1B8F" w:rsidRDefault="00894803" w:rsidP="0089480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</w:t>
      </w:r>
    </w:p>
    <w:p w:rsidR="00894803" w:rsidRPr="00DF1B8F" w:rsidRDefault="00894803" w:rsidP="00894803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 результате проведенных исследований получены следующие результаты:</w:t>
      </w:r>
    </w:p>
    <w:p w:rsidR="00894803" w:rsidRDefault="00894803" w:rsidP="00894803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пригородных десах г. Якутска  было определено </w:t>
      </w:r>
      <w:r w:rsidRPr="00677C13">
        <w:rPr>
          <w:rFonts w:ascii="Times New Roman" w:hAnsi="Times New Roman"/>
          <w:sz w:val="24"/>
          <w:szCs w:val="24"/>
          <w:shd w:val="clear" w:color="auto" w:fill="FFFFFF"/>
        </w:rPr>
        <w:t xml:space="preserve">39  видов шляпочных грибов из  </w:t>
      </w:r>
    </w:p>
    <w:p w:rsidR="00894803" w:rsidRPr="00AE2362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3529">
        <w:rPr>
          <w:rFonts w:ascii="Times New Roman" w:hAnsi="Times New Roman"/>
          <w:sz w:val="24"/>
          <w:szCs w:val="24"/>
        </w:rPr>
        <w:t xml:space="preserve">отдела Базидимицеты, класса </w:t>
      </w:r>
      <w:r w:rsidRPr="00677C13">
        <w:rPr>
          <w:rFonts w:ascii="Times New Roman" w:hAnsi="Times New Roman"/>
          <w:sz w:val="24"/>
          <w:szCs w:val="24"/>
        </w:rPr>
        <w:t>Агариковые</w:t>
      </w:r>
      <w:r>
        <w:rPr>
          <w:rFonts w:ascii="Times New Roman" w:hAnsi="Times New Roman"/>
          <w:sz w:val="24"/>
          <w:szCs w:val="24"/>
        </w:rPr>
        <w:t>, относящиеся</w:t>
      </w:r>
      <w:r w:rsidRPr="00677C13">
        <w:rPr>
          <w:rFonts w:ascii="Times New Roman" w:hAnsi="Times New Roman"/>
          <w:sz w:val="24"/>
          <w:szCs w:val="24"/>
        </w:rPr>
        <w:t xml:space="preserve"> </w:t>
      </w:r>
      <w:r w:rsidRPr="00677C13">
        <w:rPr>
          <w:rFonts w:ascii="Times New Roman" w:hAnsi="Times New Roman"/>
          <w:sz w:val="24"/>
          <w:szCs w:val="24"/>
          <w:shd w:val="clear" w:color="auto" w:fill="FFFFFF"/>
        </w:rPr>
        <w:t xml:space="preserve">по морфологическому признаку </w:t>
      </w:r>
      <w:r w:rsidRPr="00677C13">
        <w:rPr>
          <w:rFonts w:ascii="Times New Roman" w:eastAsia="Times New Roman" w:hAnsi="Times New Roman"/>
          <w:sz w:val="24"/>
          <w:szCs w:val="24"/>
        </w:rPr>
        <w:t xml:space="preserve">строения гименофора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 4 порядкам. Порядок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Пластнчатые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 пластинчатым </w:t>
      </w:r>
      <w:hyperlink r:id="rId60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гименофор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ом включают 49% видов,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Трубчатые с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трубчатым </w:t>
      </w:r>
      <w:hyperlink r:id="rId61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гименофор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ом - </w:t>
      </w: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41%, 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Телефоровые с </w:t>
      </w:r>
      <w:r w:rsidRPr="00AE2362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</w:t>
      </w:r>
      <w:r w:rsidRPr="00AE23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гладкими или </w:t>
      </w:r>
      <w:r w:rsidRPr="00AE2362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 xml:space="preserve"> </w:t>
      </w:r>
      <w:r w:rsidRPr="00AE23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шиповатыми гименофорами и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62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 xml:space="preserve">Лиофилловые 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с п</w:t>
      </w:r>
      <w:hyperlink r:id="rId63" w:tooltip="Плодовое тело гриба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лодовыми тела</w:t>
        </w:r>
      </w:hyperlink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 замкнутого строения  -  по   5%   видов. Из 10 семейств в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едущая роль принадлежит семействам    Сыроежковые,   </w:t>
      </w:r>
      <w:r w:rsidRPr="00DF1B8F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 Болетовые</w:t>
      </w:r>
      <w:r w:rsidRPr="00DF1B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и Масленковые   (по 26- 22 % всех видов).        </w:t>
      </w:r>
    </w:p>
    <w:p w:rsidR="00894803" w:rsidRPr="00DF1B8F" w:rsidRDefault="00894803" w:rsidP="00894803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Выявлено  3 вида  грибов класса Агарикомицеты, ранее не отмеченных на территории  </w:t>
      </w:r>
    </w:p>
    <w:p w:rsidR="00894803" w:rsidRPr="00DF1B8F" w:rsidRDefault="00894803" w:rsidP="00894803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нашей республики: Гиднеллум Пека  с</w:t>
      </w:r>
      <w:r w:rsidRPr="00DF1B8F"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необычным плоским  бугорчатым    гименофором с небольшими сквозными отверстиями,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Паутинник болотный   и Паутинник  прямой.   Кроме того, обнаружен редкий вид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Рогатик шведский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</w:t>
      </w:r>
      <w:r w:rsidRPr="00DF1B8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занесенный в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Красную книгу  Республики Саха (Якутия), ранее  не отмеченный  в Центральной Якутии.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Все виды  встречены на нарушенных лесных участках. 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Гиднеллум Пека</w:t>
      </w:r>
      <w:r w:rsidRPr="00DF1B8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и 2 вида рода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Паутинник  относятся к  ядовитым  видам   грибов.  </w:t>
      </w:r>
    </w:p>
    <w:p w:rsidR="00894803" w:rsidRPr="00DF1B8F" w:rsidRDefault="00894803" w:rsidP="00894803">
      <w:pPr>
        <w:numPr>
          <w:ilvl w:val="0"/>
          <w:numId w:val="18"/>
        </w:numPr>
        <w:spacing w:after="0" w:line="360" w:lineRule="auto"/>
        <w:ind w:left="567" w:hanging="20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Годовая динамика видового  разнообразия Агарикомицетов  имеет высокий уровень</w:t>
      </w:r>
    </w:p>
    <w:p w:rsidR="00894803" w:rsidRPr="00DF1B8F" w:rsidRDefault="00894803" w:rsidP="00894803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связи с гидротермическим режимом территории (</w:t>
      </w:r>
      <w:r w:rsidRPr="00DF1B8F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=100%).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 xml:space="preserve"> При оптимальных условиях увлажненности в 2013 году, когда в  первой половины теплого периода выпало   осадков   в 1,5-2 раза выше месячной нормы и  температура воздуха в июле была на 2,7</w:t>
      </w:r>
      <w:r w:rsidRPr="00DF1B8F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5F5F5"/>
          <w:lang w:eastAsia="ru-RU"/>
        </w:rPr>
        <w:t>⁰С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>. выше нормы, было отмечено наиболее высокое видовое богатство. В этот сезон      наиболее высокую  встречаемость имели</w:t>
      </w:r>
      <w:r w:rsidRPr="009626D1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белый гриб, </w:t>
      </w:r>
      <w:r w:rsidRPr="008F31DB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подберезовик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и</w:t>
      </w:r>
      <w:r w:rsidRPr="008F31DB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, подосиновик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и</w:t>
      </w:r>
      <w:r w:rsidRPr="008F31DB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 и моховик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и,</w:t>
      </w:r>
      <w:r w:rsidRPr="009626D1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 которые встречались </w:t>
      </w:r>
      <w:r w:rsidRPr="008F31DB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неравномерн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о</w:t>
      </w:r>
      <w:r w:rsidRPr="008F31DB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 рассеянн</w:t>
      </w:r>
      <w:r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о. А наибольшая встречаемость груздя настоящего и рыжиков,  соответствует годам со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 xml:space="preserve"> средним уровнем  засухи. </w:t>
      </w:r>
      <w:r>
        <w:rPr>
          <w:rFonts w:ascii="Times New Roman" w:hAnsi="Times New Roman"/>
          <w:sz w:val="24"/>
          <w:szCs w:val="24"/>
        </w:rPr>
        <w:t xml:space="preserve">В годы сильных засух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 xml:space="preserve"> встречаемость всех видов  резко снижается. Следует отметить, что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Гиднеллум Пека и  Рогатик шведский</w:t>
      </w:r>
      <w:r w:rsidRPr="00DF1B8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были </w:t>
      </w:r>
      <w:r w:rsidRPr="00DF1B8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отмечены единично только  в 2013 г при   оптимальных условиях  увлажненности среды, а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сильно рассеянные  </w:t>
      </w:r>
      <w:r w:rsidRPr="00DF1B8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виды рода </w:t>
      </w: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Паутинник  были обнаружены в 2015 г. в условиях  сильной засухи</w:t>
      </w:r>
      <w:r w:rsidRPr="00DF1B8F"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  <w:t xml:space="preserve">.  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5F5F5"/>
          <w:lang w:eastAsia="ru-RU"/>
        </w:rPr>
        <w:t xml:space="preserve">Вероятно, в пригородных лесах г. Якутска в экстремальных климатических условиях  ведущим  фактором, распространения напочвенных агарикоидных базидиомицетов выступает гидротермический режим среды.  </w:t>
      </w:r>
    </w:p>
    <w:p w:rsidR="00894803" w:rsidRDefault="00894803" w:rsidP="00894803">
      <w:pPr>
        <w:pStyle w:val="a3"/>
        <w:numPr>
          <w:ilvl w:val="0"/>
          <w:numId w:val="18"/>
        </w:numPr>
        <w:shd w:val="clear" w:color="auto" w:fill="FFFFFF"/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58BE">
        <w:rPr>
          <w:rFonts w:ascii="Times New Roman" w:hAnsi="Times New Roman"/>
          <w:sz w:val="24"/>
          <w:szCs w:val="24"/>
        </w:rPr>
        <w:t xml:space="preserve">Трофическую  структуру агарикоидных базидиомицетов в пригородных лесах г. </w:t>
      </w:r>
    </w:p>
    <w:p w:rsidR="00894803" w:rsidRPr="00DC58BE" w:rsidRDefault="00894803" w:rsidP="00894803">
      <w:pPr>
        <w:shd w:val="clear" w:color="auto" w:fill="FFFFFF"/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58BE">
        <w:rPr>
          <w:rFonts w:ascii="Times New Roman" w:hAnsi="Times New Roman"/>
          <w:sz w:val="24"/>
          <w:szCs w:val="24"/>
        </w:rPr>
        <w:t xml:space="preserve">Якутска составляют составили  группы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8BE">
        <w:rPr>
          <w:rFonts w:ascii="Times New Roman" w:hAnsi="Times New Roman"/>
          <w:sz w:val="24"/>
          <w:szCs w:val="24"/>
        </w:rPr>
        <w:t xml:space="preserve">биотрофов,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сапротрофов и</w:t>
      </w:r>
      <w:r w:rsidRPr="00DC58BE">
        <w:rPr>
          <w:rFonts w:ascii="Times New Roman" w:hAnsi="Times New Roman"/>
          <w:sz w:val="24"/>
          <w:szCs w:val="24"/>
        </w:rPr>
        <w:t xml:space="preserve">   эвритрофов, которые </w:t>
      </w:r>
      <w:r>
        <w:rPr>
          <w:rFonts w:ascii="Times New Roman" w:hAnsi="Times New Roman"/>
          <w:sz w:val="24"/>
          <w:szCs w:val="24"/>
        </w:rPr>
        <w:t>подразделяются на подгруппы:</w:t>
      </w:r>
      <w:r w:rsidRPr="00DC58BE">
        <w:rPr>
          <w:rFonts w:ascii="Times New Roman" w:hAnsi="Times New Roman"/>
          <w:sz w:val="24"/>
          <w:szCs w:val="24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4803" w:rsidRDefault="00894803" w:rsidP="00894803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67B2">
        <w:rPr>
          <w:rFonts w:ascii="Times New Roman" w:hAnsi="Times New Roman"/>
          <w:sz w:val="24"/>
          <w:szCs w:val="24"/>
        </w:rPr>
        <w:t xml:space="preserve">симбиотрофы - микоризообразователи </w:t>
      </w:r>
      <w:r w:rsidRPr="00DC5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занимают в</w:t>
      </w:r>
      <w:r w:rsidRPr="00DC58BE">
        <w:rPr>
          <w:rFonts w:ascii="Times New Roman" w:hAnsi="Times New Roman"/>
          <w:sz w:val="24"/>
          <w:szCs w:val="24"/>
        </w:rPr>
        <w:t xml:space="preserve">едущее положение (89,7%), </w:t>
      </w:r>
    </w:p>
    <w:p w:rsidR="00894803" w:rsidRPr="005B6C2F" w:rsidRDefault="00894803" w:rsidP="0089480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B6C2F">
        <w:rPr>
          <w:rFonts w:ascii="Times New Roman" w:hAnsi="Times New Roman"/>
          <w:sz w:val="24"/>
          <w:szCs w:val="24"/>
        </w:rPr>
        <w:t>образуя микоризу со всеми хвойными и лиственными деревьями. Наибольшее количесвтво  симбиотрофов отмечено с березой плосколистной  (47%) и сосной обыкновенной (42%), среди которых половина видов имеет облигатное  мутуалистическое микоризообразование с этими древесными видами, свидетельствует о высокомикотрофности этих пород.</w:t>
      </w:r>
      <w:r>
        <w:t xml:space="preserve"> </w:t>
      </w:r>
      <w:r w:rsidRPr="005B6C2F">
        <w:rPr>
          <w:rFonts w:ascii="Times New Roman" w:hAnsi="Times New Roman"/>
          <w:sz w:val="24"/>
          <w:szCs w:val="24"/>
        </w:rPr>
        <w:t xml:space="preserve">Наиболее узкоспециализированными являются микоризообразователи лиственницы Каяндера и ели сибирской.  ( 5-11%).   20% грибов являются факультативным симбиотрофам, образующие микоризу с разными древесными видами. </w:t>
      </w:r>
      <w:r w:rsidRPr="00DF1B8F">
        <w:rPr>
          <w:rFonts w:ascii="Times New Roman" w:eastAsia="Times New Roman" w:hAnsi="Times New Roman"/>
          <w:bCs/>
          <w:kern w:val="24"/>
          <w:sz w:val="24"/>
          <w:szCs w:val="24"/>
        </w:rPr>
        <w:t xml:space="preserve">У новых видов выявить симбиотрофность с древесными видами  </w:t>
      </w:r>
      <w:r w:rsidRPr="00DF1B8F">
        <w:rPr>
          <w:rFonts w:ascii="Times New Roman" w:eastAsia="Times New Roman" w:hAnsi="Times New Roman"/>
          <w:bCs/>
          <w:sz w:val="24"/>
          <w:szCs w:val="24"/>
        </w:rPr>
        <w:t xml:space="preserve">  пока не удалось;   </w:t>
      </w:r>
    </w:p>
    <w:p w:rsidR="00894803" w:rsidRPr="005B6C2F" w:rsidRDefault="00894803" w:rsidP="00894803">
      <w:pPr>
        <w:pStyle w:val="a3"/>
        <w:numPr>
          <w:ilvl w:val="0"/>
          <w:numId w:val="33"/>
        </w:num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3367B2">
        <w:rPr>
          <w:rFonts w:ascii="Times New Roman" w:hAnsi="Times New Roman"/>
          <w:sz w:val="24"/>
          <w:szCs w:val="24"/>
        </w:rPr>
        <w:t xml:space="preserve">к группе подстилочных сапротрофов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7B2">
        <w:rPr>
          <w:rFonts w:ascii="Times New Roman" w:hAnsi="Times New Roman"/>
          <w:sz w:val="24"/>
          <w:szCs w:val="24"/>
        </w:rPr>
        <w:t>отнесен</w:t>
      </w:r>
      <w:r>
        <w:rPr>
          <w:rFonts w:ascii="Times New Roman" w:hAnsi="Times New Roman"/>
          <w:sz w:val="24"/>
          <w:szCs w:val="24"/>
        </w:rPr>
        <w:t>о</w:t>
      </w:r>
      <w:r w:rsidRPr="003367B2">
        <w:rPr>
          <w:rFonts w:ascii="Times New Roman" w:hAnsi="Times New Roman"/>
          <w:sz w:val="24"/>
          <w:szCs w:val="24"/>
        </w:rPr>
        <w:t xml:space="preserve"> 7видов, </w:t>
      </w:r>
      <w:r w:rsidRPr="003367B2">
        <w:rPr>
          <w:rFonts w:ascii="Times New Roman" w:hAnsi="Times New Roman"/>
          <w:iCs/>
          <w:sz w:val="24"/>
          <w:szCs w:val="24"/>
        </w:rPr>
        <w:t xml:space="preserve">которые составляют  15,3 % </w:t>
      </w:r>
    </w:p>
    <w:p w:rsidR="00894803" w:rsidRPr="005B6C2F" w:rsidRDefault="00894803" w:rsidP="00894803">
      <w:pPr>
        <w:shd w:val="clear" w:color="auto" w:fill="FFFFFF"/>
        <w:tabs>
          <w:tab w:val="left" w:pos="142"/>
          <w:tab w:val="left" w:pos="567"/>
        </w:tabs>
        <w:spacing w:after="0" w:line="360" w:lineRule="auto"/>
        <w:ind w:left="36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5B6C2F">
        <w:rPr>
          <w:rFonts w:ascii="Times New Roman" w:eastAsia="Times New Roman" w:hAnsi="Times New Roman"/>
          <w:iCs/>
          <w:sz w:val="24"/>
          <w:szCs w:val="24"/>
        </w:rPr>
        <w:t>всех видов</w:t>
      </w:r>
      <w:r w:rsidRPr="005B6C2F">
        <w:rPr>
          <w:rFonts w:ascii="Times New Roman" w:hAnsi="Times New Roman"/>
          <w:sz w:val="24"/>
          <w:szCs w:val="24"/>
        </w:rPr>
        <w:t>, 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 г</w:t>
      </w:r>
      <w:r w:rsidRPr="005B6C2F">
        <w:rPr>
          <w:rFonts w:ascii="Times New Roman" w:hAnsi="Times New Roman"/>
          <w:sz w:val="24"/>
          <w:szCs w:val="24"/>
        </w:rPr>
        <w:t>умусовых сапротрофов в 1,7 раза больше  в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отличие от южной таежной подзоны, где они</w:t>
      </w:r>
      <w:r w:rsidRPr="005B6C2F">
        <w:rPr>
          <w:rFonts w:ascii="Times New Roman" w:hAnsi="Times New Roman"/>
          <w:sz w:val="24"/>
          <w:szCs w:val="24"/>
        </w:rPr>
        <w:t xml:space="preserve"> не отличаются большим видовым разнообразием.   Группа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5B6C2F">
        <w:rPr>
          <w:rFonts w:ascii="Times New Roman" w:hAnsi="Times New Roman"/>
          <w:sz w:val="24"/>
          <w:szCs w:val="24"/>
        </w:rPr>
        <w:t xml:space="preserve">умусовых сапротрофов расширилась за счет новых видов 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Гиднеллум</w:t>
      </w:r>
      <w:r w:rsidRPr="005B6C2F">
        <w:rPr>
          <w:rFonts w:ascii="Times New Roman" w:hAnsi="Times New Roman"/>
          <w:bCs/>
          <w:sz w:val="24"/>
          <w:szCs w:val="24"/>
        </w:rPr>
        <w:t>а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Пека</w:t>
      </w:r>
      <w:r w:rsidRPr="005B6C2F">
        <w:rPr>
          <w:rFonts w:ascii="Times New Roman" w:hAnsi="Times New Roman"/>
          <w:bCs/>
          <w:sz w:val="24"/>
          <w:szCs w:val="24"/>
        </w:rPr>
        <w:t xml:space="preserve">, 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>Паутинник</w:t>
      </w:r>
      <w:r w:rsidRPr="005B6C2F">
        <w:rPr>
          <w:rFonts w:ascii="Times New Roman" w:hAnsi="Times New Roman"/>
          <w:bCs/>
          <w:sz w:val="24"/>
          <w:szCs w:val="24"/>
        </w:rPr>
        <w:t>а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болотн</w:t>
      </w:r>
      <w:r w:rsidRPr="005B6C2F">
        <w:rPr>
          <w:rFonts w:ascii="Times New Roman" w:hAnsi="Times New Roman"/>
          <w:bCs/>
          <w:sz w:val="24"/>
          <w:szCs w:val="24"/>
        </w:rPr>
        <w:t>ого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 Паутинник</w:t>
      </w:r>
      <w:r w:rsidRPr="005B6C2F">
        <w:rPr>
          <w:rFonts w:ascii="Times New Roman" w:hAnsi="Times New Roman"/>
          <w:bCs/>
          <w:sz w:val="24"/>
          <w:szCs w:val="24"/>
        </w:rPr>
        <w:t>а</w:t>
      </w:r>
      <w:r w:rsidRPr="00DF1B8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прямо</w:t>
      </w:r>
      <w:r w:rsidRPr="005B6C2F">
        <w:rPr>
          <w:rFonts w:ascii="Times New Roman" w:hAnsi="Times New Roman"/>
          <w:bCs/>
          <w:sz w:val="24"/>
          <w:szCs w:val="24"/>
        </w:rPr>
        <w:t>го</w:t>
      </w:r>
      <w:r w:rsidRPr="005B6C2F">
        <w:rPr>
          <w:rFonts w:ascii="Times New Roman" w:hAnsi="Times New Roman"/>
          <w:sz w:val="24"/>
          <w:szCs w:val="24"/>
        </w:rPr>
        <w:t xml:space="preserve">, которые были встречены на открытом почвенном слое; </w:t>
      </w:r>
    </w:p>
    <w:p w:rsidR="00894803" w:rsidRDefault="00894803" w:rsidP="00894803">
      <w:pPr>
        <w:pStyle w:val="a3"/>
        <w:numPr>
          <w:ilvl w:val="0"/>
          <w:numId w:val="33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6C2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Кроме того </w:t>
      </w:r>
      <w:r w:rsidRPr="005B6C2F">
        <w:rPr>
          <w:rFonts w:ascii="Times New Roman" w:hAnsi="Times New Roman"/>
          <w:sz w:val="24"/>
          <w:szCs w:val="24"/>
        </w:rPr>
        <w:t xml:space="preserve">Hydnellum peckii следует отнести  и в группу </w:t>
      </w:r>
      <w:r w:rsidRPr="005B6C2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5B6C2F">
        <w:rPr>
          <w:rFonts w:ascii="Times New Roman" w:hAnsi="Times New Roman"/>
          <w:sz w:val="24"/>
          <w:szCs w:val="24"/>
        </w:rPr>
        <w:t>осмотрофов.</w:t>
      </w:r>
      <w:r w:rsidRPr="005B6C2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</w:t>
      </w:r>
      <w:r w:rsidRPr="005B6C2F">
        <w:rPr>
          <w:rFonts w:ascii="Times New Roman" w:hAnsi="Times New Roman"/>
          <w:sz w:val="24"/>
          <w:szCs w:val="24"/>
        </w:rPr>
        <w:t xml:space="preserve">  Вероятно, </w:t>
      </w:r>
    </w:p>
    <w:p w:rsidR="00894803" w:rsidRDefault="00894803" w:rsidP="00894803">
      <w:pPr>
        <w:tabs>
          <w:tab w:val="left" w:pos="-360"/>
          <w:tab w:val="left" w:pos="-18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94803" w:rsidRDefault="00894803" w:rsidP="00894803">
      <w:pPr>
        <w:tabs>
          <w:tab w:val="left" w:pos="-360"/>
          <w:tab w:val="left" w:pos="-180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5B6C2F">
        <w:rPr>
          <w:rFonts w:ascii="Times New Roman" w:hAnsi="Times New Roman"/>
          <w:sz w:val="24"/>
          <w:szCs w:val="24"/>
        </w:rPr>
        <w:lastRenderedPageBreak/>
        <w:t xml:space="preserve">его одиночное произрастание  </w:t>
      </w:r>
      <w:r w:rsidRPr="005B6C2F">
        <w:rPr>
          <w:rFonts w:ascii="Times New Roman" w:eastAsia="Times New Roman" w:hAnsi="Times New Roman"/>
          <w:sz w:val="24"/>
          <w:szCs w:val="24"/>
        </w:rPr>
        <w:t xml:space="preserve">на открытом почвенном слое и наличие </w:t>
      </w:r>
      <w:r w:rsidRPr="00DF1B8F">
        <w:rPr>
          <w:rFonts w:ascii="Times New Roman" w:eastAsia="Times New Roman" w:hAnsi="Times New Roman"/>
          <w:color w:val="000000"/>
          <w:sz w:val="24"/>
          <w:szCs w:val="24"/>
        </w:rPr>
        <w:t xml:space="preserve"> плоского  бугорчатого  гименофора  с небольшими сквозными отверстиями,</w:t>
      </w:r>
      <w:r w:rsidRPr="005B6C2F">
        <w:rPr>
          <w:rFonts w:ascii="Times New Roman" w:eastAsia="Times New Roman" w:hAnsi="Times New Roman"/>
          <w:sz w:val="24"/>
          <w:szCs w:val="24"/>
        </w:rPr>
        <w:t xml:space="preserve"> да</w:t>
      </w:r>
      <w:r>
        <w:rPr>
          <w:rFonts w:ascii="Times New Roman" w:eastAsia="Times New Roman" w:hAnsi="Times New Roman"/>
          <w:sz w:val="24"/>
          <w:szCs w:val="24"/>
        </w:rPr>
        <w:t>ю</w:t>
      </w:r>
      <w:r w:rsidRPr="005B6C2F">
        <w:rPr>
          <w:rFonts w:ascii="Times New Roman" w:eastAsia="Times New Roman" w:hAnsi="Times New Roman"/>
          <w:sz w:val="24"/>
          <w:szCs w:val="24"/>
        </w:rPr>
        <w:t>т возможность засасывать  питательные вещества и более легко впитывать влагу из почвы</w:t>
      </w:r>
      <w:r>
        <w:rPr>
          <w:rFonts w:ascii="Times New Roman" w:eastAsia="Times New Roman" w:hAnsi="Times New Roman"/>
          <w:sz w:val="24"/>
          <w:szCs w:val="24"/>
        </w:rPr>
        <w:t>;</w:t>
      </w:r>
      <w:r w:rsidRPr="005B6C2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94803" w:rsidRPr="00F70A0B" w:rsidRDefault="00894803" w:rsidP="00894803">
      <w:pPr>
        <w:pStyle w:val="a3"/>
        <w:numPr>
          <w:ilvl w:val="0"/>
          <w:numId w:val="33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70A0B">
        <w:rPr>
          <w:rFonts w:ascii="Times New Roman" w:hAnsi="Times New Roman"/>
          <w:sz w:val="24"/>
          <w:szCs w:val="24"/>
        </w:rPr>
        <w:t xml:space="preserve">Hydnellum peckii  также является  </w:t>
      </w:r>
      <w:r w:rsidRPr="00F70A0B">
        <w:rPr>
          <w:rFonts w:ascii="Times New Roman" w:hAnsi="Times New Roman"/>
          <w:b/>
          <w:sz w:val="24"/>
          <w:szCs w:val="24"/>
        </w:rPr>
        <w:t>зоотрофом</w:t>
      </w:r>
      <w:r w:rsidRPr="00F70A0B">
        <w:rPr>
          <w:rFonts w:ascii="Times New Roman" w:hAnsi="Times New Roman"/>
          <w:sz w:val="24"/>
          <w:szCs w:val="24"/>
        </w:rPr>
        <w:t xml:space="preserve"> или грибом-хищником из-за наличия </w:t>
      </w:r>
    </w:p>
    <w:p w:rsidR="00894803" w:rsidRPr="00F70A0B" w:rsidRDefault="00894803" w:rsidP="00894803">
      <w:pPr>
        <w:tabs>
          <w:tab w:val="left" w:pos="-360"/>
          <w:tab w:val="left" w:pos="-18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70A0B">
        <w:rPr>
          <w:rFonts w:ascii="Times New Roman" w:hAnsi="Times New Roman"/>
          <w:sz w:val="24"/>
          <w:szCs w:val="24"/>
        </w:rPr>
        <w:t xml:space="preserve">на поверхности его </w:t>
      </w:r>
      <w:r w:rsidRPr="00DF1B8F">
        <w:rPr>
          <w:rFonts w:ascii="Times New Roman" w:eastAsia="Times New Roman" w:hAnsi="Times New Roman"/>
          <w:color w:val="000000"/>
          <w:sz w:val="24"/>
          <w:szCs w:val="24"/>
        </w:rPr>
        <w:t>гименофора</w:t>
      </w:r>
      <w:r w:rsidRPr="00F70A0B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</w:rPr>
        <w:t>каплей кроваво-красной  пахучей жидкости</w:t>
      </w:r>
      <w:r w:rsidRPr="00F70A0B">
        <w:rPr>
          <w:rFonts w:ascii="Times New Roman" w:hAnsi="Times New Roman"/>
          <w:sz w:val="24"/>
          <w:szCs w:val="24"/>
          <w:shd w:val="clear" w:color="auto" w:fill="FFFFFF"/>
        </w:rPr>
        <w:t>, которой он приманивает мелких насекомых;</w:t>
      </w:r>
    </w:p>
    <w:p w:rsidR="00894803" w:rsidRPr="00F70A0B" w:rsidRDefault="00894803" w:rsidP="00894803">
      <w:pPr>
        <w:pStyle w:val="a3"/>
        <w:numPr>
          <w:ilvl w:val="0"/>
          <w:numId w:val="33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0A0B">
        <w:rPr>
          <w:rFonts w:ascii="Times New Roman" w:hAnsi="Times New Roman"/>
          <w:sz w:val="24"/>
          <w:szCs w:val="24"/>
          <w:shd w:val="clear" w:color="auto" w:fill="FFFFFF"/>
        </w:rPr>
        <w:t xml:space="preserve">То есть, наличие  широкого спектра  способов питания у этого вида 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позволяют</w:t>
      </w:r>
    </w:p>
    <w:p w:rsidR="00894803" w:rsidRPr="00F70A0B" w:rsidRDefault="00894803" w:rsidP="00894803">
      <w:pPr>
        <w:tabs>
          <w:tab w:val="left" w:pos="-360"/>
          <w:tab w:val="left" w:pos="-18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70A0B">
        <w:rPr>
          <w:rFonts w:ascii="Times New Roman" w:hAnsi="Times New Roman"/>
          <w:sz w:val="24"/>
          <w:szCs w:val="24"/>
          <w:shd w:val="clear" w:color="auto" w:fill="FFFFFF"/>
        </w:rPr>
        <w:t xml:space="preserve"> отнести его в трофическую группу э</w:t>
      </w:r>
      <w:r w:rsidRPr="00F70A0B">
        <w:rPr>
          <w:rFonts w:ascii="Times New Roman" w:hAnsi="Times New Roman"/>
          <w:b/>
          <w:sz w:val="24"/>
          <w:szCs w:val="24"/>
        </w:rPr>
        <w:t xml:space="preserve">вритрофов.  </w:t>
      </w:r>
      <w:r w:rsidRPr="00F70A0B">
        <w:rPr>
          <w:rFonts w:ascii="Times New Roman" w:hAnsi="Times New Roman"/>
          <w:sz w:val="24"/>
          <w:szCs w:val="24"/>
        </w:rPr>
        <w:t>Эвритрофность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0A0B">
        <w:rPr>
          <w:rFonts w:ascii="Times New Roman" w:hAnsi="Times New Roman"/>
          <w:sz w:val="24"/>
          <w:szCs w:val="24"/>
        </w:rPr>
        <w:t xml:space="preserve"> Hydnellum peckii</w:t>
      </w:r>
      <w:r w:rsidRPr="00F70A0B">
        <w:rPr>
          <w:rFonts w:ascii="Times New Roman" w:hAnsi="Times New Roman"/>
          <w:b/>
          <w:sz w:val="24"/>
          <w:szCs w:val="24"/>
        </w:rPr>
        <w:t xml:space="preserve"> </w:t>
      </w:r>
      <w:r w:rsidRPr="00F70A0B">
        <w:rPr>
          <w:rFonts w:ascii="Times New Roman" w:hAnsi="Times New Roman"/>
          <w:sz w:val="24"/>
          <w:szCs w:val="24"/>
        </w:rPr>
        <w:t xml:space="preserve">свидетельствует о его высокой степени  адаптации к условиям обитания. </w:t>
      </w:r>
    </w:p>
    <w:p w:rsidR="00894803" w:rsidRDefault="00894803" w:rsidP="00894803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94803" w:rsidRPr="000149B0" w:rsidRDefault="00894803" w:rsidP="00894803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149B0">
        <w:rPr>
          <w:rFonts w:ascii="Times New Roman" w:hAnsi="Times New Roman"/>
          <w:b/>
          <w:sz w:val="28"/>
          <w:szCs w:val="28"/>
        </w:rPr>
        <w:t>Заключение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color w:val="C00000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lang w:eastAsia="ru-RU"/>
        </w:rPr>
        <w:t xml:space="preserve">Таким образом, проведенные исследования </w:t>
      </w:r>
      <w:r w:rsidRPr="000E540D">
        <w:rPr>
          <w:rFonts w:ascii="Times New Roman" w:hAnsi="Times New Roman"/>
          <w:sz w:val="24"/>
          <w:szCs w:val="24"/>
        </w:rPr>
        <w:t>да</w:t>
      </w:r>
      <w:r w:rsidRPr="006A3194">
        <w:rPr>
          <w:rFonts w:ascii="Times New Roman" w:hAnsi="Times New Roman"/>
          <w:sz w:val="24"/>
          <w:szCs w:val="24"/>
        </w:rPr>
        <w:t>ю</w:t>
      </w:r>
      <w:r w:rsidRPr="000E540D">
        <w:rPr>
          <w:rFonts w:ascii="Times New Roman" w:hAnsi="Times New Roman"/>
          <w:sz w:val="24"/>
          <w:szCs w:val="24"/>
        </w:rPr>
        <w:t>т право утверждать, что э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кологические особенности напочвенных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агарикоидных базидиомицетов определяют их трофическую структуру в экстремальных климатических условиях пригородных лесов г. Якутска. На фоне глобального  потепления и быстро изменяющихся  экологических условий  следует ожидать дальнейшего расширения  видового состава напочвенных агарикоидных базидиомицетов.     Вероятно, будут появляться  агрессивные виды с   необычными морфологическими  формами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hyperlink r:id="rId64" w:history="1">
        <w:r w:rsidRPr="00DF1B8F">
          <w:rPr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гименофор</w:t>
        </w:r>
      </w:hyperlink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а, наличием токсических веществ и активным проявлением гетеротрофности.  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Выдвинутая модель преобразования микобиоты подтверждает нашу гипотезу и указывает на необходимость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ведения мониторинга  за видовым  разнообразием </w:t>
      </w:r>
      <w:r w:rsidRPr="00DF1B8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высших грибов в пригородных лесах г. Якутска. </w:t>
      </w:r>
    </w:p>
    <w:p w:rsidR="00894803" w:rsidRPr="00DF1B8F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894803" w:rsidRPr="009C6B97" w:rsidRDefault="00894803" w:rsidP="00894803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6B97">
        <w:rPr>
          <w:rFonts w:ascii="Times New Roman" w:eastAsia="Times New Roman" w:hAnsi="Times New Roman"/>
          <w:b/>
          <w:sz w:val="28"/>
          <w:szCs w:val="28"/>
          <w:lang w:eastAsia="ru-RU"/>
        </w:rPr>
        <w:t>Литература</w:t>
      </w:r>
    </w:p>
    <w:p w:rsidR="00894803" w:rsidRPr="00F81DC4" w:rsidRDefault="00894803" w:rsidP="00894803">
      <w:pPr>
        <w:pStyle w:val="Default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F81DC4">
        <w:rPr>
          <w:b/>
          <w:bCs/>
          <w:i/>
          <w:color w:val="auto"/>
        </w:rPr>
        <w:t>Мухина</w:t>
      </w:r>
      <w:r w:rsidRPr="00F81DC4">
        <w:rPr>
          <w:i/>
          <w:color w:val="auto"/>
        </w:rPr>
        <w:t xml:space="preserve"> </w:t>
      </w:r>
      <w:r w:rsidRPr="00F81DC4">
        <w:rPr>
          <w:b/>
          <w:bCs/>
          <w:i/>
          <w:color w:val="auto"/>
        </w:rPr>
        <w:t>Ю.Г., Гарибова Л.В.</w:t>
      </w:r>
      <w:r w:rsidRPr="00F81DC4">
        <w:rPr>
          <w:color w:val="auto"/>
        </w:rPr>
        <w:t xml:space="preserve">  </w:t>
      </w:r>
      <w:r w:rsidRPr="00F81DC4">
        <w:rPr>
          <w:bCs/>
          <w:color w:val="auto"/>
        </w:rPr>
        <w:t xml:space="preserve">Агарикоидные базидиомицеты различных типов леса </w:t>
      </w:r>
    </w:p>
    <w:p w:rsidR="00894803" w:rsidRPr="00F81DC4" w:rsidRDefault="00894803" w:rsidP="00894803">
      <w:pPr>
        <w:pStyle w:val="Default"/>
        <w:tabs>
          <w:tab w:val="left" w:pos="426"/>
        </w:tabs>
        <w:jc w:val="both"/>
        <w:rPr>
          <w:color w:val="auto"/>
        </w:rPr>
      </w:pPr>
      <w:r w:rsidRPr="00F81DC4">
        <w:rPr>
          <w:bCs/>
          <w:color w:val="auto"/>
        </w:rPr>
        <w:t>Центрально-Лесного государственного природного биосферного заповедника (Тверская область)/</w:t>
      </w:r>
      <w:r w:rsidRPr="00F81DC4">
        <w:rPr>
          <w:color w:val="auto"/>
        </w:rPr>
        <w:t xml:space="preserve"> Хвойные бореальной зоны, XXVII, № 3 - 4, 2010, с. 338-340. </w:t>
      </w:r>
    </w:p>
    <w:p w:rsidR="00894803" w:rsidRPr="00DD350B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1DC4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Ида, A.A</w:t>
      </w:r>
      <w:r w:rsidRPr="00F81DC4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F81DC4">
        <w:rPr>
          <w:rFonts w:ascii="Times New Roman" w:hAnsi="Times New Roman"/>
          <w:sz w:val="24"/>
          <w:szCs w:val="24"/>
          <w:shd w:val="clear" w:color="auto" w:fill="FFFFFF"/>
        </w:rPr>
        <w:t xml:space="preserve"> Разработка технологии комплексной переработки лесных грибов.-СПб.: 2003. - 128 с.</w:t>
      </w:r>
    </w:p>
    <w:p w:rsidR="00894803" w:rsidRPr="00DD350B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DD350B">
        <w:rPr>
          <w:rFonts w:ascii="Times New Roman" w:hAnsi="Times New Roman"/>
          <w:b/>
          <w:i/>
          <w:sz w:val="24"/>
          <w:szCs w:val="24"/>
        </w:rPr>
        <w:t>Михалева Л.Г.</w:t>
      </w:r>
      <w:r w:rsidRPr="00DD350B">
        <w:rPr>
          <w:rFonts w:ascii="Times New Roman" w:hAnsi="Times New Roman"/>
          <w:sz w:val="24"/>
          <w:szCs w:val="24"/>
        </w:rPr>
        <w:t xml:space="preserve"> Афиллофороидные грибы Центральной Якутии // Наука и образов</w:t>
      </w:r>
      <w:r>
        <w:rPr>
          <w:rFonts w:ascii="Times New Roman" w:hAnsi="Times New Roman"/>
          <w:sz w:val="24"/>
          <w:szCs w:val="24"/>
        </w:rPr>
        <w:t>ание № 3 (63), 2011. С. 36-40.</w:t>
      </w:r>
    </w:p>
    <w:p w:rsidR="00894803" w:rsidRPr="00F81DC4" w:rsidRDefault="00894803" w:rsidP="00894803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AE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Угаров Г.С. и др</w:t>
      </w: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>Грибы Якутии. –Якутск: Бичик, 2000, - 96 с.</w:t>
      </w:r>
    </w:p>
    <w:p w:rsidR="00894803" w:rsidRPr="00F81DC4" w:rsidRDefault="00894803" w:rsidP="00894803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Попова М.Г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. Содержание тяжелых металлов в съедобных грибах Центральной Якутии /  Труды </w:t>
      </w:r>
      <w:r w:rsidRPr="00DF1B8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Международной научно-практической конференции  / РАСХН. Сибирское отделение. ГНУ СибНИПТИП. – Новосибирск, 2008. – С. 319-322.</w:t>
      </w:r>
    </w:p>
    <w:p w:rsidR="00894803" w:rsidRPr="00F81DC4" w:rsidRDefault="00894803" w:rsidP="00894803">
      <w:pPr>
        <w:numPr>
          <w:ilvl w:val="0"/>
          <w:numId w:val="7"/>
        </w:numPr>
        <w:tabs>
          <w:tab w:val="left" w:pos="0"/>
          <w:tab w:val="left" w:pos="284"/>
          <w:tab w:val="left" w:pos="426"/>
        </w:tabs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>Гарибова Л. В., Лекомцева С. Н.</w:t>
      </w:r>
      <w:r w:rsidRPr="00DF1B8F">
        <w:rPr>
          <w:rFonts w:ascii="Times New Roman" w:eastAsia="Times New Roman" w:hAnsi="Times New Roman"/>
          <w:i/>
          <w:sz w:val="24"/>
          <w:szCs w:val="24"/>
          <w:shd w:val="clear" w:color="auto" w:fill="FFFFFF"/>
          <w:lang w:eastAsia="ru-RU"/>
        </w:rPr>
        <w:t> 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Основы микологии: Морфология и систематика грибов и грибоподобных организмов. Учебное пособие. - 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М.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: Т-во научных изданий КМК, 2005. - 220 с. </w:t>
      </w:r>
    </w:p>
    <w:p w:rsidR="00894803" w:rsidRDefault="00894803" w:rsidP="00894803">
      <w:pPr>
        <w:numPr>
          <w:ilvl w:val="0"/>
          <w:numId w:val="7"/>
        </w:numPr>
        <w:shd w:val="clear" w:color="auto" w:fill="FFFFFF"/>
        <w:tabs>
          <w:tab w:val="left" w:pos="284"/>
          <w:tab w:val="left" w:pos="426"/>
          <w:tab w:val="left" w:pos="567"/>
        </w:tabs>
        <w:spacing w:after="0" w:line="240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B725B">
        <w:rPr>
          <w:rFonts w:ascii="Times New Roman" w:hAnsi="Times New Roman"/>
          <w:b/>
          <w:i/>
          <w:sz w:val="24"/>
          <w:szCs w:val="24"/>
        </w:rPr>
        <w:lastRenderedPageBreak/>
        <w:t>Коваленко А.Е.</w:t>
      </w:r>
      <w:r w:rsidRPr="006B725B">
        <w:rPr>
          <w:rFonts w:ascii="Times New Roman" w:hAnsi="Times New Roman"/>
          <w:sz w:val="24"/>
          <w:szCs w:val="24"/>
        </w:rPr>
        <w:t xml:space="preserve"> Экологический обзор грибов из порядков Polyporales s. str., Boletales, Agaricales s. str., Russulales в горных лесах центральной части Северо-Западного Кавказа // Микол. и фитопатол. 1980. Т. 14, вып. 4. С. 300–314.</w:t>
      </w:r>
    </w:p>
    <w:p w:rsidR="00894803" w:rsidRPr="00DF1B8F" w:rsidRDefault="00894803" w:rsidP="00894803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>Вавриш П. О., Горовой Л. Ф</w:t>
      </w:r>
      <w:r w:rsidRPr="00DF1B8F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eastAsia="ru-RU"/>
        </w:rPr>
        <w:t>.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Грибы в лесу и на столе. - 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Киев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: «Урожай», 1993. -208 с.</w:t>
      </w:r>
    </w:p>
    <w:p w:rsidR="00894803" w:rsidRPr="00DF1B8F" w:rsidRDefault="00894803" w:rsidP="00894803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>Красникова Л.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В. Микробиология.-СПб. Троицкий мост. 2012. -254 с.</w:t>
      </w:r>
    </w:p>
    <w:p w:rsidR="00894803" w:rsidRPr="00DF1B8F" w:rsidRDefault="00894803" w:rsidP="00894803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ind w:hanging="720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  <w:lang w:eastAsia="ru-RU"/>
        </w:rPr>
        <w:t>Шилкова Т. А.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Агарикоидные базидиомицеты города Перми: таксономическое </w:t>
      </w:r>
    </w:p>
    <w:p w:rsidR="00894803" w:rsidRPr="00DF1B8F" w:rsidRDefault="00894803" w:rsidP="00894803">
      <w:pPr>
        <w:tabs>
          <w:tab w:val="left" w:pos="284"/>
          <w:tab w:val="left" w:pos="426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разнообразие и экология / Автореферат диссертации на соискание ученой степени кандидата биологических наук.  –Пермь,  ПГНИУ. 2015. С. 21.</w:t>
      </w:r>
    </w:p>
    <w:p w:rsidR="00894803" w:rsidRPr="00E8326F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1C7C2A">
        <w:rPr>
          <w:rFonts w:ascii="Times New Roman" w:hAnsi="Times New Roman"/>
          <w:b/>
          <w:i/>
          <w:iCs/>
          <w:color w:val="000000"/>
          <w:sz w:val="24"/>
          <w:szCs w:val="24"/>
        </w:rPr>
        <w:t>Рышкель И. В.,  Британ О.С., Хинкевич А. Ю.</w:t>
      </w:r>
      <w:r w:rsidRPr="001C7C2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1C7C2A">
        <w:rPr>
          <w:rFonts w:ascii="Times New Roman" w:hAnsi="Times New Roman"/>
          <w:color w:val="000000"/>
          <w:sz w:val="24"/>
          <w:szCs w:val="24"/>
        </w:rPr>
        <w:t xml:space="preserve">Оценка состояния атмосферного воздуха города Минска// </w:t>
      </w:r>
      <w:r w:rsidRPr="001C7C2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Экологический вест</w:t>
      </w:r>
      <w:r w:rsidRPr="00CD75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ник. </w:t>
      </w:r>
      <w:r w:rsidRPr="00CD757C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2016</w:t>
      </w:r>
      <w:r w:rsidRPr="00CD75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№14(36). С. 98-102. </w:t>
      </w:r>
    </w:p>
    <w:p w:rsidR="00894803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0"/>
          <w:tab w:val="left" w:pos="142"/>
          <w:tab w:val="left" w:pos="426"/>
          <w:tab w:val="left" w:pos="567"/>
        </w:tabs>
        <w:spacing w:after="0" w:line="240" w:lineRule="auto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E8326F">
        <w:rPr>
          <w:rFonts w:ascii="Times New Roman" w:hAnsi="Times New Roman"/>
          <w:b/>
          <w:i/>
          <w:sz w:val="24"/>
          <w:szCs w:val="24"/>
        </w:rPr>
        <w:t>Выщепан С.Л</w:t>
      </w:r>
      <w:r w:rsidRPr="00E8326F">
        <w:rPr>
          <w:rFonts w:ascii="Times New Roman" w:hAnsi="Times New Roman"/>
          <w:sz w:val="24"/>
          <w:szCs w:val="24"/>
        </w:rPr>
        <w:t>. Макромицеты приазовских целинных степей Ростовской области // Микология и фитопатология. – Т. 26. – № 2. – 1992. – С. 8–87.</w:t>
      </w:r>
    </w:p>
    <w:p w:rsidR="00894803" w:rsidRPr="00F81DC4" w:rsidRDefault="00894803" w:rsidP="00894803">
      <w:pPr>
        <w:pStyle w:val="a3"/>
        <w:numPr>
          <w:ilvl w:val="0"/>
          <w:numId w:val="7"/>
        </w:numPr>
        <w:tabs>
          <w:tab w:val="left" w:pos="-426"/>
          <w:tab w:val="left" w:pos="426"/>
        </w:tabs>
        <w:spacing w:before="75" w:after="75" w:line="240" w:lineRule="auto"/>
        <w:ind w:left="0" w:right="75" w:firstLine="0"/>
        <w:jc w:val="both"/>
        <w:rPr>
          <w:rFonts w:ascii="Times New Roman" w:hAnsi="Times New Roman"/>
          <w:b/>
          <w:bCs/>
          <w:i/>
        </w:rPr>
      </w:pPr>
      <w:r w:rsidRPr="00F81DC4">
        <w:rPr>
          <w:rFonts w:ascii="Times New Roman" w:hAnsi="Times New Roman"/>
          <w:b/>
          <w:i/>
        </w:rPr>
        <w:t>Тимофеев П.А,  Щурдук И.Ф.</w:t>
      </w:r>
      <w:r w:rsidRPr="00F81DC4">
        <w:rPr>
          <w:rFonts w:ascii="Times New Roman" w:hAnsi="Times New Roman"/>
          <w:i/>
        </w:rPr>
        <w:t xml:space="preserve"> </w:t>
      </w:r>
      <w:r w:rsidRPr="00F81DC4">
        <w:rPr>
          <w:rFonts w:ascii="Times New Roman" w:hAnsi="Times New Roman"/>
        </w:rPr>
        <w:t>Состояние и вопр</w:t>
      </w:r>
      <w:r>
        <w:rPr>
          <w:rFonts w:ascii="Times New Roman" w:hAnsi="Times New Roman"/>
        </w:rPr>
        <w:t>о</w:t>
      </w:r>
      <w:r w:rsidRPr="00F81DC4">
        <w:rPr>
          <w:rFonts w:ascii="Times New Roman" w:hAnsi="Times New Roman"/>
        </w:rPr>
        <w:t>сы о</w:t>
      </w:r>
      <w:r>
        <w:rPr>
          <w:rFonts w:ascii="Times New Roman" w:hAnsi="Times New Roman"/>
        </w:rPr>
        <w:t>х</w:t>
      </w:r>
      <w:r w:rsidRPr="00F81DC4">
        <w:rPr>
          <w:rFonts w:ascii="Times New Roman" w:hAnsi="Times New Roman"/>
        </w:rPr>
        <w:t>раны лесов долины Туймаада//Проблемы экологии Якутии: Биогеографические исследования. –Якутск: Изд-во ЯГУ, 1996. С.101-105</w:t>
      </w:r>
    </w:p>
    <w:p w:rsidR="00894803" w:rsidRPr="00923DCF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1259A">
        <w:rPr>
          <w:rFonts w:ascii="Times New Roman" w:hAnsi="Times New Roman"/>
          <w:b/>
          <w:bCs/>
          <w:i/>
          <w:sz w:val="24"/>
          <w:szCs w:val="24"/>
        </w:rPr>
        <w:t>Сергеева М</w:t>
      </w:r>
      <w:r w:rsidRPr="00C1259A">
        <w:rPr>
          <w:rFonts w:ascii="Times New Roman" w:hAnsi="Times New Roman"/>
          <w:bCs/>
          <w:i/>
          <w:sz w:val="24"/>
          <w:szCs w:val="24"/>
        </w:rPr>
        <w:t>.</w:t>
      </w:r>
      <w:r w:rsidRPr="00C1259A">
        <w:rPr>
          <w:rFonts w:ascii="Times New Roman" w:hAnsi="Times New Roman"/>
          <w:b/>
          <w:bCs/>
          <w:i/>
          <w:sz w:val="24"/>
          <w:szCs w:val="24"/>
        </w:rPr>
        <w:t>Н.</w:t>
      </w:r>
      <w:r w:rsidRPr="00C1259A">
        <w:rPr>
          <w:rFonts w:ascii="Times New Roman" w:hAnsi="Times New Roman"/>
          <w:bCs/>
          <w:sz w:val="24"/>
          <w:szCs w:val="24"/>
        </w:rPr>
        <w:t xml:space="preserve"> Грибы. -М.: Культура и традиции, 2000, -263 с.</w:t>
      </w:r>
    </w:p>
    <w:p w:rsidR="00894803" w:rsidRPr="00923DCF" w:rsidRDefault="00894803" w:rsidP="00894803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23DCF">
        <w:rPr>
          <w:rFonts w:ascii="Times New Roman" w:hAnsi="Times New Roman"/>
          <w:b/>
          <w:i/>
          <w:sz w:val="24"/>
          <w:szCs w:val="24"/>
        </w:rPr>
        <w:t>Угаров Г. С., Михалева Л. Г., Абрамов А. Ф., Попова М. Г</w:t>
      </w:r>
      <w:r w:rsidRPr="00923DCF">
        <w:rPr>
          <w:rFonts w:ascii="Times New Roman" w:hAnsi="Times New Roman"/>
          <w:sz w:val="24"/>
          <w:szCs w:val="24"/>
        </w:rPr>
        <w:t>. Грибы Якутии. - Якутск: Изд-во Бичик, 2009. - 96 с.</w:t>
      </w:r>
    </w:p>
    <w:tbl>
      <w:tblPr>
        <w:tblW w:w="825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8"/>
        <w:gridCol w:w="7882"/>
      </w:tblGrid>
      <w:tr w:rsidR="00894803" w:rsidRPr="00DF1B8F" w:rsidTr="00EB22CC">
        <w:trPr>
          <w:tblCellSpacing w:w="0" w:type="dxa"/>
        </w:trPr>
        <w:tc>
          <w:tcPr>
            <w:tcW w:w="360" w:type="dxa"/>
            <w:vAlign w:val="center"/>
            <w:hideMark/>
          </w:tcPr>
          <w:p w:rsidR="00894803" w:rsidRPr="00923DCF" w:rsidRDefault="00894803" w:rsidP="00EB2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710" w:type="dxa"/>
            <w:vAlign w:val="center"/>
            <w:hideMark/>
          </w:tcPr>
          <w:p w:rsidR="00894803" w:rsidRPr="00923DCF" w:rsidRDefault="00894803" w:rsidP="00EB22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</w:tbl>
    <w:p w:rsidR="00894803" w:rsidRPr="00F81DC4" w:rsidRDefault="00894803" w:rsidP="00894803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Горленко М.В., Бондарцева М. А., Гарибова Л. В.,</w:t>
      </w:r>
      <w:r w:rsidRPr="00F81DC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>Грибы СССР, Справочник-</w:t>
      </w:r>
    </w:p>
    <w:p w:rsidR="00894803" w:rsidRPr="00F81DC4" w:rsidRDefault="00894803" w:rsidP="00894803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jc w:val="both"/>
        <w:textAlignment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>определитель географа и путешественника, -М: Изд-во "Мысль", 1980 , -303 с.</w:t>
      </w:r>
    </w:p>
    <w:p w:rsidR="00894803" w:rsidRPr="00F81DC4" w:rsidRDefault="00894803" w:rsidP="00894803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Черник В.В.</w:t>
      </w:r>
      <w:r w:rsidRPr="00F81DC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>Растительные и животные ресурсы, рациональное использование,</w:t>
      </w:r>
    </w:p>
    <w:p w:rsidR="00894803" w:rsidRPr="00F81DC4" w:rsidRDefault="00894803" w:rsidP="00894803">
      <w:p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>охрана.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 – Минск: БГУ.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/>
          <w:bCs/>
          <w:sz w:val="24"/>
          <w:szCs w:val="24"/>
          <w:lang w:eastAsia="ru-RU"/>
        </w:rPr>
        <w:t>2013. - 58 с.</w:t>
      </w:r>
    </w:p>
    <w:p w:rsidR="00894803" w:rsidRPr="00F81DC4" w:rsidRDefault="00894803" w:rsidP="00894803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iCs/>
          <w:sz w:val="24"/>
          <w:szCs w:val="24"/>
          <w:shd w:val="clear" w:color="auto" w:fill="F0F2F1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Переведенцева Л.Г.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Определитель грибов (агарикоидные базидиомицеты): -М: </w:t>
      </w:r>
    </w:p>
    <w:p w:rsidR="00894803" w:rsidRPr="00F81DC4" w:rsidRDefault="00894803" w:rsidP="00894803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Товарищество научных изданий КМК. 2015. -119 с. 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4803" w:rsidRPr="00F81DC4" w:rsidRDefault="00894803" w:rsidP="00894803">
      <w:pPr>
        <w:pStyle w:val="a3"/>
        <w:numPr>
          <w:ilvl w:val="0"/>
          <w:numId w:val="7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1DC4">
        <w:rPr>
          <w:rFonts w:ascii="Times New Roman" w:hAnsi="Times New Roman"/>
          <w:b/>
          <w:i/>
        </w:rPr>
        <w:t>Великанов, Л. Л.</w:t>
      </w:r>
      <w:r w:rsidRPr="00F81DC4">
        <w:rPr>
          <w:rFonts w:ascii="Times New Roman" w:hAnsi="Times New Roman"/>
        </w:rPr>
        <w:t xml:space="preserve"> Полевая практика по экологии грибов и лишайников / – М.: Изд-во МГУ, 1980. – 112 c</w:t>
      </w:r>
    </w:p>
    <w:p w:rsidR="00894803" w:rsidRPr="00DF1B8F" w:rsidRDefault="00894803" w:rsidP="00894803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b/>
          <w:bCs/>
          <w:i/>
          <w:sz w:val="24"/>
          <w:szCs w:val="24"/>
        </w:rPr>
        <w:t>Андреева, Е. Н.</w:t>
      </w:r>
      <w:r w:rsidRPr="00F81DC4">
        <w:rPr>
          <w:rFonts w:ascii="Times New Roman" w:eastAsia="Times New Roman" w:hAnsi="Times New Roman"/>
          <w:bCs/>
          <w:i/>
          <w:iCs/>
          <w:sz w:val="24"/>
          <w:szCs w:val="24"/>
        </w:rPr>
        <w:t> </w:t>
      </w:r>
      <w:r w:rsidRPr="00F81DC4">
        <w:rPr>
          <w:rFonts w:ascii="Times New Roman" w:eastAsia="Times New Roman" w:hAnsi="Times New Roman"/>
          <w:sz w:val="24"/>
          <w:szCs w:val="24"/>
        </w:rPr>
        <w:t>Методы изучения лесных сообществ- СПб.: НИИХимии СПбГУ,</w:t>
      </w:r>
    </w:p>
    <w:p w:rsidR="00894803" w:rsidRDefault="00894803" w:rsidP="00894803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81DC4">
        <w:rPr>
          <w:rFonts w:ascii="Times New Roman" w:eastAsia="Times New Roman" w:hAnsi="Times New Roman"/>
          <w:sz w:val="24"/>
          <w:szCs w:val="24"/>
        </w:rPr>
        <w:t>2002. – 240 с.</w:t>
      </w:r>
    </w:p>
    <w:p w:rsidR="00894803" w:rsidRPr="00F81DC4" w:rsidRDefault="00894803" w:rsidP="00894803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21. </w:t>
      </w:r>
      <w:hyperlink r:id="rId65" w:tooltip="Список публикаций этого автора" w:history="1">
        <w:r w:rsidRPr="00F81DC4">
          <w:rPr>
            <w:rFonts w:ascii="Times New Roman" w:eastAsia="Times New Roman" w:hAnsi="Times New Roman"/>
            <w:b/>
            <w:bCs/>
            <w:i/>
            <w:sz w:val="24"/>
            <w:szCs w:val="24"/>
          </w:rPr>
          <w:t>Пивень В.Т.</w:t>
        </w:r>
      </w:hyperlink>
      <w:r w:rsidRPr="00F81DC4">
        <w:rPr>
          <w:rFonts w:ascii="Times New Roman" w:eastAsia="Times New Roman" w:hAnsi="Times New Roman"/>
          <w:i/>
          <w:sz w:val="24"/>
          <w:szCs w:val="24"/>
        </w:rPr>
        <w:t>, </w:t>
      </w:r>
      <w:hyperlink r:id="rId66" w:tooltip="Список публикаций этого автора" w:history="1">
        <w:r w:rsidRPr="00F81DC4">
          <w:rPr>
            <w:rFonts w:ascii="Times New Roman" w:eastAsia="Times New Roman" w:hAnsi="Times New Roman"/>
            <w:b/>
            <w:bCs/>
            <w:i/>
            <w:sz w:val="24"/>
            <w:szCs w:val="24"/>
          </w:rPr>
          <w:t>Сердюк О.А.</w:t>
        </w:r>
      </w:hyperlink>
      <w:r w:rsidRPr="00F81DC4">
        <w:rPr>
          <w:rFonts w:ascii="Times New Roman" w:eastAsia="Times New Roman" w:hAnsi="Times New Roman"/>
          <w:sz w:val="24"/>
          <w:szCs w:val="24"/>
        </w:rPr>
        <w:t> </w:t>
      </w:r>
      <w:r w:rsidRPr="00F81DC4">
        <w:rPr>
          <w:rFonts w:ascii="Times New Roman" w:eastAsia="Times New Roman" w:hAnsi="Times New Roman"/>
          <w:bCs/>
          <w:sz w:val="24"/>
          <w:szCs w:val="24"/>
        </w:rPr>
        <w:t>Фитосанитарный мониторинг болезней рапса/</w:t>
      </w:r>
      <w:r w:rsidRPr="00F81DC4">
        <w:rPr>
          <w:rFonts w:ascii="Times New Roman" w:hAnsi="Times New Roman"/>
          <w:sz w:val="24"/>
          <w:szCs w:val="24"/>
        </w:rPr>
        <w:t>Научно-</w:t>
      </w:r>
    </w:p>
    <w:p w:rsidR="00894803" w:rsidRPr="00F81DC4" w:rsidRDefault="00894803" w:rsidP="00894803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1DC4">
        <w:rPr>
          <w:rFonts w:ascii="Times New Roman" w:hAnsi="Times New Roman"/>
          <w:sz w:val="24"/>
          <w:szCs w:val="24"/>
        </w:rPr>
        <w:t>технический бюллетень Всероссийского научно-исследовательского института</w:t>
      </w:r>
    </w:p>
    <w:p w:rsidR="00894803" w:rsidRPr="00F81DC4" w:rsidRDefault="00894803" w:rsidP="00894803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1DC4">
        <w:rPr>
          <w:rFonts w:ascii="Times New Roman" w:hAnsi="Times New Roman"/>
          <w:sz w:val="24"/>
          <w:szCs w:val="24"/>
        </w:rPr>
        <w:t xml:space="preserve">масличных культур. Вып.2 (148-149), 2011, с. 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>162-167.</w:t>
      </w:r>
    </w:p>
    <w:p w:rsidR="00894803" w:rsidRPr="00C923B5" w:rsidRDefault="00894803" w:rsidP="00894803">
      <w:pPr>
        <w:pStyle w:val="a3"/>
        <w:numPr>
          <w:ilvl w:val="0"/>
          <w:numId w:val="31"/>
        </w:numPr>
        <w:shd w:val="clear" w:color="auto" w:fill="FFFFFF"/>
        <w:tabs>
          <w:tab w:val="left" w:pos="284"/>
          <w:tab w:val="left" w:pos="426"/>
          <w:tab w:val="left" w:pos="567"/>
        </w:tabs>
        <w:spacing w:after="0"/>
        <w:ind w:hanging="720"/>
        <w:jc w:val="both"/>
        <w:rPr>
          <w:rFonts w:ascii="Times New Roman" w:hAnsi="Times New Roman"/>
          <w:sz w:val="24"/>
          <w:szCs w:val="24"/>
        </w:rPr>
      </w:pPr>
      <w:r w:rsidRPr="00C923B5">
        <w:rPr>
          <w:rFonts w:ascii="Times New Roman" w:hAnsi="Times New Roman"/>
          <w:b/>
          <w:i/>
          <w:sz w:val="24"/>
          <w:szCs w:val="24"/>
        </w:rPr>
        <w:t>Жолнин А.В</w:t>
      </w:r>
      <w:r w:rsidRPr="00C923B5">
        <w:rPr>
          <w:rFonts w:ascii="Times New Roman" w:hAnsi="Times New Roman"/>
          <w:sz w:val="24"/>
          <w:szCs w:val="24"/>
        </w:rPr>
        <w:t>. Общая химия: учебник .– М.: ГЭОТАРМедиа, 2012. — 400 с.</w:t>
      </w:r>
    </w:p>
    <w:p w:rsidR="00894803" w:rsidRPr="00DF1B8F" w:rsidRDefault="00894803" w:rsidP="00894803">
      <w:pPr>
        <w:numPr>
          <w:ilvl w:val="0"/>
          <w:numId w:val="31"/>
        </w:numPr>
        <w:tabs>
          <w:tab w:val="left" w:pos="0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Лемеза Н.А.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Альгология и микология. Практикум. –Мн.: Высшая школа, 2008.– 200 с.</w:t>
      </w:r>
    </w:p>
    <w:p w:rsidR="00894803" w:rsidRPr="00F42DFE" w:rsidRDefault="00894803" w:rsidP="00894803">
      <w:pPr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Боталов В. С.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Мониторинг агарикоидных Базидиомицетов в некоторых типах сосновых лесов Пермского края (подзона южной тайги) / Диссертация на соискание ученой степени кандидата биологических наук.- М.: 2017. С. 182</w:t>
      </w:r>
    </w:p>
    <w:p w:rsidR="00894803" w:rsidRPr="00F81DC4" w:rsidRDefault="00894803" w:rsidP="00894803">
      <w:pPr>
        <w:numPr>
          <w:ilvl w:val="0"/>
          <w:numId w:val="31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Красная книга Республики Саха (Якутия),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Т.1: Редкие и находящиеся под угрозой </w:t>
      </w:r>
    </w:p>
    <w:p w:rsidR="00894803" w:rsidRPr="00F81DC4" w:rsidRDefault="00894803" w:rsidP="00894803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NewRomanPS-BoldMT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исчезновения виды растений и грибов/М-во охраны природы РС(Я), Департамент биологических ресурсов.-Якутск: НИПК «Сахаполиграфиздат», 2000, -256с.</w:t>
      </w:r>
    </w:p>
    <w:p w:rsidR="00894803" w:rsidRPr="00DF1B8F" w:rsidRDefault="00894803" w:rsidP="00894803">
      <w:pPr>
        <w:numPr>
          <w:ilvl w:val="0"/>
          <w:numId w:val="31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Красная книга Республики Саха (Якутия),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Т.1: Редкие и находящиеся под угрозой </w:t>
      </w:r>
    </w:p>
    <w:p w:rsidR="00894803" w:rsidRPr="00F81DC4" w:rsidRDefault="00894803" w:rsidP="00894803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исчезновения виды растений и грибов. – М.: Издательство «Реарт», 2017, – 412 с.</w:t>
      </w:r>
    </w:p>
    <w:p w:rsidR="00894803" w:rsidRPr="00F81DC4" w:rsidRDefault="00894803" w:rsidP="00894803">
      <w:pPr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Черепанова Н. П.</w:t>
      </w:r>
      <w:r w:rsidRPr="00F81DC4">
        <w:rPr>
          <w:rFonts w:ascii="Times New Roman" w:eastAsia="Times New Roman" w:hAnsi="Times New Roman"/>
          <w:sz w:val="24"/>
          <w:szCs w:val="24"/>
          <w:lang w:eastAsia="ru-RU"/>
        </w:rPr>
        <w:t xml:space="preserve"> Систематика грибов. — СПб.: </w:t>
      </w: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СПб.: Изд-во С.-Петерб. ун-та, </w:t>
      </w:r>
    </w:p>
    <w:p w:rsidR="00894803" w:rsidRPr="00DF1B8F" w:rsidRDefault="00894803" w:rsidP="00894803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2005. - 344 с.</w:t>
      </w:r>
    </w:p>
    <w:p w:rsidR="00894803" w:rsidRPr="00C923B5" w:rsidRDefault="00894803" w:rsidP="00894803">
      <w:pPr>
        <w:pStyle w:val="a3"/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923B5">
        <w:rPr>
          <w:rFonts w:ascii="Times New Roman" w:hAnsi="Times New Roman"/>
          <w:b/>
          <w:bCs/>
          <w:i/>
          <w:sz w:val="24"/>
          <w:szCs w:val="24"/>
        </w:rPr>
        <w:t>Музыка В А.</w:t>
      </w:r>
      <w:r w:rsidRPr="00C923B5">
        <w:rPr>
          <w:rFonts w:ascii="Times New Roman" w:hAnsi="Times New Roman"/>
          <w:b/>
          <w:i/>
          <w:sz w:val="24"/>
          <w:szCs w:val="24"/>
        </w:rPr>
        <w:t>, </w:t>
      </w:r>
      <w:hyperlink r:id="rId67" w:tooltip="Список публикаций этого автора" w:history="1">
        <w:r w:rsidRPr="00C923B5">
          <w:rPr>
            <w:rFonts w:ascii="Times New Roman" w:hAnsi="Times New Roman"/>
            <w:b/>
            <w:bCs/>
            <w:i/>
            <w:sz w:val="24"/>
            <w:szCs w:val="24"/>
          </w:rPr>
          <w:t>Музыка С. М.</w:t>
        </w:r>
      </w:hyperlink>
      <w:r w:rsidRPr="00C923B5">
        <w:rPr>
          <w:rFonts w:ascii="Times New Roman" w:hAnsi="Times New Roman"/>
          <w:sz w:val="24"/>
          <w:szCs w:val="24"/>
        </w:rPr>
        <w:t xml:space="preserve"> </w:t>
      </w:r>
      <w:r w:rsidRPr="00C923B5">
        <w:rPr>
          <w:rFonts w:ascii="Times New Roman" w:hAnsi="Times New Roman"/>
          <w:bCs/>
          <w:sz w:val="24"/>
          <w:szCs w:val="24"/>
        </w:rPr>
        <w:t xml:space="preserve">Метеозависимость в развитии микоризных макромицетов и прогнозирование ежегодных урожаев съедобных грибов на примере Северного Присаянья / </w:t>
      </w:r>
      <w:hyperlink r:id="rId68" w:tooltip="Оглавления выпусков этого журнала" w:history="1">
        <w:r w:rsidRPr="00C923B5">
          <w:rPr>
            <w:rFonts w:ascii="Times New Roman" w:hAnsi="Times New Roman"/>
            <w:sz w:val="24"/>
            <w:szCs w:val="24"/>
          </w:rPr>
          <w:t>ВЕСТНИК ИРГСХА</w:t>
        </w:r>
      </w:hyperlink>
      <w:r w:rsidRPr="00C923B5">
        <w:rPr>
          <w:rFonts w:ascii="Times New Roman" w:hAnsi="Times New Roman"/>
          <w:sz w:val="24"/>
          <w:szCs w:val="24"/>
        </w:rPr>
        <w:t>, №67, 2015.  с. 72-78. </w:t>
      </w:r>
    </w:p>
    <w:p w:rsidR="00894803" w:rsidRDefault="00894803" w:rsidP="00894803">
      <w:pPr>
        <w:pStyle w:val="a3"/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923B5">
        <w:rPr>
          <w:rFonts w:ascii="Times New Roman" w:hAnsi="Times New Roman"/>
          <w:b/>
          <w:i/>
          <w:sz w:val="24"/>
          <w:szCs w:val="24"/>
        </w:rPr>
        <w:t>Бурова Л.Г</w:t>
      </w:r>
      <w:r w:rsidRPr="00C923B5">
        <w:rPr>
          <w:rFonts w:ascii="Times New Roman" w:hAnsi="Times New Roman"/>
          <w:sz w:val="24"/>
          <w:szCs w:val="24"/>
        </w:rPr>
        <w:t>. Экология грибов макромицетов. М.: Наука, 1986. 221 с.</w:t>
      </w:r>
    </w:p>
    <w:p w:rsidR="00894803" w:rsidRPr="00C923B5" w:rsidRDefault="00894803" w:rsidP="00894803">
      <w:pPr>
        <w:pStyle w:val="a3"/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923B5">
        <w:rPr>
          <w:rFonts w:ascii="Times New Roman" w:hAnsi="Times New Roman"/>
          <w:b/>
          <w:i/>
          <w:sz w:val="24"/>
          <w:szCs w:val="24"/>
        </w:rPr>
        <w:t>Мухутдинов О.И., Переведенцева Л.Г</w:t>
      </w:r>
      <w:r w:rsidRPr="00C923B5">
        <w:rPr>
          <w:rFonts w:ascii="Times New Roman" w:hAnsi="Times New Roman"/>
          <w:sz w:val="24"/>
          <w:szCs w:val="24"/>
        </w:rPr>
        <w:t xml:space="preserve"> Трофическая структура агарикоидных</w:t>
      </w:r>
    </w:p>
    <w:p w:rsidR="00894803" w:rsidRDefault="00894803" w:rsidP="00894803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1DC4">
        <w:rPr>
          <w:rFonts w:ascii="Times New Roman" w:hAnsi="Times New Roman"/>
          <w:sz w:val="24"/>
          <w:szCs w:val="24"/>
        </w:rPr>
        <w:lastRenderedPageBreak/>
        <w:t>базидиомицетов заповедника «Вишерский» Пермского края// Вестник ОГУ №6 (112)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81DC4">
        <w:rPr>
          <w:rFonts w:ascii="Times New Roman" w:hAnsi="Times New Roman"/>
          <w:sz w:val="24"/>
          <w:szCs w:val="24"/>
        </w:rPr>
        <w:t>2010, с. 12—15.</w:t>
      </w:r>
    </w:p>
    <w:p w:rsidR="00894803" w:rsidRDefault="00894803" w:rsidP="00894803">
      <w:pPr>
        <w:pStyle w:val="a3"/>
        <w:numPr>
          <w:ilvl w:val="0"/>
          <w:numId w:val="31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C923B5">
        <w:rPr>
          <w:rFonts w:ascii="Times New Roman" w:hAnsi="Times New Roman"/>
          <w:b/>
          <w:i/>
          <w:sz w:val="24"/>
          <w:szCs w:val="24"/>
        </w:rPr>
        <w:t>Морозова О.В.</w:t>
      </w:r>
      <w:r w:rsidRPr="00C923B5">
        <w:rPr>
          <w:rFonts w:ascii="Times New Roman" w:hAnsi="Times New Roman"/>
          <w:sz w:val="24"/>
          <w:szCs w:val="24"/>
        </w:rPr>
        <w:t xml:space="preserve"> Агарикоидные базидиомицеты подзоны южной тайги Ленинградской области. Автореф. дисс. … канд. биол. наук. СПб.: БИН РАН, 2001. 22 с.</w:t>
      </w:r>
    </w:p>
    <w:p w:rsidR="00894803" w:rsidRPr="00DF1B8F" w:rsidRDefault="00894803" w:rsidP="00894803">
      <w:pPr>
        <w:pStyle w:val="a3"/>
        <w:numPr>
          <w:ilvl w:val="0"/>
          <w:numId w:val="31"/>
        </w:numPr>
        <w:tabs>
          <w:tab w:val="left" w:pos="426"/>
        </w:tabs>
        <w:spacing w:after="0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F33B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Бурова Л.Г.</w:t>
      </w:r>
      <w:r w:rsidRPr="000F33BC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Pr="000F33BC">
        <w:rPr>
          <w:rFonts w:ascii="Times New Roman" w:hAnsi="Times New Roman"/>
          <w:sz w:val="24"/>
          <w:szCs w:val="24"/>
        </w:rPr>
        <w:t xml:space="preserve">Загадочный мир грибов . </w:t>
      </w:r>
      <w:r w:rsidRPr="000F33BC">
        <w:rPr>
          <w:rFonts w:ascii="Times New Roman" w:hAnsi="Times New Roman"/>
          <w:sz w:val="24"/>
          <w:szCs w:val="24"/>
          <w:shd w:val="clear" w:color="auto" w:fill="FFFFFF"/>
        </w:rPr>
        <w:t>М.: Наука, 1991. — 97 с</w:t>
      </w:r>
      <w:r w:rsidRPr="000F33BC">
        <w:rPr>
          <w:rFonts w:ascii="Times New Roman" w:hAnsi="Times New Roman"/>
          <w:b/>
          <w:bCs/>
          <w:sz w:val="24"/>
          <w:szCs w:val="24"/>
        </w:rPr>
        <w:t>.</w:t>
      </w:r>
      <w:r w:rsidRPr="000F33B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894803" w:rsidRPr="004642E1" w:rsidRDefault="00894803" w:rsidP="00894803">
      <w:pPr>
        <w:pStyle w:val="a3"/>
        <w:numPr>
          <w:ilvl w:val="0"/>
          <w:numId w:val="31"/>
        </w:numPr>
        <w:tabs>
          <w:tab w:val="left" w:pos="-360"/>
          <w:tab w:val="left" w:pos="-180"/>
          <w:tab w:val="left" w:pos="426"/>
        </w:tabs>
        <w:spacing w:after="0"/>
        <w:ind w:hanging="720"/>
        <w:jc w:val="both"/>
        <w:rPr>
          <w:rFonts w:ascii="Times New Roman" w:hAnsi="Times New Roman"/>
          <w:sz w:val="24"/>
          <w:szCs w:val="24"/>
        </w:rPr>
      </w:pPr>
      <w:r w:rsidRPr="004642E1">
        <w:rPr>
          <w:rFonts w:ascii="Times New Roman" w:hAnsi="Times New Roman"/>
          <w:b/>
          <w:i/>
          <w:sz w:val="24"/>
          <w:szCs w:val="24"/>
        </w:rPr>
        <w:t>Феофилова Е.П., Алехин А.И., Гончаров Н.Г., Мысякина И.С., Сергеева Я.Э.</w:t>
      </w:r>
      <w:r w:rsidRPr="004642E1">
        <w:rPr>
          <w:rFonts w:ascii="Times New Roman" w:hAnsi="Times New Roman"/>
          <w:sz w:val="24"/>
          <w:szCs w:val="24"/>
        </w:rPr>
        <w:t xml:space="preserve">  </w:t>
      </w:r>
    </w:p>
    <w:p w:rsidR="00894803" w:rsidRPr="004642E1" w:rsidRDefault="00894803" w:rsidP="00894803">
      <w:pPr>
        <w:tabs>
          <w:tab w:val="left" w:pos="-360"/>
          <w:tab w:val="left" w:pos="-180"/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642E1">
        <w:rPr>
          <w:rFonts w:ascii="Times New Roman" w:hAnsi="Times New Roman"/>
          <w:sz w:val="24"/>
          <w:szCs w:val="24"/>
        </w:rPr>
        <w:t>Фундаментальные основы микологии и создание лекарственных препаратов из мицелиальных грибов. М.: Национальная академия микологии, 2013, 152 с.</w:t>
      </w:r>
    </w:p>
    <w:p w:rsidR="00894803" w:rsidRDefault="00894803" w:rsidP="00894803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894803" w:rsidRPr="00961DCD" w:rsidRDefault="00894803" w:rsidP="00894803">
      <w:pPr>
        <w:shd w:val="clear" w:color="auto" w:fill="FFFFFF"/>
        <w:spacing w:after="0" w:line="240" w:lineRule="auto"/>
        <w:ind w:left="3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Интернет</w:t>
      </w:r>
      <w:r w:rsidRPr="00961DC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sz w:val="24"/>
          <w:szCs w:val="24"/>
          <w:lang w:eastAsia="ru-RU"/>
        </w:rPr>
        <w:t>рессуры</w:t>
      </w:r>
      <w:r w:rsidRPr="00961DC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894803" w:rsidRPr="003E1DF7" w:rsidRDefault="00894803" w:rsidP="00894803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9" w:tgtFrame="_blank" w:history="1"/>
      <w:hyperlink r:id="rId70" w:tgtFrame="_blank" w:history="1">
        <w:r w:rsidRPr="000149B0">
          <w:rPr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herba</w:t>
        </w:r>
        <w:r w:rsidRPr="003E1DF7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.</w:t>
        </w:r>
        <w:r w:rsidRPr="000149B0">
          <w:rPr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msu</w:t>
        </w:r>
        <w:r w:rsidRPr="003E1DF7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.</w:t>
        </w:r>
        <w:r w:rsidRPr="000149B0">
          <w:rPr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ru</w:t>
        </w:r>
      </w:hyperlink>
      <w:r w:rsidRPr="003E1DF7">
        <w:rPr>
          <w:rFonts w:ascii="Times New Roman" w:eastAsia="Times New Roman" w:hAnsi="Times New Roman"/>
          <w:sz w:val="24"/>
          <w:szCs w:val="24"/>
          <w:lang w:eastAsia="ru-RU"/>
        </w:rPr>
        <w:t>›</w:t>
      </w:r>
      <w:hyperlink r:id="rId71" w:tgtFrame="_blank" w:history="1">
        <w:r w:rsidRPr="000149B0">
          <w:rPr>
            <w:rFonts w:ascii="Times New Roman" w:eastAsia="Times New Roman" w:hAnsi="Times New Roman"/>
            <w:sz w:val="24"/>
            <w:szCs w:val="24"/>
            <w:lang w:val="en-US" w:eastAsia="ru-RU"/>
          </w:rPr>
          <w:t>shipunov</w:t>
        </w:r>
        <w:r w:rsidRPr="003E1DF7">
          <w:rPr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r w:rsidRPr="000149B0">
          <w:rPr>
            <w:rFonts w:ascii="Times New Roman" w:eastAsia="Times New Roman" w:hAnsi="Times New Roman"/>
            <w:sz w:val="24"/>
            <w:szCs w:val="24"/>
            <w:lang w:val="en-US" w:eastAsia="ru-RU"/>
          </w:rPr>
          <w:t>school</w:t>
        </w:r>
        <w:r w:rsidRPr="003E1DF7">
          <w:rPr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r w:rsidRPr="000149B0">
          <w:rPr>
            <w:rFonts w:ascii="Times New Roman" w:eastAsia="Times New Roman" w:hAnsi="Times New Roman"/>
            <w:sz w:val="24"/>
            <w:szCs w:val="24"/>
            <w:lang w:val="en-US" w:eastAsia="ru-RU"/>
          </w:rPr>
          <w:t>books</w:t>
        </w:r>
        <w:r w:rsidRPr="003E1DF7">
          <w:rPr>
            <w:rFonts w:ascii="Times New Roman" w:eastAsia="Times New Roman" w:hAnsi="Times New Roman"/>
            <w:sz w:val="24"/>
            <w:szCs w:val="24"/>
            <w:lang w:eastAsia="ru-RU"/>
          </w:rPr>
          <w:t>/</w:t>
        </w:r>
      </w:hyperlink>
    </w:p>
    <w:p w:rsidR="00894803" w:rsidRPr="000149B0" w:rsidRDefault="00894803" w:rsidP="00894803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72" w:tgtFrame="_blank" w:history="1">
        <w:r w:rsidRPr="000149B0">
          <w:rPr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activestudy.info</w:t>
        </w:r>
      </w:hyperlink>
    </w:p>
    <w:p w:rsidR="00894803" w:rsidRPr="000149B0" w:rsidRDefault="00894803" w:rsidP="00894803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73" w:tgtFrame="_blank" w:history="1">
        <w:r w:rsidRPr="000149B0">
          <w:rPr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binran.ru</w:t>
        </w:r>
      </w:hyperlink>
    </w:p>
    <w:p w:rsidR="00894803" w:rsidRPr="000149B0" w:rsidRDefault="00894803" w:rsidP="0089480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hyperlink r:id="rId74" w:tgtFrame="_blank" w:history="1">
        <w:r w:rsidRPr="000149B0">
          <w:rPr>
            <w:rFonts w:ascii="Times New Roman" w:hAnsi="Times New Roman"/>
            <w:bCs/>
            <w:sz w:val="24"/>
            <w:szCs w:val="24"/>
            <w:shd w:val="clear" w:color="auto" w:fill="FFFFFF"/>
            <w:lang w:val="en-US"/>
          </w:rPr>
          <w:t>vestnik.osu.ru</w:t>
        </w:r>
      </w:hyperlink>
    </w:p>
    <w:p w:rsidR="00894803" w:rsidRPr="000149B0" w:rsidRDefault="00894803" w:rsidP="00894803">
      <w:pPr>
        <w:shd w:val="clear" w:color="auto" w:fill="FFFFFF"/>
        <w:spacing w:before="100" w:beforeAutospacing="1" w:after="24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hyperlink r:id="rId75" w:tgtFrame="_blank" w:history="1">
        <w:r w:rsidRPr="000149B0">
          <w:rPr>
            <w:rFonts w:ascii="Times New Roman" w:hAnsi="Times New Roman"/>
            <w:bCs/>
            <w:sz w:val="24"/>
            <w:szCs w:val="24"/>
            <w:shd w:val="clear" w:color="auto" w:fill="FFFFFF"/>
            <w:lang w:val="en-US"/>
          </w:rPr>
          <w:t>os.x-pdf.ru</w:t>
        </w:r>
      </w:hyperlink>
      <w:r w:rsidRPr="000149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›</w:t>
      </w:r>
    </w:p>
    <w:p w:rsidR="00894803" w:rsidRPr="000149B0" w:rsidRDefault="00894803" w:rsidP="00894803">
      <w:pPr>
        <w:rPr>
          <w:rFonts w:ascii="Times New Roman" w:hAnsi="Times New Roman"/>
          <w:sz w:val="24"/>
          <w:szCs w:val="24"/>
          <w:lang w:val="en-US"/>
        </w:rPr>
      </w:pPr>
      <w:hyperlink r:id="rId76" w:tgtFrame="_blank" w:history="1">
        <w:r w:rsidRPr="000149B0">
          <w:rPr>
            <w:rFonts w:ascii="Times New Roman" w:hAnsi="Times New Roman"/>
            <w:bCs/>
            <w:sz w:val="24"/>
            <w:szCs w:val="24"/>
            <w:shd w:val="clear" w:color="auto" w:fill="FFFFFF"/>
            <w:lang w:val="en-US"/>
          </w:rPr>
          <w:t>novaum.ru</w:t>
        </w:r>
      </w:hyperlink>
    </w:p>
    <w:p w:rsidR="00894803" w:rsidRPr="00F81DC4" w:rsidRDefault="00894803" w:rsidP="00894803">
      <w:pPr>
        <w:rPr>
          <w:rFonts w:ascii="Times New Roman" w:hAnsi="Times New Roman"/>
          <w:lang w:val="en-US"/>
        </w:rPr>
      </w:pPr>
    </w:p>
    <w:p w:rsidR="00894803" w:rsidRPr="00F81DC4" w:rsidRDefault="00894803" w:rsidP="00894803">
      <w:pPr>
        <w:rPr>
          <w:rFonts w:ascii="Times New Roman" w:hAnsi="Times New Roman"/>
          <w:lang w:val="en-US"/>
        </w:rPr>
      </w:pPr>
    </w:p>
    <w:p w:rsidR="00894803" w:rsidRPr="00DF1B8F" w:rsidRDefault="00894803" w:rsidP="00894803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  <w:t>Приложение 1</w:t>
      </w:r>
    </w:p>
    <w:p w:rsidR="00894803" w:rsidRPr="00DF1B8F" w:rsidRDefault="00894803" w:rsidP="00894803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894803" w:rsidRPr="00DF1B8F" w:rsidRDefault="00894803" w:rsidP="00894803">
      <w:pPr>
        <w:spacing w:after="0" w:line="36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Таксономическая структура биоты агарикоидных базидиомицетов  </w:t>
      </w:r>
    </w:p>
    <w:p w:rsidR="00894803" w:rsidRPr="00DF1B8F" w:rsidRDefault="00894803" w:rsidP="00894803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 пригородных лесах г. Якутска</w:t>
      </w:r>
    </w:p>
    <w:p w:rsidR="00894803" w:rsidRPr="00DF1B8F" w:rsidRDefault="00894803" w:rsidP="0089480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Отдел Базидимицеты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Basidiomycota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tbl>
      <w:tblPr>
        <w:tblW w:w="3531" w:type="pct"/>
        <w:tblCellSpacing w:w="0" w:type="dxa"/>
        <w:tblInd w:w="426" w:type="dxa"/>
        <w:shd w:val="clear" w:color="auto" w:fill="F8F9FA"/>
        <w:tblCellMar>
          <w:left w:w="0" w:type="dxa"/>
          <w:right w:w="0" w:type="dxa"/>
        </w:tblCellMar>
        <w:tblLook w:val="04A0"/>
      </w:tblPr>
      <w:tblGrid>
        <w:gridCol w:w="708"/>
        <w:gridCol w:w="5898"/>
      </w:tblGrid>
      <w:tr w:rsidR="00894803" w:rsidRPr="00DF1B8F" w:rsidTr="00EB22CC">
        <w:trPr>
          <w:tblCellSpacing w:w="0" w:type="dxa"/>
        </w:trPr>
        <w:tc>
          <w:tcPr>
            <w:tcW w:w="536" w:type="pct"/>
            <w:shd w:val="clear" w:color="auto" w:fill="F8F9FA"/>
            <w:hideMark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b/>
                <w:color w:val="222222"/>
                <w:sz w:val="20"/>
                <w:szCs w:val="20"/>
                <w:lang w:eastAsia="ru-RU"/>
              </w:rPr>
            </w:pPr>
            <w:r w:rsidRPr="006037E6">
              <w:rPr>
                <w:rFonts w:ascii="Times New Roman" w:eastAsia="Times New Roman" w:hAnsi="Times New Roman"/>
                <w:b/>
                <w:color w:val="222222"/>
                <w:sz w:val="20"/>
                <w:szCs w:val="20"/>
                <w:lang w:eastAsia="ru-RU"/>
              </w:rPr>
              <w:t>Класс </w:t>
            </w:r>
          </w:p>
        </w:tc>
        <w:tc>
          <w:tcPr>
            <w:tcW w:w="4464" w:type="pct"/>
            <w:shd w:val="clear" w:color="auto" w:fill="F8F9FA"/>
            <w:hideMark/>
          </w:tcPr>
          <w:p w:rsidR="00894803" w:rsidRPr="00DF1B8F" w:rsidRDefault="00894803" w:rsidP="00EB22CC">
            <w:pPr>
              <w:spacing w:after="0"/>
              <w:ind w:left="-481" w:firstLine="481"/>
              <w:jc w:val="both"/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hyperlink r:id="rId77" w:history="1">
              <w:r w:rsidRPr="006037E6">
                <w:rPr>
                  <w:rFonts w:ascii="Times New Roman" w:eastAsia="Times New Roman" w:hAnsi="Times New Roman"/>
                  <w:b/>
                  <w:sz w:val="20"/>
                  <w:szCs w:val="20"/>
                  <w:lang w:eastAsia="ru-RU"/>
                </w:rPr>
                <w:t>Агарикомицеты</w:t>
              </w:r>
            </w:hyperlink>
            <w:r w:rsidRPr="006037E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037E6">
              <w:rPr>
                <w:rFonts w:ascii="Times New Roman" w:eastAsia="Times New Roman" w:hAnsi="Times New Roman"/>
                <w:b/>
                <w:color w:val="222222"/>
                <w:sz w:val="20"/>
                <w:szCs w:val="20"/>
                <w:lang w:eastAsia="ru-RU"/>
              </w:rPr>
              <w:t>(</w:t>
            </w:r>
            <w:r w:rsidRPr="00DF1B8F"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la-Latn" w:eastAsia="ru-RU"/>
              </w:rPr>
              <w:t>Agaricomycetes</w:t>
            </w:r>
            <w:r w:rsidRPr="00DF1B8F"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  <w:p w:rsidR="00894803" w:rsidRPr="00DF1B8F" w:rsidRDefault="00894803" w:rsidP="00EB22CC">
            <w:pPr>
              <w:spacing w:after="0"/>
              <w:ind w:left="-481" w:firstLine="481"/>
              <w:jc w:val="both"/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DF1B8F">
              <w:rPr>
                <w:rFonts w:ascii="Times New Roman" w:eastAsia="Times New Roman" w:hAnsi="Times New Roman"/>
                <w:b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ПОРЯДОК  ТРУБЧАТЫЕ</w:t>
            </w:r>
            <w:r w:rsidRPr="00DF1B8F"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 xml:space="preserve"> (</w:t>
            </w:r>
            <w:r w:rsidRPr="00DF1B8F"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en-US" w:eastAsia="ru-RU"/>
              </w:rPr>
              <w:t>BOLETAIES</w:t>
            </w:r>
            <w:r w:rsidRPr="00DF1B8F">
              <w:rPr>
                <w:rFonts w:ascii="Times New Roman" w:eastAsia="Times New Roman" w:hAnsi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</w:tc>
      </w:tr>
    </w:tbl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Семейство Болетовые 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(Boletaceae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Боровик 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Bolētus)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1560" w:hanging="567"/>
        <w:contextualSpacing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Белый</w:t>
      </w:r>
      <w:r w:rsidRPr="00DF1B8F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гриб</w:t>
      </w:r>
      <w:r w:rsidRPr="00DF1B8F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(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val="la-Latn" w:eastAsia="ru-RU"/>
        </w:rPr>
        <w:t>Bolétus edúlis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Лекцинум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Leccinum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Осиновик желтый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Leccinum versipelle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Осиновик красный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Leccinum aurantiacum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Подберезовик обыкновенный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Leccinum scabrum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Березовик розовеющий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Leccinum oxydabile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Березовик болотный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Leccinum holopus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Моховик   (</w:t>
      </w:r>
      <w:hyperlink r:id="rId78" w:tooltip="Xerocomellus (страница отсутствует)" w:history="1">
        <w:r w:rsidRPr="00DF1B8F">
          <w:rPr>
            <w:rFonts w:ascii="Times New Roman" w:eastAsia="Times New Roman" w:hAnsi="Times New Roman"/>
            <w:i/>
            <w:iCs/>
            <w:sz w:val="20"/>
            <w:szCs w:val="20"/>
            <w:u w:val="single"/>
            <w:shd w:val="clear" w:color="auto" w:fill="FFFFFF"/>
            <w:lang w:eastAsia="ru-RU"/>
          </w:rPr>
          <w:t>Xerocomellus</w:t>
        </w:r>
      </w:hyperlink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Моховик красный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(Xerocomellus rubellus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Моховик зеленый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Xerocomus subtomentosus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ind w:hanging="508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Семейство Масленковые 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Suillaceae</w:t>
      </w:r>
      <w:r w:rsidRPr="00DF1B8F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Масленок  (Suillus)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79" w:history="1"/>
      <w:r w:rsidRPr="00DF1B8F">
        <w:rPr>
          <w:rFonts w:ascii="Times New Roman" w:eastAsia="Times New Roman" w:hAnsi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Масленок перечный  (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val="la-Latn" w:eastAsia="ru-RU"/>
        </w:rPr>
        <w:t>Chalcíporus piperátus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)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Масленок поздний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Suillus luteus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Козляк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(Suillus bovinus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Масленок  лиственничный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(Suillus grevillei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Cs/>
          <w:sz w:val="20"/>
          <w:szCs w:val="20"/>
          <w:lang w:eastAsia="ru-RU"/>
        </w:rPr>
        <w:t>Маслёнок зернистый</w:t>
      </w:r>
      <w:r w:rsidRPr="00DF1B8F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val="la-Latn" w:eastAsia="ru-RU"/>
        </w:rPr>
        <w:t>Suillus granulatus</w:t>
      </w:r>
      <w:r w:rsidRPr="00DF1B8F"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  <w:t>) 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 Болетин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Boletinus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Болетинус  азиатский 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(Boletinus asiaticus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Болетинус  болотный 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Boletinus paluster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color w:val="222222"/>
          <w:sz w:val="20"/>
          <w:szCs w:val="20"/>
          <w:bdr w:val="none" w:sz="0" w:space="0" w:color="auto" w:frame="1"/>
          <w:lang w:eastAsia="ru-RU"/>
        </w:rPr>
        <w:t>Болетинус полоножковый</w:t>
      </w:r>
      <w:r w:rsidRPr="006037E6">
        <w:rPr>
          <w:rFonts w:ascii="Times New Roman" w:eastAsia="Times New Roman" w:hAnsi="Times New Roman"/>
          <w:color w:val="008000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Pr="006037E6">
        <w:rPr>
          <w:rFonts w:ascii="Times New Roman" w:eastAsia="Times New Roman" w:hAnsi="Times New Roman"/>
          <w:i/>
          <w:sz w:val="20"/>
          <w:szCs w:val="20"/>
          <w:lang w:eastAsia="ru-RU"/>
        </w:rPr>
        <w:t>Boletinus cavipes</w:t>
      </w:r>
      <w:r w:rsidRPr="006037E6">
        <w:rPr>
          <w:rFonts w:ascii="Times New Roman" w:eastAsia="Times New Roman" w:hAnsi="Times New Roman"/>
          <w:sz w:val="20"/>
          <w:szCs w:val="20"/>
          <w:lang w:eastAsia="ru-RU"/>
        </w:rPr>
        <w:t>)</w:t>
      </w:r>
      <w:r w:rsidRPr="006037E6">
        <w:rPr>
          <w:rFonts w:ascii="Times New Roman" w:eastAsia="Times New Roman" w:hAnsi="Times New Roman"/>
          <w:noProof/>
          <w:color w:val="003366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spacing w:after="0"/>
        <w:ind w:left="1134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 ПЛАСТНЧАТЫЕ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AGARICALES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Семейство Рядовковые 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(Tricholomataceae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Род Трихолом ( 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Tricholoma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Рядовка сосновая 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(Tricholoma portentosum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Семейство Аманитовые 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(Amanitaceae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 Род Мухомор 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Amánita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hd w:val="clear" w:color="auto" w:fill="FFFFFF"/>
        <w:spacing w:before="120" w:after="0"/>
        <w:contextualSpacing/>
        <w:jc w:val="both"/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Мухомор красный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Amanita muscari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a)  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numPr>
          <w:ilvl w:val="3"/>
          <w:numId w:val="2"/>
        </w:numPr>
        <w:shd w:val="clear" w:color="auto" w:fill="FFFFFF"/>
        <w:spacing w:before="120" w:after="0"/>
        <w:contextualSpacing/>
        <w:jc w:val="both"/>
        <w:rPr>
          <w:rFonts w:ascii="Times New Roman" w:eastAsia="Times New Roman" w:hAnsi="Times New Roman"/>
          <w:color w:val="FF0000"/>
          <w:sz w:val="20"/>
          <w:szCs w:val="20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Мухомор пантерный</w:t>
      </w:r>
      <w:r w:rsidRPr="00DF1B8F">
        <w:rPr>
          <w:rFonts w:ascii="Times New Roman" w:eastAsia="Times New Roman" w:hAnsi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Amanita pantherina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shd w:val="clear" w:color="auto" w:fill="FFFFFF"/>
          <w:lang w:eastAsia="ru-RU"/>
        </w:rPr>
        <w:t xml:space="preserve"> 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Семейство </w:t>
      </w:r>
      <w:r w:rsidRPr="006037E6">
        <w:rPr>
          <w:rFonts w:ascii="Times New Roman" w:eastAsia="Times New Roman" w:hAnsi="Times New Roman"/>
          <w:b/>
          <w:color w:val="2C2F38"/>
          <w:sz w:val="20"/>
          <w:szCs w:val="20"/>
          <w:lang w:eastAsia="ru-RU"/>
        </w:rPr>
        <w:t>Ромариевые (</w:t>
      </w:r>
      <w:hyperlink r:id="rId80" w:tooltip="Ramariaceae (страница отсутствует)" w:history="1">
        <w:r w:rsidRPr="00DF1B8F">
          <w:rPr>
            <w:rFonts w:ascii="Times New Roman" w:eastAsia="Times New Roman" w:hAnsi="Times New Roman"/>
            <w:b/>
            <w:i/>
            <w:iCs/>
            <w:sz w:val="20"/>
            <w:szCs w:val="20"/>
            <w:u w:val="single"/>
            <w:shd w:val="clear" w:color="auto" w:fill="FFFFFF"/>
            <w:lang w:val="la-Latn" w:eastAsia="ru-RU"/>
          </w:rPr>
          <w:t>Ramariaceae</w:t>
        </w:r>
      </w:hyperlink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spacing w:after="0"/>
        <w:ind w:left="792"/>
        <w:jc w:val="both"/>
        <w:rPr>
          <w:rFonts w:ascii="Times New Roman" w:eastAsia="Times New Roman" w:hAnsi="Times New Roman"/>
          <w:color w:val="000000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1.5.1.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Род </w:t>
      </w:r>
      <w:hyperlink r:id="rId81" w:tooltip="Ramaria" w:history="1">
        <w:r w:rsidRPr="00DF1B8F">
          <w:rPr>
            <w:rFonts w:ascii="Times New Roman" w:eastAsia="Times New Roman" w:hAnsi="Times New Roman"/>
            <w:sz w:val="20"/>
            <w:szCs w:val="20"/>
            <w:u w:val="single"/>
            <w:shd w:val="clear" w:color="auto" w:fill="FFFFFF"/>
            <w:lang w:eastAsia="ru-RU"/>
          </w:rPr>
          <w:t>Рамария</w:t>
        </w:r>
      </w:hyperlink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Ramaria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u w:val="single"/>
          <w:shd w:val="clear" w:color="auto" w:fill="FFFFFF"/>
          <w:lang w:eastAsia="ru-RU"/>
        </w:rPr>
        <w:t>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894803" w:rsidRPr="00DF1B8F" w:rsidTr="00EB22C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color w:val="222222"/>
                <w:sz w:val="20"/>
                <w:szCs w:val="20"/>
                <w:lang w:eastAsia="ru-RU"/>
              </w:rPr>
            </w:pPr>
          </w:p>
        </w:tc>
      </w:tr>
    </w:tbl>
    <w:p w:rsidR="00894803" w:rsidRPr="006037E6" w:rsidRDefault="00894803" w:rsidP="00894803">
      <w:pPr>
        <w:keepNext/>
        <w:keepLines/>
        <w:numPr>
          <w:ilvl w:val="3"/>
          <w:numId w:val="2"/>
        </w:numPr>
        <w:shd w:val="clear" w:color="auto" w:fill="FFFFFF"/>
        <w:spacing w:after="0"/>
        <w:outlineLvl w:val="1"/>
        <w:rPr>
          <w:rFonts w:ascii="Times New Roman" w:eastAsia="Times New Roman" w:hAnsi="Times New Roman"/>
          <w:color w:val="494949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/>
          <w:bCs/>
          <w:kern w:val="36"/>
          <w:sz w:val="20"/>
          <w:szCs w:val="20"/>
          <w:lang w:eastAsia="ru-RU"/>
        </w:rPr>
        <w:t xml:space="preserve">Рогатик шведский  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(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val="en-US" w:eastAsia="ru-RU"/>
        </w:rPr>
        <w:t>Ramaria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 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val="en-US" w:eastAsia="ru-RU"/>
        </w:rPr>
        <w:t>suecica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 (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val="en-US" w:eastAsia="ru-RU"/>
        </w:rPr>
        <w:t>Fr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/^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val="en-US" w:eastAsia="ru-RU"/>
        </w:rPr>
        <w:t>Fr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) </w:t>
      </w:r>
      <w:r w:rsidRPr="006037E6">
        <w:rPr>
          <w:rFonts w:ascii="Times New Roman" w:eastAsia="Times New Roman" w:hAnsi="Times New Roman"/>
          <w:i/>
          <w:iCs/>
          <w:sz w:val="20"/>
          <w:szCs w:val="20"/>
          <w:lang w:val="en-US" w:eastAsia="ru-RU"/>
        </w:rPr>
        <w:t>Donk</w:t>
      </w:r>
      <w:r w:rsidRPr="006037E6">
        <w:rPr>
          <w:rFonts w:ascii="Times New Roman" w:eastAsia="Times New Roman" w:hAnsi="Times New Roman"/>
          <w:i/>
          <w:iCs/>
          <w:color w:val="494949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Семейство Сыроежковые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Russulaceae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ind w:left="1418" w:hanging="567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Млечник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Lactárius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Волнушка розовая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(Lactarius torminosus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Волнушка белая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(Lactarius pubescens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Рыжик сосновый 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(Lactarius deliciosus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Рыжик еловый</w:t>
      </w:r>
      <w:r w:rsidRPr="00DF1B8F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(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Lactarius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deterrimus</w:t>
      </w:r>
      <w:r w:rsidRPr="00DF1B8F">
        <w:rPr>
          <w:rFonts w:ascii="Times New Roman" w:eastAsia="Times New Roman" w:hAnsi="Times New Roman"/>
          <w:sz w:val="20"/>
          <w:szCs w:val="20"/>
          <w:lang w:val="en-US"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Белянка 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(Lactarius pubescens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Груздь настоящий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Lactarius resimus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ind w:left="1560" w:hanging="709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Сыроежка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Rússula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Сыроежка ломкая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Russula fragilis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Сыроежка сине-желтая 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Russula cyanoxantha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Груздь сухой  (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Russula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delica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iCs/>
          <w:sz w:val="20"/>
          <w:szCs w:val="20"/>
          <w:shd w:val="clear" w:color="auto" w:fill="FFFFFF"/>
          <w:lang w:eastAsia="ru-RU"/>
        </w:rPr>
        <w:t>Сыроежка  красная  блестящая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Cs/>
          <w:sz w:val="20"/>
          <w:szCs w:val="20"/>
          <w:u w:val="single"/>
          <w:shd w:val="clear" w:color="auto" w:fill="FFFFFF"/>
          <w:lang w:eastAsia="ru-RU"/>
        </w:rPr>
        <w:t>(</w:t>
      </w:r>
      <w:hyperlink r:id="rId82" w:tooltip="Russula nitida (страница отсутствует)" w:history="1">
        <w:r w:rsidRPr="00DF1B8F">
          <w:rPr>
            <w:rFonts w:ascii="Times New Roman" w:eastAsia="Times New Roman" w:hAnsi="Times New Roman"/>
            <w:i/>
            <w:iCs/>
            <w:sz w:val="20"/>
            <w:szCs w:val="20"/>
            <w:u w:val="single"/>
            <w:shd w:val="clear" w:color="auto" w:fill="FFFFFF"/>
            <w:lang w:eastAsia="ru-RU"/>
          </w:rPr>
          <w:t>Russula nitida</w:t>
        </w:r>
      </w:hyperlink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Семейство  Шампиньоновые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Agaricaceae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2"/>
        </w:numPr>
        <w:spacing w:after="0"/>
        <w:ind w:left="1560" w:hanging="993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Шампиньон (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Agaricus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2"/>
        </w:numPr>
        <w:tabs>
          <w:tab w:val="left" w:pos="1843"/>
          <w:tab w:val="left" w:pos="1985"/>
          <w:tab w:val="left" w:pos="2127"/>
          <w:tab w:val="left" w:pos="2268"/>
        </w:tabs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    Шампиньо́н желтоко́жий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 xml:space="preserve">  (</w:t>
      </w:r>
      <w:hyperlink r:id="rId83" w:tooltip="Латинский язык" w:history="1"/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Agaricus xanthodermus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numPr>
          <w:ilvl w:val="3"/>
          <w:numId w:val="2"/>
        </w:numPr>
        <w:tabs>
          <w:tab w:val="left" w:pos="1843"/>
          <w:tab w:val="left" w:pos="1985"/>
          <w:tab w:val="left" w:pos="2127"/>
          <w:tab w:val="left" w:pos="2268"/>
        </w:tabs>
        <w:spacing w:after="0"/>
        <w:ind w:left="2127" w:hanging="99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A502C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Шампиньо́н лесно́й</w:t>
      </w:r>
      <w:r w:rsidRPr="00BA502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</w:t>
      </w:r>
      <w:r w:rsidRPr="00BA502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Agaricus silvaticus</w:t>
      </w:r>
      <w:r w:rsidRPr="00BA502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16"/>
        <w:gridCol w:w="81"/>
      </w:tblGrid>
      <w:tr w:rsidR="00894803" w:rsidRPr="00DF1B8F" w:rsidTr="00EB22CC">
        <w:trPr>
          <w:tblCellSpacing w:w="15" w:type="dxa"/>
        </w:trPr>
        <w:tc>
          <w:tcPr>
            <w:tcW w:w="7371" w:type="dxa"/>
            <w:shd w:val="clear" w:color="auto" w:fill="FFFFFF"/>
            <w:hideMark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37E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1.8.</w:t>
            </w:r>
            <w:r w:rsidRPr="006037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6037E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Семейство Паутинниковые (</w:t>
            </w:r>
            <w:r w:rsidRPr="006037E6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Cortinariaceae</w:t>
            </w:r>
            <w:r w:rsidRPr="006037E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hideMark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84" w:tooltip="Cortinariaceae" w:history="1"/>
          </w:p>
        </w:tc>
      </w:tr>
      <w:tr w:rsidR="00894803" w:rsidRPr="00DF1B8F" w:rsidTr="00EB22CC">
        <w:trPr>
          <w:tblCellSpacing w:w="15" w:type="dxa"/>
        </w:trPr>
        <w:tc>
          <w:tcPr>
            <w:tcW w:w="7371" w:type="dxa"/>
            <w:shd w:val="clear" w:color="auto" w:fill="FFFFFF"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6037E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</w:t>
            </w:r>
            <w:r w:rsidRPr="006037E6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1.8.1. </w:t>
            </w:r>
            <w:r w:rsidRPr="00DF1B8F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shd w:val="clear" w:color="auto" w:fill="FFFFFF"/>
                <w:lang w:eastAsia="ru-RU"/>
              </w:rPr>
              <w:t>Род Паути́нник</w:t>
            </w:r>
            <w:r w:rsidRPr="00DF1B8F">
              <w:rPr>
                <w:rFonts w:ascii="Times New Roman" w:eastAsia="Times New Roman" w:hAnsi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 (</w:t>
            </w:r>
            <w:r w:rsidRPr="00DF1B8F">
              <w:rPr>
                <w:rFonts w:ascii="Times New Roman" w:eastAsia="Times New Roman" w:hAnsi="Times New Roman"/>
                <w:i/>
                <w:iCs/>
                <w:sz w:val="20"/>
                <w:szCs w:val="20"/>
                <w:u w:val="single"/>
                <w:shd w:val="clear" w:color="auto" w:fill="FFFFFF"/>
                <w:lang w:val="la-Latn" w:eastAsia="ru-RU"/>
              </w:rPr>
              <w:t>Cortinarius</w:t>
            </w:r>
            <w:r w:rsidRPr="00DF1B8F">
              <w:rPr>
                <w:rFonts w:ascii="Times New Roman" w:eastAsia="Times New Roman" w:hAnsi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) </w:t>
            </w:r>
          </w:p>
        </w:tc>
        <w:tc>
          <w:tcPr>
            <w:tcW w:w="0" w:type="auto"/>
            <w:shd w:val="clear" w:color="auto" w:fill="FFFFFF"/>
          </w:tcPr>
          <w:p w:rsidR="00894803" w:rsidRPr="006037E6" w:rsidRDefault="00894803" w:rsidP="00EB22CC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894803" w:rsidRPr="00DF1B8F" w:rsidRDefault="00894803" w:rsidP="00894803">
      <w:pPr>
        <w:spacing w:after="0"/>
        <w:ind w:left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1.8.1.1.    Паутинник болотный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Cortinarius uliginosus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1.8.1.2.    Паутинник  прямой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Cortin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arius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collinitus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1.8.2. Род Волоконница </w:t>
      </w:r>
      <w:r w:rsidRPr="00DF1B8F">
        <w:rPr>
          <w:rFonts w:ascii="Times New Roman" w:eastAsia="Times New Roman" w:hAnsi="Times New Roman"/>
          <w:sz w:val="20"/>
          <w:szCs w:val="20"/>
          <w:u w:val="single"/>
          <w:shd w:val="clear" w:color="auto" w:fill="FFFFFF"/>
          <w:lang w:eastAsia="ru-RU"/>
        </w:rPr>
        <w:t>(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Inocybe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1.8.2.1.    Волоко́нница Патуйя́ра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Inocybe erubescens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sz w:val="20"/>
          <w:szCs w:val="20"/>
          <w:u w:val="single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1.8.3. Род        </w:t>
      </w:r>
      <w:hyperlink r:id="rId85" w:tooltip="Гебелома" w:history="1">
        <w:r w:rsidRPr="00DF1B8F">
          <w:rPr>
            <w:rFonts w:ascii="Times New Roman" w:eastAsia="Times New Roman" w:hAnsi="Times New Roman"/>
            <w:sz w:val="20"/>
            <w:szCs w:val="20"/>
            <w:u w:val="single"/>
            <w:shd w:val="clear" w:color="auto" w:fill="FFFFFF"/>
            <w:lang w:eastAsia="ru-RU"/>
          </w:rPr>
          <w:t>Гебелома</w:t>
        </w:r>
      </w:hyperlink>
      <w:r w:rsidRPr="00DF1B8F">
        <w:rPr>
          <w:rFonts w:ascii="Times New Roman" w:eastAsia="Times New Roman" w:hAnsi="Times New Roman"/>
          <w:sz w:val="20"/>
          <w:szCs w:val="20"/>
          <w:u w:val="single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Hebeloma</w:t>
      </w:r>
      <w:r w:rsidRPr="00DF1B8F">
        <w:rPr>
          <w:rFonts w:ascii="Times New Roman" w:eastAsia="Times New Roman" w:hAnsi="Times New Roman"/>
          <w:sz w:val="20"/>
          <w:szCs w:val="20"/>
          <w:u w:val="single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  <w:tab/>
        <w:t xml:space="preserve">         1.8.3.1.   Ложный валуй  </w:t>
      </w:r>
      <w:r w:rsidRPr="00DF1B8F">
        <w:rPr>
          <w:rFonts w:ascii="Times New Roman" w:eastAsia="Times New Roman" w:hAnsi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>Гебело́ма кле́йкая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Hebelóma crustulinif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о</w:t>
      </w:r>
      <w:r w:rsidRPr="00DF1B8F">
        <w:rPr>
          <w:rFonts w:ascii="Times New Roman" w:eastAsia="Times New Roman" w:hAnsi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rme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keepNext/>
        <w:keepLines/>
        <w:shd w:val="clear" w:color="auto" w:fill="FFFFFF"/>
        <w:spacing w:after="0"/>
        <w:outlineLvl w:val="0"/>
        <w:rPr>
          <w:rFonts w:ascii="Times New Roman" w:eastAsia="Times New Roman" w:hAnsi="Times New Roman"/>
          <w:b/>
          <w:bCs/>
          <w:color w:val="222222"/>
          <w:sz w:val="20"/>
          <w:szCs w:val="20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 xml:space="preserve">                     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</w:t>
      </w:r>
      <w:r w:rsidRPr="006037E6">
        <w:rPr>
          <w:rFonts w:ascii="Times New Roman" w:eastAsia="Times New Roman" w:hAnsi="Times New Roman"/>
          <w:b/>
          <w:bCs/>
          <w:color w:val="000000"/>
          <w:kern w:val="36"/>
          <w:sz w:val="20"/>
          <w:szCs w:val="20"/>
          <w:lang w:eastAsia="ru-RU"/>
        </w:rPr>
        <w:t xml:space="preserve">  ТЕЛЕФОРОВЫЕ  (</w:t>
      </w:r>
      <w:r w:rsidRPr="006037E6">
        <w:rPr>
          <w:rFonts w:ascii="Times New Roman" w:eastAsia="Times New Roman" w:hAnsi="Times New Roman"/>
          <w:b/>
          <w:bCs/>
          <w:i/>
          <w:color w:val="000000"/>
          <w:kern w:val="36"/>
          <w:sz w:val="20"/>
          <w:szCs w:val="20"/>
          <w:lang w:eastAsia="ru-RU"/>
        </w:rPr>
        <w:t>THELEPHORACE</w:t>
      </w:r>
      <w:r w:rsidRPr="006037E6">
        <w:rPr>
          <w:rFonts w:ascii="Times New Roman" w:eastAsia="Times New Roman" w:hAnsi="Times New Roman"/>
          <w:b/>
          <w:bCs/>
          <w:i/>
          <w:color w:val="000000"/>
          <w:kern w:val="36"/>
          <w:sz w:val="20"/>
          <w:szCs w:val="20"/>
          <w:lang w:val="en-US" w:eastAsia="ru-RU"/>
        </w:rPr>
        <w:t>S</w:t>
      </w:r>
      <w:r w:rsidRPr="006037E6">
        <w:rPr>
          <w:rFonts w:ascii="Times New Roman" w:eastAsia="Times New Roman" w:hAnsi="Times New Roman"/>
          <w:b/>
          <w:bCs/>
          <w:i/>
          <w:color w:val="000000"/>
          <w:kern w:val="36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spacing w:after="0"/>
        <w:ind w:left="36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color w:val="222222"/>
          <w:sz w:val="20"/>
          <w:szCs w:val="20"/>
          <w:shd w:val="clear" w:color="auto" w:fill="FFFFFF"/>
          <w:lang w:eastAsia="ru-RU"/>
        </w:rPr>
        <w:t>1.9</w:t>
      </w:r>
      <w:r w:rsidRPr="00DF1B8F">
        <w:rPr>
          <w:rFonts w:ascii="Times New Roman" w:eastAsia="Times New Roman" w:hAnsi="Times New Roman"/>
          <w:color w:val="222222"/>
          <w:sz w:val="20"/>
          <w:szCs w:val="20"/>
          <w:shd w:val="clear" w:color="auto" w:fill="FFFFFF"/>
          <w:lang w:eastAsia="ru-RU"/>
        </w:rPr>
        <w:t>. 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shd w:val="clear" w:color="auto" w:fill="FFFFFF"/>
          <w:lang w:eastAsia="ru-RU"/>
        </w:rPr>
        <w:t> </w:t>
      </w:r>
      <w:hyperlink r:id="rId86" w:history="1"/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Семейство Банкеровые (</w:t>
      </w:r>
      <w:r w:rsidRPr="00DF1B8F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Bankeraceae</w:t>
      </w: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2"/>
          <w:numId w:val="6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 Род Гиднеллум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Hydnellum</w:t>
      </w: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)</w:t>
      </w:r>
    </w:p>
    <w:p w:rsidR="00894803" w:rsidRPr="00DF1B8F" w:rsidRDefault="00894803" w:rsidP="00894803">
      <w:pPr>
        <w:spacing w:after="0"/>
        <w:ind w:left="108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1.9.1.1.   Гиднеллум Пека  (Hydnellum peckii) </w:t>
      </w:r>
      <w:r w:rsidRPr="00DF1B8F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</w:p>
    <w:p w:rsidR="00894803" w:rsidRPr="00DF1B8F" w:rsidRDefault="00894803" w:rsidP="00894803">
      <w:pPr>
        <w:numPr>
          <w:ilvl w:val="2"/>
          <w:numId w:val="3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Саркодон(Sarcodon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3"/>
        </w:numPr>
        <w:spacing w:after="0"/>
        <w:ind w:hanging="348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Ежевик пестрый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Sarcodonim </w:t>
      </w:r>
      <w:r w:rsidRPr="00DF1B8F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val="la-Latn" w:eastAsia="ru-RU"/>
        </w:rPr>
        <w:t>imbricatus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spacing w:after="0"/>
        <w:ind w:left="1134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ПОРЯДОК </w:t>
      </w:r>
      <w:hyperlink r:id="rId87" w:history="1">
        <w:r w:rsidRPr="006037E6">
          <w:rPr>
            <w:rFonts w:ascii="Times New Roman" w:hAnsi="Times New Roman"/>
            <w:b/>
            <w:color w:val="FF0000"/>
            <w:sz w:val="20"/>
            <w:szCs w:val="20"/>
            <w:shd w:val="clear" w:color="auto" w:fill="FFFFFF"/>
          </w:rPr>
          <w:t xml:space="preserve"> </w:t>
        </w:r>
        <w:r w:rsidRPr="006037E6">
          <w:rPr>
            <w:rStyle w:val="apple-converted-space"/>
            <w:rFonts w:ascii="Times New Roman" w:hAnsi="Times New Roman"/>
            <w:b/>
            <w:sz w:val="20"/>
            <w:szCs w:val="20"/>
            <w:shd w:val="clear" w:color="auto" w:fill="FFFFFF"/>
          </w:rPr>
          <w:t> </w:t>
        </w:r>
        <w:r w:rsidRPr="006037E6">
          <w:rPr>
            <w:rFonts w:ascii="Times New Roman" w:eastAsia="Times New Roman" w:hAnsi="Times New Roman"/>
            <w:b/>
            <w:sz w:val="20"/>
            <w:szCs w:val="20"/>
            <w:lang w:eastAsia="ru-RU"/>
          </w:rPr>
          <w:t>ЛИКОПЕРДОВЫЕ</w:t>
        </w:r>
        <w:r w:rsidRPr="00DF1B8F">
          <w:rPr>
            <w:rFonts w:ascii="Times New Roman" w:eastAsia="Times New Roman" w:hAnsi="Times New Roman"/>
            <w:b/>
            <w:sz w:val="20"/>
            <w:szCs w:val="20"/>
            <w:shd w:val="clear" w:color="auto" w:fill="FFFFFF"/>
            <w:lang w:eastAsia="ru-RU"/>
          </w:rPr>
          <w:t xml:space="preserve"> </w:t>
        </w:r>
        <w:r w:rsidRPr="00DF1B8F">
          <w:rPr>
            <w:rFonts w:ascii="Times New Roman" w:eastAsia="Times New Roman" w:hAnsi="Times New Roman"/>
            <w:b/>
            <w:i/>
            <w:sz w:val="20"/>
            <w:szCs w:val="20"/>
            <w:shd w:val="clear" w:color="auto" w:fill="FFFFFF"/>
            <w:lang w:eastAsia="ru-RU"/>
          </w:rPr>
          <w:t>(LYСOPHYLLACEAE</w:t>
        </w:r>
        <w:r w:rsidRPr="00DF1B8F">
          <w:rPr>
            <w:rFonts w:ascii="Times New Roman" w:eastAsia="Times New Roman" w:hAnsi="Times New Roman"/>
            <w:b/>
            <w:sz w:val="20"/>
            <w:szCs w:val="20"/>
            <w:shd w:val="clear" w:color="auto" w:fill="FFFFFF"/>
            <w:lang w:eastAsia="ru-RU"/>
          </w:rPr>
          <w:t>)</w:t>
        </w:r>
      </w:hyperlink>
    </w:p>
    <w:p w:rsidR="00894803" w:rsidRPr="00DF1B8F" w:rsidRDefault="00894803" w:rsidP="00894803">
      <w:pPr>
        <w:spacing w:after="0"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2.0. Семейство  </w:t>
      </w:r>
      <w:r w:rsidRPr="00DF1B8F">
        <w:rPr>
          <w:rFonts w:ascii="Times New Roman" w:eastAsia="Times New Roman" w:hAnsi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Дождевиковые</w:t>
      </w:r>
      <w:r w:rsidRPr="00DF1B8F">
        <w:rPr>
          <w:rFonts w:ascii="Times New Roman" w:eastAsia="Times New Roman" w:hAnsi="Times New Roman"/>
          <w:color w:val="333333"/>
          <w:sz w:val="20"/>
          <w:szCs w:val="20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Lycoperdales)</w:t>
      </w:r>
    </w:p>
    <w:p w:rsidR="00894803" w:rsidRPr="00DF1B8F" w:rsidRDefault="00894803" w:rsidP="00894803">
      <w:pPr>
        <w:numPr>
          <w:ilvl w:val="2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Род Дождевик (</w:t>
      </w:r>
      <w:r w:rsidRPr="00DF1B8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Lycoperdon)</w:t>
      </w:r>
    </w:p>
    <w:p w:rsidR="00894803" w:rsidRPr="00DF1B8F" w:rsidRDefault="00894803" w:rsidP="00894803">
      <w:pPr>
        <w:spacing w:after="0"/>
        <w:ind w:left="76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 xml:space="preserve"> 2.0.1.1.     Дождевик настоящий (</w:t>
      </w:r>
      <w:r w:rsidRPr="00DF1B8F">
        <w:rPr>
          <w:rFonts w:ascii="Times New Roman" w:eastAsia="Times New Roman" w:hAnsi="Times New Roman"/>
          <w:i/>
          <w:sz w:val="20"/>
          <w:szCs w:val="20"/>
          <w:lang w:eastAsia="ru-RU"/>
        </w:rPr>
        <w:t>Lycoperdon saccatum</w:t>
      </w:r>
      <w:r w:rsidRPr="00DF1B8F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numPr>
          <w:ilvl w:val="3"/>
          <w:numId w:val="9"/>
        </w:numPr>
        <w:spacing w:after="0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/>
          <w:bCs/>
          <w:color w:val="341A00"/>
          <w:sz w:val="20"/>
          <w:szCs w:val="20"/>
          <w:lang w:eastAsia="ru-RU"/>
        </w:rPr>
        <w:t xml:space="preserve">     Головач круглый (</w:t>
      </w:r>
      <w:r w:rsidRPr="006037E6">
        <w:rPr>
          <w:rFonts w:ascii="Times New Roman" w:eastAsia="Times New Roman" w:hAnsi="Times New Roman"/>
          <w:bCs/>
          <w:i/>
          <w:color w:val="341A00"/>
          <w:sz w:val="20"/>
          <w:szCs w:val="20"/>
          <w:lang w:eastAsia="ru-RU"/>
        </w:rPr>
        <w:t>Calvatia utriformis</w:t>
      </w:r>
      <w:r w:rsidRPr="006037E6">
        <w:rPr>
          <w:rFonts w:ascii="Times New Roman" w:eastAsia="Times New Roman" w:hAnsi="Times New Roman"/>
          <w:bCs/>
          <w:color w:val="341A00"/>
          <w:sz w:val="20"/>
          <w:szCs w:val="20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894803" w:rsidRPr="00DF1B8F" w:rsidRDefault="00894803" w:rsidP="0089480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kern w:val="24"/>
        </w:rPr>
      </w:pPr>
      <w:r w:rsidRPr="00DF1B8F">
        <w:rPr>
          <w:rFonts w:ascii="Times New Roman" w:eastAsia="Times New Roman" w:hAnsi="Times New Roman"/>
          <w:b/>
          <w:bCs/>
          <w:color w:val="C00000"/>
          <w:kern w:val="24"/>
        </w:rPr>
        <w:t>АГАРИКОИДНЫЕ БАЗИДИОМИЦЕТЫ В ПРИГОРОДНЫХ  ЛЕСАХ Г. ЯКУТСКА</w:t>
      </w:r>
    </w:p>
    <w:p w:rsidR="00894803" w:rsidRPr="000149B0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Царство: Грибы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Отдел: Базидимицеты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Basidiomycota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 xml:space="preserve">Класс; </w:t>
      </w:r>
      <w:hyperlink r:id="rId88" w:history="1">
        <w:r w:rsidRPr="000149B0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Агарикомицеты</w:t>
        </w:r>
      </w:hyperlink>
      <w:r w:rsidRPr="000149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Agaricomycetes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08" w:firstLine="708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Cs/>
          <w:color w:val="222222"/>
          <w:sz w:val="24"/>
          <w:szCs w:val="24"/>
          <w:shd w:val="clear" w:color="auto" w:fill="FFFFFF"/>
          <w:lang w:eastAsia="ru-RU"/>
        </w:rPr>
        <w:t>ПОРЯДОК  ТРУБЧАТЫЕ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 ( 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BOLETAIES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08" w:firstLine="708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 Болетовые )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Boletaceae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Боровик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Bolētus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)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Моховик   (</w:t>
      </w:r>
      <w:hyperlink r:id="rId89" w:tooltip="Xerocomellus (страница отсутствует)" w:history="1">
        <w:r w:rsidRPr="00DF1B8F">
          <w:rPr>
            <w:rFonts w:ascii="Times New Roman" w:eastAsia="Times New Roman" w:hAnsi="Times New Roman"/>
            <w:b/>
            <w:i/>
            <w:iCs/>
            <w:sz w:val="24"/>
            <w:szCs w:val="24"/>
            <w:shd w:val="clear" w:color="auto" w:fill="FFFFFF"/>
            <w:lang w:eastAsia="ru-RU"/>
          </w:rPr>
          <w:t>Xerocomellus</w:t>
        </w:r>
      </w:hyperlink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      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ab/>
      </w:r>
    </w:p>
    <w:p w:rsidR="00894803" w:rsidRPr="000149B0" w:rsidRDefault="00894803" w:rsidP="00894803">
      <w:pPr>
        <w:spacing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92075</wp:posOffset>
            </wp:positionV>
            <wp:extent cx="1559560" cy="1247775"/>
            <wp:effectExtent l="19050" t="0" r="2540" b="0"/>
            <wp:wrapTight wrapText="bothSides">
              <wp:wrapPolygon edited="0">
                <wp:start x="-264" y="0"/>
                <wp:lineTo x="-264" y="21435"/>
                <wp:lineTo x="21635" y="21435"/>
                <wp:lineTo x="21635" y="0"/>
                <wp:lineTo x="-264" y="0"/>
              </wp:wrapPolygon>
            </wp:wrapTight>
            <wp:docPr id="47" name="Рисунок 25" descr="C:\Users\Любовь\Desktop\даша кононова\работа по грибам\даша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Любовь\Desktop\даша кононова\работа по грибам\даша\IMG_079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63500</wp:posOffset>
            </wp:positionV>
            <wp:extent cx="1701165" cy="1276350"/>
            <wp:effectExtent l="19050" t="0" r="0" b="0"/>
            <wp:wrapTight wrapText="bothSides">
              <wp:wrapPolygon edited="0">
                <wp:start x="-242" y="0"/>
                <wp:lineTo x="-242" y="21278"/>
                <wp:lineTo x="21527" y="21278"/>
                <wp:lineTo x="21527" y="0"/>
                <wp:lineTo x="-242" y="0"/>
              </wp:wrapPolygon>
            </wp:wrapTight>
            <wp:docPr id="46" name="Рисунок 31" descr="http://mycoweb.narod.ru/fungi/Submitted/UIA/Xerocomus_rubellus_1_UIA_20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mycoweb.narod.ru/fungi/Submitted/UIA/Xerocomus_rubellus_1_UIA_2007062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1733550" cy="1248410"/>
            <wp:effectExtent l="19050" t="0" r="0" b="0"/>
            <wp:wrapTight wrapText="bothSides">
              <wp:wrapPolygon edited="0">
                <wp:start x="-237" y="0"/>
                <wp:lineTo x="-237" y="21424"/>
                <wp:lineTo x="21600" y="21424"/>
                <wp:lineTo x="21600" y="0"/>
                <wp:lineTo x="-237" y="0"/>
              </wp:wrapPolygon>
            </wp:wrapTight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</w:p>
    <w:p w:rsidR="00894803" w:rsidRPr="00DF1B8F" w:rsidRDefault="00894803" w:rsidP="00894803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Белый гриб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Моховик красный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Моховик зеленый  </w:t>
      </w:r>
    </w:p>
    <w:p w:rsidR="00894803" w:rsidRPr="00DF1B8F" w:rsidRDefault="00894803" w:rsidP="00894803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Bolétus edúlis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)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 xml:space="preserve">Xerocomellus rubellus)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ab/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Xerocomus subtomentosus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)</w:t>
      </w:r>
    </w:p>
    <w:p w:rsidR="00894803" w:rsidRPr="00DF1B8F" w:rsidRDefault="00894803" w:rsidP="00894803">
      <w:pPr>
        <w:spacing w:after="0" w:line="240" w:lineRule="auto"/>
        <w:ind w:firstLine="708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Лекцинум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F1B8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89535</wp:posOffset>
            </wp:positionV>
            <wp:extent cx="2189480" cy="1382395"/>
            <wp:effectExtent l="19050" t="0" r="1270" b="0"/>
            <wp:wrapTight wrapText="bothSides">
              <wp:wrapPolygon edited="0">
                <wp:start x="-188" y="0"/>
                <wp:lineTo x="-188" y="21431"/>
                <wp:lineTo x="21613" y="21431"/>
                <wp:lineTo x="21613" y="0"/>
                <wp:lineTo x="-188" y="0"/>
              </wp:wrapPolygon>
            </wp:wrapTight>
            <wp:docPr id="44" name="Рисунок 34" descr="http://green-color.ru/uploads/posts/2017-06/14974150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green-color.ru/uploads/posts/2017-06/1497415058_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140970</wp:posOffset>
            </wp:positionV>
            <wp:extent cx="1858010" cy="1396365"/>
            <wp:effectExtent l="19050" t="0" r="8890" b="0"/>
            <wp:wrapTight wrapText="bothSides">
              <wp:wrapPolygon edited="0">
                <wp:start x="-221" y="0"/>
                <wp:lineTo x="-221" y="21217"/>
                <wp:lineTo x="21703" y="21217"/>
                <wp:lineTo x="21703" y="0"/>
                <wp:lineTo x="-221" y="0"/>
              </wp:wrapPolygon>
            </wp:wrapTight>
            <wp:docPr id="43" name="Рисунок 35" descr="http://salavat.spb.users.photofile.ru/photo/salavat.spb/200930082/large/21735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salavat.spb.users.photofile.ru/photo/salavat.spb/200930082/large/21735159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6372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08"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Подосиновик желтый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Подосиновик красный</w:t>
      </w:r>
    </w:p>
    <w:p w:rsidR="00894803" w:rsidRPr="00DF1B8F" w:rsidRDefault="00894803" w:rsidP="00894803">
      <w:pPr>
        <w:spacing w:after="0" w:line="240" w:lineRule="auto"/>
        <w:ind w:left="708"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versipelle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aurantiacum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568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75565</wp:posOffset>
            </wp:positionV>
            <wp:extent cx="1781175" cy="1239520"/>
            <wp:effectExtent l="19050" t="0" r="9525" b="0"/>
            <wp:wrapTight wrapText="bothSides">
              <wp:wrapPolygon edited="0">
                <wp:start x="-231" y="0"/>
                <wp:lineTo x="-231" y="21246"/>
                <wp:lineTo x="21716" y="21246"/>
                <wp:lineTo x="21716" y="0"/>
                <wp:lineTo x="-231" y="0"/>
              </wp:wrapPolygon>
            </wp:wrapTight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75565</wp:posOffset>
            </wp:positionV>
            <wp:extent cx="1762125" cy="1316990"/>
            <wp:effectExtent l="19050" t="0" r="9525" b="0"/>
            <wp:wrapTight wrapText="bothSides">
              <wp:wrapPolygon edited="0">
                <wp:start x="-234" y="0"/>
                <wp:lineTo x="-234" y="21246"/>
                <wp:lineTo x="21717" y="21246"/>
                <wp:lineTo x="21717" y="0"/>
                <wp:lineTo x="-234" y="0"/>
              </wp:wrapPolygon>
            </wp:wrapTight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75565</wp:posOffset>
            </wp:positionV>
            <wp:extent cx="1610360" cy="1238250"/>
            <wp:effectExtent l="19050" t="0" r="8890" b="0"/>
            <wp:wrapTight wrapText="bothSides">
              <wp:wrapPolygon edited="0">
                <wp:start x="-256" y="0"/>
                <wp:lineTo x="-256" y="21268"/>
                <wp:lineTo x="21719" y="21268"/>
                <wp:lineTo x="21719" y="0"/>
                <wp:lineTo x="-256" y="0"/>
              </wp:wrapPolygon>
            </wp:wrapTight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24" o:spid="_x0000_s1066" style="position:absolute;left:0;text-align:left;margin-left:539.35pt;margin-top:261.3pt;width:39pt;height:21.7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" filled="f" stroked="f" strokeweight="2pt">
            <v:textbox>
              <w:txbxContent>
                <w:p w:rsidR="00894803" w:rsidRPr="00C12039" w:rsidRDefault="00894803" w:rsidP="00894803">
                  <w:pPr>
                    <w:jc w:val="center"/>
                  </w:pPr>
                  <w:r w:rsidRPr="00DF1B8F">
                    <w:rPr>
                      <w:b/>
                      <w:color w:val="000000"/>
                      <w:sz w:val="24"/>
                      <w:szCs w:val="24"/>
                    </w:rPr>
                    <w:t>20</w:t>
                  </w:r>
                </w:p>
              </w:txbxContent>
            </v:textbox>
          </v:rect>
        </w:pic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Подберезовик обыкновенный  Подберезовик розовеющий Подберезовик болотный</w:t>
      </w:r>
    </w:p>
    <w:p w:rsidR="00894803" w:rsidRPr="00DF1B8F" w:rsidRDefault="00894803" w:rsidP="00894803">
      <w:pPr>
        <w:spacing w:after="0" w:line="240" w:lineRule="auto"/>
        <w:ind w:left="1416" w:hanging="1416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 scabrum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 xml:space="preserve">              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 oxydabile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 xml:space="preserve">         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Leccinum holopus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)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Масленковые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Suillaceae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133985</wp:posOffset>
            </wp:positionV>
            <wp:extent cx="1505585" cy="1075055"/>
            <wp:effectExtent l="19050" t="0" r="0" b="0"/>
            <wp:wrapTight wrapText="bothSides">
              <wp:wrapPolygon edited="0">
                <wp:start x="-273" y="0"/>
                <wp:lineTo x="-273" y="21051"/>
                <wp:lineTo x="21591" y="21051"/>
                <wp:lineTo x="21591" y="0"/>
                <wp:lineTo x="-273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31115</wp:posOffset>
            </wp:positionV>
            <wp:extent cx="1721485" cy="1226820"/>
            <wp:effectExtent l="19050" t="0" r="0" b="0"/>
            <wp:wrapTight wrapText="bothSides">
              <wp:wrapPolygon edited="0">
                <wp:start x="-239" y="0"/>
                <wp:lineTo x="-239" y="21130"/>
                <wp:lineTo x="21512" y="21130"/>
                <wp:lineTo x="21512" y="0"/>
                <wp:lineTo x="-239" y="0"/>
              </wp:wrapPolygon>
            </wp:wrapTight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Масленок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(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Suillus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hyperlink r:id="rId100" w:history="1"/>
      <w:r w:rsidRPr="003E1DF7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</w:t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Масленок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перечный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Chalcíporus piperátus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       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Масленок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поздний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Suillus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luteus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left="1728" w:firstLine="396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32385</wp:posOffset>
            </wp:positionV>
            <wp:extent cx="1277620" cy="979805"/>
            <wp:effectExtent l="19050" t="0" r="0" b="0"/>
            <wp:wrapTight wrapText="bothSides">
              <wp:wrapPolygon edited="0">
                <wp:start x="-322" y="0"/>
                <wp:lineTo x="-322" y="20998"/>
                <wp:lineTo x="21579" y="20998"/>
                <wp:lineTo x="21579" y="0"/>
                <wp:lineTo x="-322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33020</wp:posOffset>
            </wp:positionV>
            <wp:extent cx="1638300" cy="1133475"/>
            <wp:effectExtent l="19050" t="0" r="0" b="0"/>
            <wp:wrapTight wrapText="bothSides">
              <wp:wrapPolygon edited="0">
                <wp:start x="-251" y="0"/>
                <wp:lineTo x="-251" y="21418"/>
                <wp:lineTo x="21600" y="21418"/>
                <wp:lineTo x="21600" y="0"/>
                <wp:lineTo x="-251" y="0"/>
              </wp:wrapPolygon>
            </wp:wrapTight>
            <wp:docPr id="13" name="Рисунок 47" descr="http://gribnikoff.ru/wp-content/uploads/2016/10/Suillus-granulatus-011-1000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gribnikoff.ru/wp-content/uploads/2016/10/Suillus-granulatus-011-1000x66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250825</wp:posOffset>
            </wp:positionV>
            <wp:extent cx="1760220" cy="1066800"/>
            <wp:effectExtent l="19050" t="0" r="0" b="0"/>
            <wp:wrapTight wrapText="bothSides">
              <wp:wrapPolygon edited="0">
                <wp:start x="-234" y="0"/>
                <wp:lineTo x="-234" y="21214"/>
                <wp:lineTo x="21506" y="21214"/>
                <wp:lineTo x="21506" y="0"/>
                <wp:lineTo x="-234" y="0"/>
              </wp:wrapPolygon>
            </wp:wrapTight>
            <wp:docPr id="12" name="Рисунок 48" descr="http://mycoweb2.narod.ru/Submitted/AWP/Suillus_grevillei_1_AWP_20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mycoweb2.narod.ru/Submitted/AWP/Suillus_grevillei_1_AWP_2017092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Козляк                           Масленок лиственничный           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Маслёнок зернистый </w:t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Suillus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bovinus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           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Suillus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grevillei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3E1D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Suillus granulatus</w:t>
      </w:r>
      <w:r w:rsidRPr="003E1DF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)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 </w:t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E1D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281305</wp:posOffset>
            </wp:positionV>
            <wp:extent cx="1954530" cy="1304925"/>
            <wp:effectExtent l="19050" t="0" r="7620" b="0"/>
            <wp:wrapTight wrapText="bothSides">
              <wp:wrapPolygon edited="0">
                <wp:start x="-211" y="0"/>
                <wp:lineTo x="-211" y="21442"/>
                <wp:lineTo x="21684" y="21442"/>
                <wp:lineTo x="21684" y="0"/>
                <wp:lineTo x="-211" y="0"/>
              </wp:wrapPolygon>
            </wp:wrapTight>
            <wp:docPr id="16" name="Рисунок 50" descr="http://mycology.su/wp-content/uploads/2016/11/Suillus-cavipes-2015-08-19-IMG_7923-Tatiana-Bulyon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mycology.su/wp-content/uploads/2016/11/Suillus-cavipes-2015-08-19-IMG_7923-Tatiana-Bulyonkova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Болетин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Boletinus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104140</wp:posOffset>
            </wp:positionV>
            <wp:extent cx="1809750" cy="1314450"/>
            <wp:effectExtent l="19050" t="0" r="0" b="0"/>
            <wp:wrapTight wrapText="bothSides">
              <wp:wrapPolygon edited="0">
                <wp:start x="-227" y="0"/>
                <wp:lineTo x="-227" y="21287"/>
                <wp:lineTo x="21600" y="21287"/>
                <wp:lineTo x="21600" y="0"/>
                <wp:lineTo x="-227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97155</wp:posOffset>
            </wp:positionV>
            <wp:extent cx="2004060" cy="1314450"/>
            <wp:effectExtent l="19050" t="0" r="0" b="0"/>
            <wp:wrapTight wrapText="bothSides">
              <wp:wrapPolygon edited="0">
                <wp:start x="-205" y="0"/>
                <wp:lineTo x="-205" y="21287"/>
                <wp:lineTo x="21559" y="21287"/>
                <wp:lineTo x="21559" y="0"/>
                <wp:lineTo x="-205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Болетинус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азиатский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Болетинус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болотный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3E1DF7">
        <w:rPr>
          <w:rFonts w:ascii="Times New Roman" w:eastAsia="Times New Roman" w:hAnsi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>Болетинус</w:t>
      </w:r>
      <w:r w:rsidRPr="003E1DF7">
        <w:rPr>
          <w:rFonts w:ascii="Times New Roman" w:eastAsia="Times New Roman" w:hAnsi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>полоножковый</w:t>
      </w:r>
      <w:r w:rsidRPr="003E1DF7">
        <w:rPr>
          <w:rFonts w:ascii="Times New Roman" w:eastAsia="Times New Roman" w:hAnsi="Times New Roman"/>
          <w:b/>
          <w:color w:val="008000"/>
          <w:sz w:val="24"/>
          <w:szCs w:val="24"/>
          <w:lang w:eastAsia="ru-RU"/>
        </w:rPr>
        <w:t xml:space="preserve"> 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Boletinus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asiaticus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Boletinus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paluster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(</w:t>
      </w:r>
      <w:r w:rsidRPr="000149B0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Boletinus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cavipes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left="1134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84"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ПЛАСТНЧАТЫЕ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AGARICALES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left="792" w:hanging="84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Сыроежковые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Russulaceae</w:t>
      </w:r>
      <w:r w:rsidRPr="003E1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  <w:r w:rsidRPr="003E1DF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Млечник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á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rius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44450</wp:posOffset>
            </wp:positionV>
            <wp:extent cx="1520190" cy="1219200"/>
            <wp:effectExtent l="19050" t="0" r="3810" b="0"/>
            <wp:wrapTight wrapText="bothSides">
              <wp:wrapPolygon edited="0">
                <wp:start x="-271" y="0"/>
                <wp:lineTo x="-271" y="21263"/>
                <wp:lineTo x="21654" y="21263"/>
                <wp:lineTo x="21654" y="0"/>
                <wp:lineTo x="-271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44450</wp:posOffset>
            </wp:positionV>
            <wp:extent cx="1711960" cy="1216660"/>
            <wp:effectExtent l="19050" t="0" r="2540" b="0"/>
            <wp:wrapTight wrapText="bothSides">
              <wp:wrapPolygon edited="0">
                <wp:start x="-240" y="0"/>
                <wp:lineTo x="-240" y="21307"/>
                <wp:lineTo x="21632" y="21307"/>
                <wp:lineTo x="21632" y="0"/>
                <wp:lineTo x="-240" y="0"/>
              </wp:wrapPolygon>
            </wp:wrapTight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44450</wp:posOffset>
            </wp:positionV>
            <wp:extent cx="1647825" cy="1238250"/>
            <wp:effectExtent l="19050" t="0" r="9525" b="0"/>
            <wp:wrapTight wrapText="bothSides">
              <wp:wrapPolygon edited="0">
                <wp:start x="-250" y="0"/>
                <wp:lineTo x="-250" y="21268"/>
                <wp:lineTo x="21725" y="21268"/>
                <wp:lineTo x="21725" y="0"/>
                <wp:lineTo x="-250" y="0"/>
              </wp:wrapPolygon>
            </wp:wrapTight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708"/>
        <w:contextualSpacing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Волнушка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розовая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Волнушка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белая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Рыжик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сосновый</w:t>
      </w:r>
      <w:r w:rsidRPr="003E1DF7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            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torminosus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pubescens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deliciosus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87630</wp:posOffset>
            </wp:positionV>
            <wp:extent cx="1741170" cy="1229360"/>
            <wp:effectExtent l="19050" t="0" r="0" b="0"/>
            <wp:wrapTight wrapText="bothSides">
              <wp:wrapPolygon edited="0">
                <wp:start x="-236" y="0"/>
                <wp:lineTo x="-236" y="21421"/>
                <wp:lineTo x="21505" y="21421"/>
                <wp:lineTo x="21505" y="0"/>
                <wp:lineTo x="-236" y="0"/>
              </wp:wrapPolygon>
            </wp:wrapTight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106680</wp:posOffset>
            </wp:positionV>
            <wp:extent cx="1828800" cy="1213485"/>
            <wp:effectExtent l="19050" t="0" r="0" b="0"/>
            <wp:wrapTight wrapText="bothSides">
              <wp:wrapPolygon edited="0">
                <wp:start x="-225" y="0"/>
                <wp:lineTo x="-225" y="21363"/>
                <wp:lineTo x="21600" y="21363"/>
                <wp:lineTo x="21600" y="0"/>
                <wp:lineTo x="-225" y="0"/>
              </wp:wrapPolygon>
            </wp:wrapTight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106680</wp:posOffset>
            </wp:positionV>
            <wp:extent cx="1571625" cy="1178560"/>
            <wp:effectExtent l="19050" t="0" r="9525" b="0"/>
            <wp:wrapTight wrapText="bothSides">
              <wp:wrapPolygon edited="0">
                <wp:start x="-262" y="0"/>
                <wp:lineTo x="-262" y="21297"/>
                <wp:lineTo x="21731" y="21297"/>
                <wp:lineTo x="21731" y="0"/>
                <wp:lineTo x="-262" y="0"/>
              </wp:wrapPolygon>
            </wp:wrapTight>
            <wp:docPr id="34" name="Рисунок 58" descr="http://mycoweb.narod.ru/fungi/News/News_2003-07-08/Lactarius_deliciosus_200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mycoweb.narod.ru/fungi/News/News_2003-07-08/Lactarius_deliciosus_2003070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left="212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Рыжик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еловый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Белянка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Груздь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настоящий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deterrimus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ab/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pubescens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Lactarius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resimus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Сыроежка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</w:t>
      </w:r>
      <w:r w:rsidRPr="003E1D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ú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ssula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135890</wp:posOffset>
            </wp:positionV>
            <wp:extent cx="1616075" cy="1165225"/>
            <wp:effectExtent l="19050" t="0" r="3175" b="0"/>
            <wp:wrapTight wrapText="bothSides">
              <wp:wrapPolygon edited="0">
                <wp:start x="-255" y="0"/>
                <wp:lineTo x="-255" y="21188"/>
                <wp:lineTo x="21642" y="21188"/>
                <wp:lineTo x="21642" y="0"/>
                <wp:lineTo x="-255" y="0"/>
              </wp:wrapPolygon>
            </wp:wrapTight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135890</wp:posOffset>
            </wp:positionV>
            <wp:extent cx="1605915" cy="1133475"/>
            <wp:effectExtent l="19050" t="0" r="0" b="0"/>
            <wp:wrapTight wrapText="bothSides">
              <wp:wrapPolygon edited="0">
                <wp:start x="-256" y="0"/>
                <wp:lineTo x="-256" y="21418"/>
                <wp:lineTo x="21523" y="21418"/>
                <wp:lineTo x="21523" y="0"/>
                <wp:lineTo x="-256" y="0"/>
              </wp:wrapPolygon>
            </wp:wrapTight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154940</wp:posOffset>
            </wp:positionV>
            <wp:extent cx="1645285" cy="1114425"/>
            <wp:effectExtent l="19050" t="0" r="0" b="0"/>
            <wp:wrapTight wrapText="bothSides">
              <wp:wrapPolygon edited="0">
                <wp:start x="-250" y="0"/>
                <wp:lineTo x="-250" y="21415"/>
                <wp:lineTo x="21508" y="21415"/>
                <wp:lineTo x="21508" y="0"/>
                <wp:lineTo x="-250" y="0"/>
              </wp:wrapPolygon>
            </wp:wrapTight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E1DF7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Сыроежка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ломкая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Сыроежка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сине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желтая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Груздь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сухой</w:t>
      </w: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3E1D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Russula fragilis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 xml:space="preserve"> 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Russula cyanoxantha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 xml:space="preserve">             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Russula delica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)</w:t>
      </w: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3E1DF7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left="4332" w:firstLine="624"/>
        <w:contextualSpacing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             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Шампиньоновые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Agaricaceae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2832" w:firstLine="708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Шампиньон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Agaricus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4332" w:firstLine="624"/>
        <w:contextualSpacing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273050</wp:posOffset>
            </wp:positionV>
            <wp:extent cx="1191895" cy="894080"/>
            <wp:effectExtent l="19050" t="0" r="8255" b="0"/>
            <wp:wrapTight wrapText="bothSides">
              <wp:wrapPolygon edited="0">
                <wp:start x="-345" y="0"/>
                <wp:lineTo x="-345" y="21170"/>
                <wp:lineTo x="21750" y="21170"/>
                <wp:lineTo x="21750" y="0"/>
                <wp:lineTo x="-345" y="0"/>
              </wp:wrapPolygon>
            </wp:wrapTight>
            <wp:docPr id="30" name="Рисунок 63" descr="http://files.shroomery.org/files/11-47/245905975-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files.shroomery.org/files/11-47/245905975-DSCN143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97790</wp:posOffset>
            </wp:positionV>
            <wp:extent cx="1536065" cy="1130300"/>
            <wp:effectExtent l="19050" t="0" r="6985" b="0"/>
            <wp:wrapTight wrapText="bothSides">
              <wp:wrapPolygon edited="0">
                <wp:start x="-268" y="0"/>
                <wp:lineTo x="-268" y="21115"/>
                <wp:lineTo x="21698" y="21115"/>
                <wp:lineTo x="21698" y="0"/>
                <wp:lineTo x="-268" y="0"/>
              </wp:wrapPolygon>
            </wp:wrapTight>
            <wp:docPr id="29" name="Рисунок 62" descr="http://atlasgribov.ru/wp-content/uploads/2011/06/syroegk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atlasgribov.ru/wp-content/uploads/2011/06/syroegka2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ind w:left="4332" w:firstLine="624"/>
        <w:contextualSpacing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left="3540" w:hanging="3540"/>
        <w:contextualSpacing/>
        <w:jc w:val="both"/>
        <w:rPr>
          <w:rFonts w:ascii="Times New Roman" w:eastAsia="Times New Roman" w:hAnsi="Times New Roman"/>
          <w:b/>
          <w:iCs/>
          <w:sz w:val="36"/>
          <w:szCs w:val="36"/>
          <w:shd w:val="clear" w:color="auto" w:fill="FFFFFF"/>
          <w:lang w:val="en-US" w:eastAsia="ru-RU"/>
        </w:rPr>
      </w:pP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eastAsia="ru-RU"/>
        </w:rPr>
        <w:t>Сыроежка</w:t>
      </w: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eastAsia="ru-RU"/>
        </w:rPr>
        <w:t>красная</w:t>
      </w: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eastAsia="ru-RU"/>
        </w:rPr>
        <w:t>блестящая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 xml:space="preserve">      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Шампиньо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>́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н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лтоко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>́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жий</w:t>
      </w:r>
      <w:r w:rsidRPr="00DF1B8F">
        <w:rPr>
          <w:rFonts w:ascii="Times New Roman" w:eastAsia="Times New Roman" w:hAnsi="Times New Roman"/>
          <w:b/>
          <w:color w:val="222222"/>
          <w:sz w:val="36"/>
          <w:szCs w:val="36"/>
          <w:shd w:val="clear" w:color="auto" w:fill="FFFFFF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val="en-US" w:eastAsia="ru-RU"/>
        </w:rPr>
        <w:t>(</w:t>
      </w:r>
      <w:hyperlink r:id="rId118" w:tooltip="Латинский язык" w:history="1"/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Agaricus xanthodermus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)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</w:pP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  <w:t xml:space="preserve">                </w:t>
      </w:r>
      <w:r w:rsidRPr="00DF1B8F">
        <w:rPr>
          <w:rFonts w:ascii="Times New Roman" w:eastAsia="Times New Roman" w:hAnsi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  <w:t xml:space="preserve">                                                      </w:t>
      </w:r>
      <w:r w:rsidRPr="00DF1B8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val="en-US" w:eastAsia="ru-RU"/>
        </w:rPr>
        <w:t>(</w:t>
      </w:r>
      <w:hyperlink r:id="rId119" w:tooltip="Russula nitida (страница отсутствует)" w:history="1">
        <w:r w:rsidRPr="00DF1B8F">
          <w:rPr>
            <w:rFonts w:ascii="Times New Roman" w:eastAsia="Times New Roman" w:hAnsi="Times New Roman"/>
            <w:b/>
            <w:i/>
            <w:iCs/>
            <w:sz w:val="24"/>
            <w:szCs w:val="24"/>
            <w:shd w:val="clear" w:color="auto" w:fill="FFFFFF"/>
            <w:lang w:val="en-US" w:eastAsia="ru-RU"/>
          </w:rPr>
          <w:t>Russula nitida</w:t>
        </w:r>
      </w:hyperlink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</w:t>
      </w:r>
      <w:r w:rsidRPr="000149B0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</w:t>
      </w:r>
      <w:r w:rsidRPr="000149B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Паутинниковые</w:t>
      </w:r>
      <w:r w:rsidRPr="000149B0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(</w:t>
      </w:r>
      <w:r w:rsidRPr="000149B0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Cortinariaceae</w:t>
      </w:r>
      <w:r w:rsidRPr="000149B0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)</w:t>
      </w:r>
    </w:p>
    <w:p w:rsidR="00894803" w:rsidRPr="000149B0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0149B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121285</wp:posOffset>
            </wp:positionV>
            <wp:extent cx="971550" cy="1352550"/>
            <wp:effectExtent l="19050" t="0" r="0" b="0"/>
            <wp:wrapTight wrapText="bothSides">
              <wp:wrapPolygon edited="0">
                <wp:start x="-424" y="0"/>
                <wp:lineTo x="-424" y="21296"/>
                <wp:lineTo x="21600" y="21296"/>
                <wp:lineTo x="21600" y="0"/>
                <wp:lineTo x="-424" y="0"/>
              </wp:wrapPolygon>
            </wp:wrapTight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Род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Паути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val="en-US" w:eastAsia="ru-RU"/>
        </w:rPr>
        <w:t>́</w:t>
      </w:r>
      <w:r w:rsidRPr="00DF1B8F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нник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 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) 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165100</wp:posOffset>
            </wp:positionV>
            <wp:extent cx="1419225" cy="1000125"/>
            <wp:effectExtent l="19050" t="0" r="9525" b="0"/>
            <wp:wrapTight wrapText="bothSides">
              <wp:wrapPolygon edited="0">
                <wp:start x="-290" y="0"/>
                <wp:lineTo x="-290" y="21394"/>
                <wp:lineTo x="21745" y="21394"/>
                <wp:lineTo x="21745" y="0"/>
                <wp:lineTo x="-290" y="0"/>
              </wp:wrapPolygon>
            </wp:wrapTight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Паутинник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болотный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Паутинник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прямой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Cortinarius uliginosus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Cortinarius collinitus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) 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val="en-US"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val="en-US" w:eastAsia="ru-RU"/>
        </w:rPr>
        <w:t xml:space="preserve">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Волоконница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Inocybe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)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hyperlink r:id="rId121" w:tooltip="Гебелома" w:history="1">
        <w:r w:rsidRPr="00DF1B8F">
          <w:rPr>
            <w:rFonts w:ascii="Times New Roman" w:eastAsia="Times New Roman" w:hAnsi="Times New Roman"/>
            <w:b/>
            <w:sz w:val="24"/>
            <w:szCs w:val="24"/>
            <w:shd w:val="clear" w:color="auto" w:fill="FFFFFF"/>
            <w:lang w:eastAsia="ru-RU"/>
          </w:rPr>
          <w:t>Гебелома</w:t>
        </w:r>
      </w:hyperlink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 (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Hebeloma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val="en-US" w:eastAsia="ru-RU"/>
        </w:rPr>
        <w:t>)</w:t>
      </w:r>
      <w:r w:rsidRPr="000149B0">
        <w:rPr>
          <w:rFonts w:ascii="Times New Roman" w:eastAsia="Times New Roman" w:hAnsi="Times New Roman"/>
          <w:noProof/>
          <w:color w:val="003366"/>
          <w:sz w:val="24"/>
          <w:szCs w:val="24"/>
          <w:lang w:val="en-US"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36195</wp:posOffset>
            </wp:positionV>
            <wp:extent cx="1677670" cy="1257300"/>
            <wp:effectExtent l="19050" t="0" r="0" b="0"/>
            <wp:wrapTight wrapText="bothSides">
              <wp:wrapPolygon edited="0">
                <wp:start x="-245" y="0"/>
                <wp:lineTo x="-245" y="21273"/>
                <wp:lineTo x="21584" y="21273"/>
                <wp:lineTo x="21584" y="0"/>
                <wp:lineTo x="-245" y="0"/>
              </wp:wrapPolygon>
            </wp:wrapTight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36195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0"/>
                <wp:lineTo x="-327" y="21273"/>
                <wp:lineTo x="21600" y="21273"/>
                <wp:lineTo x="21600" y="0"/>
                <wp:lineTo x="-327" y="0"/>
              </wp:wrapPolygon>
            </wp:wrapTight>
            <wp:docPr id="26" name="Рисунок 66" descr="https://leplants.ru/uploads/cache/62/0f/620f4b20c06fd60a7c7e430decd73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s://leplants.ru/uploads/cache/62/0f/620f4b20c06fd60a7c7e430decd7349d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shd w:val="clear" w:color="auto" w:fill="FFFFFF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894803" w:rsidRPr="00DF1B8F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DF1B8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  <w:r w:rsidRPr="000149B0">
        <w:rPr>
          <w:rFonts w:ascii="Times New Roman" w:eastAsia="Times New Roman" w:hAnsi="Times New Roman"/>
          <w:b/>
          <w:sz w:val="32"/>
          <w:szCs w:val="32"/>
          <w:lang w:val="en-US" w:eastAsia="ru-RU"/>
        </w:rPr>
        <w:t xml:space="preserve">                   </w:t>
      </w:r>
      <w:r w:rsidRPr="00DF1B8F">
        <w:rPr>
          <w:rFonts w:ascii="Times New Roman" w:eastAsia="Times New Roman" w:hAnsi="Times New Roman"/>
          <w:b/>
          <w:sz w:val="32"/>
          <w:szCs w:val="32"/>
          <w:lang w:val="en-US"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Волоко́нница Патуйя́ра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   </w:t>
      </w:r>
      <w:r w:rsidRPr="00DF1B8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Ложный валуй  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Гебело́ма кле́йкая</w:t>
      </w:r>
    </w:p>
    <w:p w:rsidR="00894803" w:rsidRPr="00DF1B8F" w:rsidRDefault="00894803" w:rsidP="00894803">
      <w:pPr>
        <w:spacing w:after="0" w:line="240" w:lineRule="auto"/>
        <w:ind w:left="708" w:firstLine="708"/>
        <w:contextualSpacing/>
        <w:jc w:val="both"/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Inocybe erubescens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  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ab/>
        <w:t xml:space="preserve">    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eastAsia="ru-RU"/>
        </w:rPr>
        <w:t>                     (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Hebelóma crustulinif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о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rme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894803" w:rsidRPr="000149B0" w:rsidRDefault="00894803" w:rsidP="00894803">
      <w:pPr>
        <w:spacing w:after="0" w:line="240" w:lineRule="auto"/>
        <w:ind w:left="1416"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94803" w:rsidRPr="000149B0" w:rsidRDefault="00894803" w:rsidP="00894803">
      <w:pPr>
        <w:spacing w:after="0" w:line="240" w:lineRule="auto"/>
        <w:ind w:left="1416"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94803" w:rsidRPr="00DF1B8F" w:rsidRDefault="00894803" w:rsidP="00894803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Семейство Рядовковые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Tricholomataceae</w:t>
      </w:r>
      <w:r w:rsidRPr="00DF1B8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Род Трихолом (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Tricholoma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60960</wp:posOffset>
            </wp:positionV>
            <wp:extent cx="1837690" cy="1152525"/>
            <wp:effectExtent l="19050" t="0" r="0" b="0"/>
            <wp:wrapTight wrapText="bothSides">
              <wp:wrapPolygon edited="0">
                <wp:start x="-224" y="0"/>
                <wp:lineTo x="-224" y="21421"/>
                <wp:lineTo x="21496" y="21421"/>
                <wp:lineTo x="21496" y="0"/>
                <wp:lineTo x="-224" y="0"/>
              </wp:wrapPolygon>
            </wp:wrapTight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</w:p>
    <w:p w:rsidR="00894803" w:rsidRPr="00DF1B8F" w:rsidRDefault="00894803" w:rsidP="00894803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keepNext/>
        <w:keepLines/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Рядовка сосновая 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Tricholoma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portentosum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   </w:t>
      </w:r>
    </w:p>
    <w:p w:rsidR="00894803" w:rsidRPr="00DF1B8F" w:rsidRDefault="00894803" w:rsidP="00894803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DF1B8F" w:rsidRDefault="00894803" w:rsidP="00894803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Семейство </w:t>
      </w:r>
      <w:r w:rsidRPr="000149B0">
        <w:rPr>
          <w:rFonts w:ascii="Times New Roman" w:eastAsia="Times New Roman" w:hAnsi="Times New Roman"/>
          <w:b/>
          <w:color w:val="2C2F38"/>
          <w:sz w:val="24"/>
          <w:szCs w:val="24"/>
          <w:u w:val="single"/>
          <w:lang w:eastAsia="ru-RU"/>
        </w:rPr>
        <w:t>Ромариевые (</w:t>
      </w:r>
      <w:hyperlink r:id="rId125" w:tooltip="Ramariaceae (страница отсутствует)" w:history="1">
        <w:r w:rsidRPr="00DF1B8F">
          <w:rPr>
            <w:rFonts w:ascii="Times New Roman" w:eastAsia="Times New Roman" w:hAnsi="Times New Roman"/>
            <w:b/>
            <w:i/>
            <w:iCs/>
            <w:sz w:val="24"/>
            <w:szCs w:val="24"/>
            <w:u w:val="single"/>
            <w:shd w:val="clear" w:color="auto" w:fill="FFFFFF"/>
            <w:lang w:val="la-Latn" w:eastAsia="ru-RU"/>
          </w:rPr>
          <w:t>Ramariaceae</w:t>
        </w:r>
      </w:hyperlink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Род </w:t>
      </w:r>
      <w:hyperlink r:id="rId126" w:tooltip="Ramaria" w:history="1">
        <w:r w:rsidRPr="00DF1B8F">
          <w:rPr>
            <w:rFonts w:ascii="Times New Roman" w:eastAsia="Times New Roman" w:hAnsi="Times New Roman"/>
            <w:b/>
            <w:sz w:val="24"/>
            <w:szCs w:val="24"/>
            <w:shd w:val="clear" w:color="auto" w:fill="FFFFFF"/>
            <w:lang w:eastAsia="ru-RU"/>
          </w:rPr>
          <w:t>Рамария</w:t>
        </w:r>
      </w:hyperlink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Ramaria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126365</wp:posOffset>
            </wp:positionV>
            <wp:extent cx="1930400" cy="1308735"/>
            <wp:effectExtent l="19050" t="0" r="0" b="0"/>
            <wp:wrapTight wrapText="bothSides">
              <wp:wrapPolygon edited="0">
                <wp:start x="-213" y="0"/>
                <wp:lineTo x="-213" y="21380"/>
                <wp:lineTo x="21529" y="21380"/>
                <wp:lineTo x="21529" y="0"/>
                <wp:lineTo x="-213" y="0"/>
              </wp:wrapPolygon>
            </wp:wrapTight>
            <wp:docPr id="39" name="Picture 2" descr="C:\Users\Любовь\Desktop\даша кононова\1даша кононова\даша\WP_201309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аша кононова\1даша кононова\даша\WP_20130902_00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894803" w:rsidRPr="00DF1B8F" w:rsidRDefault="00894803" w:rsidP="00894803">
      <w:pPr>
        <w:keepNext/>
        <w:keepLines/>
        <w:shd w:val="clear" w:color="auto" w:fill="FFFFFF"/>
        <w:spacing w:after="0" w:line="360" w:lineRule="auto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Рогатик шведский  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(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val="en-US" w:eastAsia="ru-RU"/>
        </w:rPr>
        <w:t>Ramaria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val="en-US" w:eastAsia="ru-RU"/>
        </w:rPr>
        <w:t>suecica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(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val="en-US" w:eastAsia="ru-RU"/>
        </w:rPr>
        <w:t>Fr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/^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val="en-US" w:eastAsia="ru-RU"/>
        </w:rPr>
        <w:t>Fr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="Times New Roman" w:hAnsi="Times New Roman"/>
          <w:b/>
          <w:i/>
          <w:iCs/>
          <w:sz w:val="24"/>
          <w:szCs w:val="24"/>
          <w:lang w:val="en-US" w:eastAsia="ru-RU"/>
        </w:rPr>
        <w:t>Donk</w:t>
      </w:r>
      <w:r w:rsidRPr="000149B0">
        <w:rPr>
          <w:rFonts w:ascii="Times New Roman" w:eastAsia="Times New Roman" w:hAnsi="Times New Roman"/>
          <w:b/>
          <w:i/>
          <w:iCs/>
          <w:color w:val="494949"/>
          <w:sz w:val="24"/>
          <w:szCs w:val="24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92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Семейство Аманитовые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Amanitaceae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99695</wp:posOffset>
            </wp:positionV>
            <wp:extent cx="1550035" cy="1414780"/>
            <wp:effectExtent l="19050" t="0" r="0" b="0"/>
            <wp:wrapTight wrapText="bothSides">
              <wp:wrapPolygon edited="0">
                <wp:start x="-265" y="0"/>
                <wp:lineTo x="-265" y="21232"/>
                <wp:lineTo x="21503" y="21232"/>
                <wp:lineTo x="21503" y="0"/>
                <wp:lineTo x="-265" y="0"/>
              </wp:wrapPolygon>
            </wp:wrapTight>
            <wp:docPr id="40" name="Рисунок 70" descr="https://waydom.ru/media/uploads/mushrooms/amanita-pantherina/amanita-panther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waydom.ru/media/uploads/mushrooms/amanita-pantherina/amanita-pantherina-4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Мухомор 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Am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á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nita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78740</wp:posOffset>
            </wp:positionV>
            <wp:extent cx="1981200" cy="1388110"/>
            <wp:effectExtent l="19050" t="0" r="0" b="0"/>
            <wp:wrapTight wrapText="bothSides">
              <wp:wrapPolygon edited="0">
                <wp:start x="-208" y="0"/>
                <wp:lineTo x="-208" y="21343"/>
                <wp:lineTo x="21600" y="21343"/>
                <wp:lineTo x="21600" y="0"/>
                <wp:lineTo x="-208" y="0"/>
              </wp:wrapPolygon>
            </wp:wrapTight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/>
          <w:noProof/>
          <w:lang w:eastAsia="ru-RU"/>
        </w:rPr>
        <w:t xml:space="preserve"> </w:t>
      </w:r>
    </w:p>
    <w:p w:rsidR="00894803" w:rsidRPr="00DF1B8F" w:rsidRDefault="00894803" w:rsidP="00894803">
      <w:pPr>
        <w:shd w:val="clear" w:color="auto" w:fill="FFFFFF"/>
        <w:spacing w:before="120"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</w:p>
    <w:p w:rsidR="00894803" w:rsidRPr="00DF1B8F" w:rsidRDefault="00894803" w:rsidP="00894803">
      <w:pPr>
        <w:shd w:val="clear" w:color="auto" w:fill="FFFFFF"/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ind w:left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Мухомор красный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Amanita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muscari</w:t>
      </w:r>
      <w:r w:rsidRPr="00DF1B8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a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</w:t>
      </w:r>
      <w:r w:rsidRPr="00DF1B8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      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Мухомор пантерный</w:t>
      </w: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val="en-US" w:eastAsia="ru-RU"/>
        </w:rPr>
        <w:t> </w:t>
      </w:r>
      <w:r w:rsidRPr="00DF1B8F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eastAsia="ru-RU"/>
        </w:rPr>
        <w:t>(</w:t>
      </w:r>
      <w:r w:rsidRPr="00DF1B8F">
        <w:rPr>
          <w:rFonts w:ascii="Times New Roman" w:eastAsia="Times New Roman" w:hAnsi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Aman</w:t>
      </w:r>
    </w:p>
    <w:p w:rsidR="00894803" w:rsidRPr="000149B0" w:rsidRDefault="00894803" w:rsidP="00894803">
      <w:pPr>
        <w:spacing w:after="0" w:line="240" w:lineRule="auto"/>
        <w:ind w:left="1416"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Spacing w:w="15" w:type="dxa"/>
        <w:tblInd w:w="-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"/>
      </w:tblGrid>
      <w:tr w:rsidR="00894803" w:rsidRPr="00DF1B8F" w:rsidTr="00EB22CC">
        <w:trPr>
          <w:tblCellSpacing w:w="15" w:type="dxa"/>
        </w:trPr>
        <w:tc>
          <w:tcPr>
            <w:tcW w:w="133" w:type="dxa"/>
            <w:shd w:val="clear" w:color="auto" w:fill="FFFFFF"/>
            <w:hideMark/>
          </w:tcPr>
          <w:p w:rsidR="00894803" w:rsidRPr="000149B0" w:rsidRDefault="00894803" w:rsidP="00EB22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894803" w:rsidRPr="00DF1B8F" w:rsidRDefault="00894803" w:rsidP="00894803">
      <w:pPr>
        <w:spacing w:after="0" w:line="240" w:lineRule="auto"/>
        <w:ind w:left="708" w:firstLine="708"/>
        <w:contextualSpacing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r w:rsidRPr="00DF1B8F">
        <w:rPr>
          <w:rFonts w:ascii="Times New Roman" w:eastAsia="Times New Roman" w:hAnsi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ПОРЯДОК ТЕЛЕФОРОВЫЕ</w:t>
      </w:r>
      <w:r w:rsidRPr="000149B0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="Times New Roman" w:hAnsi="Times New Roman"/>
          <w:b/>
          <w:bCs/>
          <w:i/>
          <w:color w:val="000000"/>
          <w:kern w:val="36"/>
          <w:sz w:val="24"/>
          <w:szCs w:val="24"/>
          <w:lang w:val="en-US" w:eastAsia="ru-RU"/>
        </w:rPr>
        <w:t>THELEPHORACES</w:t>
      </w:r>
      <w:r w:rsidRPr="000149B0">
        <w:rPr>
          <w:rFonts w:ascii="Times New Roman" w:eastAsia="Times New Roman" w:hAnsi="Times New Roman"/>
          <w:b/>
          <w:bCs/>
          <w:i/>
          <w:color w:val="000000"/>
          <w:kern w:val="36"/>
          <w:sz w:val="24"/>
          <w:szCs w:val="24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/>
          <w:sz w:val="24"/>
          <w:szCs w:val="24"/>
        </w:rPr>
        <w:t xml:space="preserve"> </w:t>
      </w:r>
      <w:hyperlink r:id="rId130" w:history="1"/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Семейство Банкеровые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u w:val="single"/>
          <w:lang w:val="en-US" w:eastAsia="ru-RU"/>
        </w:rPr>
        <w:t>Bankeraceae</w:t>
      </w: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Гиднеллум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Hydnellum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894803" w:rsidRPr="000149B0" w:rsidRDefault="00894803" w:rsidP="00894803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4"/>
          <w:szCs w:val="24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А)</w:t>
      </w:r>
      <w:r w:rsidRPr="000149B0">
        <w:rPr>
          <w:rFonts w:ascii="Times New Roman" w:hAnsi="Times New Roman"/>
          <w:b/>
          <w:sz w:val="24"/>
          <w:szCs w:val="24"/>
        </w:rPr>
        <w:t xml:space="preserve">  10 августа 2013 г</w:t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Б)</w:t>
      </w:r>
      <w:r w:rsidRPr="000149B0">
        <w:rPr>
          <w:rFonts w:ascii="Times New Roman" w:hAnsi="Times New Roman"/>
          <w:b/>
          <w:sz w:val="24"/>
          <w:szCs w:val="24"/>
        </w:rPr>
        <w:t xml:space="preserve"> 30 августа 2013 г</w:t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F1B8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   </w:t>
      </w: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139700</wp:posOffset>
            </wp:positionV>
            <wp:extent cx="2419350" cy="1257300"/>
            <wp:effectExtent l="19050" t="0" r="0" b="0"/>
            <wp:wrapTight wrapText="bothSides">
              <wp:wrapPolygon edited="0">
                <wp:start x="-170" y="0"/>
                <wp:lineTo x="-170" y="21273"/>
                <wp:lineTo x="21600" y="21273"/>
                <wp:lineTo x="21600" y="0"/>
                <wp:lineTo x="-170" y="0"/>
              </wp:wrapPolygon>
            </wp:wrapTight>
            <wp:docPr id="19" name="Рисунок 6" descr="C:\Users\Любовь\Desktop\даша\WP_201308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Любовь\Desktop\даша\WP_20130830_02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132715</wp:posOffset>
            </wp:positionV>
            <wp:extent cx="2219325" cy="1266825"/>
            <wp:effectExtent l="19050" t="0" r="9525" b="0"/>
            <wp:wrapTight wrapText="bothSides">
              <wp:wrapPolygon edited="0">
                <wp:start x="-185" y="0"/>
                <wp:lineTo x="-185" y="21438"/>
                <wp:lineTo x="21693" y="21438"/>
                <wp:lineTo x="21693" y="0"/>
                <wp:lineTo x="-185" y="0"/>
              </wp:wrapPolygon>
            </wp:wrapTight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 w:rsidRPr="000149B0">
        <w:rPr>
          <w:rFonts w:ascii="Times New Roman" w:hAnsi="Times New Roman"/>
          <w:b/>
        </w:rPr>
        <w:tab/>
      </w:r>
      <w:r w:rsidRPr="000149B0">
        <w:rPr>
          <w:rFonts w:ascii="Times New Roman" w:hAnsi="Times New Roman"/>
          <w:b/>
        </w:rPr>
        <w:tab/>
      </w: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 w:rsidRPr="000149B0">
        <w:rPr>
          <w:rFonts w:ascii="Times New Roman" w:hAnsi="Times New Roman"/>
          <w:b/>
        </w:rPr>
        <w:tab/>
      </w:r>
      <w:r w:rsidRPr="000149B0">
        <w:rPr>
          <w:rFonts w:ascii="Times New Roman" w:hAnsi="Times New Roman"/>
          <w:b/>
        </w:rPr>
        <w:tab/>
      </w:r>
      <w:r w:rsidRPr="000149B0">
        <w:rPr>
          <w:rFonts w:ascii="Times New Roman" w:hAnsi="Times New Roman"/>
          <w:b/>
        </w:rPr>
        <w:tab/>
      </w: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894803" w:rsidRPr="000149B0" w:rsidRDefault="00894803" w:rsidP="00894803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894803" w:rsidRPr="00DF1B8F" w:rsidRDefault="00894803" w:rsidP="00894803">
      <w:pPr>
        <w:spacing w:after="0" w:line="240" w:lineRule="auto"/>
        <w:ind w:left="1416"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Гиднеллум Пека  (Hydnellum peckii)</w:t>
      </w:r>
    </w:p>
    <w:p w:rsidR="00894803" w:rsidRPr="00DF1B8F" w:rsidRDefault="00894803" w:rsidP="00894803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1418" w:firstLine="42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Саркодон(Sarcodon)</w:t>
      </w:r>
      <w:r w:rsidRPr="000149B0">
        <w:rPr>
          <w:rFonts w:ascii="Times New Roman" w:eastAsia="Times New Roman" w:hAnsi="Times New Roman"/>
          <w:noProof/>
          <w:color w:val="003366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192405</wp:posOffset>
            </wp:positionV>
            <wp:extent cx="1885950" cy="1181735"/>
            <wp:effectExtent l="19050" t="0" r="0" b="0"/>
            <wp:wrapTight wrapText="bothSides">
              <wp:wrapPolygon edited="0">
                <wp:start x="-218" y="0"/>
                <wp:lineTo x="-218" y="21240"/>
                <wp:lineTo x="21600" y="21240"/>
                <wp:lineTo x="21600" y="0"/>
                <wp:lineTo x="-218" y="0"/>
              </wp:wrapPolygon>
            </wp:wrapTight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/>
          <w:noProof/>
          <w:lang w:eastAsia="ru-RU"/>
        </w:rPr>
        <w:t xml:space="preserve"> </w:t>
      </w: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</w:t>
      </w:r>
    </w:p>
    <w:p w:rsidR="00894803" w:rsidRPr="00DF1B8F" w:rsidRDefault="00894803" w:rsidP="00894803">
      <w:pPr>
        <w:spacing w:after="0" w:line="240" w:lineRule="auto"/>
        <w:ind w:left="108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</w:t>
      </w:r>
    </w:p>
    <w:p w:rsidR="00894803" w:rsidRPr="00DF1B8F" w:rsidRDefault="00894803" w:rsidP="00894803">
      <w:pPr>
        <w:spacing w:after="0" w:line="240" w:lineRule="auto"/>
        <w:ind w:left="2496" w:firstLine="336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Ежевик пестрый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Sarcodonim </w:t>
      </w:r>
      <w:r w:rsidRPr="00DF1B8F">
        <w:rPr>
          <w:rFonts w:ascii="Times New Roman" w:eastAsia="Times New Roman" w:hAnsi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imbricatus</w:t>
      </w:r>
      <w:r w:rsidRPr="00DF1B8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F1B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894803" w:rsidRPr="000149B0" w:rsidRDefault="00894803" w:rsidP="008948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ПОРЯДОК </w:t>
      </w:r>
      <w:hyperlink r:id="rId133" w:history="1">
        <w:r w:rsidRPr="00DF1B8F">
          <w:rPr>
            <w:rFonts w:ascii="Times New Roman" w:eastAsia="Times New Roman" w:hAnsi="Times New Roman"/>
            <w:b/>
            <w:sz w:val="24"/>
            <w:szCs w:val="24"/>
            <w:shd w:val="clear" w:color="auto" w:fill="FFFFFF"/>
            <w:lang w:eastAsia="ru-RU"/>
          </w:rPr>
          <w:t xml:space="preserve">ЛИКОПЕРДОВЫЕ </w:t>
        </w:r>
        <w:r w:rsidRPr="00DF1B8F">
          <w:rPr>
            <w:rFonts w:ascii="Times New Roman" w:eastAsia="Times New Roman" w:hAnsi="Times New Roman"/>
            <w:b/>
            <w:i/>
            <w:sz w:val="24"/>
            <w:szCs w:val="24"/>
            <w:shd w:val="clear" w:color="auto" w:fill="FFFFFF"/>
            <w:lang w:eastAsia="ru-RU"/>
          </w:rPr>
          <w:t>(LYOPHYLLACEAE</w:t>
        </w:r>
        <w:r w:rsidRPr="00DF1B8F">
          <w:rPr>
            <w:rFonts w:ascii="Times New Roman" w:eastAsia="Times New Roman" w:hAnsi="Times New Roman"/>
            <w:b/>
            <w:sz w:val="24"/>
            <w:szCs w:val="24"/>
            <w:shd w:val="clear" w:color="auto" w:fill="FFFFFF"/>
            <w:lang w:eastAsia="ru-RU"/>
          </w:rPr>
          <w:t>)</w:t>
        </w:r>
      </w:hyperlink>
    </w:p>
    <w:p w:rsidR="00894803" w:rsidRPr="00DF1B8F" w:rsidRDefault="00894803" w:rsidP="00894803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Семейство  </w:t>
      </w:r>
      <w:r w:rsidRPr="00DF1B8F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Дождевиковые</w:t>
      </w:r>
      <w:r w:rsidRPr="00DF1B8F">
        <w:rPr>
          <w:rFonts w:ascii="Times New Roman" w:eastAsia="Times New Roman" w:hAnsi="Times New Roman"/>
          <w:color w:val="333333"/>
          <w:sz w:val="24"/>
          <w:szCs w:val="24"/>
          <w:u w:val="single"/>
          <w:shd w:val="clear" w:color="auto" w:fill="FFFFFF"/>
          <w:lang w:eastAsia="ru-RU"/>
        </w:rPr>
        <w:t> (</w:t>
      </w:r>
      <w:r w:rsidRPr="00DF1B8F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Lycoperdales)</w:t>
      </w:r>
    </w:p>
    <w:p w:rsidR="00894803" w:rsidRPr="00DF1B8F" w:rsidRDefault="00894803" w:rsidP="0089480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Род Дождевик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Lycoperdon)</w:t>
      </w: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-66040</wp:posOffset>
            </wp:positionV>
            <wp:extent cx="1952625" cy="1307465"/>
            <wp:effectExtent l="19050" t="0" r="9525" b="0"/>
            <wp:wrapTight wrapText="bothSides">
              <wp:wrapPolygon edited="0">
                <wp:start x="-211" y="0"/>
                <wp:lineTo x="-211" y="21401"/>
                <wp:lineTo x="21705" y="21401"/>
                <wp:lineTo x="21705" y="0"/>
                <wp:lineTo x="-211" y="0"/>
              </wp:wrapPolygon>
            </wp:wrapTight>
            <wp:docPr id="21" name="Рисунок 75" descr="http://moyateplica.ru/images/mt/rfutigoljo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moyateplica.ru/images/mt/rfutigoljokl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53340</wp:posOffset>
            </wp:positionV>
            <wp:extent cx="1743075" cy="1322070"/>
            <wp:effectExtent l="19050" t="0" r="9525" b="0"/>
            <wp:wrapTight wrapText="bothSides">
              <wp:wrapPolygon edited="0">
                <wp:start x="-236" y="0"/>
                <wp:lineTo x="-236" y="21164"/>
                <wp:lineTo x="21718" y="21164"/>
                <wp:lineTo x="21718" y="0"/>
                <wp:lineTo x="-236" y="0"/>
              </wp:wrapPolygon>
            </wp:wrapTight>
            <wp:docPr id="22" name="Рисунок 76" descr="https://waydom.ru/media/uploads/mushrooms/calvatia-utriformis/calvatia-utriform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waydom.ru/media/uploads/mushrooms/calvatia-utriformis/calvatia-utriformis-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DF1B8F" w:rsidRDefault="00894803" w:rsidP="00894803">
      <w:pPr>
        <w:spacing w:after="0" w:line="240" w:lineRule="auto"/>
        <w:ind w:left="76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4803" w:rsidRPr="000149B0" w:rsidRDefault="00894803" w:rsidP="00894803">
      <w:p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56"/>
          <w:szCs w:val="56"/>
          <w:lang w:eastAsia="ru-RU"/>
        </w:rPr>
      </w:pP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>Дождевик настоящий (</w:t>
      </w:r>
      <w:r w:rsidRPr="00DF1B8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Lycoperdon saccatum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</w:t>
      </w:r>
      <w:r w:rsidRPr="00DF1B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/>
          <w:b/>
          <w:bCs/>
          <w:color w:val="341A00"/>
          <w:sz w:val="24"/>
          <w:szCs w:val="24"/>
          <w:lang w:eastAsia="ru-RU"/>
        </w:rPr>
        <w:t>Головач круглый</w:t>
      </w:r>
      <w:r w:rsidRPr="000149B0">
        <w:rPr>
          <w:rFonts w:ascii="Times New Roman" w:eastAsia="Times New Roman" w:hAnsi="Times New Roman"/>
          <w:b/>
          <w:bCs/>
          <w:color w:val="341A00"/>
          <w:sz w:val="36"/>
          <w:szCs w:val="36"/>
          <w:lang w:eastAsia="ru-RU"/>
        </w:rPr>
        <w:t xml:space="preserve"> (</w:t>
      </w:r>
      <w:r w:rsidRPr="000149B0">
        <w:rPr>
          <w:rFonts w:ascii="Times New Roman" w:eastAsia="Times New Roman" w:hAnsi="Times New Roman"/>
          <w:b/>
          <w:bCs/>
          <w:i/>
          <w:color w:val="341A00"/>
          <w:sz w:val="24"/>
          <w:szCs w:val="24"/>
          <w:lang w:eastAsia="ru-RU"/>
        </w:rPr>
        <w:t>Calvatia utriformis</w:t>
      </w:r>
      <w:r w:rsidRPr="000149B0">
        <w:rPr>
          <w:rFonts w:ascii="Times New Roman" w:eastAsia="Times New Roman" w:hAnsi="Times New Roman"/>
          <w:b/>
          <w:bCs/>
          <w:color w:val="341A00"/>
          <w:sz w:val="24"/>
          <w:szCs w:val="24"/>
          <w:lang w:eastAsia="ru-RU"/>
        </w:rPr>
        <w:t>)</w:t>
      </w:r>
    </w:p>
    <w:p w:rsidR="00894803" w:rsidRDefault="00894803" w:rsidP="00894803">
      <w:pPr>
        <w:rPr>
          <w:rFonts w:ascii="Times New Roman" w:hAnsi="Times New Roman"/>
        </w:rPr>
      </w:pPr>
    </w:p>
    <w:p w:rsidR="00894803" w:rsidRDefault="00894803" w:rsidP="00894803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2.</w:t>
      </w:r>
    </w:p>
    <w:p w:rsidR="00894803" w:rsidRDefault="00894803" w:rsidP="00894803">
      <w:pPr>
        <w:spacing w:after="0"/>
        <w:jc w:val="right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Таблица 1. </w:t>
      </w:r>
      <w:r w:rsidRPr="00DF1B8F">
        <w:rPr>
          <w:rFonts w:ascii="Times New Roman" w:eastAsia="Times New Roman" w:hAnsi="Times New Roman"/>
          <w:b/>
          <w:sz w:val="28"/>
          <w:szCs w:val="28"/>
          <w:lang w:eastAsia="ru-RU"/>
        </w:rPr>
        <w:t>Трофические группы агарикоидных базидиомицетов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"/>
        <w:gridCol w:w="2296"/>
        <w:gridCol w:w="1828"/>
        <w:gridCol w:w="1984"/>
        <w:gridCol w:w="1701"/>
        <w:gridCol w:w="1540"/>
      </w:tblGrid>
      <w:tr w:rsidR="00894803" w:rsidRPr="00DF1B8F" w:rsidTr="00EB22CC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803" w:rsidRPr="00DF1B8F" w:rsidRDefault="00894803" w:rsidP="00EB22CC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39" w:hanging="283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24"/>
              </w:rPr>
              <w:t>Микоризообразователи</w:t>
            </w:r>
          </w:p>
          <w:p w:rsidR="00894803" w:rsidRPr="00DF1B8F" w:rsidRDefault="00894803" w:rsidP="00EB22CC">
            <w:pPr>
              <w:spacing w:after="0" w:line="240" w:lineRule="auto"/>
              <w:ind w:left="339" w:hanging="283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24"/>
              </w:rPr>
              <w:t>(симбиотрофы)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32"/>
              </w:rPr>
              <w:t>2.Гумусовые</w:t>
            </w:r>
            <w:r w:rsidRPr="00DF1B8F">
              <w:rPr>
                <w:b/>
                <w:sz w:val="24"/>
                <w:szCs w:val="32"/>
                <w:lang w:val="en-US"/>
              </w:rPr>
              <w:t xml:space="preserve"> </w:t>
            </w:r>
            <w:r w:rsidRPr="00DF1B8F">
              <w:rPr>
                <w:b/>
                <w:sz w:val="24"/>
                <w:szCs w:val="32"/>
              </w:rPr>
              <w:t>сапротрофы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32"/>
              </w:rPr>
              <w:t>3.Подстилочные сапротрофы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28"/>
              </w:rPr>
              <w:t>4.Осмотрофы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1B8F">
              <w:rPr>
                <w:b/>
                <w:sz w:val="24"/>
                <w:szCs w:val="24"/>
              </w:rPr>
              <w:t>5.Зоотрофы</w:t>
            </w:r>
          </w:p>
        </w:tc>
      </w:tr>
      <w:tr w:rsidR="00894803" w:rsidRPr="00DF1B8F" w:rsidTr="00EB22CC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803" w:rsidRPr="00DF1B8F" w:rsidRDefault="00894803" w:rsidP="00EB22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pStyle w:val="a3"/>
              <w:numPr>
                <w:ilvl w:val="0"/>
                <w:numId w:val="14"/>
              </w:numPr>
              <w:tabs>
                <w:tab w:val="left" w:pos="283"/>
              </w:tabs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Белый гриб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(Bolétus edúlis)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4"/>
              </w:numPr>
              <w:tabs>
                <w:tab w:val="left" w:pos="283"/>
              </w:tabs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Осиновик желтый </w:t>
            </w:r>
          </w:p>
          <w:p w:rsidR="00894803" w:rsidRPr="00DF1B8F" w:rsidRDefault="00894803" w:rsidP="00EB22CC">
            <w:pPr>
              <w:spacing w:after="0" w:line="240" w:lineRule="auto"/>
              <w:ind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Leccinum versipelle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spacing w:after="0" w:line="240" w:lineRule="auto"/>
              <w:ind w:left="141" w:hanging="142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3.Осиновик красный </w:t>
            </w:r>
          </w:p>
          <w:p w:rsidR="00894803" w:rsidRPr="00DF1B8F" w:rsidRDefault="00894803" w:rsidP="00EB22CC">
            <w:pPr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Leccinum aurantiacum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4.Подберезовик обыкновенный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Leccinum scabrum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5. Березовик розовеющий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Leccinum oxydabile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spacing w:after="0" w:line="240" w:lineRule="auto"/>
              <w:ind w:left="141" w:hanging="142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6.Березовик болотный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(Leccinum holopus)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7.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Моховик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красный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(Xerocomellus rubellus)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8.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Моховик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зеленый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(Xerocomus subtomentosus)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9.Масленок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перечный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(Chalcíporus piperátus)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10.Масленок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поздний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(Suillus luteus)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11.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Козляк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(Suillus bovinus)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12.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Масленок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лиственничный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(Suillus grevillei)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13.Маслёнок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зернистый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(Suillus granulatus)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14.Болетинус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азиатский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(Boletinus asiaticus)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15.Болетинус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болотный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(Boletinus paluster)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16.Болетинус полоножковый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Boletinus cavipes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>17.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Рядовка сосновая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(Tricholoma portentosum)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18.Мухомор красный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(Amanita muscaria)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19.Мухомор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пантерный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(Amanita pantherina)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20.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Рогатик шведский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(Ramaria suecica)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21.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Волнушка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розовая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torminosus)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22.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Волнушка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белая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pubescens)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23.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Рыжик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сосновый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deliciosus)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24.Рыжик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еловый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deterrimus)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25. Белянка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pubescens)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26.Груздь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настоящий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(Lactarius resimus)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27.Сыроежка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ломкая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(Russula fragilis)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28.Сыроежка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сине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желтая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(Russula cyanoxantha)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29.груздь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сухой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(Russula delica)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30.Сыроежка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красная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блестящая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(Russula nitida)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31.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Паутинник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болотный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(Cortinarius uliginosus)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32.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Паутинник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прямой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(Cortinarius collinitus)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33.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Волоко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́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нница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Патуйя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́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ра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(Inocybe erubescens)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34.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Ложный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валуй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Гебело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́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ма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кле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́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йкая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(Hebelóma crustulinif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о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rme)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35.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Ежевик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пестрый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(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Sarcodonim imbricatus)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36.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Гиднеллум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Пека</w:t>
            </w:r>
          </w:p>
          <w:p w:rsidR="00894803" w:rsidRPr="00DF1B8F" w:rsidRDefault="00894803" w:rsidP="00EB22C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(Hydnellum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р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eckii) 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Дождевик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настоящий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(Lycoperdon saccatum)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Головач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круглый</w:t>
            </w:r>
            <w:r w:rsidRPr="00DF1B8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F1B8F">
              <w:rPr>
                <w:rFonts w:ascii="Times New Roman" w:hAnsi="Times New Roman"/>
                <w:sz w:val="20"/>
                <w:szCs w:val="20"/>
                <w:lang w:val="en-US"/>
              </w:rPr>
              <w:t>(Calvatia utrifo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rmis)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 xml:space="preserve">Шампиньо́н желтоко́жий          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( Agaricus xanthodermus)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Ложный валуй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 (Hebelóma crustulinifоrme),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Волоко́нница Патуйя́ра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(Inocybe  erubescens),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Паутинник болотный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(Cortinarius uliginosus),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Паутинник  прямой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(Cortinarius collinitus),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Шампиньо́н лесно́й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(Agaricus silvaticus),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0" w:line="240" w:lineRule="auto"/>
              <w:ind w:left="0" w:firstLine="20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Груздь сухой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(Russula delica).</w:t>
            </w:r>
          </w:p>
          <w:p w:rsidR="00894803" w:rsidRPr="00DF1B8F" w:rsidRDefault="00894803" w:rsidP="00EB22CC">
            <w:pPr>
              <w:pStyle w:val="a3"/>
              <w:tabs>
                <w:tab w:val="left" w:pos="283"/>
              </w:tabs>
              <w:spacing w:after="0" w:line="240" w:lineRule="auto"/>
              <w:ind w:left="2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Рядовкия сосновая</w:t>
            </w:r>
            <w:r w:rsidRPr="00DF1B8F">
              <w:rPr>
                <w:rFonts w:ascii="Times New Roman" w:hAnsi="Times New Roman"/>
                <w:i/>
                <w:sz w:val="20"/>
                <w:szCs w:val="20"/>
              </w:rPr>
              <w:t>(Tricholoma portentosum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94803" w:rsidRPr="00DF1B8F" w:rsidRDefault="00894803" w:rsidP="00EB22CC">
            <w:pPr>
              <w:tabs>
                <w:tab w:val="left" w:pos="0"/>
                <w:tab w:val="left" w:pos="35"/>
                <w:tab w:val="left" w:pos="141"/>
                <w:tab w:val="left" w:pos="318"/>
              </w:tabs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 xml:space="preserve">(Agaricus xanthodermus) 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Рядовка еловая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(Tricholoma aestuans),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Сыроежка ломкая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(Russula fragilis),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Моховик красный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(Xerocomellus rubellus),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Моховик зеленый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(Xerocomus subtomentosus), 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Белый гриб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(Bolétus edúlis), </w:t>
            </w:r>
          </w:p>
          <w:p w:rsidR="00894803" w:rsidRPr="00DF1B8F" w:rsidRDefault="00894803" w:rsidP="00EB22CC">
            <w:pPr>
              <w:pStyle w:val="a3"/>
              <w:numPr>
                <w:ilvl w:val="0"/>
                <w:numId w:val="30"/>
              </w:numPr>
              <w:tabs>
                <w:tab w:val="left" w:pos="35"/>
                <w:tab w:val="left" w:pos="318"/>
              </w:tabs>
              <w:spacing w:after="0" w:line="240" w:lineRule="auto"/>
              <w:ind w:left="35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Рогатик шведский</w:t>
            </w: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 (Ramaria suecica) </w:t>
            </w:r>
          </w:p>
          <w:p w:rsidR="00894803" w:rsidRPr="00DF1B8F" w:rsidRDefault="00894803" w:rsidP="00EB22CC">
            <w:pPr>
              <w:pStyle w:val="a3"/>
              <w:tabs>
                <w:tab w:val="left" w:pos="35"/>
                <w:tab w:val="left" w:pos="318"/>
              </w:tabs>
              <w:spacing w:after="0" w:line="240" w:lineRule="auto"/>
              <w:ind w:left="3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pStyle w:val="a3"/>
              <w:numPr>
                <w:ilvl w:val="0"/>
                <w:numId w:val="17"/>
              </w:numPr>
              <w:tabs>
                <w:tab w:val="left" w:pos="424"/>
              </w:tabs>
              <w:spacing w:after="0" w:line="240" w:lineRule="auto"/>
              <w:ind w:left="141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Гиднеллум Пека</w:t>
            </w:r>
          </w:p>
          <w:p w:rsidR="00894803" w:rsidRPr="00DF1B8F" w:rsidRDefault="00894803" w:rsidP="00EB22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 (Hydnellum peckii) 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803" w:rsidRPr="00DF1B8F" w:rsidRDefault="00894803" w:rsidP="00EB22CC">
            <w:pPr>
              <w:tabs>
                <w:tab w:val="left" w:pos="424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b/>
                <w:sz w:val="20"/>
                <w:szCs w:val="20"/>
              </w:rPr>
              <w:t>1.Гиднеллум Пека</w:t>
            </w:r>
          </w:p>
          <w:p w:rsidR="00894803" w:rsidRPr="00DF1B8F" w:rsidRDefault="00894803" w:rsidP="00EB22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1B8F">
              <w:rPr>
                <w:rFonts w:ascii="Times New Roman" w:hAnsi="Times New Roman"/>
                <w:sz w:val="20"/>
                <w:szCs w:val="20"/>
              </w:rPr>
              <w:t xml:space="preserve">  (Hydnellum peckii)  </w:t>
            </w:r>
          </w:p>
        </w:tc>
      </w:tr>
    </w:tbl>
    <w:p w:rsidR="00894803" w:rsidRDefault="00894803" w:rsidP="00894803">
      <w:pPr>
        <w:jc w:val="center"/>
        <w:rPr>
          <w:b/>
          <w:sz w:val="24"/>
          <w:szCs w:val="24"/>
        </w:rPr>
      </w:pPr>
    </w:p>
    <w:p w:rsidR="001028BD" w:rsidRDefault="003F15F8"/>
    <w:sectPr w:rsidR="001028BD" w:rsidSect="006037E6">
      <w:headerReference w:type="even" r:id="rId136"/>
      <w:headerReference w:type="default" r:id="rId137"/>
      <w:footerReference w:type="even" r:id="rId138"/>
      <w:footerReference w:type="default" r:id="rId139"/>
      <w:headerReference w:type="first" r:id="rId140"/>
      <w:footerReference w:type="first" r:id="rId141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894803">
      <w:rPr>
        <w:noProof/>
      </w:rPr>
      <w:t>1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f2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7A" w:rsidRDefault="003F15F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868_"/>
      </v:shape>
    </w:pict>
  </w:numPicBullet>
  <w:numPicBullet w:numPicBulletId="1">
    <w:pict>
      <v:shape id="_x0000_i1034" type="#_x0000_t75" style="width:9pt;height:9pt" o:bullet="t">
        <v:imagedata r:id="rId2" o:title="BD14868_"/>
      </v:shape>
    </w:pict>
  </w:numPicBullet>
  <w:abstractNum w:abstractNumId="0">
    <w:nsid w:val="010A1BDB"/>
    <w:multiLevelType w:val="hybridMultilevel"/>
    <w:tmpl w:val="3C46CBA4"/>
    <w:lvl w:ilvl="0" w:tplc="D24C5034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1E977E0"/>
    <w:multiLevelType w:val="hybridMultilevel"/>
    <w:tmpl w:val="99C22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81CF1"/>
    <w:multiLevelType w:val="hybridMultilevel"/>
    <w:tmpl w:val="02D40198"/>
    <w:lvl w:ilvl="0" w:tplc="60261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64A7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40C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E0CA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50E7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E00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50D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0286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18D3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04E6A"/>
    <w:multiLevelType w:val="hybridMultilevel"/>
    <w:tmpl w:val="ED72D47C"/>
    <w:lvl w:ilvl="0" w:tplc="041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0CC63AF3"/>
    <w:multiLevelType w:val="hybridMultilevel"/>
    <w:tmpl w:val="5AFA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60263"/>
    <w:multiLevelType w:val="hybridMultilevel"/>
    <w:tmpl w:val="EC4CBD82"/>
    <w:lvl w:ilvl="0" w:tplc="4F307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25D5D"/>
    <w:multiLevelType w:val="hybridMultilevel"/>
    <w:tmpl w:val="6848E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36BB4"/>
    <w:multiLevelType w:val="hybridMultilevel"/>
    <w:tmpl w:val="5420A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43BD2"/>
    <w:multiLevelType w:val="hybridMultilevel"/>
    <w:tmpl w:val="5A3A0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96875"/>
    <w:multiLevelType w:val="hybridMultilevel"/>
    <w:tmpl w:val="96969868"/>
    <w:lvl w:ilvl="0" w:tplc="1472A666">
      <w:start w:val="28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E5956"/>
    <w:multiLevelType w:val="multilevel"/>
    <w:tmpl w:val="A32C3F4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1">
    <w:nsid w:val="3D2E6068"/>
    <w:multiLevelType w:val="hybridMultilevel"/>
    <w:tmpl w:val="8318CFB8"/>
    <w:lvl w:ilvl="0" w:tplc="5204D7B2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E1913F4"/>
    <w:multiLevelType w:val="multilevel"/>
    <w:tmpl w:val="3606CD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8"/>
      </w:rPr>
    </w:lvl>
  </w:abstractNum>
  <w:abstractNum w:abstractNumId="13">
    <w:nsid w:val="3E19792F"/>
    <w:multiLevelType w:val="multilevel"/>
    <w:tmpl w:val="C1B605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4">
    <w:nsid w:val="4CA63D44"/>
    <w:multiLevelType w:val="multilevel"/>
    <w:tmpl w:val="3C66785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15">
    <w:nsid w:val="4D480662"/>
    <w:multiLevelType w:val="hybridMultilevel"/>
    <w:tmpl w:val="1C3EC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56157E"/>
    <w:multiLevelType w:val="hybridMultilevel"/>
    <w:tmpl w:val="2F309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E15D2E"/>
    <w:multiLevelType w:val="hybridMultilevel"/>
    <w:tmpl w:val="EDC2C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AF1061"/>
    <w:multiLevelType w:val="hybridMultilevel"/>
    <w:tmpl w:val="240C22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52F3D01"/>
    <w:multiLevelType w:val="hybridMultilevel"/>
    <w:tmpl w:val="A0E03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819F8"/>
    <w:multiLevelType w:val="hybridMultilevel"/>
    <w:tmpl w:val="C49C157A"/>
    <w:lvl w:ilvl="0" w:tplc="378206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2F3A62"/>
    <w:multiLevelType w:val="hybridMultilevel"/>
    <w:tmpl w:val="6E16A058"/>
    <w:lvl w:ilvl="0" w:tplc="D91E137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67703"/>
    <w:multiLevelType w:val="hybridMultilevel"/>
    <w:tmpl w:val="181C6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5514DB"/>
    <w:multiLevelType w:val="multilevel"/>
    <w:tmpl w:val="EE98F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F9521C2"/>
    <w:multiLevelType w:val="multilevel"/>
    <w:tmpl w:val="A3A208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25">
    <w:nsid w:val="5FB74CEF"/>
    <w:multiLevelType w:val="hybridMultilevel"/>
    <w:tmpl w:val="25EE8884"/>
    <w:lvl w:ilvl="0" w:tplc="534E2E42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770750C"/>
    <w:multiLevelType w:val="hybridMultilevel"/>
    <w:tmpl w:val="4E441880"/>
    <w:lvl w:ilvl="0" w:tplc="EF4E3A10">
      <w:start w:val="2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8549B"/>
    <w:multiLevelType w:val="hybridMultilevel"/>
    <w:tmpl w:val="A704C826"/>
    <w:lvl w:ilvl="0" w:tplc="57F6D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540AEB"/>
    <w:multiLevelType w:val="multilevel"/>
    <w:tmpl w:val="1832B104"/>
    <w:lvl w:ilvl="0">
      <w:start w:val="2"/>
      <w:numFmt w:val="decimal"/>
      <w:lvlText w:val="%1."/>
      <w:lvlJc w:val="left"/>
      <w:pPr>
        <w:ind w:left="720" w:hanging="720"/>
      </w:pPr>
      <w:rPr>
        <w:rFonts w:eastAsia="Times New Roman" w:hint="default"/>
        <w:color w:val="341A00"/>
      </w:rPr>
    </w:lvl>
    <w:lvl w:ilvl="1">
      <w:numFmt w:val="decimal"/>
      <w:lvlText w:val="%1.%2."/>
      <w:lvlJc w:val="left"/>
      <w:pPr>
        <w:ind w:left="1000" w:hanging="720"/>
      </w:pPr>
      <w:rPr>
        <w:rFonts w:eastAsia="Times New Roman" w:hint="default"/>
        <w:color w:val="341A00"/>
      </w:rPr>
    </w:lvl>
    <w:lvl w:ilvl="2">
      <w:start w:val="1"/>
      <w:numFmt w:val="decimal"/>
      <w:lvlText w:val="%1.%2.%3."/>
      <w:lvlJc w:val="left"/>
      <w:pPr>
        <w:ind w:left="1280" w:hanging="720"/>
      </w:pPr>
      <w:rPr>
        <w:rFonts w:eastAsia="Times New Roman" w:hint="default"/>
        <w:color w:val="341A00"/>
      </w:rPr>
    </w:lvl>
    <w:lvl w:ilvl="3">
      <w:start w:val="2"/>
      <w:numFmt w:val="decimal"/>
      <w:lvlText w:val="%1.%2.%3.%4."/>
      <w:lvlJc w:val="left"/>
      <w:pPr>
        <w:ind w:left="1560" w:hanging="720"/>
      </w:pPr>
      <w:rPr>
        <w:rFonts w:eastAsia="Times New Roman" w:hint="default"/>
        <w:color w:val="341A00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eastAsia="Times New Roman" w:hint="default"/>
        <w:color w:val="341A00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eastAsia="Times New Roman" w:hint="default"/>
        <w:color w:val="341A00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eastAsia="Times New Roman" w:hint="default"/>
        <w:color w:val="341A00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eastAsia="Times New Roman" w:hint="default"/>
        <w:color w:val="341A00"/>
      </w:rPr>
    </w:lvl>
    <w:lvl w:ilvl="8">
      <w:start w:val="1"/>
      <w:numFmt w:val="decimal"/>
      <w:lvlText w:val="%1.%2.%3.%4.%5.%6.%7.%8.%9."/>
      <w:lvlJc w:val="left"/>
      <w:pPr>
        <w:ind w:left="4040" w:hanging="1800"/>
      </w:pPr>
      <w:rPr>
        <w:rFonts w:eastAsia="Times New Roman" w:hint="default"/>
        <w:color w:val="341A00"/>
      </w:rPr>
    </w:lvl>
  </w:abstractNum>
  <w:abstractNum w:abstractNumId="29">
    <w:nsid w:val="789F3D46"/>
    <w:multiLevelType w:val="hybridMultilevel"/>
    <w:tmpl w:val="138669E2"/>
    <w:lvl w:ilvl="0" w:tplc="65F83648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7DC70964"/>
    <w:multiLevelType w:val="multilevel"/>
    <w:tmpl w:val="362CBB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9"/>
      <w:numFmt w:val="decimal"/>
      <w:isLgl/>
      <w:lvlText w:val="%1.%2."/>
      <w:lvlJc w:val="left"/>
      <w:pPr>
        <w:ind w:left="1034" w:hanging="540"/>
      </w:pPr>
      <w:rPr>
        <w:rFonts w:hint="default"/>
        <w:u w:val="single"/>
      </w:rPr>
    </w:lvl>
    <w:lvl w:ilvl="2">
      <w:start w:val="2"/>
      <w:numFmt w:val="decimal"/>
      <w:isLgl/>
      <w:lvlText w:val="%1.%2.%3."/>
      <w:lvlJc w:val="left"/>
      <w:pPr>
        <w:ind w:left="134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9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211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60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738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232" w:hanging="1800"/>
      </w:pPr>
      <w:rPr>
        <w:rFonts w:hint="default"/>
        <w:u w:val="single"/>
      </w:rPr>
    </w:lvl>
  </w:abstractNum>
  <w:abstractNum w:abstractNumId="31">
    <w:nsid w:val="7F715465"/>
    <w:multiLevelType w:val="hybridMultilevel"/>
    <w:tmpl w:val="010E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30"/>
  </w:num>
  <w:num w:numId="4">
    <w:abstractNumId w:val="25"/>
  </w:num>
  <w:num w:numId="5">
    <w:abstractNumId w:val="27"/>
  </w:num>
  <w:num w:numId="6">
    <w:abstractNumId w:val="24"/>
  </w:num>
  <w:num w:numId="7">
    <w:abstractNumId w:val="20"/>
  </w:num>
  <w:num w:numId="8">
    <w:abstractNumId w:val="13"/>
  </w:num>
  <w:num w:numId="9">
    <w:abstractNumId w:val="28"/>
  </w:num>
  <w:num w:numId="10">
    <w:abstractNumId w:val="6"/>
  </w:num>
  <w:num w:numId="11">
    <w:abstractNumId w:val="17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2"/>
  </w:num>
  <w:num w:numId="20">
    <w:abstractNumId w:val="31"/>
  </w:num>
  <w:num w:numId="21">
    <w:abstractNumId w:val="14"/>
  </w:num>
  <w:num w:numId="22">
    <w:abstractNumId w:val="9"/>
  </w:num>
  <w:num w:numId="23">
    <w:abstractNumId w:val="0"/>
  </w:num>
  <w:num w:numId="24">
    <w:abstractNumId w:val="29"/>
  </w:num>
  <w:num w:numId="25">
    <w:abstractNumId w:val="1"/>
  </w:num>
  <w:num w:numId="26">
    <w:abstractNumId w:val="18"/>
  </w:num>
  <w:num w:numId="27">
    <w:abstractNumId w:val="2"/>
  </w:num>
  <w:num w:numId="28">
    <w:abstractNumId w:val="11"/>
  </w:num>
  <w:num w:numId="29">
    <w:abstractNumId w:val="22"/>
  </w:num>
  <w:num w:numId="30">
    <w:abstractNumId w:val="15"/>
  </w:num>
  <w:num w:numId="31">
    <w:abstractNumId w:val="26"/>
  </w:num>
  <w:num w:numId="32">
    <w:abstractNumId w:val="3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94803"/>
    <w:rsid w:val="001D6A34"/>
    <w:rsid w:val="003F15F8"/>
    <w:rsid w:val="004D0701"/>
    <w:rsid w:val="00595C13"/>
    <w:rsid w:val="0089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80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948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948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9480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80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480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803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480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480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4803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94803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94803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94803"/>
    <w:rPr>
      <w:rFonts w:ascii="Cambria" w:eastAsia="Times New Roman" w:hAnsi="Cambria" w:cs="Times New Roman"/>
      <w:i/>
      <w:iCs/>
      <w:color w:val="243F6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94803"/>
  </w:style>
  <w:style w:type="paragraph" w:styleId="a3">
    <w:name w:val="List Paragraph"/>
    <w:basedOn w:val="a"/>
    <w:uiPriority w:val="34"/>
    <w:qFormat/>
    <w:rsid w:val="00894803"/>
    <w:pPr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480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89480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894803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4803"/>
  </w:style>
  <w:style w:type="paragraph" w:styleId="a7">
    <w:name w:val="Normal (Web)"/>
    <w:basedOn w:val="a"/>
    <w:uiPriority w:val="99"/>
    <w:unhideWhenUsed/>
    <w:rsid w:val="00894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umshown73">
    <w:name w:val="numshown73"/>
    <w:basedOn w:val="a0"/>
    <w:rsid w:val="00894803"/>
  </w:style>
  <w:style w:type="character" w:customStyle="1" w:styleId="pagesblockuz1">
    <w:name w:val="pagesblockuz1"/>
    <w:basedOn w:val="a0"/>
    <w:rsid w:val="00894803"/>
  </w:style>
  <w:style w:type="character" w:customStyle="1" w:styleId="swchitemdots">
    <w:name w:val="swchitemdots"/>
    <w:basedOn w:val="a0"/>
    <w:rsid w:val="00894803"/>
  </w:style>
  <w:style w:type="character" w:customStyle="1" w:styleId="sortblock23">
    <w:name w:val="sortblock23"/>
    <w:basedOn w:val="a0"/>
    <w:rsid w:val="00894803"/>
  </w:style>
  <w:style w:type="character" w:customStyle="1" w:styleId="sortarrup">
    <w:name w:val="sortarrup"/>
    <w:basedOn w:val="a0"/>
    <w:rsid w:val="00894803"/>
  </w:style>
  <w:style w:type="character" w:styleId="a8">
    <w:name w:val="Strong"/>
    <w:uiPriority w:val="22"/>
    <w:qFormat/>
    <w:rsid w:val="00894803"/>
    <w:rPr>
      <w:b/>
      <w:bCs/>
    </w:rPr>
  </w:style>
  <w:style w:type="paragraph" w:styleId="a9">
    <w:name w:val="Body Text Indent"/>
    <w:basedOn w:val="a"/>
    <w:link w:val="aa"/>
    <w:rsid w:val="00894803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894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94803"/>
    <w:pPr>
      <w:spacing w:after="120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894803"/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94803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94803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94803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9480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894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uiPriority w:val="20"/>
    <w:qFormat/>
    <w:rsid w:val="00894803"/>
    <w:rPr>
      <w:i/>
      <w:iCs/>
    </w:rPr>
  </w:style>
  <w:style w:type="character" w:customStyle="1" w:styleId="t6">
    <w:name w:val="t6"/>
    <w:basedOn w:val="a0"/>
    <w:rsid w:val="00894803"/>
  </w:style>
  <w:style w:type="character" w:customStyle="1" w:styleId="mw-editsection">
    <w:name w:val="mw-editsection"/>
    <w:basedOn w:val="a0"/>
    <w:rsid w:val="00894803"/>
  </w:style>
  <w:style w:type="character" w:customStyle="1" w:styleId="mw-editsection-bracket">
    <w:name w:val="mw-editsection-bracket"/>
    <w:basedOn w:val="a0"/>
    <w:rsid w:val="00894803"/>
  </w:style>
  <w:style w:type="character" w:customStyle="1" w:styleId="mw-editsection-divider">
    <w:name w:val="mw-editsection-divider"/>
    <w:basedOn w:val="a0"/>
    <w:rsid w:val="00894803"/>
  </w:style>
  <w:style w:type="paragraph" w:styleId="ae">
    <w:name w:val="header"/>
    <w:basedOn w:val="a"/>
    <w:link w:val="af"/>
    <w:uiPriority w:val="99"/>
    <w:unhideWhenUsed/>
    <w:rsid w:val="0089480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894803"/>
    <w:rPr>
      <w:rFonts w:ascii="Calibri" w:eastAsia="Times New Roman" w:hAnsi="Calibri" w:cs="Times New Roman"/>
      <w:lang w:eastAsia="ru-RU"/>
    </w:rPr>
  </w:style>
  <w:style w:type="character" w:customStyle="1" w:styleId="w">
    <w:name w:val="w"/>
    <w:basedOn w:val="a0"/>
    <w:rsid w:val="00894803"/>
  </w:style>
  <w:style w:type="character" w:customStyle="1" w:styleId="af0">
    <w:name w:val="a"/>
    <w:basedOn w:val="a0"/>
    <w:rsid w:val="00894803"/>
  </w:style>
  <w:style w:type="character" w:customStyle="1" w:styleId="l7">
    <w:name w:val="l7"/>
    <w:basedOn w:val="a0"/>
    <w:rsid w:val="00894803"/>
  </w:style>
  <w:style w:type="character" w:customStyle="1" w:styleId="l6">
    <w:name w:val="l6"/>
    <w:basedOn w:val="a0"/>
    <w:rsid w:val="00894803"/>
  </w:style>
  <w:style w:type="character" w:customStyle="1" w:styleId="l8">
    <w:name w:val="l8"/>
    <w:basedOn w:val="a0"/>
    <w:rsid w:val="00894803"/>
  </w:style>
  <w:style w:type="character" w:customStyle="1" w:styleId="l12">
    <w:name w:val="l12"/>
    <w:basedOn w:val="a0"/>
    <w:rsid w:val="00894803"/>
  </w:style>
  <w:style w:type="character" w:customStyle="1" w:styleId="l11">
    <w:name w:val="l11"/>
    <w:basedOn w:val="a0"/>
    <w:rsid w:val="00894803"/>
  </w:style>
  <w:style w:type="character" w:customStyle="1" w:styleId="l9">
    <w:name w:val="l9"/>
    <w:basedOn w:val="a0"/>
    <w:rsid w:val="00894803"/>
  </w:style>
  <w:style w:type="table" w:styleId="af1">
    <w:name w:val="Table Grid"/>
    <w:basedOn w:val="a1"/>
    <w:uiPriority w:val="59"/>
    <w:rsid w:val="008948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"/>
    <w:link w:val="af3"/>
    <w:uiPriority w:val="99"/>
    <w:unhideWhenUsed/>
    <w:rsid w:val="0089480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894803"/>
    <w:rPr>
      <w:rFonts w:ascii="Calibri" w:eastAsia="Times New Roman" w:hAnsi="Calibri" w:cs="Times New Roman"/>
      <w:lang w:eastAsia="ru-RU"/>
    </w:rPr>
  </w:style>
  <w:style w:type="paragraph" w:customStyle="1" w:styleId="rteleft">
    <w:name w:val="rteleft"/>
    <w:basedOn w:val="a"/>
    <w:rsid w:val="00894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894803"/>
  </w:style>
  <w:style w:type="character" w:customStyle="1" w:styleId="rvts6">
    <w:name w:val="rvts6"/>
    <w:basedOn w:val="a0"/>
    <w:rsid w:val="00894803"/>
  </w:style>
  <w:style w:type="character" w:customStyle="1" w:styleId="rvts7">
    <w:name w:val="rvts7"/>
    <w:basedOn w:val="a0"/>
    <w:rsid w:val="00894803"/>
  </w:style>
  <w:style w:type="character" w:customStyle="1" w:styleId="mwe-math-mathml-inline">
    <w:name w:val="mwe-math-mathml-inline"/>
    <w:basedOn w:val="a0"/>
    <w:rsid w:val="00894803"/>
  </w:style>
  <w:style w:type="paragraph" w:customStyle="1" w:styleId="p">
    <w:name w:val="p"/>
    <w:basedOn w:val="a"/>
    <w:rsid w:val="00894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894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894803"/>
    <w:pPr>
      <w:spacing w:after="0" w:line="240" w:lineRule="auto"/>
    </w:pPr>
    <w:rPr>
      <w:rFonts w:ascii="Calibri" w:eastAsia="Calibri" w:hAnsi="Calibri" w:cs="Times New Roman"/>
    </w:rPr>
  </w:style>
  <w:style w:type="character" w:styleId="af5">
    <w:name w:val="Placeholder Text"/>
    <w:uiPriority w:val="99"/>
    <w:semiHidden/>
    <w:rsid w:val="0089480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3%D0%B8%D0%BC%D0%B5%D0%BD%D0%BE%D1%84%D0%BE%D1%80" TargetMode="External"/><Relationship Id="rId117" Type="http://schemas.openxmlformats.org/officeDocument/2006/relationships/image" Target="media/image39.jpeg"/><Relationship Id="rId21" Type="http://schemas.openxmlformats.org/officeDocument/2006/relationships/hyperlink" Target="https://ru.wikipedia.org/wiki/%D0%9F%D0%BB%D0%BE%D0%B4%D0%BE%D0%B2%D0%BE%D0%B5_%D1%82%D0%B5%D0%BB%D0%BE" TargetMode="External"/><Relationship Id="rId42" Type="http://schemas.openxmlformats.org/officeDocument/2006/relationships/hyperlink" Target="http://yandex.ru/clck/jsredir?bu=uniq151187104631025045&amp;from=yandex.ru%3Bsearch%2F%3Bweb%3B%3B&amp;text=&amp;etext=1619.I_IuKLSSUFa4JTX2_sAyr5r2O37Oxct9bmm3hPQL8laWbqls24P_MMRoIVyC9qfYR-aNYYEFiWYEsnTJx45r0Q.d515e86de76937d361e1bf93e588066111501120&amp;uuid=&amp;state=PEtFfuTeVD4jaxywoSUvtJXex15Wcbo_Dg9_Ro7mf9Z1XmbeS3d7vLJq3uCVziH7&amp;&amp;cst=AiuY0DBWFJ5eVd_Onia6xjPKuajNtmhAD8eg2eCTm2O6KH2pZWGRCL4ACDA81AIxvHK7ZmUJ8msTxtfPJ614NOEJjr1NG_bmqT9krLrnaWoGLOJTs6s2ROMVpcUz8CBsAjDK-A4pK6U2lbFEJxsP1lQ5CN-sIqjqJGhvKqcMGVLcJwSsoYuN8OZYiSZGK4tW&amp;data=UlNrNmk5WktYejR0eWJFYk1LdmtxdE8xUGJVbU5XX0JuY1pSTTB6Wk5CRG1mdGJ3OXRwWUdSMDdZYjNhcVFuOTg4SmdGNEVDRHctdnZKMTdMNTc5VTl2RnZNWDkwRjBZR0NBdlppMXFBeEks&amp;sign=cc5aac16aefef5a807c6310a0a853ddd&amp;keyno=0&amp;b64e=2&amp;ref=orjY4mGPRjk5boDnW0uvlrrd71vZw9kpG6edBOGYI2UmjBZ8EaYDmLkQa2NBRIuSem7KWSEu-ZgdY6aI1iSYyvF0FEMEX6mI6d-v5xyxnkALwN1mACFxmTLxugapqo8wmHLFyvZgPMN7PohxgQO_ZPxLDWbbnmzr2y5O_PONwlz3XsUx_I7b1aEzFjFQJcmlenihY8GlDWjr16m8jtl_Ng,,&amp;l10n=ru&amp;cts=1511871422067&amp;mc=4.907297125883177" TargetMode="External"/><Relationship Id="rId47" Type="http://schemas.openxmlformats.org/officeDocument/2006/relationships/hyperlink" Target="http://ysia.ru/spravka/?p=2506" TargetMode="External"/><Relationship Id="rId63" Type="http://schemas.openxmlformats.org/officeDocument/2006/relationships/hyperlink" Target="https://ru.wikipedia.org/wiki/%D0%9F%D0%BB%D0%BE%D0%B4%D0%BE%D0%B2%D0%BE%D0%B5_%D1%82%D0%B5%D0%BB%D0%BE_%D0%B3%D1%80%D0%B8%D0%B1%D0%B0" TargetMode="External"/><Relationship Id="rId68" Type="http://schemas.openxmlformats.org/officeDocument/2006/relationships/hyperlink" Target="https://elibrary.ru/contents.asp?issueid=1401240" TargetMode="External"/><Relationship Id="rId84" Type="http://schemas.openxmlformats.org/officeDocument/2006/relationships/hyperlink" Target="https://ru.wikipedia.org/wiki/Cortinariaceae" TargetMode="External"/><Relationship Id="rId89" Type="http://schemas.openxmlformats.org/officeDocument/2006/relationships/hyperlink" Target="https://ru.wikipedia.org/w/index.php?title=Xerocomellus&amp;action=edit&amp;redlink=1" TargetMode="External"/><Relationship Id="rId112" Type="http://schemas.openxmlformats.org/officeDocument/2006/relationships/image" Target="media/image34.jpeg"/><Relationship Id="rId133" Type="http://schemas.openxmlformats.org/officeDocument/2006/relationships/hyperlink" Target="http://mycology.su/category/fungi/basidiomycota/agaricomycetes/agaricales/lyophyllaceae" TargetMode="External"/><Relationship Id="rId138" Type="http://schemas.openxmlformats.org/officeDocument/2006/relationships/footer" Target="footer1.xml"/><Relationship Id="rId16" Type="http://schemas.openxmlformats.org/officeDocument/2006/relationships/hyperlink" Target="https://ru.wikipedia.org/wiki/%D0%93%D1%80%D0%B8%D0%B1-%D0%B7%D0%BE%D0%BD%D1%82%D0%B8%D0%BA_%D0%BF%D1%91%D1%81%D1%82%D1%80%D1%8B%D0%B9" TargetMode="External"/><Relationship Id="rId107" Type="http://schemas.openxmlformats.org/officeDocument/2006/relationships/image" Target="media/image29.png"/><Relationship Id="rId11" Type="http://schemas.openxmlformats.org/officeDocument/2006/relationships/hyperlink" Target="https://ru.wikipedia.org/wiki/%D0%9F%D0%BB%D0%BE%D0%B4%D0%BE%D0%B2%D0%BE%D0%B5_%D1%82%D0%B5%D0%BB%D0%BE" TargetMode="External"/><Relationship Id="rId32" Type="http://schemas.openxmlformats.org/officeDocument/2006/relationships/chart" Target="charts/chart2.xml"/><Relationship Id="rId37" Type="http://schemas.openxmlformats.org/officeDocument/2006/relationships/image" Target="media/image4.png"/><Relationship Id="rId53" Type="http://schemas.openxmlformats.org/officeDocument/2006/relationships/image" Target="media/image12.png"/><Relationship Id="rId58" Type="http://schemas.openxmlformats.org/officeDocument/2006/relationships/hyperlink" Target="http://cyclowiki.org/wiki/%D0%9C%D0%B8%D0%BA%D0%BE%D0%BB%D0%BE%D0%B3%D0%B8%D1%8F" TargetMode="External"/><Relationship Id="rId74" Type="http://schemas.openxmlformats.org/officeDocument/2006/relationships/hyperlink" Target="http://yandex.ru/clck/jsredir?bu=uniq152044223148428453252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E-xnscA4x7BmK4DsAT-nPLK4J1M80Apm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mVOWDdaZ2RfSC1jQzdHNm1CM212ek9RQ3FMRmVCcG5yX0FudUttTWNpLWZXTVltYXNvSEpqRlRLemxORjRYcHY3V1dpZG9uWkV6&amp;sign=547e10ab763656ded460d50f37171fe6&amp;keyno=0&amp;b64e=2&amp;ref=orjY4mGPRjk5boDnW0uvlrrd71vZw9kpjly_ySFdX80,&amp;l10n=ru&amp;cts=1520775373015&amp;mc=5.01501119130045" TargetMode="External"/><Relationship Id="rId79" Type="http://schemas.openxmlformats.org/officeDocument/2006/relationships/hyperlink" Target="https://ru.wikipedia.org/wiki/Chalciporus" TargetMode="External"/><Relationship Id="rId102" Type="http://schemas.openxmlformats.org/officeDocument/2006/relationships/image" Target="media/image24.jpeg"/><Relationship Id="rId123" Type="http://schemas.openxmlformats.org/officeDocument/2006/relationships/image" Target="media/image42.jpeg"/><Relationship Id="rId128" Type="http://schemas.openxmlformats.org/officeDocument/2006/relationships/image" Target="media/image45.jpeg"/><Relationship Id="rId5" Type="http://schemas.openxmlformats.org/officeDocument/2006/relationships/hyperlink" Target="https://ru.wikipedia.org/wiki/Agaricomycetes" TargetMode="External"/><Relationship Id="rId90" Type="http://schemas.openxmlformats.org/officeDocument/2006/relationships/image" Target="media/image13.jpeg"/><Relationship Id="rId95" Type="http://schemas.openxmlformats.org/officeDocument/2006/relationships/image" Target="media/image18.jpeg"/><Relationship Id="rId22" Type="http://schemas.openxmlformats.org/officeDocument/2006/relationships/hyperlink" Target="https://ru.wikipedia.org/wiki/%D0%A8%D0%BB%D1%8F%D0%BF%D0%BA%D0%B0_(%D0%B3%D1%80%D0%B8%D0%B1%D0%B0)" TargetMode="External"/><Relationship Id="rId27" Type="http://schemas.openxmlformats.org/officeDocument/2006/relationships/chart" Target="charts/chart1.xml"/><Relationship Id="rId43" Type="http://schemas.openxmlformats.org/officeDocument/2006/relationships/hyperlink" Target=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TargetMode="External"/><Relationship Id="rId48" Type="http://schemas.openxmlformats.org/officeDocument/2006/relationships/hyperlink" Target="https://ru.wikipedia.org/wiki/%D0%9B%D0%B0%D1%82%D0%B8%D0%BD%D1%81%D0%BA%D0%B8%D0%B9_%D1%8F%D0%B7%D1%8B%D0%BA" TargetMode="External"/><Relationship Id="rId64" Type="http://schemas.openxmlformats.org/officeDocument/2006/relationships/hyperlink" Target="https://ru.wikipedia.org/wiki/%D0%93%D0%B8%D0%BC%D0%B5%D0%BD%D0%BE%D1%84%D0%BE%D1%80" TargetMode="External"/><Relationship Id="rId69" Type="http://schemas.openxmlformats.org/officeDocument/2006/relationships/hyperlink" Target="http://herba.msu.ru/shipunov/school/books/perevedentseva2015_opred_agarik_basidiom.pdf" TargetMode="External"/><Relationship Id="rId113" Type="http://schemas.openxmlformats.org/officeDocument/2006/relationships/image" Target="media/image35.png"/><Relationship Id="rId118" Type="http://schemas.openxmlformats.org/officeDocument/2006/relationships/hyperlink" Target="https://ru.wikipedia.org/wiki/%D0%9B%D0%B0%D1%82%D0%B8%D0%BD%D1%81%D0%BA%D0%B8%D0%B9_%D1%8F%D0%B7%D1%8B%D0%BA" TargetMode="External"/><Relationship Id="rId134" Type="http://schemas.openxmlformats.org/officeDocument/2006/relationships/image" Target="media/image49.jpeg"/><Relationship Id="rId139" Type="http://schemas.openxmlformats.org/officeDocument/2006/relationships/footer" Target="footer2.xml"/><Relationship Id="rId8" Type="http://schemas.openxmlformats.org/officeDocument/2006/relationships/hyperlink" Target="https://ru.wikipedia.org/wiki/%D0%9D%D0%BE%D0%B6%D0%BA%D0%B0_(%D0%BC%D0%B8%D0%BA%D0%BE%D0%BB%D0%BE%D0%B3%D0%B8%D1%8F)" TargetMode="External"/><Relationship Id="rId51" Type="http://schemas.openxmlformats.org/officeDocument/2006/relationships/image" Target="media/image10.png"/><Relationship Id="rId72" Type="http://schemas.openxmlformats.org/officeDocument/2006/relationships/hyperlink" Target="http://yandex.ru/clck/jsredir?bu=uniq152044223148428453229&amp;from=yandex.ru%3Bsearch%2F%3Bweb%3B%3B&amp;text=&amp;etext=1722.LCXTDQvT4Ds_efxEjpsIwykeXloCTZN5kNzLQ-yi4XxbGHde-b2at1GLxJF1-0rWTgTcEXcLsuzIEj-St-tiaGWv73nt-NIarKXsprbOR60.deadf00be5750599920d5fce413a5d5538082654&amp;uuid=&amp;state=PEtFfuTeVD4jaxywoSUvtJXex15Wcbo_PN27SaXvvNSrjOss3Xh6TRkVp9nw1Wg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cmIwLXVFcWt6MUh4M3EyRnZsblhtaDdoUkVrVWwta0dIampTYVMxa25pNThabUQwNWhsUUNaTW4tT3NVd3p4T1pZYkhacnZ2WXpqRFl6RU5jbmdlNHcs&amp;sign=b39700bb7d28740c5f6fee8e84d5ef60&amp;keyno=0&amp;b64e=2&amp;ref=orjY4mGPRjk5boDnW0uvlrrd71vZw9kpjly_ySFdX80,&amp;l10n=ru&amp;cts=1520775249118&amp;mc=4.161978179679553" TargetMode="External"/><Relationship Id="rId80" Type="http://schemas.openxmlformats.org/officeDocument/2006/relationships/hyperlink" Target="https://ru.wikipedia.org/w/index.php?title=Ramariaceae&amp;action=edit&amp;redlink=1" TargetMode="External"/><Relationship Id="rId85" Type="http://schemas.openxmlformats.org/officeDocument/2006/relationships/hyperlink" Target="https://ru.wikipedia.org/wiki/%D0%93%D0%B5%D0%B1%D0%B5%D0%BB%D0%BE%D0%BC%D0%B0" TargetMode="External"/><Relationship Id="rId93" Type="http://schemas.openxmlformats.org/officeDocument/2006/relationships/image" Target="media/image16.jpeg"/><Relationship Id="rId98" Type="http://schemas.openxmlformats.org/officeDocument/2006/relationships/image" Target="media/image21.png"/><Relationship Id="rId121" Type="http://schemas.openxmlformats.org/officeDocument/2006/relationships/hyperlink" Target="https://ru.wikipedia.org/wiki/%D0%93%D0%B5%D0%B1%D0%B5%D0%BB%D0%BE%D0%BC%D0%B0" TargetMode="Externa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3%D1%80%D0%B8%D0%B1" TargetMode="External"/><Relationship Id="rId17" Type="http://schemas.openxmlformats.org/officeDocument/2006/relationships/hyperlink" Target="http://mycology.su/category/fungi/basidiomycota/agaricomycetes/agaricales/lyophyllaceae" TargetMode="External"/><Relationship Id="rId25" Type="http://schemas.openxmlformats.org/officeDocument/2006/relationships/hyperlink" Target="https://ru.wikipedia.org/wiki/%D0%93%D1%80%D0%B8%D0%B1%D1%8B" TargetMode="External"/><Relationship Id="rId33" Type="http://schemas.openxmlformats.org/officeDocument/2006/relationships/hyperlink" Target="https://ru.wikipedia.org/wiki/%D0%93%D0%B5%D1%80%D0%B8%D1%86%D0%B8%D0%B5%D0%B2%D1%8B%D0%B5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://ysia.ru/spravka/?p=2506" TargetMode="External"/><Relationship Id="rId59" Type="http://schemas.openxmlformats.org/officeDocument/2006/relationships/hyperlink" Target="http://cyclowiki.org/wiki/%D0%9B%D0%B5%D1%81%D0%BD%D0%B0%D1%8F_%D0%BF%D0%BE%D0%B4%D1%81%D1%82%D0%B8%D0%BB%D0%BA%D0%B0" TargetMode="External"/><Relationship Id="rId67" Type="http://schemas.openxmlformats.org/officeDocument/2006/relationships/hyperlink" Target="https://elibrary.ru/author_items.asp?authorid=389185" TargetMode="External"/><Relationship Id="rId103" Type="http://schemas.openxmlformats.org/officeDocument/2006/relationships/image" Target="media/image25.jpeg"/><Relationship Id="rId108" Type="http://schemas.openxmlformats.org/officeDocument/2006/relationships/image" Target="media/image30.png"/><Relationship Id="rId116" Type="http://schemas.openxmlformats.org/officeDocument/2006/relationships/image" Target="media/image38.jpeg"/><Relationship Id="rId124" Type="http://schemas.openxmlformats.org/officeDocument/2006/relationships/image" Target="media/image43.png"/><Relationship Id="rId129" Type="http://schemas.openxmlformats.org/officeDocument/2006/relationships/image" Target="media/image46.png"/><Relationship Id="rId137" Type="http://schemas.openxmlformats.org/officeDocument/2006/relationships/header" Target="header2.xml"/><Relationship Id="rId20" Type="http://schemas.openxmlformats.org/officeDocument/2006/relationships/hyperlink" Target="https://ru.wikipedia.org/wiki/%D0%93%D0%B8%D0%BC%D0%B5%D0%BD%D0%BE%D1%84%D0%BE%D1%80" TargetMode="External"/><Relationship Id="rId41" Type="http://schemas.openxmlformats.org/officeDocument/2006/relationships/hyperlink" Target=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TargetMode="External"/><Relationship Id="rId54" Type="http://schemas.openxmlformats.org/officeDocument/2006/relationships/hyperlink" Target="https://ru.wikipedia.org/w/index.php?title=Russula_nitida&amp;action=edit&amp;redlink=1" TargetMode="External"/><Relationship Id="rId62" Type="http://schemas.openxmlformats.org/officeDocument/2006/relationships/hyperlink" Target="http://mycology.su/category/fungi/basidiomycota/agaricomycetes/agaricales/lyophyllaceae" TargetMode="External"/><Relationship Id="rId70" Type="http://schemas.openxmlformats.org/officeDocument/2006/relationships/hyperlink" Target="http://herba.msu.ru/" TargetMode="External"/><Relationship Id="rId75" Type="http://schemas.openxmlformats.org/officeDocument/2006/relationships/hyperlink" Target="http://yandex.ru/clck/jsredir?bu=uniq152044223148428453275&amp;from=yandex.ru%3Bsearch%2F%3Bweb%3B%3B&amp;text=&amp;etext=1722.LCXTDQvT4Ds_efxEjpsIwykeXloCTZN5kNzLQ-yi4XxbGHde-b2at1GLxJF1-0rWTgTcEXcLsuzIEj-St-tiaGWv73nt-NIarKXsprbOR60.deadf00be5750599920d5fce413a5d5538082654&amp;uuid=&amp;state=PEtFfuTeVD4jaxywoSUvtJXex15Wcbo_Dg9_Ro7mf9Z1XmbeS3d7vLJq3uCVziH7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jJCV2ZCQTU1bWpIdlROSGFrdDJvQ2puUTNuc25OcnM0N2lzdjVheXVScUpJWG5SM0xIZHJGQ1d0R0tTWVBwbDBBbTVyYlkzTVlr&amp;sign=b4e097bf02c28e0dc163a0ea2ccc11a7&amp;keyno=0&amp;b64e=2&amp;ref=orjY4mGPRjk5boDnW0uvlrrd71vZw9kpjly_ySFdX80,&amp;l10n=ru&amp;cts=1520775386822&amp;mc=4.9755818660647435" TargetMode="External"/><Relationship Id="rId83" Type="http://schemas.openxmlformats.org/officeDocument/2006/relationships/hyperlink" Target="https://ru.wikipedia.org/wiki/%D0%9B%D0%B0%D1%82%D0%B8%D0%BD%D1%81%D0%BA%D0%B8%D0%B9_%D1%8F%D0%B7%D1%8B%D0%BA" TargetMode="External"/><Relationship Id="rId88" Type="http://schemas.openxmlformats.org/officeDocument/2006/relationships/hyperlink" Target="https://ru.wikipedia.org/wiki/Agaricomycetes" TargetMode="External"/><Relationship Id="rId91" Type="http://schemas.openxmlformats.org/officeDocument/2006/relationships/image" Target="media/image14.jpeg"/><Relationship Id="rId96" Type="http://schemas.openxmlformats.org/officeDocument/2006/relationships/image" Target="media/image19.jpeg"/><Relationship Id="rId111" Type="http://schemas.openxmlformats.org/officeDocument/2006/relationships/image" Target="media/image33.png"/><Relationship Id="rId132" Type="http://schemas.openxmlformats.org/officeDocument/2006/relationships/image" Target="media/image48.png"/><Relationship Id="rId14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B%D0%BE%D0%B4%D0%BE%D0%B2%D0%BE%D0%B5_%D1%82%D0%B5%D0%BB%D0%BE_%D0%B3%D1%80%D0%B8%D0%B1%D0%B0" TargetMode="External"/><Relationship Id="rId15" Type="http://schemas.openxmlformats.org/officeDocument/2006/relationships/hyperlink" Target="http://yandex.ru/clck/jsredir?bu=uniq1511610740147464678&amp;from=yandex.ru%3Bsearch%2F%3Bweb%3B%3B&amp;text=&amp;etext=1616.1f5i168toXC3k4dY-hs_0SrNEoWCQHPvRkuFdBMoufTRvg41PrbKcQeqQ9JOEvi5bka4u8Mi7hT-f3sywKiW9g.fd65e9a15509467f21eb2bad69079be207bb5eb6&amp;uuid=&amp;state=PEtFfuTeVD4jaxywoSUvtJXex15Wcbo_WC5IbL5gF2nA55R7BZzfUbx-UGhzxgeV&amp;&amp;cst=AiuY0DBWFJ5eVd_Onia6xjPKuajNtmhAD8eg2eCTm2O6KH2pZWGRCL4ACDA81AIx5xWMSYNRRYKJUtSMYvB2FKvspUf_VWo6Q47tEKYKMtNj7K6w4tEGvRKcwSbqthMlFs7MvDzoc81tYQZ90DmHOPxXImGgWqrSsYQNbf82AwlVBHCshp8UKIFIuPvugJPf&amp;data=UlNrNmk5WktYejY4cHFySjRXSWhXQzdLY3hSTVNzV2ZCVXgzZzFIWmJXenZzcWVyWFlYWkdtM0psUzAzNVhGa0lzSE5pX2M2NjBfM1VPNkwyRHhndF9iRzZRd21tbXh3VWdSS0RjQVBjT1Us&amp;sign=4251a04816e021e0aabdcf6c319a7f11&amp;keyno=0&amp;b64e=2&amp;ref=orjY4mGPRjk5boDnW0uvlrrd71vZw9kpjYpCKT-DLFtm7amZTm7cIrw7k1jqOOalew0Guvs2kMwEzafQY_hzVReZOSb8scqmQ2RXi124vZTwFIENuyQjvT7AfXl-3iSYGke8GA6VXNgDHfReJRkft5ns3hVlcAjiGCiE44R-z9d-J45Yc7Npb25XuVRl3pYGs_CTnpSNPoVo-XLXLs0yRWn7SXbs8ecTs-VmrBgJmbY,&amp;l10n=ru&amp;cts=1511613594670&amp;mc=4.5279945156405565" TargetMode="External"/><Relationship Id="rId23" Type="http://schemas.openxmlformats.org/officeDocument/2006/relationships/hyperlink" Target="https://ru.wikipedia.org/w/index.php?title=Ramariaceae&amp;action=edit&amp;redlink=1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image" Target="media/image3.png"/><Relationship Id="rId49" Type="http://schemas.openxmlformats.org/officeDocument/2006/relationships/image" Target="media/image8.png"/><Relationship Id="rId57" Type="http://schemas.openxmlformats.org/officeDocument/2006/relationships/hyperlink" Target="http://cyclowiki.org/wiki/%D0%AD%D0%BA%D0%BE%D0%BB%D0%BE%D0%B3%D0%B8%D1%87%D0%B5%D1%81%D0%BA%D0%B0%D1%8F_%D0%B3%D1%80%D1%83%D0%BF%D0%BF%D0%B0_%D0%B3%D1%80%D0%B8%D0%B1%D0%BE%D0%B2" TargetMode="External"/><Relationship Id="rId106" Type="http://schemas.openxmlformats.org/officeDocument/2006/relationships/image" Target="media/image28.png"/><Relationship Id="rId114" Type="http://schemas.openxmlformats.org/officeDocument/2006/relationships/image" Target="media/image36.png"/><Relationship Id="rId119" Type="http://schemas.openxmlformats.org/officeDocument/2006/relationships/hyperlink" Target="https://ru.wikipedia.org/w/index.php?title=Russula_nitida&amp;action=edit&amp;redlink=1" TargetMode="External"/><Relationship Id="rId127" Type="http://schemas.openxmlformats.org/officeDocument/2006/relationships/image" Target="media/image44.jpeg"/><Relationship Id="rId10" Type="http://schemas.openxmlformats.org/officeDocument/2006/relationships/hyperlink" Target="https://ru.wikipedia.org/wiki/%D0%9F%D0%BB%D0%BE%D0%B4%D0%BE%D0%B2%D0%BE%D0%B5_%D1%82%D0%B5%D0%BB%D0%BE_%D0%B3%D1%80%D0%B8%D0%B1%D0%B0" TargetMode="External"/><Relationship Id="rId31" Type="http://schemas.openxmlformats.org/officeDocument/2006/relationships/hyperlink" Target="https://ru.wikipedia.org/wiki/Cortinariaceae" TargetMode="External"/><Relationship Id="rId44" Type="http://schemas.openxmlformats.org/officeDocument/2006/relationships/hyperlink" Target="https://ru.wikipedia.org/wiki/Ramaria" TargetMode="External"/><Relationship Id="rId52" Type="http://schemas.openxmlformats.org/officeDocument/2006/relationships/image" Target="media/image11.png"/><Relationship Id="rId60" Type="http://schemas.openxmlformats.org/officeDocument/2006/relationships/hyperlink" Target="https://ru.wikipedia.org/wiki/%D0%93%D0%B8%D0%BC%D0%B5%D0%BD%D0%BE%D1%84%D0%BE%D1%80" TargetMode="External"/><Relationship Id="rId65" Type="http://schemas.openxmlformats.org/officeDocument/2006/relationships/hyperlink" Target="https://elibrary.ru/author_items.asp?authorid=408266" TargetMode="External"/><Relationship Id="rId73" Type="http://schemas.openxmlformats.org/officeDocument/2006/relationships/hyperlink" Target="http://yandex.ru/clck/jsredir?bu=uniq152044223148428453234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MSiu1KWnki_F2dTsQLMVrKypJ-vihqM9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Y4cHFySjRXSWhXSjlhMlV6azN0bWFmV3F6Y0JDYmkxSFA1TEktY1UyRjJxT2ZjZlc3WTFMTjFMZlh5S1FMdjdnZE1Pd2lRUEZSMV9RRkVFTGs4clF1&amp;sign=177692274285bd35d396c031e5281021&amp;keyno=0&amp;b64e=2&amp;ref=orjY4mGPRjk5boDnW0uvlrrd71vZw9kpjly_ySFdX80,&amp;l10n=ru&amp;cts=1520775318023&amp;mc=4.803055907333276" TargetMode="External"/><Relationship Id="rId78" Type="http://schemas.openxmlformats.org/officeDocument/2006/relationships/hyperlink" Target="https://ru.wikipedia.org/w/index.php?title=Xerocomellus&amp;action=edit&amp;redlink=1" TargetMode="External"/><Relationship Id="rId81" Type="http://schemas.openxmlformats.org/officeDocument/2006/relationships/hyperlink" Target="https://ru.wikipedia.org/wiki/Ramaria" TargetMode="External"/><Relationship Id="rId86" Type="http://schemas.openxmlformats.org/officeDocument/2006/relationships/hyperlink" Target="https://ru.wikipedia.org/wiki/%D0%AF%D0%B4%D0%BE%D0%B2%D0%B8%D1%82%D1%8B%D0%B5_%D0%B3%D1%80%D0%B8%D0%B1%D1%8B" TargetMode="External"/><Relationship Id="rId94" Type="http://schemas.openxmlformats.org/officeDocument/2006/relationships/image" Target="media/image17.jpeg"/><Relationship Id="rId99" Type="http://schemas.openxmlformats.org/officeDocument/2006/relationships/image" Target="media/image22.jpeg"/><Relationship Id="rId101" Type="http://schemas.openxmlformats.org/officeDocument/2006/relationships/image" Target="media/image23.png"/><Relationship Id="rId122" Type="http://schemas.openxmlformats.org/officeDocument/2006/relationships/image" Target="media/image41.png"/><Relationship Id="rId130" Type="http://schemas.openxmlformats.org/officeDocument/2006/relationships/hyperlink" Target="https://ru.wikipedia.org/wiki/%D0%AF%D0%B4%D0%BE%D0%B2%D0%B8%D1%82%D1%8B%D0%B5_%D0%B3%D1%80%D0%B8%D0%B1%D1%8B" TargetMode="External"/><Relationship Id="rId135" Type="http://schemas.openxmlformats.org/officeDocument/2006/relationships/image" Target="media/image50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B%D0%BE%D0%B4%D0%BE%D0%B2%D0%BE%D0%B5_%D1%82%D0%B5%D0%BB%D0%BE_%D0%B3%D1%80%D0%B8%D0%B1%D0%B0" TargetMode="External"/><Relationship Id="rId13" Type="http://schemas.openxmlformats.org/officeDocument/2006/relationships/hyperlink" Target="https://ru.wikipedia.org/wiki/%D0%93%D0%B8%D0%BC%D0%B5%D0%BD%D0%B8%D0%B9" TargetMode="External"/><Relationship Id="rId18" Type="http://schemas.openxmlformats.org/officeDocument/2006/relationships/hyperlink" Target="https://ru.wikipedia.org/wiki/%D0%91%D0%B0%D0%B7%D0%B8%D0%B4%D0%B8%D0%BE%D0%BC%D0%B8%D1%86%D0%B5%D1%82%D1%8B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31.png"/><Relationship Id="rId34" Type="http://schemas.openxmlformats.org/officeDocument/2006/relationships/hyperlink" Target="https://ru.wikipedia.org/w/index.php?title=Ramariaceae&amp;action=edit&amp;redlink=1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ru.wikipedia.org/wiki/%D0%AD%D0%BA%D1%81%D0%BA%D1%80%D0%B5%D0%BC%D0%B5%D0%BD%D1%82%D1%8B" TargetMode="External"/><Relationship Id="rId76" Type="http://schemas.openxmlformats.org/officeDocument/2006/relationships/hyperlink" Target="http://yandex.ru/clck/jsredir?bu=uniq152044223148428453285&amp;from=yandex.ru%3Bsearch%2F%3Bweb%3B%3B&amp;text=&amp;etext=1722.LCXTDQvT4Ds_efxEjpsIwykeXloCTZN5kNzLQ-yi4XxbGHde-b2at1GLxJF1-0rWTgTcEXcLsuzIEj-St-tiaGWv73nt-NIarKXsprbOR60.deadf00be5750599920d5fce413a5d5538082654&amp;uuid=&amp;state=PEtFfuTeVD4jaxywoSUvtJXex15Wcbo_DpgvDE8uhd8fgorekNtXD-qUQx6nN_Y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FppVWozZXdxRnZoVlA2OEZnZnBwbjYxX0Y4bUQ2OTB6a1JMZE1HRG9QX0Y4ZHREUGcta1V2S3NiTm1fUzFYLXhxbW5jMDlSS2pH&amp;sign=b0738f2f3155df3e29b226a1097edafe&amp;keyno=0&amp;b64e=2&amp;ref=orjY4mGPRjk5boDnW0uvlrrd71vZw9kpjly_ySFdX80,&amp;l10n=ru&amp;cts=1520775406317&amp;mc=4.941476687868333" TargetMode="External"/><Relationship Id="rId97" Type="http://schemas.openxmlformats.org/officeDocument/2006/relationships/image" Target="media/image20.jpeg"/><Relationship Id="rId104" Type="http://schemas.openxmlformats.org/officeDocument/2006/relationships/image" Target="media/image26.jpeg"/><Relationship Id="rId120" Type="http://schemas.openxmlformats.org/officeDocument/2006/relationships/image" Target="media/image40.png"/><Relationship Id="rId125" Type="http://schemas.openxmlformats.org/officeDocument/2006/relationships/hyperlink" Target="https://ru.wikipedia.org/w/index.php?title=Ramariaceae&amp;action=edit&amp;redlink=1" TargetMode="External"/><Relationship Id="rId141" Type="http://schemas.openxmlformats.org/officeDocument/2006/relationships/footer" Target="footer3.xml"/><Relationship Id="rId7" Type="http://schemas.openxmlformats.org/officeDocument/2006/relationships/hyperlink" Target="https://ru.wikipedia.org/wiki/%D0%A8%D0%BB%D1%8F%D0%BF%D0%BA%D0%B0_(%D0%BC%D0%B8%D0%BA%D0%BE%D0%BB%D0%BE%D0%B3%D0%B8%D1%8F)" TargetMode="External"/><Relationship Id="rId71" Type="http://schemas.openxmlformats.org/officeDocument/2006/relationships/hyperlink" Target="http://herba.msu.ru/shipunov/school/books/perevedentseva2015_opred_agarik_basidiom.pdf" TargetMode="External"/><Relationship Id="rId92" Type="http://schemas.openxmlformats.org/officeDocument/2006/relationships/image" Target="media/image15.png"/><Relationship Id="rId2" Type="http://schemas.openxmlformats.org/officeDocument/2006/relationships/styles" Target="styles.xml"/><Relationship Id="rId29" Type="http://schemas.openxmlformats.org/officeDocument/2006/relationships/hyperlink" Target="http://mycology.su/category/fungi/basidiomycota/agaricomycetes/agaricales/lyophyllaceae" TargetMode="External"/><Relationship Id="rId24" Type="http://schemas.openxmlformats.org/officeDocument/2006/relationships/hyperlink" Target="https://ru.wikipedia.org/wiki/%D0%91%D0%B0%D0%B7%D0%B8%D0%B4%D0%B8%D0%BE%D0%BC%D0%B8%D1%86%D0%B5%D1%82%D1%8B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ru.wikipedia.org/w/index.php?title=Ramariaceae&amp;action=edit&amp;redlink=1" TargetMode="External"/><Relationship Id="rId66" Type="http://schemas.openxmlformats.org/officeDocument/2006/relationships/hyperlink" Target="https://elibrary.ru/author_items.asp?authorid=518442" TargetMode="External"/><Relationship Id="rId87" Type="http://schemas.openxmlformats.org/officeDocument/2006/relationships/hyperlink" Target="http://mycology.su/category/fungi/basidiomycota/agaricomycetes/agaricales/lyophyllaceae" TargetMode="External"/><Relationship Id="rId110" Type="http://schemas.openxmlformats.org/officeDocument/2006/relationships/image" Target="media/image32.png"/><Relationship Id="rId115" Type="http://schemas.openxmlformats.org/officeDocument/2006/relationships/image" Target="media/image37.png"/><Relationship Id="rId131" Type="http://schemas.openxmlformats.org/officeDocument/2006/relationships/image" Target="media/image47.jpeg"/><Relationship Id="rId136" Type="http://schemas.openxmlformats.org/officeDocument/2006/relationships/header" Target="header1.xml"/><Relationship Id="rId61" Type="http://schemas.openxmlformats.org/officeDocument/2006/relationships/hyperlink" Target="https://ru.wikipedia.org/wiki/%D0%93%D0%B8%D0%BC%D0%B5%D0%BD%D0%BE%D1%84%D0%BE%D1%80" TargetMode="External"/><Relationship Id="rId82" Type="http://schemas.openxmlformats.org/officeDocument/2006/relationships/hyperlink" Target="https://ru.wikipedia.org/w/index.php?title=Russula_nitida&amp;action=edit&amp;redlink=1" TargetMode="External"/><Relationship Id="rId19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s://ru.wikipedia.org/wiki/%D0%A1%D0%BF%D0%BE%D1%80%D1%8B_%D0%B3%D1%80%D0%B8%D0%B1%D0%BE%D0%B2" TargetMode="External"/><Relationship Id="rId30" Type="http://schemas.openxmlformats.org/officeDocument/2006/relationships/hyperlink" Target="https://ru.wikipedia.org/wiki/%D0%9F%D0%BB%D0%BE%D0%B4%D0%BE%D0%B2%D0%BE%D0%B5_%D1%82%D0%B5%D0%BB%D0%BE_%D0%B3%D1%80%D0%B8%D0%B1%D0%B0" TargetMode="External"/><Relationship Id="rId35" Type="http://schemas.openxmlformats.org/officeDocument/2006/relationships/hyperlink" Target="https://ru.wikipedia.org/wiki/Agaricomycetes" TargetMode="External"/><Relationship Id="rId56" Type="http://schemas.openxmlformats.org/officeDocument/2006/relationships/hyperlink" Target="http://cyclowiki.org/wiki/%D0%93%D1%80%D0%B8%D0%B1%D1%8B" TargetMode="External"/><Relationship Id="rId77" Type="http://schemas.openxmlformats.org/officeDocument/2006/relationships/hyperlink" Target="https://ru.wikipedia.org/wiki/Agaricomycetes" TargetMode="External"/><Relationship Id="rId100" Type="http://schemas.openxmlformats.org/officeDocument/2006/relationships/hyperlink" Target="https://ru.wikipedia.org/wiki/Chalciporus" TargetMode="External"/><Relationship Id="rId105" Type="http://schemas.openxmlformats.org/officeDocument/2006/relationships/image" Target="media/image27.png"/><Relationship Id="rId126" Type="http://schemas.openxmlformats.org/officeDocument/2006/relationships/hyperlink" Target="https://ru.wikipedia.org/wiki/Ramari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5054000194420147"/>
          <c:y val="0.11272822061625862"/>
          <c:w val="0.29403891643174235"/>
          <c:h val="0.73566493377516995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0066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-3.7455161854768167E-2"/>
                  <c:y val="-0.14333843686205897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7085301837270341E-2"/>
                  <c:y val="7.002114319043449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3.4297244094488186E-2"/>
                  <c:y val="1.5416666666666667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0049650043744535E-2"/>
                  <c:y val="-1.7472659667541562E-2"/>
                </c:manualLayout>
              </c:layout>
              <c:dLblPos val="bestFit"/>
              <c:showVal val="1"/>
            </c:dLbl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Лист4!$D$26:$D$29</c:f>
              <c:strCache>
                <c:ptCount val="4"/>
                <c:pt idx="0">
                  <c:v>трубчатые (BOLETAIES)  -трубчатый гименофор</c:v>
                </c:pt>
                <c:pt idx="1">
                  <c:v>пластинчатые (AGARICALES) -пластинчатый гименофор</c:v>
                </c:pt>
                <c:pt idx="2">
                  <c:v>телефоровые (THELEPHORACES) - гладкий или  шиповатый гименофор</c:v>
                </c:pt>
                <c:pt idx="3">
                  <c:v>ликопердовые  ((LYСOPHYLLACEAE) - плодовые тела  замкнутые </c:v>
                </c:pt>
              </c:strCache>
            </c:strRef>
          </c:cat>
          <c:val>
            <c:numRef>
              <c:f>Лист4!$E$26:$E$29</c:f>
              <c:numCache>
                <c:formatCode>0%</c:formatCode>
                <c:ptCount val="4"/>
                <c:pt idx="0">
                  <c:v>0.41000000000000009</c:v>
                </c:pt>
                <c:pt idx="1">
                  <c:v>0.4900000000000001</c:v>
                </c:pt>
                <c:pt idx="2">
                  <c:v>0.05</c:v>
                </c:pt>
                <c:pt idx="3">
                  <c:v>0.05</c:v>
                </c:pt>
              </c:numCache>
            </c:numRef>
          </c:val>
        </c:ser>
        <c:firstSliceAng val="0"/>
      </c:pieChart>
      <c:spPr>
        <a:noFill/>
        <a:ln w="25378">
          <a:noFill/>
        </a:ln>
      </c:spPr>
    </c:plotArea>
    <c:legend>
      <c:legendPos val="r"/>
      <c:txPr>
        <a:bodyPr/>
        <a:lstStyle/>
        <a:p>
          <a:pPr>
            <a:defRPr sz="1199" b="1"/>
          </a:pPr>
          <a:endParaRPr lang="ru-RU"/>
        </a:p>
      </c:txPr>
    </c:legend>
    <c:plotVisOnly val="1"/>
    <c:dispBlanksAs val="zero"/>
  </c:chart>
  <c:spPr>
    <a:ln>
      <a:solidFill>
        <a:schemeClr val="tx1"/>
      </a:solidFill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980129834867819"/>
          <c:y val="0.11488076490438695"/>
          <c:w val="0.36102419799405983"/>
          <c:h val="0.82261942257217902"/>
        </c:manualLayout>
      </c:layout>
      <c:pieChart>
        <c:varyColors val="1"/>
        <c:ser>
          <c:idx val="0"/>
          <c:order val="0"/>
          <c:explosion val="25"/>
          <c:dPt>
            <c:idx val="0"/>
            <c:spPr>
              <a:solidFill>
                <a:srgbClr val="0000FF"/>
              </a:solidFill>
            </c:spPr>
          </c:dPt>
          <c:dPt>
            <c:idx val="2"/>
            <c:spPr>
              <a:solidFill>
                <a:srgbClr val="00660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6"/>
            <c:spPr>
              <a:solidFill>
                <a:srgbClr val="FF00FF"/>
              </a:solidFill>
            </c:spPr>
          </c:dPt>
          <c:dPt>
            <c:idx val="7"/>
            <c:spPr>
              <a:solidFill>
                <a:srgbClr val="00CC00"/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dPt>
          <c:dPt>
            <c:idx val="8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9.6264216972878434E-3"/>
                  <c:y val="1.7431102362204728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7297462817147859E-2"/>
                  <c:y val="-5.6878827646544188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0709973753280843E-2"/>
                  <c:y val="-2.8248031496062994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2.8630796150481194E-3"/>
                  <c:y val="-2.2053805774278235E-2"/>
                </c:manualLayout>
              </c:layout>
              <c:dLblPos val="bestFit"/>
              <c:showVal val="1"/>
            </c:dLbl>
            <c:dLbl>
              <c:idx val="7"/>
              <c:layout>
                <c:manualLayout>
                  <c:x val="-5.7397200349956316E-3"/>
                  <c:y val="-1.0624453193350834E-2"/>
                </c:manualLayout>
              </c:layout>
              <c:dLblPos val="bestFit"/>
              <c:showVal val="1"/>
            </c:dLbl>
            <c:dLbl>
              <c:idx val="8"/>
              <c:layout>
                <c:manualLayout>
                  <c:x val="1.2652230971128603E-2"/>
                  <c:y val="-8.9180519101778946E-3"/>
                </c:manualLayout>
              </c:layout>
              <c:dLblPos val="bestFit"/>
              <c:showVal val="1"/>
            </c:dLbl>
            <c:dLbl>
              <c:idx val="9"/>
              <c:layout>
                <c:manualLayout>
                  <c:x val="1.3629921259842527E-2"/>
                  <c:y val="-2.0381306503353771E-3"/>
                </c:manualLayout>
              </c:layout>
              <c:dLblPos val="bestFit"/>
              <c:showVal val="1"/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Лист2!$D$6:$D$15</c:f>
              <c:strCache>
                <c:ptCount val="10"/>
                <c:pt idx="0">
                  <c:v>Болетовые</c:v>
                </c:pt>
                <c:pt idx="1">
                  <c:v>Сыроежковые</c:v>
                </c:pt>
                <c:pt idx="2">
                  <c:v>Рядовковые</c:v>
                </c:pt>
                <c:pt idx="3">
                  <c:v>Банкеровые</c:v>
                </c:pt>
                <c:pt idx="4">
                  <c:v>Шампиньоновые</c:v>
                </c:pt>
                <c:pt idx="5">
                  <c:v>Аманитовые</c:v>
                </c:pt>
                <c:pt idx="6">
                  <c:v>Ромариевые</c:v>
                </c:pt>
                <c:pt idx="7">
                  <c:v>Масленковые</c:v>
                </c:pt>
                <c:pt idx="8">
                  <c:v>Паутинниковые</c:v>
                </c:pt>
                <c:pt idx="9">
                  <c:v>Дождевиковые</c:v>
                </c:pt>
              </c:strCache>
            </c:strRef>
          </c:cat>
          <c:val>
            <c:numRef>
              <c:f>Лист2!$E$6:$E$15</c:f>
              <c:numCache>
                <c:formatCode>0%</c:formatCode>
                <c:ptCount val="10"/>
                <c:pt idx="0">
                  <c:v>0.22000000000000003</c:v>
                </c:pt>
                <c:pt idx="1">
                  <c:v>0.25600000000000001</c:v>
                </c:pt>
                <c:pt idx="2">
                  <c:v>2.0000000000000007E-2</c:v>
                </c:pt>
                <c:pt idx="3">
                  <c:v>5.0000000000000017E-2</c:v>
                </c:pt>
                <c:pt idx="4">
                  <c:v>2.0000000000000007E-2</c:v>
                </c:pt>
                <c:pt idx="5">
                  <c:v>5.0000000000000017E-2</c:v>
                </c:pt>
                <c:pt idx="6">
                  <c:v>2.0000000000000007E-2</c:v>
                </c:pt>
                <c:pt idx="7">
                  <c:v>0.22000000000000003</c:v>
                </c:pt>
                <c:pt idx="8">
                  <c:v>0.1</c:v>
                </c:pt>
                <c:pt idx="9">
                  <c:v>5.0000000000000017E-2</c:v>
                </c:pt>
              </c:numCache>
            </c:numRef>
          </c:val>
        </c:ser>
        <c:firstSliceAng val="0"/>
      </c:pie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67660910518053397"/>
          <c:y val="1.4150943396226415E-2"/>
          <c:w val="0.30612244897959195"/>
          <c:h val="0.96226415094339623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11358</Words>
  <Characters>64746</Characters>
  <Application>Microsoft Office Word</Application>
  <DocSecurity>0</DocSecurity>
  <Lines>539</Lines>
  <Paragraphs>151</Paragraphs>
  <ScaleCrop>false</ScaleCrop>
  <Company/>
  <LinksUpToDate>false</LinksUpToDate>
  <CharactersWithSpaces>75953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2020-02-18T03:03:00Z</dcterms:created>
  <dcterms:modified xsi:type="dcterms:W3CDTF">2020-02-18T03:03:00Z</dcterms:modified>
</cp:coreProperties>
</file>