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60A" w:rsidRPr="0035089D" w:rsidRDefault="00ED260A" w:rsidP="00ED260A">
      <w:pPr>
        <w:rPr>
          <w:rFonts w:ascii="Times New Roman" w:hAnsi="Times New Roman" w:cs="Times New Roman"/>
          <w:b/>
          <w:sz w:val="28"/>
          <w:szCs w:val="28"/>
        </w:rPr>
      </w:pPr>
    </w:p>
    <w:p w:rsidR="007A1B0C" w:rsidRPr="0035089D" w:rsidRDefault="0019115E" w:rsidP="007A1B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089D">
        <w:rPr>
          <w:rFonts w:ascii="Times New Roman" w:hAnsi="Times New Roman"/>
          <w:b/>
          <w:bCs/>
          <w:sz w:val="28"/>
          <w:szCs w:val="28"/>
        </w:rPr>
        <w:t>Региональный этап Всероссийского юниорского лесного конкурса «Подрост»</w:t>
      </w:r>
    </w:p>
    <w:p w:rsidR="007A1B0C" w:rsidRPr="0035089D" w:rsidRDefault="0035089D" w:rsidP="007A1B0C">
      <w:pPr>
        <w:jc w:val="center"/>
        <w:rPr>
          <w:rFonts w:ascii="Times New Roman" w:hAnsi="Times New Roman" w:cs="Times New Roman"/>
          <w:sz w:val="24"/>
          <w:szCs w:val="24"/>
        </w:rPr>
      </w:pPr>
      <w:r w:rsidRPr="0035089D">
        <w:rPr>
          <w:rFonts w:ascii="Times New Roman" w:hAnsi="Times New Roman"/>
          <w:iCs/>
          <w:sz w:val="28"/>
          <w:szCs w:val="28"/>
        </w:rPr>
        <w:t>Секция: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="0019115E" w:rsidRPr="0035089D">
        <w:rPr>
          <w:rFonts w:ascii="Times New Roman" w:hAnsi="Times New Roman"/>
          <w:iCs/>
          <w:sz w:val="28"/>
          <w:szCs w:val="28"/>
        </w:rPr>
        <w:t>«Экология лесных растений»</w:t>
      </w:r>
    </w:p>
    <w:p w:rsidR="0035089D" w:rsidRDefault="0035089D" w:rsidP="0035089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5089D" w:rsidRPr="0035089D" w:rsidRDefault="0035089D" w:rsidP="0035089D">
      <w:pPr>
        <w:jc w:val="center"/>
        <w:rPr>
          <w:rFonts w:ascii="Times New Roman" w:hAnsi="Times New Roman" w:cs="Times New Roman"/>
          <w:sz w:val="28"/>
          <w:szCs w:val="28"/>
        </w:rPr>
      </w:pPr>
      <w:r w:rsidRPr="0035089D">
        <w:rPr>
          <w:rFonts w:ascii="Times New Roman" w:hAnsi="Times New Roman" w:cs="Times New Roman"/>
          <w:sz w:val="28"/>
          <w:szCs w:val="28"/>
        </w:rPr>
        <w:t>Исследовательская работа</w:t>
      </w:r>
    </w:p>
    <w:p w:rsidR="007A1B0C" w:rsidRPr="002301B4" w:rsidRDefault="007A1B0C" w:rsidP="007A1B0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A1B0C" w:rsidRPr="002301B4" w:rsidRDefault="007A1B0C" w:rsidP="007A1B0C">
      <w:pPr>
        <w:rPr>
          <w:rFonts w:ascii="Times New Roman" w:hAnsi="Times New Roman" w:cs="Times New Roman"/>
          <w:sz w:val="24"/>
          <w:szCs w:val="24"/>
        </w:rPr>
      </w:pPr>
    </w:p>
    <w:p w:rsidR="007A1B0C" w:rsidRPr="00ED260A" w:rsidRDefault="007A1B0C" w:rsidP="007A1B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1B0C" w:rsidRDefault="007A1B0C" w:rsidP="007A1B0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D260A">
        <w:rPr>
          <w:rFonts w:ascii="Times New Roman" w:hAnsi="Times New Roman" w:cs="Times New Roman"/>
          <w:b/>
          <w:sz w:val="32"/>
          <w:szCs w:val="32"/>
        </w:rPr>
        <w:t xml:space="preserve">Тема: «Динамика накопления фотосинтетических пигментов в хвое ели обыкновенной </w:t>
      </w:r>
      <w:proofErr w:type="spellStart"/>
      <w:r w:rsidRPr="00ED260A">
        <w:rPr>
          <w:rFonts w:ascii="Times New Roman" w:hAnsi="Times New Roman" w:cs="Times New Roman"/>
          <w:b/>
          <w:i/>
          <w:sz w:val="32"/>
          <w:szCs w:val="32"/>
          <w:lang w:val="en-US"/>
        </w:rPr>
        <w:t>Picea</w:t>
      </w:r>
      <w:proofErr w:type="spellEnd"/>
      <w:r w:rsidRPr="00ED260A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ED260A">
        <w:rPr>
          <w:rFonts w:ascii="Times New Roman" w:hAnsi="Times New Roman" w:cs="Times New Roman"/>
          <w:b/>
          <w:i/>
          <w:sz w:val="32"/>
          <w:szCs w:val="32"/>
          <w:lang w:val="en-US"/>
        </w:rPr>
        <w:t>abies</w:t>
      </w:r>
      <w:proofErr w:type="spellEnd"/>
      <w:r w:rsidRPr="00ED260A">
        <w:rPr>
          <w:rFonts w:ascii="Times New Roman" w:hAnsi="Times New Roman" w:cs="Times New Roman"/>
          <w:b/>
          <w:sz w:val="32"/>
          <w:szCs w:val="32"/>
        </w:rPr>
        <w:t xml:space="preserve"> и ели колючей </w:t>
      </w:r>
      <w:r w:rsidRPr="00ED260A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>P</w:t>
      </w:r>
      <w:proofErr w:type="spellStart"/>
      <w:r w:rsidRPr="00ED260A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  <w:lang w:val="en-US"/>
        </w:rPr>
        <w:t>i</w:t>
      </w:r>
      <w:r w:rsidRPr="00ED260A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>cea</w:t>
      </w:r>
      <w:proofErr w:type="spellEnd"/>
      <w:r w:rsidRPr="00ED260A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 xml:space="preserve"> </w:t>
      </w:r>
      <w:proofErr w:type="spellStart"/>
      <w:r w:rsidRPr="00ED260A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>p</w:t>
      </w:r>
      <w:proofErr w:type="spellEnd"/>
      <w:r w:rsidRPr="00ED260A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  <w:lang w:val="en-US"/>
        </w:rPr>
        <w:t>u</w:t>
      </w:r>
      <w:proofErr w:type="spellStart"/>
      <w:r w:rsidRPr="00ED260A">
        <w:rPr>
          <w:rFonts w:ascii="Times New Roman" w:hAnsi="Times New Roman" w:cs="Times New Roman"/>
          <w:b/>
          <w:i/>
          <w:sz w:val="32"/>
          <w:szCs w:val="32"/>
          <w:shd w:val="clear" w:color="auto" w:fill="FFFFFF"/>
        </w:rPr>
        <w:t>ngens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7A1B0C" w:rsidRPr="006D0D17" w:rsidRDefault="007A1B0C" w:rsidP="007A1B0C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5089D" w:rsidRDefault="007A1B0C" w:rsidP="0035089D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6D0D17">
        <w:rPr>
          <w:rFonts w:ascii="Times New Roman" w:hAnsi="Times New Roman" w:cs="Times New Roman"/>
          <w:b/>
          <w:sz w:val="28"/>
          <w:szCs w:val="28"/>
        </w:rPr>
        <w:t>Борохович</w:t>
      </w:r>
      <w:proofErr w:type="spellEnd"/>
      <w:r w:rsidRPr="006D0D17">
        <w:rPr>
          <w:rFonts w:ascii="Times New Roman" w:hAnsi="Times New Roman" w:cs="Times New Roman"/>
          <w:b/>
          <w:sz w:val="28"/>
          <w:szCs w:val="28"/>
        </w:rPr>
        <w:t xml:space="preserve"> Альбина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6E3810">
        <w:rPr>
          <w:rFonts w:ascii="Times New Roman" w:hAnsi="Times New Roman" w:cs="Times New Roman"/>
          <w:b/>
          <w:sz w:val="28"/>
          <w:szCs w:val="28"/>
        </w:rPr>
        <w:t>10</w:t>
      </w:r>
      <w:r w:rsidRPr="006D0D17">
        <w:rPr>
          <w:rFonts w:ascii="Times New Roman" w:hAnsi="Times New Roman" w:cs="Times New Roman"/>
          <w:b/>
          <w:sz w:val="28"/>
          <w:szCs w:val="28"/>
        </w:rPr>
        <w:t xml:space="preserve"> класс</w:t>
      </w:r>
      <w:r w:rsidR="0035089D" w:rsidRPr="003508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089D" w:rsidRPr="006D0D17" w:rsidRDefault="0035089D" w:rsidP="0035089D">
      <w:pPr>
        <w:pStyle w:val="a9"/>
        <w:spacing w:after="3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</w:t>
      </w:r>
      <w:r w:rsidRPr="006D0D17">
        <w:rPr>
          <w:rFonts w:ascii="Times New Roman" w:hAnsi="Times New Roman" w:cs="Times New Roman"/>
          <w:b/>
          <w:sz w:val="28"/>
          <w:szCs w:val="28"/>
        </w:rPr>
        <w:t xml:space="preserve">ОУ </w:t>
      </w:r>
      <w:proofErr w:type="gramStart"/>
      <w:r w:rsidRPr="006D0D17">
        <w:rPr>
          <w:rFonts w:ascii="Times New Roman" w:hAnsi="Times New Roman" w:cs="Times New Roman"/>
          <w:b/>
          <w:sz w:val="28"/>
          <w:szCs w:val="28"/>
        </w:rPr>
        <w:t>ДО</w:t>
      </w:r>
      <w:proofErr w:type="gramEnd"/>
      <w:r w:rsidRPr="006D0D17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gramStart"/>
      <w:r w:rsidRPr="006D0D17">
        <w:rPr>
          <w:rFonts w:ascii="Times New Roman" w:hAnsi="Times New Roman" w:cs="Times New Roman"/>
          <w:b/>
          <w:sz w:val="28"/>
          <w:szCs w:val="28"/>
        </w:rPr>
        <w:t>Дворец</w:t>
      </w:r>
      <w:proofErr w:type="gramEnd"/>
      <w:r w:rsidRPr="006D0D17">
        <w:rPr>
          <w:rFonts w:ascii="Times New Roman" w:hAnsi="Times New Roman" w:cs="Times New Roman"/>
          <w:b/>
          <w:sz w:val="28"/>
          <w:szCs w:val="28"/>
        </w:rPr>
        <w:t xml:space="preserve"> детского и юношеского творчества имени А.А. Алексеевой»</w:t>
      </w:r>
    </w:p>
    <w:p w:rsidR="007A1B0C" w:rsidRPr="006D0D17" w:rsidRDefault="007A1B0C" w:rsidP="007A1B0C">
      <w:pPr>
        <w:pStyle w:val="a9"/>
        <w:spacing w:after="30"/>
        <w:jc w:val="center"/>
        <w:rPr>
          <w:b/>
          <w:sz w:val="28"/>
          <w:szCs w:val="28"/>
        </w:rPr>
      </w:pPr>
    </w:p>
    <w:p w:rsidR="007A1B0C" w:rsidRPr="002301B4" w:rsidRDefault="007A1B0C" w:rsidP="007A1B0C">
      <w:pPr>
        <w:rPr>
          <w:rFonts w:ascii="Times New Roman" w:hAnsi="Times New Roman" w:cs="Times New Roman"/>
          <w:sz w:val="28"/>
          <w:szCs w:val="28"/>
        </w:rPr>
      </w:pPr>
    </w:p>
    <w:p w:rsidR="007A1B0C" w:rsidRPr="00055438" w:rsidRDefault="007A1B0C" w:rsidP="007A1B0C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055438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7A1B0C" w:rsidRPr="006D0D17" w:rsidRDefault="007A1B0C" w:rsidP="007A1B0C">
      <w:pPr>
        <w:pStyle w:val="a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D0D17">
        <w:rPr>
          <w:rFonts w:ascii="Times New Roman" w:hAnsi="Times New Roman" w:cs="Times New Roman"/>
          <w:b/>
          <w:sz w:val="28"/>
          <w:szCs w:val="28"/>
        </w:rPr>
        <w:t>Научный руководитель:</w:t>
      </w:r>
    </w:p>
    <w:p w:rsidR="007A1B0C" w:rsidRPr="006D0D17" w:rsidRDefault="007A1B0C" w:rsidP="007A1B0C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6D0D17"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:rsidR="007A1B0C" w:rsidRPr="006D0D17" w:rsidRDefault="007A1B0C" w:rsidP="007A1B0C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6D0D17">
        <w:rPr>
          <w:rFonts w:ascii="Times New Roman" w:hAnsi="Times New Roman" w:cs="Times New Roman"/>
          <w:sz w:val="28"/>
          <w:szCs w:val="28"/>
        </w:rPr>
        <w:t>высшей категории</w:t>
      </w:r>
    </w:p>
    <w:p w:rsidR="007A1B0C" w:rsidRPr="006D0D17" w:rsidRDefault="007A1B0C" w:rsidP="007A1B0C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6D0D17">
        <w:rPr>
          <w:rFonts w:ascii="Times New Roman" w:hAnsi="Times New Roman" w:cs="Times New Roman"/>
          <w:sz w:val="28"/>
          <w:szCs w:val="28"/>
        </w:rPr>
        <w:t>Пахотина</w:t>
      </w:r>
      <w:proofErr w:type="spellEnd"/>
      <w:r w:rsidRPr="006D0D17">
        <w:rPr>
          <w:rFonts w:ascii="Times New Roman" w:hAnsi="Times New Roman" w:cs="Times New Roman"/>
          <w:sz w:val="28"/>
          <w:szCs w:val="28"/>
        </w:rPr>
        <w:t xml:space="preserve"> Ирина Борисовна,</w:t>
      </w:r>
    </w:p>
    <w:p w:rsidR="007A1B0C" w:rsidRPr="006D0D17" w:rsidRDefault="00B17D77" w:rsidP="007A1B0C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</w:t>
      </w:r>
      <w:r w:rsidR="007A1B0C" w:rsidRPr="006D0D17">
        <w:rPr>
          <w:rFonts w:ascii="Times New Roman" w:hAnsi="Times New Roman" w:cs="Times New Roman"/>
          <w:sz w:val="28"/>
          <w:szCs w:val="28"/>
        </w:rPr>
        <w:t>ОУ ДО ДДЮТ</w:t>
      </w:r>
    </w:p>
    <w:p w:rsidR="007A1B0C" w:rsidRPr="006D0D17" w:rsidRDefault="007A1B0C" w:rsidP="007A1B0C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6D0D17">
        <w:rPr>
          <w:rFonts w:ascii="Times New Roman" w:hAnsi="Times New Roman" w:cs="Times New Roman"/>
          <w:sz w:val="28"/>
          <w:szCs w:val="28"/>
        </w:rPr>
        <w:t xml:space="preserve">Старший преподаватель кафедры биологии  </w:t>
      </w:r>
    </w:p>
    <w:p w:rsidR="007A1B0C" w:rsidRPr="006D0D17" w:rsidRDefault="007A1B0C" w:rsidP="007A1B0C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ФГБО УВО «</w:t>
      </w:r>
      <w:r w:rsidRPr="006D0D17">
        <w:rPr>
          <w:rFonts w:ascii="Times New Roman" w:hAnsi="Times New Roman" w:cs="Times New Roman"/>
          <w:sz w:val="28"/>
          <w:szCs w:val="28"/>
        </w:rPr>
        <w:t xml:space="preserve">Череповецкий государственный </w:t>
      </w:r>
    </w:p>
    <w:p w:rsidR="007A1B0C" w:rsidRPr="006D0D17" w:rsidRDefault="007A1B0C" w:rsidP="007A1B0C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6D0D17">
        <w:rPr>
          <w:rFonts w:ascii="Times New Roman" w:hAnsi="Times New Roman" w:cs="Times New Roman"/>
          <w:sz w:val="28"/>
          <w:szCs w:val="28"/>
        </w:rPr>
        <w:t>университет"</w:t>
      </w:r>
    </w:p>
    <w:p w:rsidR="007A1B0C" w:rsidRPr="006D0D17" w:rsidRDefault="007A1B0C" w:rsidP="007A1B0C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6D0D17">
        <w:rPr>
          <w:rFonts w:ascii="Times New Roman" w:hAnsi="Times New Roman" w:cs="Times New Roman"/>
          <w:sz w:val="28"/>
          <w:szCs w:val="28"/>
        </w:rPr>
        <w:t>Непорожняя</w:t>
      </w:r>
      <w:proofErr w:type="spellEnd"/>
      <w:r w:rsidRPr="006D0D17">
        <w:rPr>
          <w:rFonts w:ascii="Times New Roman" w:hAnsi="Times New Roman" w:cs="Times New Roman"/>
          <w:sz w:val="28"/>
          <w:szCs w:val="28"/>
        </w:rPr>
        <w:t xml:space="preserve"> Инна Александровна</w:t>
      </w:r>
    </w:p>
    <w:p w:rsidR="007A1B0C" w:rsidRPr="002301B4" w:rsidRDefault="007A1B0C" w:rsidP="007A1B0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A1B0C" w:rsidRPr="002301B4" w:rsidRDefault="007A1B0C" w:rsidP="007A1B0C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A1B0C" w:rsidRDefault="007A1B0C" w:rsidP="007A1B0C">
      <w:pPr>
        <w:rPr>
          <w:rFonts w:ascii="Times New Roman" w:hAnsi="Times New Roman" w:cs="Times New Roman"/>
          <w:sz w:val="24"/>
          <w:szCs w:val="24"/>
        </w:rPr>
      </w:pPr>
    </w:p>
    <w:p w:rsidR="007A1B0C" w:rsidRDefault="007A1B0C" w:rsidP="007A1B0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D260A" w:rsidRDefault="00ED260A" w:rsidP="007A1B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D260A" w:rsidRDefault="00ED260A" w:rsidP="007A1B0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1B0C" w:rsidRPr="0035089D" w:rsidRDefault="0035089D" w:rsidP="0035089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Вологда</w:t>
      </w:r>
      <w:r w:rsidR="00ED260A">
        <w:rPr>
          <w:rFonts w:ascii="Times New Roman" w:hAnsi="Times New Roman" w:cs="Times New Roman"/>
          <w:sz w:val="28"/>
          <w:szCs w:val="28"/>
        </w:rPr>
        <w:t>, 2019/2020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16421415"/>
        <w:docPartObj>
          <w:docPartGallery w:val="Table of Contents"/>
          <w:docPartUnique/>
        </w:docPartObj>
      </w:sdtPr>
      <w:sdtContent>
        <w:p w:rsidR="00ED260A" w:rsidRPr="0035089D" w:rsidRDefault="00ED260A" w:rsidP="0035089D">
          <w:pPr>
            <w:pStyle w:val="ae"/>
            <w:spacing w:line="240" w:lineRule="auto"/>
            <w:rPr>
              <w:rFonts w:asciiTheme="minorHAnsi" w:eastAsiaTheme="minorHAnsi" w:hAnsiTheme="minorHAnsi" w:cstheme="minorBidi"/>
              <w:b w:val="0"/>
              <w:bCs w:val="0"/>
              <w:color w:val="auto"/>
            </w:rPr>
          </w:pPr>
        </w:p>
        <w:p w:rsidR="007A1B0C" w:rsidRPr="00BD12CE" w:rsidRDefault="007A1B0C" w:rsidP="0035089D">
          <w:pPr>
            <w:pStyle w:val="ae"/>
            <w:spacing w:line="240" w:lineRule="auto"/>
            <w:rPr>
              <w:rFonts w:ascii="Times New Roman" w:eastAsiaTheme="minorHAnsi" w:hAnsi="Times New Roman" w:cs="Times New Roman"/>
              <w:b w:val="0"/>
              <w:bCs w:val="0"/>
              <w:color w:val="auto"/>
            </w:rPr>
          </w:pPr>
          <w:r w:rsidRPr="00BD12CE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BD12CE" w:rsidRPr="00BD12CE" w:rsidRDefault="004750B1">
          <w:pPr>
            <w:pStyle w:val="11"/>
            <w:tabs>
              <w:tab w:val="right" w:leader="dot" w:pos="9061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BD12CE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7A1B0C" w:rsidRPr="00BD12CE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BD12CE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24134705" w:history="1">
            <w:r w:rsidR="00BD12CE" w:rsidRPr="00BD12CE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="00BD12CE" w:rsidRPr="00BD12C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BD12C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D12CE" w:rsidRPr="00BD12C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_Toc24134705 \h </w:instrText>
            </w:r>
            <w:r w:rsidRPr="00BD12C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BD12C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D12CE" w:rsidRPr="00BD12C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BD12C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D12CE" w:rsidRPr="00BD12CE" w:rsidRDefault="004750B1">
          <w:pPr>
            <w:pStyle w:val="11"/>
            <w:tabs>
              <w:tab w:val="right" w:leader="dot" w:pos="9061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4134706" w:history="1">
            <w:r w:rsidR="00BD12CE" w:rsidRPr="00BD12CE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Глава 1. Обзор литературы</w:t>
            </w:r>
            <w:r w:rsidR="00BD12CE" w:rsidRPr="00BD12C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BD12C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D12CE" w:rsidRPr="00BD12C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_Toc24134706 \h </w:instrText>
            </w:r>
            <w:r w:rsidRPr="00BD12C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BD12C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D12CE" w:rsidRPr="00BD12C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BD12C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D12CE" w:rsidRPr="00BD12CE" w:rsidRDefault="004750B1">
          <w:pPr>
            <w:pStyle w:val="11"/>
            <w:tabs>
              <w:tab w:val="right" w:leader="dot" w:pos="9061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4134707" w:history="1">
            <w:r w:rsidR="00BD12CE" w:rsidRPr="00BD12CE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Глава 3. Характеристика объекта исследования</w:t>
            </w:r>
            <w:r w:rsidR="00BD12CE" w:rsidRPr="00BD12C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BD12C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D12CE" w:rsidRPr="00BD12C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_Toc24134707 \h </w:instrText>
            </w:r>
            <w:r w:rsidRPr="00BD12C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BD12C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D12CE" w:rsidRPr="00BD12C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Pr="00BD12C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D12CE" w:rsidRPr="00BD12CE" w:rsidRDefault="004750B1">
          <w:pPr>
            <w:pStyle w:val="11"/>
            <w:tabs>
              <w:tab w:val="right" w:leader="dot" w:pos="9061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4134708" w:history="1">
            <w:r w:rsidR="00BD12CE" w:rsidRPr="00BD12CE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Глава 2. Характеристика района исследования</w:t>
            </w:r>
            <w:r w:rsidR="00BD12CE" w:rsidRPr="00BD12C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BD12C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D12CE" w:rsidRPr="00BD12C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_Toc24134708 \h </w:instrText>
            </w:r>
            <w:r w:rsidRPr="00BD12C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BD12C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D12CE" w:rsidRPr="00BD12C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Pr="00BD12C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D12CE" w:rsidRPr="00BD12CE" w:rsidRDefault="004750B1">
          <w:pPr>
            <w:pStyle w:val="11"/>
            <w:tabs>
              <w:tab w:val="right" w:leader="dot" w:pos="9061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4134709" w:history="1">
            <w:r w:rsidR="00BD12CE" w:rsidRPr="00BD12CE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Глава 3. Материалы и методы исследования</w:t>
            </w:r>
            <w:r w:rsidR="00BD12CE" w:rsidRPr="00BD12C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BD12C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D12CE" w:rsidRPr="00BD12C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_Toc24134709 \h </w:instrText>
            </w:r>
            <w:r w:rsidRPr="00BD12C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BD12C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D12CE" w:rsidRPr="00BD12C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Pr="00BD12C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D12CE" w:rsidRPr="00BD12CE" w:rsidRDefault="004750B1">
          <w:pPr>
            <w:pStyle w:val="11"/>
            <w:tabs>
              <w:tab w:val="right" w:leader="dot" w:pos="9061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4134710" w:history="1">
            <w:r w:rsidR="00BD12CE" w:rsidRPr="00BD12CE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Результаты работы и их обсуждение</w:t>
            </w:r>
            <w:r w:rsidR="00BD12CE" w:rsidRPr="00BD12C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BD12C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D12CE" w:rsidRPr="00BD12C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_Toc24134710 \h </w:instrText>
            </w:r>
            <w:r w:rsidRPr="00BD12C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BD12C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D12CE" w:rsidRPr="00BD12C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Pr="00BD12C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D12CE" w:rsidRPr="00BD12CE" w:rsidRDefault="004750B1">
          <w:pPr>
            <w:pStyle w:val="11"/>
            <w:tabs>
              <w:tab w:val="right" w:leader="dot" w:pos="9061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4134711" w:history="1">
            <w:r w:rsidR="00BD12CE" w:rsidRPr="00BD12CE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Выводы</w:t>
            </w:r>
            <w:r w:rsidR="00BD12CE" w:rsidRPr="00BD12C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BD12C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D12CE" w:rsidRPr="00BD12C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_Toc24134711 \h </w:instrText>
            </w:r>
            <w:r w:rsidRPr="00BD12C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BD12C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D12CE" w:rsidRPr="00BD12C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Pr="00BD12C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D12CE" w:rsidRPr="00BD12CE" w:rsidRDefault="004750B1">
          <w:pPr>
            <w:pStyle w:val="11"/>
            <w:tabs>
              <w:tab w:val="right" w:leader="dot" w:pos="9061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4134712" w:history="1">
            <w:r w:rsidR="00BD12CE" w:rsidRPr="00BD12CE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="00BD12CE" w:rsidRPr="00BD12C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BD12C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D12CE" w:rsidRPr="00BD12C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_Toc24134712 \h </w:instrText>
            </w:r>
            <w:r w:rsidRPr="00BD12C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BD12C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D12CE" w:rsidRPr="00BD12C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Pr="00BD12C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D12CE" w:rsidRPr="00BD12CE" w:rsidRDefault="004750B1">
          <w:pPr>
            <w:pStyle w:val="11"/>
            <w:tabs>
              <w:tab w:val="right" w:leader="dot" w:pos="9061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4134713" w:history="1">
            <w:r w:rsidR="00BD12CE" w:rsidRPr="00BD12CE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Литература и используемые источники</w:t>
            </w:r>
            <w:r w:rsidR="00BD12CE" w:rsidRPr="00BD12C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BD12C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D12CE" w:rsidRPr="00BD12C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_Toc24134713 \h </w:instrText>
            </w:r>
            <w:r w:rsidRPr="00BD12C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BD12C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D12CE" w:rsidRPr="00BD12C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Pr="00BD12C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D12CE" w:rsidRPr="00BD12CE" w:rsidRDefault="004750B1">
          <w:pPr>
            <w:pStyle w:val="11"/>
            <w:tabs>
              <w:tab w:val="right" w:leader="dot" w:pos="9061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24134714" w:history="1">
            <w:r w:rsidR="00BD12CE" w:rsidRPr="00BD12CE">
              <w:rPr>
                <w:rStyle w:val="a4"/>
                <w:rFonts w:ascii="Times New Roman" w:hAnsi="Times New Roman" w:cs="Times New Roman"/>
                <w:noProof/>
                <w:sz w:val="28"/>
                <w:szCs w:val="28"/>
              </w:rPr>
              <w:t>Приложение</w:t>
            </w:r>
            <w:r w:rsidR="00BD12CE" w:rsidRPr="00BD12C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BD12C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D12CE" w:rsidRPr="00BD12C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_Toc24134714 \h </w:instrText>
            </w:r>
            <w:r w:rsidRPr="00BD12C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BD12C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D12CE" w:rsidRPr="00BD12C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19</w:t>
            </w:r>
            <w:r w:rsidRPr="00BD12CE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A1B0C" w:rsidRPr="0035089D" w:rsidRDefault="004750B1" w:rsidP="0035089D">
          <w:pPr>
            <w:spacing w:line="240" w:lineRule="auto"/>
            <w:rPr>
              <w:sz w:val="28"/>
              <w:szCs w:val="28"/>
            </w:rPr>
          </w:pPr>
          <w:r w:rsidRPr="00BD12CE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:rsidR="007A1B0C" w:rsidRDefault="007A1B0C" w:rsidP="007A1B0C">
      <w:pPr>
        <w:rPr>
          <w:rFonts w:ascii="Times New Roman" w:hAnsi="Times New Roman" w:cs="Times New Roman"/>
          <w:sz w:val="24"/>
          <w:szCs w:val="24"/>
        </w:rPr>
      </w:pPr>
    </w:p>
    <w:p w:rsidR="007A1B0C" w:rsidRDefault="007A1B0C" w:rsidP="007A1B0C">
      <w:pPr>
        <w:rPr>
          <w:rFonts w:ascii="Times New Roman" w:hAnsi="Times New Roman" w:cs="Times New Roman"/>
          <w:sz w:val="24"/>
          <w:szCs w:val="24"/>
        </w:rPr>
      </w:pPr>
    </w:p>
    <w:p w:rsidR="007A1B0C" w:rsidRDefault="007A1B0C" w:rsidP="007A1B0C">
      <w:pPr>
        <w:rPr>
          <w:rFonts w:ascii="Times New Roman" w:hAnsi="Times New Roman" w:cs="Times New Roman"/>
          <w:sz w:val="24"/>
          <w:szCs w:val="24"/>
        </w:rPr>
      </w:pPr>
    </w:p>
    <w:p w:rsidR="007A1B0C" w:rsidRDefault="007A1B0C" w:rsidP="007A1B0C">
      <w:pPr>
        <w:rPr>
          <w:rFonts w:ascii="Times New Roman" w:hAnsi="Times New Roman" w:cs="Times New Roman"/>
          <w:sz w:val="24"/>
          <w:szCs w:val="24"/>
        </w:rPr>
      </w:pPr>
    </w:p>
    <w:p w:rsidR="007A1B0C" w:rsidRDefault="007A1B0C" w:rsidP="007A1B0C">
      <w:pPr>
        <w:rPr>
          <w:rFonts w:ascii="Times New Roman" w:hAnsi="Times New Roman" w:cs="Times New Roman"/>
          <w:sz w:val="24"/>
          <w:szCs w:val="24"/>
        </w:rPr>
      </w:pPr>
    </w:p>
    <w:p w:rsidR="007A1B0C" w:rsidRDefault="007A1B0C" w:rsidP="007A1B0C">
      <w:pPr>
        <w:rPr>
          <w:rFonts w:ascii="Times New Roman" w:hAnsi="Times New Roman" w:cs="Times New Roman"/>
          <w:sz w:val="24"/>
          <w:szCs w:val="24"/>
        </w:rPr>
      </w:pPr>
    </w:p>
    <w:p w:rsidR="007A1B0C" w:rsidRDefault="007A1B0C" w:rsidP="007A1B0C">
      <w:pPr>
        <w:rPr>
          <w:rFonts w:ascii="Times New Roman" w:hAnsi="Times New Roman" w:cs="Times New Roman"/>
          <w:sz w:val="24"/>
          <w:szCs w:val="24"/>
        </w:rPr>
      </w:pPr>
    </w:p>
    <w:p w:rsidR="007A1B0C" w:rsidRDefault="007A1B0C" w:rsidP="007A1B0C">
      <w:pPr>
        <w:rPr>
          <w:rFonts w:ascii="Times New Roman" w:hAnsi="Times New Roman" w:cs="Times New Roman"/>
          <w:sz w:val="24"/>
          <w:szCs w:val="24"/>
        </w:rPr>
      </w:pPr>
    </w:p>
    <w:p w:rsidR="007A1B0C" w:rsidRDefault="007A1B0C" w:rsidP="007A1B0C">
      <w:pPr>
        <w:rPr>
          <w:rFonts w:ascii="Times New Roman" w:hAnsi="Times New Roman" w:cs="Times New Roman"/>
          <w:sz w:val="24"/>
          <w:szCs w:val="24"/>
        </w:rPr>
      </w:pPr>
    </w:p>
    <w:p w:rsidR="007A1B0C" w:rsidRDefault="007A1B0C" w:rsidP="007A1B0C">
      <w:pPr>
        <w:rPr>
          <w:rFonts w:ascii="Times New Roman" w:hAnsi="Times New Roman" w:cs="Times New Roman"/>
          <w:sz w:val="24"/>
          <w:szCs w:val="24"/>
        </w:rPr>
      </w:pPr>
    </w:p>
    <w:p w:rsidR="007A1B0C" w:rsidRDefault="007A1B0C" w:rsidP="007A1B0C">
      <w:pPr>
        <w:rPr>
          <w:rFonts w:ascii="Times New Roman" w:hAnsi="Times New Roman" w:cs="Times New Roman"/>
          <w:sz w:val="24"/>
          <w:szCs w:val="24"/>
        </w:rPr>
      </w:pPr>
    </w:p>
    <w:p w:rsidR="007A1B0C" w:rsidRDefault="007A1B0C" w:rsidP="007A1B0C"/>
    <w:p w:rsidR="007A1B0C" w:rsidRDefault="007A1B0C" w:rsidP="007A1B0C"/>
    <w:p w:rsidR="007A1B0C" w:rsidRDefault="007A1B0C" w:rsidP="007A1B0C"/>
    <w:p w:rsidR="007A1B0C" w:rsidRDefault="007A1B0C" w:rsidP="007A1B0C">
      <w:pPr>
        <w:rPr>
          <w:b/>
          <w:bCs/>
        </w:rPr>
      </w:pPr>
    </w:p>
    <w:p w:rsidR="007A1B0C" w:rsidRDefault="007A1B0C" w:rsidP="007A1B0C">
      <w:pPr>
        <w:rPr>
          <w:b/>
          <w:bCs/>
        </w:rPr>
      </w:pPr>
    </w:p>
    <w:p w:rsidR="007A1B0C" w:rsidRDefault="007A1B0C" w:rsidP="007A1B0C">
      <w:pPr>
        <w:rPr>
          <w:b/>
          <w:bCs/>
        </w:rPr>
      </w:pPr>
    </w:p>
    <w:p w:rsidR="007A1B0C" w:rsidRDefault="007A1B0C" w:rsidP="007A1B0C">
      <w:pPr>
        <w:rPr>
          <w:b/>
          <w:bCs/>
        </w:rPr>
      </w:pPr>
    </w:p>
    <w:p w:rsidR="007A1B0C" w:rsidRPr="0035089D" w:rsidRDefault="007A1B0C" w:rsidP="009B0948">
      <w:pPr>
        <w:pStyle w:val="1"/>
        <w:jc w:val="center"/>
        <w:rPr>
          <w:sz w:val="28"/>
          <w:szCs w:val="28"/>
        </w:rPr>
      </w:pPr>
      <w:bookmarkStart w:id="1" w:name="_Toc24134705"/>
      <w:r w:rsidRPr="0035089D">
        <w:rPr>
          <w:sz w:val="28"/>
          <w:szCs w:val="28"/>
        </w:rPr>
        <w:lastRenderedPageBreak/>
        <w:t>Введение</w:t>
      </w:r>
      <w:bookmarkEnd w:id="1"/>
    </w:p>
    <w:p w:rsidR="007A1B0C" w:rsidRPr="0035089D" w:rsidRDefault="007A1B0C" w:rsidP="0035089D">
      <w:pPr>
        <w:pStyle w:val="a9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089D">
        <w:rPr>
          <w:rFonts w:ascii="Times New Roman" w:hAnsi="Times New Roman" w:cs="Times New Roman"/>
          <w:sz w:val="28"/>
          <w:szCs w:val="28"/>
        </w:rPr>
        <w:t>Фотосинтетические пигменты являются важной составной частью ассимиляционного аппарата растений, обеспечивающих возможность листом осуществлять ассимиляцию СО</w:t>
      </w:r>
      <w:proofErr w:type="gramStart"/>
      <w:r w:rsidRPr="0035089D"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gramEnd"/>
      <w:r w:rsidRPr="0035089D">
        <w:rPr>
          <w:rFonts w:ascii="Times New Roman" w:hAnsi="Times New Roman" w:cs="Times New Roman"/>
          <w:sz w:val="28"/>
          <w:szCs w:val="28"/>
        </w:rPr>
        <w:t>. [9]</w:t>
      </w:r>
      <w:r w:rsidRPr="0035089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35089D">
        <w:rPr>
          <w:rFonts w:ascii="Times New Roman" w:hAnsi="Times New Roman" w:cs="Times New Roman"/>
          <w:sz w:val="28"/>
          <w:szCs w:val="28"/>
        </w:rPr>
        <w:t xml:space="preserve"> Их состав и количество в листе определяются условиями выращивания растений, сезоном года, возрастом листа. Так как ель обыкновенная </w:t>
      </w:r>
      <w:proofErr w:type="spellStart"/>
      <w:r w:rsidRPr="0035089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Picea</w:t>
      </w:r>
      <w:proofErr w:type="spellEnd"/>
      <w:r w:rsidRPr="0035089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5089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abies</w:t>
      </w:r>
      <w:proofErr w:type="spellEnd"/>
      <w:r w:rsidRPr="0035089D">
        <w:rPr>
          <w:rFonts w:ascii="Times New Roman" w:hAnsi="Times New Roman" w:cs="Times New Roman"/>
          <w:sz w:val="28"/>
          <w:szCs w:val="28"/>
        </w:rPr>
        <w:t xml:space="preserve"> и ель колючая </w:t>
      </w:r>
      <w:r w:rsidRPr="0035089D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P</w:t>
      </w:r>
      <w:proofErr w:type="spellStart"/>
      <w:r w:rsidRPr="0035089D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  <w:lang w:val="en-US"/>
        </w:rPr>
        <w:t>i</w:t>
      </w:r>
      <w:r w:rsidRPr="0035089D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cea</w:t>
      </w:r>
      <w:proofErr w:type="spellEnd"/>
      <w:r w:rsidRPr="0035089D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5089D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p</w:t>
      </w:r>
      <w:proofErr w:type="spellEnd"/>
      <w:r w:rsidRPr="0035089D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  <w:lang w:val="en-US"/>
        </w:rPr>
        <w:t>u</w:t>
      </w:r>
      <w:proofErr w:type="spellStart"/>
      <w:r w:rsidRPr="0035089D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ngens</w:t>
      </w:r>
      <w:proofErr w:type="spellEnd"/>
      <w:r w:rsidRPr="0035089D">
        <w:rPr>
          <w:rFonts w:ascii="Times New Roman" w:hAnsi="Times New Roman" w:cs="Times New Roman"/>
          <w:sz w:val="28"/>
          <w:szCs w:val="28"/>
        </w:rPr>
        <w:t xml:space="preserve"> широко распространены в городской среде и их биология достаточно изучена, то данное исследование позволит судить </w:t>
      </w:r>
      <w:r w:rsidR="006920D9" w:rsidRPr="0035089D">
        <w:rPr>
          <w:rFonts w:ascii="Times New Roman" w:hAnsi="Times New Roman" w:cs="Times New Roman"/>
          <w:sz w:val="28"/>
          <w:szCs w:val="28"/>
        </w:rPr>
        <w:t>как о состоянии растений</w:t>
      </w:r>
      <w:r w:rsidR="00552F14" w:rsidRPr="0035089D">
        <w:rPr>
          <w:rFonts w:ascii="Times New Roman" w:hAnsi="Times New Roman" w:cs="Times New Roman"/>
          <w:sz w:val="28"/>
          <w:szCs w:val="28"/>
        </w:rPr>
        <w:t>, так и о состоянии</w:t>
      </w:r>
      <w:r w:rsidR="006920D9" w:rsidRPr="0035089D">
        <w:rPr>
          <w:rFonts w:ascii="Times New Roman" w:hAnsi="Times New Roman" w:cs="Times New Roman"/>
          <w:sz w:val="28"/>
          <w:szCs w:val="28"/>
        </w:rPr>
        <w:t xml:space="preserve"> окружающей среды.</w:t>
      </w:r>
      <w:r w:rsidRPr="0035089D">
        <w:rPr>
          <w:rFonts w:ascii="Times New Roman" w:hAnsi="Times New Roman" w:cs="Times New Roman"/>
          <w:sz w:val="28"/>
          <w:szCs w:val="28"/>
        </w:rPr>
        <w:t xml:space="preserve"> На обратимой, ранней стадии деградации растений внешние морфологические изменения еще не проявляются, тогда как измерение </w:t>
      </w:r>
      <w:r w:rsidR="00F77C69" w:rsidRPr="0035089D">
        <w:rPr>
          <w:rFonts w:ascii="Times New Roman" w:hAnsi="Times New Roman" w:cs="Times New Roman"/>
          <w:sz w:val="28"/>
          <w:szCs w:val="28"/>
        </w:rPr>
        <w:t xml:space="preserve">биохимических и </w:t>
      </w:r>
      <w:r w:rsidRPr="0035089D">
        <w:rPr>
          <w:rFonts w:ascii="Times New Roman" w:hAnsi="Times New Roman" w:cs="Times New Roman"/>
          <w:sz w:val="28"/>
          <w:szCs w:val="28"/>
        </w:rPr>
        <w:t xml:space="preserve">физиологических параметров позволит судить об их экологическом состоянии [14]. </w:t>
      </w:r>
    </w:p>
    <w:p w:rsidR="007A1B0C" w:rsidRPr="0035089D" w:rsidRDefault="007A1B0C" w:rsidP="0035089D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89D">
        <w:rPr>
          <w:rFonts w:ascii="Times New Roman" w:hAnsi="Times New Roman" w:cs="Times New Roman"/>
          <w:sz w:val="28"/>
          <w:szCs w:val="28"/>
        </w:rPr>
        <w:t xml:space="preserve">Актуальность работы в том, что полученные данные в дальнейшем могут быть использованы для проведения мониторинговых биоиндикационных исследований окружающей среды [4]. Так как </w:t>
      </w:r>
      <w:r w:rsidRPr="003508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одним из биохимических показателей реакции растений на изменение факторов внешней среды является содержание хлорофиллов и каротиноидов </w:t>
      </w:r>
      <w:r w:rsidRPr="0035089D">
        <w:rPr>
          <w:rFonts w:ascii="Times New Roman" w:hAnsi="Times New Roman" w:cs="Times New Roman"/>
          <w:sz w:val="28"/>
          <w:szCs w:val="28"/>
        </w:rPr>
        <w:t>[20].</w:t>
      </w:r>
    </w:p>
    <w:p w:rsidR="007A1B0C" w:rsidRPr="0035089D" w:rsidRDefault="007A1B0C" w:rsidP="0035089D">
      <w:pPr>
        <w:pStyle w:val="a9"/>
        <w:ind w:firstLine="708"/>
        <w:rPr>
          <w:rFonts w:ascii="Times New Roman" w:hAnsi="Times New Roman" w:cs="Times New Roman"/>
          <w:sz w:val="28"/>
          <w:szCs w:val="28"/>
        </w:rPr>
      </w:pPr>
      <w:r w:rsidRPr="0035089D">
        <w:rPr>
          <w:rFonts w:ascii="Times New Roman" w:hAnsi="Times New Roman" w:cs="Times New Roman"/>
          <w:sz w:val="28"/>
          <w:szCs w:val="28"/>
        </w:rPr>
        <w:t>Цель: Изучить динамику накопления пигментов в хвое ели обыкновенной (</w:t>
      </w:r>
      <w:proofErr w:type="spellStart"/>
      <w:r w:rsidRPr="0035089D">
        <w:rPr>
          <w:rFonts w:ascii="Times New Roman" w:hAnsi="Times New Roman" w:cs="Times New Roman"/>
          <w:i/>
          <w:sz w:val="28"/>
          <w:szCs w:val="28"/>
          <w:lang w:val="en-US"/>
        </w:rPr>
        <w:t>Picea</w:t>
      </w:r>
      <w:proofErr w:type="spellEnd"/>
      <w:r w:rsidRPr="0035089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5089D">
        <w:rPr>
          <w:rFonts w:ascii="Times New Roman" w:hAnsi="Times New Roman" w:cs="Times New Roman"/>
          <w:i/>
          <w:sz w:val="28"/>
          <w:szCs w:val="28"/>
          <w:lang w:val="en-US"/>
        </w:rPr>
        <w:t>abies</w:t>
      </w:r>
      <w:proofErr w:type="spellEnd"/>
      <w:r w:rsidRPr="0035089D">
        <w:rPr>
          <w:rFonts w:ascii="Times New Roman" w:hAnsi="Times New Roman" w:cs="Times New Roman"/>
          <w:sz w:val="28"/>
          <w:szCs w:val="28"/>
        </w:rPr>
        <w:t>) и ели колючей (</w:t>
      </w:r>
      <w:proofErr w:type="spellStart"/>
      <w:r w:rsidRPr="0035089D">
        <w:rPr>
          <w:rFonts w:ascii="Times New Roman" w:hAnsi="Times New Roman" w:cs="Times New Roman"/>
          <w:i/>
          <w:sz w:val="28"/>
          <w:szCs w:val="28"/>
          <w:lang w:val="en-US"/>
        </w:rPr>
        <w:t>Picea</w:t>
      </w:r>
      <w:proofErr w:type="spellEnd"/>
      <w:r w:rsidRPr="0035089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5089D">
        <w:rPr>
          <w:rFonts w:ascii="Times New Roman" w:hAnsi="Times New Roman" w:cs="Times New Roman"/>
          <w:i/>
          <w:sz w:val="28"/>
          <w:szCs w:val="28"/>
          <w:lang w:val="en-US"/>
        </w:rPr>
        <w:t>punges</w:t>
      </w:r>
      <w:proofErr w:type="spellEnd"/>
      <w:r w:rsidRPr="0035089D">
        <w:rPr>
          <w:rFonts w:ascii="Times New Roman" w:hAnsi="Times New Roman" w:cs="Times New Roman"/>
          <w:sz w:val="28"/>
          <w:szCs w:val="28"/>
        </w:rPr>
        <w:t>).</w:t>
      </w:r>
    </w:p>
    <w:p w:rsidR="007A1B0C" w:rsidRPr="0035089D" w:rsidRDefault="007A1B0C" w:rsidP="0035089D">
      <w:pPr>
        <w:pStyle w:val="a9"/>
        <w:ind w:firstLine="708"/>
        <w:rPr>
          <w:rFonts w:ascii="Times New Roman" w:hAnsi="Times New Roman" w:cs="Times New Roman"/>
          <w:sz w:val="28"/>
          <w:szCs w:val="28"/>
        </w:rPr>
      </w:pPr>
      <w:r w:rsidRPr="0035089D">
        <w:rPr>
          <w:rFonts w:ascii="Times New Roman" w:hAnsi="Times New Roman" w:cs="Times New Roman"/>
          <w:sz w:val="28"/>
          <w:szCs w:val="28"/>
        </w:rPr>
        <w:t>Задачи:</w:t>
      </w:r>
    </w:p>
    <w:p w:rsidR="007A1B0C" w:rsidRPr="0035089D" w:rsidRDefault="007A1B0C" w:rsidP="0035089D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5089D">
        <w:rPr>
          <w:rFonts w:ascii="Times New Roman" w:hAnsi="Times New Roman" w:cs="Times New Roman"/>
          <w:sz w:val="28"/>
          <w:szCs w:val="28"/>
        </w:rPr>
        <w:t>1. Определить и сравнить накопление пигментов в ели обыкновенной по пробным площадкам</w:t>
      </w:r>
      <w:r w:rsidR="006920D9" w:rsidRPr="0035089D">
        <w:rPr>
          <w:rFonts w:ascii="Times New Roman" w:hAnsi="Times New Roman" w:cs="Times New Roman"/>
          <w:sz w:val="28"/>
          <w:szCs w:val="28"/>
        </w:rPr>
        <w:t>: №1 Лесопарк «Зелёная роща»,</w:t>
      </w:r>
      <w:r w:rsidR="00B220E7" w:rsidRPr="0035089D">
        <w:rPr>
          <w:rFonts w:ascii="Times New Roman" w:hAnsi="Times New Roman" w:cs="Times New Roman"/>
          <w:sz w:val="28"/>
          <w:szCs w:val="28"/>
        </w:rPr>
        <w:t xml:space="preserve"> </w:t>
      </w:r>
      <w:r w:rsidR="006920D9" w:rsidRPr="0035089D">
        <w:rPr>
          <w:rFonts w:ascii="Times New Roman" w:hAnsi="Times New Roman" w:cs="Times New Roman"/>
          <w:sz w:val="28"/>
          <w:szCs w:val="28"/>
        </w:rPr>
        <w:t>№3 Спортивный комплекс «Юбилейный»,</w:t>
      </w:r>
      <w:r w:rsidR="00B220E7" w:rsidRPr="0035089D">
        <w:rPr>
          <w:rFonts w:ascii="Times New Roman" w:hAnsi="Times New Roman" w:cs="Times New Roman"/>
          <w:sz w:val="28"/>
          <w:szCs w:val="28"/>
        </w:rPr>
        <w:t xml:space="preserve"> </w:t>
      </w:r>
      <w:r w:rsidR="006920D9" w:rsidRPr="0035089D">
        <w:rPr>
          <w:rFonts w:ascii="Times New Roman" w:hAnsi="Times New Roman" w:cs="Times New Roman"/>
          <w:sz w:val="28"/>
          <w:szCs w:val="28"/>
        </w:rPr>
        <w:t>№4 Санаторий-профилакторий  «Родник»,</w:t>
      </w:r>
      <w:r w:rsidR="00B220E7" w:rsidRPr="0035089D">
        <w:rPr>
          <w:rFonts w:ascii="Times New Roman" w:hAnsi="Times New Roman" w:cs="Times New Roman"/>
          <w:sz w:val="28"/>
          <w:szCs w:val="28"/>
        </w:rPr>
        <w:t xml:space="preserve"> </w:t>
      </w:r>
      <w:r w:rsidR="006920D9" w:rsidRPr="0035089D">
        <w:rPr>
          <w:rFonts w:ascii="Times New Roman" w:hAnsi="Times New Roman" w:cs="Times New Roman"/>
          <w:sz w:val="28"/>
          <w:szCs w:val="28"/>
        </w:rPr>
        <w:t>№5 Парк Культуры и Отдыха</w:t>
      </w:r>
      <w:r w:rsidRPr="0035089D">
        <w:rPr>
          <w:rFonts w:ascii="Times New Roman" w:hAnsi="Times New Roman" w:cs="Times New Roman"/>
          <w:sz w:val="28"/>
          <w:szCs w:val="28"/>
        </w:rPr>
        <w:t>.</w:t>
      </w:r>
    </w:p>
    <w:p w:rsidR="007A1B0C" w:rsidRPr="0035089D" w:rsidRDefault="007A1B0C" w:rsidP="0035089D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5089D">
        <w:rPr>
          <w:rFonts w:ascii="Times New Roman" w:hAnsi="Times New Roman" w:cs="Times New Roman"/>
          <w:sz w:val="28"/>
          <w:szCs w:val="28"/>
        </w:rPr>
        <w:t>2. Определить и сравнить накопление пигментов в ели колючей по пробным площадкам</w:t>
      </w:r>
      <w:r w:rsidR="00B220E7" w:rsidRPr="0035089D">
        <w:rPr>
          <w:rFonts w:ascii="Times New Roman" w:hAnsi="Times New Roman" w:cs="Times New Roman"/>
          <w:sz w:val="28"/>
          <w:szCs w:val="28"/>
        </w:rPr>
        <w:t>: №2 Заводоуправление ПАО «Северсталь», №4 Санаторий-профилакторий «Родник»</w:t>
      </w:r>
      <w:r w:rsidRPr="0035089D">
        <w:rPr>
          <w:rFonts w:ascii="Times New Roman" w:hAnsi="Times New Roman" w:cs="Times New Roman"/>
          <w:sz w:val="28"/>
          <w:szCs w:val="28"/>
        </w:rPr>
        <w:t>.</w:t>
      </w:r>
    </w:p>
    <w:p w:rsidR="007A1B0C" w:rsidRPr="0035089D" w:rsidRDefault="007A1B0C" w:rsidP="0035089D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5089D">
        <w:rPr>
          <w:rFonts w:ascii="Times New Roman" w:hAnsi="Times New Roman" w:cs="Times New Roman"/>
          <w:sz w:val="28"/>
          <w:szCs w:val="28"/>
        </w:rPr>
        <w:t>3. Проанализировать и сравнить накопление пигментов в хвое ели обыкновенной и ели колючей, раст</w:t>
      </w:r>
      <w:r w:rsidR="00F10E18" w:rsidRPr="0035089D">
        <w:rPr>
          <w:rFonts w:ascii="Times New Roman" w:hAnsi="Times New Roman" w:cs="Times New Roman"/>
          <w:sz w:val="28"/>
          <w:szCs w:val="28"/>
        </w:rPr>
        <w:t>ущих на площадке у СП «Родник</w:t>
      </w:r>
      <w:r w:rsidRPr="0035089D">
        <w:rPr>
          <w:rFonts w:ascii="Times New Roman" w:hAnsi="Times New Roman" w:cs="Times New Roman"/>
          <w:sz w:val="28"/>
          <w:szCs w:val="28"/>
        </w:rPr>
        <w:t>».</w:t>
      </w:r>
    </w:p>
    <w:p w:rsidR="007A1B0C" w:rsidRPr="0035089D" w:rsidRDefault="007A1B0C" w:rsidP="0035089D">
      <w:pPr>
        <w:pStyle w:val="a9"/>
        <w:ind w:firstLine="708"/>
        <w:rPr>
          <w:rFonts w:ascii="Times New Roman" w:hAnsi="Times New Roman" w:cs="Times New Roman"/>
          <w:sz w:val="28"/>
          <w:szCs w:val="28"/>
        </w:rPr>
      </w:pPr>
      <w:r w:rsidRPr="0035089D">
        <w:rPr>
          <w:rFonts w:ascii="Times New Roman" w:hAnsi="Times New Roman" w:cs="Times New Roman"/>
          <w:sz w:val="28"/>
          <w:szCs w:val="28"/>
        </w:rPr>
        <w:t>Объект исследования: ель обыкновенная и ель колючая.</w:t>
      </w:r>
    </w:p>
    <w:p w:rsidR="007A1B0C" w:rsidRPr="0035089D" w:rsidRDefault="007A1B0C" w:rsidP="0035089D">
      <w:pPr>
        <w:pStyle w:val="a9"/>
        <w:ind w:firstLine="708"/>
        <w:rPr>
          <w:rFonts w:ascii="Times New Roman" w:hAnsi="Times New Roman" w:cs="Times New Roman"/>
          <w:sz w:val="28"/>
          <w:szCs w:val="28"/>
        </w:rPr>
      </w:pPr>
      <w:r w:rsidRPr="0035089D">
        <w:rPr>
          <w:rFonts w:ascii="Times New Roman" w:hAnsi="Times New Roman" w:cs="Times New Roman"/>
          <w:sz w:val="28"/>
          <w:szCs w:val="28"/>
        </w:rPr>
        <w:t>Предмет исследования:</w:t>
      </w:r>
      <w:r w:rsidR="00ED260A" w:rsidRPr="0035089D">
        <w:rPr>
          <w:rFonts w:ascii="Times New Roman" w:hAnsi="Times New Roman" w:cs="Times New Roman"/>
          <w:sz w:val="28"/>
          <w:szCs w:val="28"/>
        </w:rPr>
        <w:t xml:space="preserve"> количество</w:t>
      </w:r>
      <w:r w:rsidRPr="0035089D">
        <w:rPr>
          <w:rFonts w:ascii="Times New Roman" w:hAnsi="Times New Roman" w:cs="Times New Roman"/>
          <w:sz w:val="28"/>
          <w:szCs w:val="28"/>
        </w:rPr>
        <w:t xml:space="preserve"> </w:t>
      </w:r>
      <w:r w:rsidR="00ED260A" w:rsidRPr="0035089D">
        <w:rPr>
          <w:rFonts w:ascii="Times New Roman" w:hAnsi="Times New Roman" w:cs="Times New Roman"/>
          <w:sz w:val="28"/>
          <w:szCs w:val="28"/>
        </w:rPr>
        <w:t>фотосинтетических пигментов</w:t>
      </w:r>
      <w:r w:rsidRPr="0035089D">
        <w:rPr>
          <w:rFonts w:ascii="Times New Roman" w:hAnsi="Times New Roman" w:cs="Times New Roman"/>
          <w:sz w:val="28"/>
          <w:szCs w:val="28"/>
        </w:rPr>
        <w:t>.</w:t>
      </w:r>
    </w:p>
    <w:p w:rsidR="007A1B0C" w:rsidRPr="0035089D" w:rsidRDefault="007A1B0C" w:rsidP="0035089D">
      <w:pPr>
        <w:pStyle w:val="a9"/>
        <w:ind w:firstLine="708"/>
        <w:rPr>
          <w:rFonts w:ascii="Times New Roman" w:hAnsi="Times New Roman" w:cs="Times New Roman"/>
          <w:sz w:val="28"/>
          <w:szCs w:val="28"/>
        </w:rPr>
      </w:pPr>
      <w:r w:rsidRPr="0035089D">
        <w:rPr>
          <w:rFonts w:ascii="Times New Roman" w:hAnsi="Times New Roman" w:cs="Times New Roman"/>
          <w:sz w:val="28"/>
          <w:szCs w:val="28"/>
        </w:rPr>
        <w:t>Гипотеза: предположим, что динамика накопления пигментов у ели обыкновенной и ели колючей происходит по-разному</w:t>
      </w:r>
      <w:r w:rsidR="00ED260A" w:rsidRPr="0035089D">
        <w:rPr>
          <w:rFonts w:ascii="Times New Roman" w:hAnsi="Times New Roman" w:cs="Times New Roman"/>
          <w:sz w:val="28"/>
          <w:szCs w:val="28"/>
        </w:rPr>
        <w:t xml:space="preserve"> и зависит от условий произрастания и антропогенного воздействия</w:t>
      </w:r>
      <w:r w:rsidR="005D579D" w:rsidRPr="0035089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A1B0C" w:rsidRPr="0035089D" w:rsidRDefault="007A1B0C" w:rsidP="0035089D">
      <w:pPr>
        <w:pStyle w:val="a9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089D">
        <w:rPr>
          <w:rFonts w:ascii="Times New Roman" w:hAnsi="Times New Roman" w:cs="Times New Roman"/>
          <w:sz w:val="28"/>
          <w:szCs w:val="28"/>
        </w:rPr>
        <w:t xml:space="preserve">Материалы и оборудование: хвоя ели обыкновенной и ели колючей с выбранных площадок, весы аналитические, </w:t>
      </w:r>
      <w:r w:rsidRPr="0035089D">
        <w:rPr>
          <w:rFonts w:ascii="Times New Roman" w:hAnsi="Times New Roman" w:cs="Times New Roman"/>
          <w:bCs/>
          <w:sz w:val="28"/>
          <w:szCs w:val="28"/>
        </w:rPr>
        <w:t>кварцевый песок (</w:t>
      </w:r>
      <w:proofErr w:type="spellStart"/>
      <w:r w:rsidRPr="0035089D">
        <w:rPr>
          <w:rFonts w:ascii="Times New Roman" w:hAnsi="Times New Roman" w:cs="Times New Roman"/>
          <w:bCs/>
          <w:sz w:val="28"/>
          <w:szCs w:val="28"/>
          <w:lang w:val="en-US"/>
        </w:rPr>
        <w:t>SiO</w:t>
      </w:r>
      <w:proofErr w:type="spellEnd"/>
      <w:r w:rsidRPr="0035089D">
        <w:rPr>
          <w:rFonts w:ascii="Times New Roman" w:hAnsi="Times New Roman" w:cs="Times New Roman"/>
          <w:bCs/>
          <w:sz w:val="28"/>
          <w:szCs w:val="28"/>
        </w:rPr>
        <w:t xml:space="preserve">2), </w:t>
      </w:r>
      <w:r w:rsidRPr="0035089D">
        <w:rPr>
          <w:rFonts w:ascii="Times New Roman" w:hAnsi="Times New Roman" w:cs="Times New Roman"/>
          <w:sz w:val="28"/>
          <w:szCs w:val="28"/>
        </w:rPr>
        <w:t xml:space="preserve">фильтровальная бумага, ступка, воронки, цилиндры мерные, колбы, пробирки, пипетки, </w:t>
      </w:r>
      <w:r w:rsidRPr="0035089D">
        <w:rPr>
          <w:rFonts w:ascii="Times New Roman" w:hAnsi="Times New Roman" w:cs="Times New Roman"/>
          <w:bCs/>
          <w:sz w:val="28"/>
          <w:szCs w:val="28"/>
        </w:rPr>
        <w:t>спектрометр ПЭ-5400УФ.</w:t>
      </w:r>
    </w:p>
    <w:p w:rsidR="007A1B0C" w:rsidRPr="0035089D" w:rsidRDefault="007A1B0C" w:rsidP="0035089D">
      <w:pPr>
        <w:pStyle w:val="a9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089D">
        <w:rPr>
          <w:rFonts w:ascii="Times New Roman" w:hAnsi="Times New Roman" w:cs="Times New Roman"/>
          <w:bCs/>
          <w:sz w:val="28"/>
          <w:szCs w:val="28"/>
        </w:rPr>
        <w:t>Реактивы:</w:t>
      </w:r>
      <w:r w:rsidRPr="0035089D">
        <w:rPr>
          <w:rFonts w:ascii="Times New Roman" w:hAnsi="Times New Roman" w:cs="Times New Roman"/>
          <w:sz w:val="28"/>
          <w:szCs w:val="28"/>
        </w:rPr>
        <w:t xml:space="preserve"> </w:t>
      </w:r>
      <w:r w:rsidRPr="0035089D">
        <w:rPr>
          <w:rFonts w:ascii="Times New Roman" w:hAnsi="Times New Roman" w:cs="Times New Roman"/>
          <w:bCs/>
          <w:sz w:val="28"/>
          <w:szCs w:val="28"/>
        </w:rPr>
        <w:t>ацетон (C</w:t>
      </w:r>
      <w:r w:rsidRPr="0035089D">
        <w:rPr>
          <w:rFonts w:ascii="Cambria Math" w:hAnsi="Cambria Math" w:cs="Times New Roman"/>
          <w:bCs/>
          <w:sz w:val="28"/>
          <w:szCs w:val="28"/>
        </w:rPr>
        <w:t>₃</w:t>
      </w:r>
      <w:r w:rsidRPr="0035089D">
        <w:rPr>
          <w:rFonts w:ascii="Times New Roman" w:hAnsi="Times New Roman" w:cs="Times New Roman"/>
          <w:bCs/>
          <w:sz w:val="28"/>
          <w:szCs w:val="28"/>
        </w:rPr>
        <w:t>H</w:t>
      </w:r>
      <w:r w:rsidRPr="0035089D">
        <w:rPr>
          <w:rFonts w:ascii="Times New Roman" w:hAnsi="Cambria Math" w:cs="Times New Roman"/>
          <w:bCs/>
          <w:sz w:val="28"/>
          <w:szCs w:val="28"/>
        </w:rPr>
        <w:t>₆</w:t>
      </w:r>
      <w:r w:rsidRPr="0035089D">
        <w:rPr>
          <w:rFonts w:ascii="Times New Roman" w:hAnsi="Times New Roman" w:cs="Times New Roman"/>
          <w:bCs/>
          <w:sz w:val="28"/>
          <w:szCs w:val="28"/>
        </w:rPr>
        <w:t>O), этиловый спирт (C</w:t>
      </w:r>
      <w:r w:rsidRPr="0035089D">
        <w:rPr>
          <w:rFonts w:ascii="Cambria Math" w:hAnsi="Cambria Math" w:cs="Times New Roman"/>
          <w:bCs/>
          <w:sz w:val="28"/>
          <w:szCs w:val="28"/>
        </w:rPr>
        <w:t>₂</w:t>
      </w:r>
      <w:r w:rsidRPr="0035089D">
        <w:rPr>
          <w:rFonts w:ascii="Times New Roman" w:hAnsi="Times New Roman" w:cs="Times New Roman"/>
          <w:bCs/>
          <w:sz w:val="28"/>
          <w:szCs w:val="28"/>
        </w:rPr>
        <w:t>H</w:t>
      </w:r>
      <w:r w:rsidRPr="0035089D">
        <w:rPr>
          <w:rFonts w:ascii="Times New Roman" w:hAnsi="Cambria Math" w:cs="Times New Roman"/>
          <w:bCs/>
          <w:sz w:val="28"/>
          <w:szCs w:val="28"/>
        </w:rPr>
        <w:t>₅</w:t>
      </w:r>
      <w:r w:rsidRPr="0035089D">
        <w:rPr>
          <w:rFonts w:ascii="Times New Roman" w:hAnsi="Times New Roman" w:cs="Times New Roman"/>
          <w:bCs/>
          <w:sz w:val="28"/>
          <w:szCs w:val="28"/>
        </w:rPr>
        <w:t>OH).</w:t>
      </w:r>
    </w:p>
    <w:p w:rsidR="007A1B0C" w:rsidRPr="0035089D" w:rsidRDefault="007A1B0C" w:rsidP="0035089D">
      <w:pPr>
        <w:pStyle w:val="a9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089D">
        <w:rPr>
          <w:rFonts w:ascii="Times New Roman" w:hAnsi="Times New Roman" w:cs="Times New Roman"/>
          <w:sz w:val="28"/>
          <w:szCs w:val="28"/>
        </w:rPr>
        <w:t xml:space="preserve">Новизна. В результате исследования будут пополнены данные о содержании и динамике накопления пигментов в хвое ели обыкновенной </w:t>
      </w:r>
      <w:r w:rsidRPr="003508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spellStart"/>
      <w:r w:rsidRPr="0035089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Picea</w:t>
      </w:r>
      <w:proofErr w:type="spellEnd"/>
      <w:r w:rsidRPr="0035089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5089D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  <w:lang w:val="en-US"/>
        </w:rPr>
        <w:t>abies</w:t>
      </w:r>
      <w:proofErr w:type="spellEnd"/>
      <w:r w:rsidRPr="003508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и </w:t>
      </w:r>
      <w:r w:rsidRPr="0035089D">
        <w:rPr>
          <w:rFonts w:ascii="Times New Roman" w:hAnsi="Times New Roman" w:cs="Times New Roman"/>
          <w:sz w:val="28"/>
          <w:szCs w:val="28"/>
        </w:rPr>
        <w:t>ели колючей (</w:t>
      </w:r>
      <w:r w:rsidRPr="0035089D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P</w:t>
      </w:r>
      <w:proofErr w:type="spellStart"/>
      <w:r w:rsidRPr="0035089D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  <w:lang w:val="en-US"/>
        </w:rPr>
        <w:t>i</w:t>
      </w:r>
      <w:r w:rsidRPr="0035089D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cea</w:t>
      </w:r>
      <w:proofErr w:type="spellEnd"/>
      <w:r w:rsidRPr="0035089D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35089D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p</w:t>
      </w:r>
      <w:proofErr w:type="spellEnd"/>
      <w:r w:rsidRPr="0035089D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  <w:lang w:val="en-US"/>
        </w:rPr>
        <w:t>u</w:t>
      </w:r>
      <w:proofErr w:type="spellStart"/>
      <w:r w:rsidRPr="0035089D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ngens</w:t>
      </w:r>
      <w:proofErr w:type="spellEnd"/>
      <w:r w:rsidRPr="0035089D">
        <w:rPr>
          <w:rFonts w:ascii="Times New Roman" w:hAnsi="Times New Roman" w:cs="Times New Roman"/>
          <w:i/>
          <w:color w:val="333333"/>
          <w:sz w:val="28"/>
          <w:szCs w:val="28"/>
          <w:shd w:val="clear" w:color="auto" w:fill="FFFFFF"/>
        </w:rPr>
        <w:t>)</w:t>
      </w:r>
      <w:r w:rsidRPr="003508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города Череповца.</w:t>
      </w:r>
    </w:p>
    <w:p w:rsidR="007A1B0C" w:rsidRPr="0035089D" w:rsidRDefault="007A1B0C" w:rsidP="0035089D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89D">
        <w:rPr>
          <w:rFonts w:ascii="Times New Roman" w:hAnsi="Times New Roman" w:cs="Times New Roman"/>
          <w:sz w:val="28"/>
          <w:szCs w:val="28"/>
        </w:rPr>
        <w:lastRenderedPageBreak/>
        <w:t xml:space="preserve">Практическая значимость работы в том, что работ по исследованию динамики накопления фотосинтетических пигментов в хвое ели обыкновенной и ели колючей в городе Череповце очень мало. Такие работы начаты студентами кафедры биологии ФГБО УВО ЧГУ. Результаты работы дополнят сведения по данной теме, могут быть использованы при изучении экологии и </w:t>
      </w:r>
      <w:proofErr w:type="spellStart"/>
      <w:r w:rsidRPr="0035089D">
        <w:rPr>
          <w:rFonts w:ascii="Times New Roman" w:hAnsi="Times New Roman" w:cs="Times New Roman"/>
          <w:sz w:val="28"/>
          <w:szCs w:val="28"/>
        </w:rPr>
        <w:t>биоиндикации</w:t>
      </w:r>
      <w:proofErr w:type="spellEnd"/>
      <w:r w:rsidRPr="0035089D">
        <w:rPr>
          <w:rFonts w:ascii="Times New Roman" w:hAnsi="Times New Roman" w:cs="Times New Roman"/>
          <w:sz w:val="28"/>
          <w:szCs w:val="28"/>
        </w:rPr>
        <w:t>.</w:t>
      </w:r>
    </w:p>
    <w:p w:rsidR="007A1B0C" w:rsidRPr="0035089D" w:rsidRDefault="007A1B0C" w:rsidP="0035089D">
      <w:pPr>
        <w:pStyle w:val="1"/>
        <w:jc w:val="center"/>
        <w:rPr>
          <w:sz w:val="28"/>
          <w:szCs w:val="28"/>
        </w:rPr>
      </w:pPr>
      <w:bookmarkStart w:id="2" w:name="_Toc24134706"/>
      <w:r w:rsidRPr="0035089D">
        <w:rPr>
          <w:sz w:val="28"/>
          <w:szCs w:val="28"/>
        </w:rPr>
        <w:t>Глава 1. Обзор литературы</w:t>
      </w:r>
      <w:bookmarkEnd w:id="2"/>
    </w:p>
    <w:p w:rsidR="007A1B0C" w:rsidRPr="0035089D" w:rsidRDefault="007A1B0C" w:rsidP="0035089D">
      <w:pPr>
        <w:pStyle w:val="a9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5089D">
        <w:rPr>
          <w:rFonts w:ascii="Times New Roman" w:hAnsi="Times New Roman" w:cs="Times New Roman"/>
          <w:sz w:val="28"/>
          <w:szCs w:val="28"/>
        </w:rPr>
        <w:t xml:space="preserve">Состояние фотосинтетического аппарата (ФСА), играющего важнейшую роль в обеспечении биологической продуктивности растений, является хорошим индикатором, характеризующим состояние растений в целом, а также по состоянию ФСА, по динамике накопления пигментов можно проследить скрытые изменения, проходящие при переходе растений в состояние зимнего покоя и последующем выходе из этого состояния [20]. </w:t>
      </w:r>
    </w:p>
    <w:p w:rsidR="007A1B0C" w:rsidRPr="0035089D" w:rsidRDefault="007A1B0C" w:rsidP="0035089D">
      <w:pPr>
        <w:pStyle w:val="a9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5089D">
        <w:rPr>
          <w:rFonts w:ascii="Times New Roman" w:hAnsi="Times New Roman" w:cs="Times New Roman"/>
          <w:sz w:val="28"/>
          <w:szCs w:val="28"/>
        </w:rPr>
        <w:t>Пигментами называются вещества, избирательно поглощающие свет в видимой части солнечного света. Благодаря пигментам фотосинтетического аппарата растений становится возможным поглощение энергии света и преобразование ее в энергию химических реакций.</w:t>
      </w:r>
    </w:p>
    <w:p w:rsidR="007A1B0C" w:rsidRPr="0035089D" w:rsidRDefault="007A1B0C" w:rsidP="0035089D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89D">
        <w:rPr>
          <w:rFonts w:ascii="Times New Roman" w:hAnsi="Times New Roman" w:cs="Times New Roman"/>
          <w:sz w:val="28"/>
          <w:szCs w:val="28"/>
        </w:rPr>
        <w:t>Различают хлорофилл</w:t>
      </w:r>
      <w:proofErr w:type="gramStart"/>
      <w:r w:rsidRPr="0035089D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35089D">
        <w:rPr>
          <w:rFonts w:ascii="Times New Roman" w:hAnsi="Times New Roman" w:cs="Times New Roman"/>
          <w:sz w:val="28"/>
          <w:szCs w:val="28"/>
        </w:rPr>
        <w:t xml:space="preserve"> и В – зеленые пигменты [10]. В твердом виде хлорофилл</w:t>
      </w:r>
      <w:proofErr w:type="gramStart"/>
      <w:r w:rsidRPr="0035089D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35089D">
        <w:rPr>
          <w:rFonts w:ascii="Times New Roman" w:hAnsi="Times New Roman" w:cs="Times New Roman"/>
          <w:sz w:val="28"/>
          <w:szCs w:val="28"/>
        </w:rPr>
        <w:t xml:space="preserve"> представляет собой аморфное вещество сине-черного цвета. Температура плавления хлорофилла В117–120 ºС. Хлорофиллы хорошо растворимы в этиловом ацетоне, этиловом спирте и нерастворимы в воде. Раствор хлорофилла</w:t>
      </w:r>
      <w:proofErr w:type="gramStart"/>
      <w:r w:rsidRPr="0035089D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35089D">
        <w:rPr>
          <w:rFonts w:ascii="Times New Roman" w:hAnsi="Times New Roman" w:cs="Times New Roman"/>
          <w:sz w:val="28"/>
          <w:szCs w:val="28"/>
        </w:rPr>
        <w:t xml:space="preserve"> в этиловом эфире имеет сине-зеленый цвет, хлорофилла В – жёлто-зелёный. Элементарный химический состав хлорофилла</w:t>
      </w:r>
      <w:proofErr w:type="gramStart"/>
      <w:r w:rsidRPr="0035089D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35089D">
        <w:rPr>
          <w:rFonts w:ascii="Times New Roman" w:hAnsi="Times New Roman" w:cs="Times New Roman"/>
          <w:sz w:val="28"/>
          <w:szCs w:val="28"/>
        </w:rPr>
        <w:t xml:space="preserve"> (С55Н72N4 O5Mg) и хлорофилла В (С55Н70N4O6Mg). Хлорофилл представляет собой сложный эфир дикарбоновой кислоты </w:t>
      </w:r>
      <w:proofErr w:type="spellStart"/>
      <w:r w:rsidRPr="0035089D">
        <w:rPr>
          <w:rFonts w:ascii="Times New Roman" w:hAnsi="Times New Roman" w:cs="Times New Roman"/>
          <w:sz w:val="28"/>
          <w:szCs w:val="28"/>
        </w:rPr>
        <w:t>хлорофиллина</w:t>
      </w:r>
      <w:proofErr w:type="spellEnd"/>
      <w:r w:rsidRPr="0035089D">
        <w:rPr>
          <w:rFonts w:ascii="Times New Roman" w:hAnsi="Times New Roman" w:cs="Times New Roman"/>
          <w:sz w:val="28"/>
          <w:szCs w:val="28"/>
        </w:rPr>
        <w:t xml:space="preserve">, у которой одна карбоксильная группа заменена остатком метилового спирта, а вторая – остатком </w:t>
      </w:r>
      <w:proofErr w:type="spellStart"/>
      <w:r w:rsidRPr="0035089D">
        <w:rPr>
          <w:rFonts w:ascii="Times New Roman" w:hAnsi="Times New Roman" w:cs="Times New Roman"/>
          <w:sz w:val="28"/>
          <w:szCs w:val="28"/>
        </w:rPr>
        <w:t>спирта-фитола</w:t>
      </w:r>
      <w:proofErr w:type="spellEnd"/>
      <w:r w:rsidRPr="0035089D">
        <w:rPr>
          <w:rFonts w:ascii="Times New Roman" w:hAnsi="Times New Roman" w:cs="Times New Roman"/>
          <w:sz w:val="28"/>
          <w:szCs w:val="28"/>
        </w:rPr>
        <w:t>. Молекулярная масса хлорофилла</w:t>
      </w:r>
      <w:proofErr w:type="gramStart"/>
      <w:r w:rsidRPr="0035089D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35089D">
        <w:rPr>
          <w:rFonts w:ascii="Times New Roman" w:hAnsi="Times New Roman" w:cs="Times New Roman"/>
          <w:sz w:val="28"/>
          <w:szCs w:val="28"/>
        </w:rPr>
        <w:t xml:space="preserve"> составляет 893, хлорофилла В – 907. Атомы углерода, водорода и кислорода соединены в сложное порфирное кольцо, хлорофилл близок по строению к гемоглобину в крови, только в центре молекулы вместо атома железа находится атом магния, связанный с одним или четырьмя атомами азота. Молекула хлорофилла также имеет длинный «хвост</w:t>
      </w:r>
      <w:proofErr w:type="gramStart"/>
      <w:r w:rsidRPr="0035089D"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Pr="0035089D">
        <w:rPr>
          <w:rFonts w:ascii="Times New Roman" w:hAnsi="Times New Roman" w:cs="Times New Roman"/>
          <w:sz w:val="28"/>
          <w:szCs w:val="28"/>
        </w:rPr>
        <w:t xml:space="preserve">остаток спирта </w:t>
      </w:r>
      <w:proofErr w:type="spellStart"/>
      <w:r w:rsidRPr="0035089D">
        <w:rPr>
          <w:rFonts w:ascii="Times New Roman" w:hAnsi="Times New Roman" w:cs="Times New Roman"/>
          <w:sz w:val="28"/>
          <w:szCs w:val="28"/>
        </w:rPr>
        <w:t>фитола</w:t>
      </w:r>
      <w:proofErr w:type="spellEnd"/>
      <w:r w:rsidRPr="0035089D">
        <w:rPr>
          <w:rFonts w:ascii="Times New Roman" w:hAnsi="Times New Roman" w:cs="Times New Roman"/>
          <w:sz w:val="28"/>
          <w:szCs w:val="28"/>
        </w:rPr>
        <w:t>, который содержит цепь из 20 углеродных атомов (рис.1).</w:t>
      </w:r>
    </w:p>
    <w:p w:rsidR="00261C03" w:rsidRDefault="00261C03" w:rsidP="003508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1B0C" w:rsidRPr="0035089D" w:rsidRDefault="00261C03" w:rsidP="00261C0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2015490</wp:posOffset>
            </wp:positionH>
            <wp:positionV relativeFrom="paragraph">
              <wp:posOffset>-116840</wp:posOffset>
            </wp:positionV>
            <wp:extent cx="1581150" cy="1628775"/>
            <wp:effectExtent l="19050" t="0" r="0" b="0"/>
            <wp:wrapTopAndBottom/>
            <wp:docPr id="4" name="Рисунок 4" descr="https://patentimages.storage.googleapis.com/7f/9f/9f/86c1abbdff71af/imgb00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atentimages.storage.googleapis.com/7f/9f/9f/86c1abbdff71af/imgb004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A1B0C" w:rsidRPr="0035089D">
        <w:rPr>
          <w:rFonts w:ascii="Times New Roman" w:hAnsi="Times New Roman" w:cs="Times New Roman"/>
          <w:sz w:val="28"/>
          <w:szCs w:val="28"/>
        </w:rPr>
        <w:t>Рис.1 Структурная формула молекулы хлорофилла [10].</w:t>
      </w:r>
    </w:p>
    <w:p w:rsidR="007A1B0C" w:rsidRPr="0035089D" w:rsidRDefault="007A1B0C" w:rsidP="0035089D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89D">
        <w:rPr>
          <w:rFonts w:ascii="Times New Roman" w:hAnsi="Times New Roman" w:cs="Times New Roman"/>
          <w:sz w:val="28"/>
          <w:szCs w:val="28"/>
        </w:rPr>
        <w:t xml:space="preserve">Если в молекуле хлорофилла атом </w:t>
      </w:r>
      <w:proofErr w:type="spellStart"/>
      <w:r w:rsidRPr="0035089D">
        <w:rPr>
          <w:rFonts w:ascii="Times New Roman" w:hAnsi="Times New Roman" w:cs="Times New Roman"/>
          <w:sz w:val="28"/>
          <w:szCs w:val="28"/>
        </w:rPr>
        <w:t>Mg</w:t>
      </w:r>
      <w:proofErr w:type="spellEnd"/>
      <w:r w:rsidRPr="0035089D">
        <w:rPr>
          <w:rFonts w:ascii="Times New Roman" w:hAnsi="Times New Roman" w:cs="Times New Roman"/>
          <w:sz w:val="28"/>
          <w:szCs w:val="28"/>
        </w:rPr>
        <w:t xml:space="preserve"> замещен на два атома водорода, образуется соединение </w:t>
      </w:r>
      <w:proofErr w:type="spellStart"/>
      <w:r w:rsidRPr="0035089D">
        <w:rPr>
          <w:rFonts w:ascii="Times New Roman" w:hAnsi="Times New Roman" w:cs="Times New Roman"/>
          <w:sz w:val="28"/>
          <w:szCs w:val="28"/>
        </w:rPr>
        <w:t>бурооливкового</w:t>
      </w:r>
      <w:proofErr w:type="spellEnd"/>
      <w:r w:rsidRPr="0035089D">
        <w:rPr>
          <w:rFonts w:ascii="Times New Roman" w:hAnsi="Times New Roman" w:cs="Times New Roman"/>
          <w:sz w:val="28"/>
          <w:szCs w:val="28"/>
        </w:rPr>
        <w:t xml:space="preserve"> цвета – </w:t>
      </w:r>
      <w:proofErr w:type="spellStart"/>
      <w:r w:rsidRPr="0035089D">
        <w:rPr>
          <w:rFonts w:ascii="Times New Roman" w:hAnsi="Times New Roman" w:cs="Times New Roman"/>
          <w:sz w:val="28"/>
          <w:szCs w:val="28"/>
        </w:rPr>
        <w:t>феофитин</w:t>
      </w:r>
      <w:proofErr w:type="spellEnd"/>
      <w:r w:rsidRPr="0035089D">
        <w:rPr>
          <w:rFonts w:ascii="Times New Roman" w:hAnsi="Times New Roman" w:cs="Times New Roman"/>
          <w:sz w:val="28"/>
          <w:szCs w:val="28"/>
        </w:rPr>
        <w:t xml:space="preserve">. В естественных условиях образование </w:t>
      </w:r>
      <w:proofErr w:type="spellStart"/>
      <w:r w:rsidRPr="0035089D">
        <w:rPr>
          <w:rFonts w:ascii="Times New Roman" w:hAnsi="Times New Roman" w:cs="Times New Roman"/>
          <w:sz w:val="28"/>
          <w:szCs w:val="28"/>
        </w:rPr>
        <w:t>феофитина</w:t>
      </w:r>
      <w:proofErr w:type="spellEnd"/>
      <w:r w:rsidRPr="0035089D">
        <w:rPr>
          <w:rFonts w:ascii="Times New Roman" w:hAnsi="Times New Roman" w:cs="Times New Roman"/>
          <w:sz w:val="28"/>
          <w:szCs w:val="28"/>
        </w:rPr>
        <w:t xml:space="preserve"> происходит при старении листьев; осенью, под влиянием неблагоприятных факторов листья желтеют. В природе появление </w:t>
      </w:r>
      <w:proofErr w:type="spellStart"/>
      <w:r w:rsidRPr="0035089D">
        <w:rPr>
          <w:rFonts w:ascii="Times New Roman" w:hAnsi="Times New Roman" w:cs="Times New Roman"/>
          <w:sz w:val="28"/>
          <w:szCs w:val="28"/>
        </w:rPr>
        <w:t>феофитина</w:t>
      </w:r>
      <w:proofErr w:type="spellEnd"/>
      <w:r w:rsidRPr="0035089D">
        <w:rPr>
          <w:rFonts w:ascii="Times New Roman" w:hAnsi="Times New Roman" w:cs="Times New Roman"/>
          <w:sz w:val="28"/>
          <w:szCs w:val="28"/>
        </w:rPr>
        <w:t xml:space="preserve"> вызвано увеличением проницаемости мембран и проникновением в хлоропласт кислого клеточного сока.</w:t>
      </w:r>
    </w:p>
    <w:p w:rsidR="007A1B0C" w:rsidRPr="0035089D" w:rsidRDefault="007A1B0C" w:rsidP="0035089D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089D">
        <w:rPr>
          <w:rFonts w:ascii="Times New Roman" w:hAnsi="Times New Roman" w:cs="Times New Roman"/>
          <w:sz w:val="28"/>
          <w:szCs w:val="28"/>
        </w:rPr>
        <w:t>Каротиноиды</w:t>
      </w:r>
      <w:proofErr w:type="spellEnd"/>
      <w:r w:rsidRPr="0035089D">
        <w:rPr>
          <w:rFonts w:ascii="Times New Roman" w:hAnsi="Times New Roman" w:cs="Times New Roman"/>
          <w:sz w:val="28"/>
          <w:szCs w:val="28"/>
        </w:rPr>
        <w:t xml:space="preserve"> подразделяются на каротины – ненасыщенные углеводороды оранжевого или красного цвета – и ксантофиллы – желтые пигменты, содержащие в своей структуре кислород. Основными представителями каротиноидов у высших растений являются </w:t>
      </w:r>
      <w:proofErr w:type="gramStart"/>
      <w:r w:rsidRPr="0035089D">
        <w:rPr>
          <w:rFonts w:ascii="Times New Roman" w:hAnsi="Times New Roman" w:cs="Times New Roman"/>
          <w:sz w:val="28"/>
          <w:szCs w:val="28"/>
        </w:rPr>
        <w:t>β-</w:t>
      </w:r>
      <w:proofErr w:type="gramEnd"/>
      <w:r w:rsidRPr="0035089D">
        <w:rPr>
          <w:rFonts w:ascii="Times New Roman" w:hAnsi="Times New Roman" w:cs="Times New Roman"/>
          <w:sz w:val="28"/>
          <w:szCs w:val="28"/>
        </w:rPr>
        <w:t xml:space="preserve">каротин (оранжевый) – С40Н56 – и ксантофилл (желтый) – С40Н56О2. Они играют роль вспомогательных </w:t>
      </w:r>
      <w:proofErr w:type="spellStart"/>
      <w:r w:rsidRPr="0035089D">
        <w:rPr>
          <w:rFonts w:ascii="Times New Roman" w:hAnsi="Times New Roman" w:cs="Times New Roman"/>
          <w:sz w:val="28"/>
          <w:szCs w:val="28"/>
        </w:rPr>
        <w:t>светособирающих</w:t>
      </w:r>
      <w:proofErr w:type="spellEnd"/>
      <w:r w:rsidRPr="0035089D">
        <w:rPr>
          <w:rFonts w:ascii="Times New Roman" w:hAnsi="Times New Roman" w:cs="Times New Roman"/>
          <w:sz w:val="28"/>
          <w:szCs w:val="28"/>
        </w:rPr>
        <w:t xml:space="preserve"> пигментов в той части солнечного спектра – 450-570 нм, где слабо поглощает хлорофилл. В отличие от хлорофиллов </w:t>
      </w:r>
      <w:proofErr w:type="spellStart"/>
      <w:r w:rsidRPr="0035089D">
        <w:rPr>
          <w:rFonts w:ascii="Times New Roman" w:hAnsi="Times New Roman" w:cs="Times New Roman"/>
          <w:sz w:val="28"/>
          <w:szCs w:val="28"/>
        </w:rPr>
        <w:t>каротиноиды</w:t>
      </w:r>
      <w:proofErr w:type="spellEnd"/>
      <w:r w:rsidRPr="0035089D">
        <w:rPr>
          <w:rFonts w:ascii="Times New Roman" w:hAnsi="Times New Roman" w:cs="Times New Roman"/>
          <w:sz w:val="28"/>
          <w:szCs w:val="28"/>
        </w:rPr>
        <w:t xml:space="preserve"> не поглощают красные лучи и не обладают способностью к флуоресценции [10].</w:t>
      </w:r>
    </w:p>
    <w:p w:rsidR="007A1B0C" w:rsidRPr="0035089D" w:rsidRDefault="007A1B0C" w:rsidP="0035089D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89D">
        <w:rPr>
          <w:rFonts w:ascii="Times New Roman" w:hAnsi="Times New Roman" w:cs="Times New Roman"/>
          <w:sz w:val="28"/>
          <w:szCs w:val="28"/>
        </w:rPr>
        <w:t xml:space="preserve">Изучению состояния фотосинтетического аппарата представителей рода </w:t>
      </w:r>
      <w:proofErr w:type="spellStart"/>
      <w:r w:rsidRPr="0035089D">
        <w:rPr>
          <w:rFonts w:ascii="Times New Roman" w:hAnsi="Times New Roman" w:cs="Times New Roman"/>
          <w:i/>
          <w:sz w:val="28"/>
          <w:szCs w:val="28"/>
        </w:rPr>
        <w:t>Pinus</w:t>
      </w:r>
      <w:proofErr w:type="spellEnd"/>
      <w:r w:rsidRPr="0035089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5089D">
        <w:rPr>
          <w:rFonts w:ascii="Times New Roman" w:hAnsi="Times New Roman" w:cs="Times New Roman"/>
          <w:i/>
          <w:sz w:val="28"/>
          <w:szCs w:val="28"/>
        </w:rPr>
        <w:t>Picea</w:t>
      </w:r>
      <w:proofErr w:type="spellEnd"/>
      <w:r w:rsidRPr="0035089D">
        <w:rPr>
          <w:rFonts w:ascii="Times New Roman" w:hAnsi="Times New Roman" w:cs="Times New Roman"/>
          <w:sz w:val="28"/>
          <w:szCs w:val="28"/>
        </w:rPr>
        <w:t xml:space="preserve"> в годичном цикле посвящено немало работ. Имеющиеся данные подтверждают, что реорганизация фотосинтетического аппарата при подготовке вечнозеленых растений к зимнему периоду направлена на снижение поглощения и усиление диссипации поглощенной световой энергии. В летний период, наоборот, фотосинтетический аппарат адаптируется к более полному использованию фотосинтетических пигментов, что </w:t>
      </w:r>
      <w:proofErr w:type="spellStart"/>
      <w:r w:rsidRPr="0035089D">
        <w:rPr>
          <w:rFonts w:ascii="Times New Roman" w:hAnsi="Times New Roman" w:cs="Times New Roman"/>
          <w:sz w:val="28"/>
          <w:szCs w:val="28"/>
        </w:rPr>
        <w:t>коррелируется</w:t>
      </w:r>
      <w:proofErr w:type="spellEnd"/>
      <w:r w:rsidRPr="0035089D">
        <w:rPr>
          <w:rFonts w:ascii="Times New Roman" w:hAnsi="Times New Roman" w:cs="Times New Roman"/>
          <w:sz w:val="28"/>
          <w:szCs w:val="28"/>
        </w:rPr>
        <w:t xml:space="preserve"> увеличением количества солнечного света [6].</w:t>
      </w:r>
    </w:p>
    <w:p w:rsidR="007A1B0C" w:rsidRPr="0035089D" w:rsidRDefault="007A1B0C" w:rsidP="0035089D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89D">
        <w:rPr>
          <w:rFonts w:ascii="Times New Roman" w:hAnsi="Times New Roman" w:cs="Times New Roman"/>
          <w:sz w:val="28"/>
          <w:szCs w:val="28"/>
        </w:rPr>
        <w:t xml:space="preserve">Количество содержащегося хлорофилла и соотношение пигментов может изменяться в хвое ели обыкновенной в зависимости от времени года, состояния окружающей среды, возраста ели. Как правило, хлорофилла приблизительно в 3 раза больше, чем каротиноидов. Хлорофилла </w:t>
      </w:r>
      <w:proofErr w:type="spellStart"/>
      <w:r w:rsidRPr="0035089D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Pr="0035089D">
        <w:rPr>
          <w:rFonts w:ascii="Times New Roman" w:hAnsi="Times New Roman" w:cs="Times New Roman"/>
          <w:sz w:val="28"/>
          <w:szCs w:val="28"/>
        </w:rPr>
        <w:t xml:space="preserve"> обычно в 2 – 3 раза больше, чем хлорофилла </w:t>
      </w:r>
      <w:proofErr w:type="spellStart"/>
      <w:r w:rsidRPr="0035089D">
        <w:rPr>
          <w:rFonts w:ascii="Times New Roman" w:hAnsi="Times New Roman" w:cs="Times New Roman"/>
          <w:sz w:val="28"/>
          <w:szCs w:val="28"/>
        </w:rPr>
        <w:t>b</w:t>
      </w:r>
      <w:proofErr w:type="spellEnd"/>
      <w:r w:rsidRPr="0035089D">
        <w:rPr>
          <w:rFonts w:ascii="Times New Roman" w:hAnsi="Times New Roman" w:cs="Times New Roman"/>
          <w:sz w:val="28"/>
          <w:szCs w:val="28"/>
        </w:rPr>
        <w:t xml:space="preserve"> [1]. Величина соотношения (</w:t>
      </w:r>
      <w:proofErr w:type="spellStart"/>
      <w:r w:rsidRPr="0035089D">
        <w:rPr>
          <w:rFonts w:ascii="Times New Roman" w:hAnsi="Times New Roman" w:cs="Times New Roman"/>
          <w:sz w:val="28"/>
          <w:szCs w:val="28"/>
        </w:rPr>
        <w:t>Хл</w:t>
      </w:r>
      <w:proofErr w:type="spellEnd"/>
      <w:proofErr w:type="gramStart"/>
      <w:r w:rsidRPr="0035089D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35089D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35089D">
        <w:rPr>
          <w:rFonts w:ascii="Times New Roman" w:hAnsi="Times New Roman" w:cs="Times New Roman"/>
          <w:sz w:val="28"/>
          <w:szCs w:val="28"/>
        </w:rPr>
        <w:t>Хл</w:t>
      </w:r>
      <w:proofErr w:type="spellEnd"/>
      <w:r w:rsidRPr="0035089D">
        <w:rPr>
          <w:rFonts w:ascii="Times New Roman" w:hAnsi="Times New Roman" w:cs="Times New Roman"/>
          <w:sz w:val="28"/>
          <w:szCs w:val="28"/>
        </w:rPr>
        <w:t xml:space="preserve"> б)/</w:t>
      </w:r>
      <w:proofErr w:type="spellStart"/>
      <w:r w:rsidRPr="0035089D">
        <w:rPr>
          <w:rFonts w:ascii="Times New Roman" w:hAnsi="Times New Roman" w:cs="Times New Roman"/>
          <w:sz w:val="28"/>
          <w:szCs w:val="28"/>
        </w:rPr>
        <w:t>каратиноидам</w:t>
      </w:r>
      <w:proofErr w:type="spellEnd"/>
      <w:r w:rsidRPr="0035089D">
        <w:rPr>
          <w:rFonts w:ascii="Times New Roman" w:hAnsi="Times New Roman" w:cs="Times New Roman"/>
          <w:sz w:val="28"/>
          <w:szCs w:val="28"/>
        </w:rPr>
        <w:t xml:space="preserve"> очень мобильна, причём большие амплитуды колебаний приходятся на весенние и летние месяцы (2-28 мг/л). Начиная с октября, оно становиться более устойчивым (2,5-7; 6-12 мг/л) [18].</w:t>
      </w:r>
    </w:p>
    <w:p w:rsidR="007A1B0C" w:rsidRPr="0035089D" w:rsidRDefault="007A1B0C" w:rsidP="0035089D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5089D">
        <w:rPr>
          <w:rFonts w:ascii="Times New Roman" w:hAnsi="Times New Roman" w:cs="Times New Roman"/>
          <w:sz w:val="28"/>
          <w:szCs w:val="28"/>
        </w:rPr>
        <w:tab/>
        <w:t xml:space="preserve">В работе Т.К. Головко, Я.Н. </w:t>
      </w:r>
      <w:proofErr w:type="spellStart"/>
      <w:r w:rsidRPr="0035089D">
        <w:rPr>
          <w:rFonts w:ascii="Times New Roman" w:hAnsi="Times New Roman" w:cs="Times New Roman"/>
          <w:sz w:val="28"/>
          <w:szCs w:val="28"/>
        </w:rPr>
        <w:t>Яцко</w:t>
      </w:r>
      <w:proofErr w:type="spellEnd"/>
      <w:r w:rsidR="00F10E18" w:rsidRPr="0035089D">
        <w:rPr>
          <w:rFonts w:ascii="Times New Roman" w:hAnsi="Times New Roman" w:cs="Times New Roman"/>
          <w:sz w:val="28"/>
          <w:szCs w:val="28"/>
        </w:rPr>
        <w:t xml:space="preserve">, О.В. Дымова </w:t>
      </w:r>
      <w:r w:rsidRPr="0035089D">
        <w:rPr>
          <w:rFonts w:ascii="Times New Roman" w:hAnsi="Times New Roman" w:cs="Times New Roman"/>
          <w:sz w:val="28"/>
          <w:szCs w:val="28"/>
        </w:rPr>
        <w:t xml:space="preserve"> установлены закономерности накопления и степень разрушения фотосинтетических </w:t>
      </w:r>
      <w:r w:rsidRPr="0035089D">
        <w:rPr>
          <w:rFonts w:ascii="Times New Roman" w:hAnsi="Times New Roman" w:cs="Times New Roman"/>
          <w:sz w:val="28"/>
          <w:szCs w:val="28"/>
        </w:rPr>
        <w:lastRenderedPageBreak/>
        <w:t xml:space="preserve">пигментов в годичном цикле у трех видов хвойных растений бореальной зоны </w:t>
      </w:r>
      <w:proofErr w:type="spellStart"/>
      <w:r w:rsidRPr="0035089D">
        <w:rPr>
          <w:rFonts w:ascii="Times New Roman" w:hAnsi="Times New Roman" w:cs="Times New Roman"/>
          <w:i/>
          <w:sz w:val="28"/>
          <w:szCs w:val="28"/>
        </w:rPr>
        <w:t>Abies</w:t>
      </w:r>
      <w:proofErr w:type="spellEnd"/>
      <w:r w:rsidRPr="0035089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5089D">
        <w:rPr>
          <w:rFonts w:ascii="Times New Roman" w:hAnsi="Times New Roman" w:cs="Times New Roman"/>
          <w:i/>
          <w:sz w:val="28"/>
          <w:szCs w:val="28"/>
        </w:rPr>
        <w:t>sibirica</w:t>
      </w:r>
      <w:proofErr w:type="spellEnd"/>
      <w:r w:rsidRPr="0035089D">
        <w:rPr>
          <w:rFonts w:ascii="Times New Roman" w:hAnsi="Times New Roman" w:cs="Times New Roman"/>
          <w:i/>
          <w:sz w:val="28"/>
          <w:szCs w:val="28"/>
        </w:rPr>
        <w:t xml:space="preserve"> L</w:t>
      </w:r>
      <w:r w:rsidRPr="0035089D">
        <w:rPr>
          <w:rFonts w:ascii="Times New Roman" w:hAnsi="Times New Roman" w:cs="Times New Roman"/>
          <w:sz w:val="28"/>
          <w:szCs w:val="28"/>
        </w:rPr>
        <w:t xml:space="preserve"> (пихта сибирская), </w:t>
      </w:r>
      <w:proofErr w:type="spellStart"/>
      <w:r w:rsidRPr="0035089D">
        <w:rPr>
          <w:rFonts w:ascii="Times New Roman" w:hAnsi="Times New Roman" w:cs="Times New Roman"/>
          <w:i/>
          <w:sz w:val="28"/>
          <w:szCs w:val="28"/>
        </w:rPr>
        <w:t>Picea</w:t>
      </w:r>
      <w:proofErr w:type="spellEnd"/>
      <w:r w:rsidRPr="0035089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5089D">
        <w:rPr>
          <w:rFonts w:ascii="Times New Roman" w:hAnsi="Times New Roman" w:cs="Times New Roman"/>
          <w:i/>
          <w:sz w:val="28"/>
          <w:szCs w:val="28"/>
        </w:rPr>
        <w:t>obovata</w:t>
      </w:r>
      <w:proofErr w:type="spellEnd"/>
      <w:r w:rsidRPr="0035089D">
        <w:rPr>
          <w:rFonts w:ascii="Times New Roman" w:hAnsi="Times New Roman" w:cs="Times New Roman"/>
          <w:i/>
          <w:sz w:val="28"/>
          <w:szCs w:val="28"/>
        </w:rPr>
        <w:t xml:space="preserve"> L</w:t>
      </w:r>
      <w:r w:rsidRPr="0035089D">
        <w:rPr>
          <w:rFonts w:ascii="Times New Roman" w:hAnsi="Times New Roman" w:cs="Times New Roman"/>
          <w:sz w:val="28"/>
          <w:szCs w:val="28"/>
        </w:rPr>
        <w:t xml:space="preserve">. (ель сибирская) и </w:t>
      </w:r>
      <w:proofErr w:type="spellStart"/>
      <w:r w:rsidRPr="0035089D">
        <w:rPr>
          <w:rFonts w:ascii="Times New Roman" w:hAnsi="Times New Roman" w:cs="Times New Roman"/>
          <w:i/>
          <w:sz w:val="28"/>
          <w:szCs w:val="28"/>
        </w:rPr>
        <w:t>Juniperus</w:t>
      </w:r>
      <w:proofErr w:type="spellEnd"/>
      <w:r w:rsidRPr="0035089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5089D">
        <w:rPr>
          <w:rFonts w:ascii="Times New Roman" w:hAnsi="Times New Roman" w:cs="Times New Roman"/>
          <w:i/>
          <w:sz w:val="28"/>
          <w:szCs w:val="28"/>
        </w:rPr>
        <w:t>communis</w:t>
      </w:r>
      <w:proofErr w:type="spellEnd"/>
      <w:r w:rsidRPr="0035089D">
        <w:rPr>
          <w:rFonts w:ascii="Times New Roman" w:hAnsi="Times New Roman" w:cs="Times New Roman"/>
          <w:i/>
          <w:sz w:val="28"/>
          <w:szCs w:val="28"/>
        </w:rPr>
        <w:t xml:space="preserve"> L</w:t>
      </w:r>
      <w:r w:rsidRPr="0035089D">
        <w:rPr>
          <w:rFonts w:ascii="Times New Roman" w:hAnsi="Times New Roman" w:cs="Times New Roman"/>
          <w:sz w:val="28"/>
          <w:szCs w:val="28"/>
        </w:rPr>
        <w:t>. (можжевельник обыкновенный). Отмечено, что полное восстановление функциональной активности фотосинтетического аппарата у исследованных видов хвойных наблюдается к началу июля [6].</w:t>
      </w:r>
    </w:p>
    <w:p w:rsidR="007A1B0C" w:rsidRPr="0035089D" w:rsidRDefault="007A1B0C" w:rsidP="0035089D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89D">
        <w:rPr>
          <w:rFonts w:ascii="Times New Roman" w:hAnsi="Times New Roman" w:cs="Times New Roman"/>
          <w:sz w:val="28"/>
          <w:szCs w:val="28"/>
        </w:rPr>
        <w:t xml:space="preserve">В работе Н.В. </w:t>
      </w:r>
      <w:proofErr w:type="spellStart"/>
      <w:r w:rsidRPr="0035089D">
        <w:rPr>
          <w:rFonts w:ascii="Times New Roman" w:hAnsi="Times New Roman" w:cs="Times New Roman"/>
          <w:sz w:val="28"/>
          <w:szCs w:val="28"/>
        </w:rPr>
        <w:t>Пахарькова</w:t>
      </w:r>
      <w:proofErr w:type="spellEnd"/>
      <w:r w:rsidRPr="0035089D">
        <w:rPr>
          <w:rFonts w:ascii="Times New Roman" w:hAnsi="Times New Roman" w:cs="Times New Roman"/>
          <w:sz w:val="28"/>
          <w:szCs w:val="28"/>
        </w:rPr>
        <w:t xml:space="preserve"> и др. изучавших особенности накопления пигментов у ели сибирской и сосны обыкновенной отмечено, уменьшение содержания хлорофилла в зимний период и увеличение количества каротиноидов. В октябре максимальное содержание хлорофиллов характерно для пихты сибирской, продолжающей в это время активно </w:t>
      </w:r>
      <w:proofErr w:type="spellStart"/>
      <w:r w:rsidRPr="0035089D">
        <w:rPr>
          <w:rFonts w:ascii="Times New Roman" w:hAnsi="Times New Roman" w:cs="Times New Roman"/>
          <w:sz w:val="28"/>
          <w:szCs w:val="28"/>
        </w:rPr>
        <w:t>вегетировать</w:t>
      </w:r>
      <w:proofErr w:type="spellEnd"/>
      <w:r w:rsidRPr="0035089D">
        <w:rPr>
          <w:rFonts w:ascii="Times New Roman" w:hAnsi="Times New Roman" w:cs="Times New Roman"/>
          <w:sz w:val="28"/>
          <w:szCs w:val="28"/>
        </w:rPr>
        <w:t xml:space="preserve">. В декабре наименьшее количество хлорофилла имеет сосна обыкновенная, находящаяся в наиболее глубоком покое. Фотосинтетический аппарат вечнозеленых хвойных обладает комплексной системой защитных механизмов, которые помогают избегать </w:t>
      </w:r>
      <w:proofErr w:type="spellStart"/>
      <w:r w:rsidRPr="0035089D">
        <w:rPr>
          <w:rFonts w:ascii="Times New Roman" w:hAnsi="Times New Roman" w:cs="Times New Roman"/>
          <w:sz w:val="28"/>
          <w:szCs w:val="28"/>
        </w:rPr>
        <w:t>фотоингибирования</w:t>
      </w:r>
      <w:proofErr w:type="spellEnd"/>
      <w:r w:rsidRPr="0035089D">
        <w:rPr>
          <w:rFonts w:ascii="Times New Roman" w:hAnsi="Times New Roman" w:cs="Times New Roman"/>
          <w:sz w:val="28"/>
          <w:szCs w:val="28"/>
        </w:rPr>
        <w:t xml:space="preserve"> в условиях отрицательной температуры. Одной из важных составляющих являются </w:t>
      </w:r>
      <w:proofErr w:type="spellStart"/>
      <w:r w:rsidRPr="0035089D">
        <w:rPr>
          <w:rFonts w:ascii="Times New Roman" w:hAnsi="Times New Roman" w:cs="Times New Roman"/>
          <w:sz w:val="28"/>
          <w:szCs w:val="28"/>
        </w:rPr>
        <w:t>каротиноиды</w:t>
      </w:r>
      <w:proofErr w:type="spellEnd"/>
      <w:r w:rsidRPr="0035089D">
        <w:rPr>
          <w:rFonts w:ascii="Times New Roman" w:hAnsi="Times New Roman" w:cs="Times New Roman"/>
          <w:sz w:val="28"/>
          <w:szCs w:val="28"/>
        </w:rPr>
        <w:t xml:space="preserve">, которые поглощают и рассеивают «неиспользуемую» в этих условиях световую энергию. Максимальное содержание каротиноидов в хвое наблюдается в зимний период, но и весной их количество достаточно велико [14]. </w:t>
      </w:r>
    </w:p>
    <w:p w:rsidR="007A1B0C" w:rsidRPr="0035089D" w:rsidRDefault="007A1B0C" w:rsidP="0035089D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89D">
        <w:rPr>
          <w:rFonts w:ascii="Times New Roman" w:hAnsi="Times New Roman" w:cs="Times New Roman"/>
          <w:sz w:val="28"/>
          <w:szCs w:val="28"/>
        </w:rPr>
        <w:t xml:space="preserve">В работе А. </w:t>
      </w:r>
      <w:proofErr w:type="spellStart"/>
      <w:r w:rsidRPr="0035089D">
        <w:rPr>
          <w:rFonts w:ascii="Times New Roman" w:hAnsi="Times New Roman" w:cs="Times New Roman"/>
          <w:sz w:val="28"/>
          <w:szCs w:val="28"/>
        </w:rPr>
        <w:t>Муразиной</w:t>
      </w:r>
      <w:proofErr w:type="spellEnd"/>
      <w:r w:rsidRPr="0035089D">
        <w:rPr>
          <w:rFonts w:ascii="Times New Roman" w:hAnsi="Times New Roman" w:cs="Times New Roman"/>
          <w:sz w:val="28"/>
          <w:szCs w:val="28"/>
        </w:rPr>
        <w:t>, отмечается, что наибольшее количество пигментов в молодой хвое сосны обыкновенной накапливается в июне в период распускания почек, в период формирования новых структур. В фазу активного роста происходит усиленный синтез пигментов до августа. В январе содержание хлорофилла в хвое уменьшается в результате разрушения его молекул и агглютинации пластид (т.е. склеивании), а количество каротиноидов возрастает. Также с увеличением календарного возраста содержание пигментов вначале возрастает, а затем снижается в результате нарушения ультраструктуры хлоропластов [11].</w:t>
      </w:r>
    </w:p>
    <w:p w:rsidR="007A1B0C" w:rsidRPr="0035089D" w:rsidRDefault="007A1B0C" w:rsidP="0035089D">
      <w:pPr>
        <w:pStyle w:val="1"/>
        <w:jc w:val="center"/>
        <w:rPr>
          <w:rStyle w:val="w"/>
          <w:sz w:val="28"/>
          <w:szCs w:val="28"/>
        </w:rPr>
      </w:pPr>
      <w:bookmarkStart w:id="3" w:name="_Toc24134707"/>
      <w:r w:rsidRPr="0035089D">
        <w:rPr>
          <w:sz w:val="28"/>
          <w:szCs w:val="28"/>
        </w:rPr>
        <w:t>Глава 3. Характеристика объекта исследования</w:t>
      </w:r>
      <w:bookmarkEnd w:id="3"/>
    </w:p>
    <w:p w:rsidR="00375306" w:rsidRPr="0035089D" w:rsidRDefault="00375306" w:rsidP="0035089D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089D">
        <w:rPr>
          <w:rStyle w:val="w"/>
          <w:rFonts w:ascii="Times New Roman" w:hAnsi="Times New Roman" w:cs="Times New Roman"/>
          <w:sz w:val="28"/>
          <w:szCs w:val="28"/>
        </w:rPr>
        <w:t xml:space="preserve">В качестве объекта исследования выбраны </w:t>
      </w:r>
      <w:r w:rsidRPr="0035089D">
        <w:rPr>
          <w:rFonts w:ascii="Times New Roman" w:hAnsi="Times New Roman" w:cs="Times New Roman"/>
          <w:sz w:val="28"/>
          <w:szCs w:val="28"/>
        </w:rPr>
        <w:t>2 вида хвойных пород, произрастающих в городе – ель обыкновенная и ель колючая</w:t>
      </w:r>
      <w:r w:rsidR="005C630C" w:rsidRPr="0035089D">
        <w:rPr>
          <w:rFonts w:ascii="Times New Roman" w:hAnsi="Times New Roman" w:cs="Times New Roman"/>
          <w:sz w:val="28"/>
          <w:szCs w:val="28"/>
        </w:rPr>
        <w:t>, систематика которых представлена в таблице (табл. 1).</w:t>
      </w:r>
      <w:proofErr w:type="gramEnd"/>
    </w:p>
    <w:p w:rsidR="00375306" w:rsidRPr="0035089D" w:rsidRDefault="00375306" w:rsidP="0035089D">
      <w:pPr>
        <w:pStyle w:val="a9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35089D">
        <w:rPr>
          <w:rFonts w:ascii="Times New Roman" w:hAnsi="Times New Roman" w:cs="Times New Roman"/>
          <w:sz w:val="28"/>
          <w:szCs w:val="28"/>
        </w:rPr>
        <w:t>Таблица 1</w:t>
      </w:r>
    </w:p>
    <w:p w:rsidR="00375306" w:rsidRPr="0035089D" w:rsidRDefault="00375306" w:rsidP="0035089D">
      <w:pPr>
        <w:pStyle w:val="a9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35089D">
        <w:rPr>
          <w:rFonts w:ascii="Times New Roman" w:hAnsi="Times New Roman" w:cs="Times New Roman"/>
          <w:sz w:val="28"/>
          <w:szCs w:val="28"/>
        </w:rPr>
        <w:t>Систематика объектов исследования</w:t>
      </w:r>
    </w:p>
    <w:tbl>
      <w:tblPr>
        <w:tblStyle w:val="ac"/>
        <w:tblW w:w="0" w:type="auto"/>
        <w:tblLook w:val="04A0"/>
      </w:tblPr>
      <w:tblGrid>
        <w:gridCol w:w="3095"/>
        <w:gridCol w:w="3096"/>
        <w:gridCol w:w="3096"/>
      </w:tblGrid>
      <w:tr w:rsidR="00375306" w:rsidRPr="0035089D" w:rsidTr="00E54F82">
        <w:trPr>
          <w:trHeight w:val="573"/>
        </w:trPr>
        <w:tc>
          <w:tcPr>
            <w:tcW w:w="3095" w:type="dxa"/>
          </w:tcPr>
          <w:p w:rsidR="00375306" w:rsidRPr="0035089D" w:rsidRDefault="004750B1" w:rsidP="0035089D">
            <w:pPr>
              <w:pStyle w:val="a9"/>
              <w:rPr>
                <w:rStyle w:val="w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4.45pt;margin-top:7.6pt;width:154.15pt;height:22.95pt;flip:y;z-index:251661312" o:connectortype="straight"/>
              </w:pict>
            </w:r>
            <w:r w:rsidR="005C630C" w:rsidRPr="0035089D">
              <w:rPr>
                <w:rStyle w:val="w"/>
                <w:rFonts w:ascii="Times New Roman" w:hAnsi="Times New Roman" w:cs="Times New Roman"/>
                <w:sz w:val="28"/>
                <w:szCs w:val="28"/>
              </w:rPr>
              <w:t>Систематическая</w:t>
            </w:r>
            <w:r w:rsidR="00ED260A" w:rsidRPr="0035089D">
              <w:rPr>
                <w:rStyle w:val="w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630C" w:rsidRPr="0035089D">
              <w:rPr>
                <w:rStyle w:val="w"/>
                <w:rFonts w:ascii="Times New Roman" w:hAnsi="Times New Roman" w:cs="Times New Roman"/>
                <w:sz w:val="28"/>
                <w:szCs w:val="28"/>
              </w:rPr>
              <w:t xml:space="preserve"> категория                Вид</w:t>
            </w:r>
          </w:p>
        </w:tc>
        <w:tc>
          <w:tcPr>
            <w:tcW w:w="3096" w:type="dxa"/>
          </w:tcPr>
          <w:p w:rsidR="00375306" w:rsidRPr="0035089D" w:rsidRDefault="00375306" w:rsidP="0035089D">
            <w:pPr>
              <w:pStyle w:val="a9"/>
              <w:rPr>
                <w:rStyle w:val="w"/>
                <w:rFonts w:ascii="Times New Roman" w:hAnsi="Times New Roman" w:cs="Times New Roman"/>
                <w:sz w:val="28"/>
                <w:szCs w:val="28"/>
              </w:rPr>
            </w:pPr>
            <w:r w:rsidRPr="0035089D">
              <w:rPr>
                <w:rStyle w:val="w"/>
                <w:rFonts w:ascii="Times New Roman" w:hAnsi="Times New Roman" w:cs="Times New Roman"/>
                <w:sz w:val="28"/>
                <w:szCs w:val="28"/>
              </w:rPr>
              <w:t xml:space="preserve">Ель обыкновенная </w:t>
            </w:r>
            <w:r w:rsidRPr="0035089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35089D">
              <w:rPr>
                <w:rFonts w:ascii="Times New Roman" w:hAnsi="Times New Roman" w:cs="Times New Roman"/>
                <w:sz w:val="28"/>
                <w:szCs w:val="28"/>
              </w:rPr>
              <w:t>Picea</w:t>
            </w:r>
            <w:proofErr w:type="spellEnd"/>
            <w:r w:rsidRPr="003508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5089D">
              <w:rPr>
                <w:rFonts w:ascii="Times New Roman" w:hAnsi="Times New Roman" w:cs="Times New Roman"/>
                <w:sz w:val="28"/>
                <w:szCs w:val="28"/>
              </w:rPr>
              <w:t>abies</w:t>
            </w:r>
            <w:proofErr w:type="spellEnd"/>
            <w:r w:rsidRPr="0035089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096" w:type="dxa"/>
          </w:tcPr>
          <w:p w:rsidR="00375306" w:rsidRPr="0035089D" w:rsidRDefault="00375306" w:rsidP="0035089D">
            <w:pPr>
              <w:pStyle w:val="a9"/>
              <w:rPr>
                <w:rStyle w:val="w"/>
                <w:rFonts w:ascii="Times New Roman" w:hAnsi="Times New Roman" w:cs="Times New Roman"/>
                <w:sz w:val="28"/>
                <w:szCs w:val="28"/>
              </w:rPr>
            </w:pPr>
            <w:r w:rsidRPr="003508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Ель колючая (</w:t>
            </w:r>
            <w:proofErr w:type="spellStart"/>
            <w:r w:rsidRPr="003508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Pecea</w:t>
            </w:r>
            <w:proofErr w:type="spellEnd"/>
            <w:r w:rsidRPr="003508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508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punges</w:t>
            </w:r>
            <w:proofErr w:type="spellEnd"/>
            <w:r w:rsidRPr="0035089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)</w:t>
            </w:r>
          </w:p>
        </w:tc>
      </w:tr>
      <w:tr w:rsidR="00375306" w:rsidRPr="0035089D" w:rsidTr="00375306">
        <w:tc>
          <w:tcPr>
            <w:tcW w:w="3095" w:type="dxa"/>
          </w:tcPr>
          <w:p w:rsidR="00375306" w:rsidRPr="0035089D" w:rsidRDefault="005C630C" w:rsidP="0035089D">
            <w:pPr>
              <w:pStyle w:val="a9"/>
              <w:rPr>
                <w:rStyle w:val="w"/>
                <w:rFonts w:ascii="Times New Roman" w:hAnsi="Times New Roman" w:cs="Times New Roman"/>
                <w:sz w:val="28"/>
                <w:szCs w:val="28"/>
              </w:rPr>
            </w:pPr>
            <w:r w:rsidRPr="0035089D">
              <w:rPr>
                <w:rStyle w:val="w"/>
                <w:rFonts w:ascii="Times New Roman" w:hAnsi="Times New Roman" w:cs="Times New Roman"/>
                <w:sz w:val="28"/>
                <w:szCs w:val="28"/>
              </w:rPr>
              <w:t>Род</w:t>
            </w:r>
          </w:p>
        </w:tc>
        <w:tc>
          <w:tcPr>
            <w:tcW w:w="3096" w:type="dxa"/>
          </w:tcPr>
          <w:p w:rsidR="00375306" w:rsidRPr="0035089D" w:rsidRDefault="005C630C" w:rsidP="0035089D">
            <w:pPr>
              <w:pStyle w:val="a9"/>
              <w:rPr>
                <w:rStyle w:val="w"/>
                <w:rFonts w:ascii="Times New Roman" w:hAnsi="Times New Roman" w:cs="Times New Roman"/>
                <w:sz w:val="28"/>
                <w:szCs w:val="28"/>
              </w:rPr>
            </w:pPr>
            <w:r w:rsidRPr="0035089D">
              <w:rPr>
                <w:rStyle w:val="w"/>
                <w:rFonts w:ascii="Times New Roman" w:hAnsi="Times New Roman" w:cs="Times New Roman"/>
                <w:sz w:val="28"/>
                <w:szCs w:val="28"/>
              </w:rPr>
              <w:t>Ель</w:t>
            </w:r>
          </w:p>
        </w:tc>
        <w:tc>
          <w:tcPr>
            <w:tcW w:w="3096" w:type="dxa"/>
          </w:tcPr>
          <w:p w:rsidR="00375306" w:rsidRPr="0035089D" w:rsidRDefault="005C630C" w:rsidP="0035089D">
            <w:pPr>
              <w:pStyle w:val="a9"/>
              <w:rPr>
                <w:rStyle w:val="w"/>
                <w:rFonts w:ascii="Times New Roman" w:hAnsi="Times New Roman" w:cs="Times New Roman"/>
                <w:sz w:val="28"/>
                <w:szCs w:val="28"/>
              </w:rPr>
            </w:pPr>
            <w:r w:rsidRPr="0035089D">
              <w:rPr>
                <w:rStyle w:val="w"/>
                <w:rFonts w:ascii="Times New Roman" w:hAnsi="Times New Roman" w:cs="Times New Roman"/>
                <w:sz w:val="28"/>
                <w:szCs w:val="28"/>
              </w:rPr>
              <w:t>Ель</w:t>
            </w:r>
          </w:p>
        </w:tc>
      </w:tr>
      <w:tr w:rsidR="00375306" w:rsidRPr="0035089D" w:rsidTr="00375306">
        <w:tc>
          <w:tcPr>
            <w:tcW w:w="3095" w:type="dxa"/>
          </w:tcPr>
          <w:p w:rsidR="00375306" w:rsidRPr="0035089D" w:rsidRDefault="005C630C" w:rsidP="0035089D">
            <w:pPr>
              <w:pStyle w:val="a9"/>
              <w:rPr>
                <w:rStyle w:val="w"/>
                <w:rFonts w:ascii="Times New Roman" w:hAnsi="Times New Roman" w:cs="Times New Roman"/>
                <w:sz w:val="28"/>
                <w:szCs w:val="28"/>
              </w:rPr>
            </w:pPr>
            <w:r w:rsidRPr="0035089D">
              <w:rPr>
                <w:rStyle w:val="w"/>
                <w:rFonts w:ascii="Times New Roman" w:hAnsi="Times New Roman" w:cs="Times New Roman"/>
                <w:sz w:val="28"/>
                <w:szCs w:val="28"/>
              </w:rPr>
              <w:t>Семейство</w:t>
            </w:r>
          </w:p>
        </w:tc>
        <w:tc>
          <w:tcPr>
            <w:tcW w:w="3096" w:type="dxa"/>
          </w:tcPr>
          <w:p w:rsidR="00375306" w:rsidRPr="0035089D" w:rsidRDefault="005C630C" w:rsidP="0035089D">
            <w:pPr>
              <w:pStyle w:val="a9"/>
              <w:rPr>
                <w:rStyle w:val="w"/>
                <w:rFonts w:ascii="Times New Roman" w:hAnsi="Times New Roman" w:cs="Times New Roman"/>
                <w:sz w:val="28"/>
                <w:szCs w:val="28"/>
              </w:rPr>
            </w:pPr>
            <w:r w:rsidRPr="0035089D">
              <w:rPr>
                <w:rStyle w:val="w"/>
                <w:rFonts w:ascii="Times New Roman" w:hAnsi="Times New Roman" w:cs="Times New Roman"/>
                <w:sz w:val="28"/>
                <w:szCs w:val="28"/>
              </w:rPr>
              <w:t>Сосновые</w:t>
            </w:r>
          </w:p>
        </w:tc>
        <w:tc>
          <w:tcPr>
            <w:tcW w:w="3096" w:type="dxa"/>
          </w:tcPr>
          <w:p w:rsidR="00375306" w:rsidRPr="0035089D" w:rsidRDefault="005C630C" w:rsidP="0035089D">
            <w:pPr>
              <w:pStyle w:val="a9"/>
              <w:rPr>
                <w:rStyle w:val="w"/>
                <w:rFonts w:ascii="Times New Roman" w:hAnsi="Times New Roman" w:cs="Times New Roman"/>
                <w:sz w:val="28"/>
                <w:szCs w:val="28"/>
              </w:rPr>
            </w:pPr>
            <w:r w:rsidRPr="0035089D">
              <w:rPr>
                <w:rStyle w:val="w"/>
                <w:rFonts w:ascii="Times New Roman" w:hAnsi="Times New Roman" w:cs="Times New Roman"/>
                <w:sz w:val="28"/>
                <w:szCs w:val="28"/>
              </w:rPr>
              <w:t>Сосновые</w:t>
            </w:r>
          </w:p>
        </w:tc>
      </w:tr>
      <w:tr w:rsidR="00375306" w:rsidRPr="0035089D" w:rsidTr="00375306">
        <w:tc>
          <w:tcPr>
            <w:tcW w:w="3095" w:type="dxa"/>
          </w:tcPr>
          <w:p w:rsidR="00375306" w:rsidRPr="0035089D" w:rsidRDefault="005C630C" w:rsidP="0035089D">
            <w:pPr>
              <w:pStyle w:val="a9"/>
              <w:rPr>
                <w:rStyle w:val="w"/>
                <w:rFonts w:ascii="Times New Roman" w:hAnsi="Times New Roman" w:cs="Times New Roman"/>
                <w:sz w:val="28"/>
                <w:szCs w:val="28"/>
              </w:rPr>
            </w:pPr>
            <w:r w:rsidRPr="0035089D">
              <w:rPr>
                <w:rStyle w:val="w"/>
                <w:rFonts w:ascii="Times New Roman" w:hAnsi="Times New Roman" w:cs="Times New Roman"/>
                <w:sz w:val="28"/>
                <w:szCs w:val="28"/>
              </w:rPr>
              <w:t>Порядок</w:t>
            </w:r>
          </w:p>
        </w:tc>
        <w:tc>
          <w:tcPr>
            <w:tcW w:w="3096" w:type="dxa"/>
          </w:tcPr>
          <w:p w:rsidR="00375306" w:rsidRPr="0035089D" w:rsidRDefault="005C630C" w:rsidP="0035089D">
            <w:pPr>
              <w:pStyle w:val="a9"/>
              <w:rPr>
                <w:rStyle w:val="w"/>
                <w:rFonts w:ascii="Times New Roman" w:hAnsi="Times New Roman" w:cs="Times New Roman"/>
                <w:sz w:val="28"/>
                <w:szCs w:val="28"/>
              </w:rPr>
            </w:pPr>
            <w:r w:rsidRPr="0035089D">
              <w:rPr>
                <w:rStyle w:val="w"/>
                <w:rFonts w:ascii="Times New Roman" w:hAnsi="Times New Roman" w:cs="Times New Roman"/>
                <w:sz w:val="28"/>
                <w:szCs w:val="28"/>
              </w:rPr>
              <w:t>Сосновы</w:t>
            </w:r>
          </w:p>
        </w:tc>
        <w:tc>
          <w:tcPr>
            <w:tcW w:w="3096" w:type="dxa"/>
          </w:tcPr>
          <w:p w:rsidR="00375306" w:rsidRPr="0035089D" w:rsidRDefault="005C630C" w:rsidP="0035089D">
            <w:pPr>
              <w:pStyle w:val="a9"/>
              <w:rPr>
                <w:rStyle w:val="w"/>
                <w:rFonts w:ascii="Times New Roman" w:hAnsi="Times New Roman" w:cs="Times New Roman"/>
                <w:sz w:val="28"/>
                <w:szCs w:val="28"/>
              </w:rPr>
            </w:pPr>
            <w:r w:rsidRPr="0035089D">
              <w:rPr>
                <w:rStyle w:val="w"/>
                <w:rFonts w:ascii="Times New Roman" w:hAnsi="Times New Roman" w:cs="Times New Roman"/>
                <w:sz w:val="28"/>
                <w:szCs w:val="28"/>
              </w:rPr>
              <w:t>Сосновые</w:t>
            </w:r>
          </w:p>
        </w:tc>
      </w:tr>
      <w:tr w:rsidR="00375306" w:rsidRPr="0035089D" w:rsidTr="00375306">
        <w:tc>
          <w:tcPr>
            <w:tcW w:w="3095" w:type="dxa"/>
          </w:tcPr>
          <w:p w:rsidR="00375306" w:rsidRPr="0035089D" w:rsidRDefault="005C630C" w:rsidP="0035089D">
            <w:pPr>
              <w:pStyle w:val="a9"/>
              <w:rPr>
                <w:rStyle w:val="w"/>
                <w:rFonts w:ascii="Times New Roman" w:hAnsi="Times New Roman" w:cs="Times New Roman"/>
                <w:sz w:val="28"/>
                <w:szCs w:val="28"/>
              </w:rPr>
            </w:pPr>
            <w:r w:rsidRPr="0035089D">
              <w:rPr>
                <w:rStyle w:val="w"/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096" w:type="dxa"/>
          </w:tcPr>
          <w:p w:rsidR="00375306" w:rsidRPr="0035089D" w:rsidRDefault="005C630C" w:rsidP="0035089D">
            <w:pPr>
              <w:pStyle w:val="a9"/>
              <w:rPr>
                <w:rStyle w:val="w"/>
                <w:rFonts w:ascii="Times New Roman" w:hAnsi="Times New Roman" w:cs="Times New Roman"/>
                <w:sz w:val="28"/>
                <w:szCs w:val="28"/>
              </w:rPr>
            </w:pPr>
            <w:r w:rsidRPr="0035089D">
              <w:rPr>
                <w:rStyle w:val="w"/>
                <w:rFonts w:ascii="Times New Roman" w:hAnsi="Times New Roman" w:cs="Times New Roman"/>
                <w:sz w:val="28"/>
                <w:szCs w:val="28"/>
              </w:rPr>
              <w:t>Хвойные</w:t>
            </w:r>
          </w:p>
        </w:tc>
        <w:tc>
          <w:tcPr>
            <w:tcW w:w="3096" w:type="dxa"/>
          </w:tcPr>
          <w:p w:rsidR="00375306" w:rsidRPr="0035089D" w:rsidRDefault="005C630C" w:rsidP="0035089D">
            <w:pPr>
              <w:pStyle w:val="a9"/>
              <w:rPr>
                <w:rStyle w:val="w"/>
                <w:rFonts w:ascii="Times New Roman" w:hAnsi="Times New Roman" w:cs="Times New Roman"/>
                <w:sz w:val="28"/>
                <w:szCs w:val="28"/>
              </w:rPr>
            </w:pPr>
            <w:r w:rsidRPr="0035089D">
              <w:rPr>
                <w:rStyle w:val="w"/>
                <w:rFonts w:ascii="Times New Roman" w:hAnsi="Times New Roman" w:cs="Times New Roman"/>
                <w:sz w:val="28"/>
                <w:szCs w:val="28"/>
              </w:rPr>
              <w:t>Хвойные</w:t>
            </w:r>
          </w:p>
        </w:tc>
      </w:tr>
      <w:tr w:rsidR="00375306" w:rsidRPr="0035089D" w:rsidTr="00375306">
        <w:tc>
          <w:tcPr>
            <w:tcW w:w="3095" w:type="dxa"/>
          </w:tcPr>
          <w:p w:rsidR="00375306" w:rsidRPr="0035089D" w:rsidRDefault="005C630C" w:rsidP="0035089D">
            <w:pPr>
              <w:pStyle w:val="a9"/>
              <w:rPr>
                <w:rStyle w:val="w"/>
                <w:rFonts w:ascii="Times New Roman" w:hAnsi="Times New Roman" w:cs="Times New Roman"/>
                <w:sz w:val="28"/>
                <w:szCs w:val="28"/>
              </w:rPr>
            </w:pPr>
            <w:r w:rsidRPr="0035089D">
              <w:rPr>
                <w:rStyle w:val="w"/>
                <w:rFonts w:ascii="Times New Roman" w:hAnsi="Times New Roman" w:cs="Times New Roman"/>
                <w:sz w:val="28"/>
                <w:szCs w:val="28"/>
              </w:rPr>
              <w:t>Отдел</w:t>
            </w:r>
          </w:p>
        </w:tc>
        <w:tc>
          <w:tcPr>
            <w:tcW w:w="3096" w:type="dxa"/>
          </w:tcPr>
          <w:p w:rsidR="00375306" w:rsidRPr="0035089D" w:rsidRDefault="005C630C" w:rsidP="0035089D">
            <w:pPr>
              <w:pStyle w:val="a9"/>
              <w:rPr>
                <w:rStyle w:val="w"/>
                <w:rFonts w:ascii="Times New Roman" w:hAnsi="Times New Roman" w:cs="Times New Roman"/>
                <w:sz w:val="28"/>
                <w:szCs w:val="28"/>
              </w:rPr>
            </w:pPr>
            <w:r w:rsidRPr="0035089D">
              <w:rPr>
                <w:rStyle w:val="w"/>
                <w:rFonts w:ascii="Times New Roman" w:hAnsi="Times New Roman" w:cs="Times New Roman"/>
                <w:sz w:val="28"/>
                <w:szCs w:val="28"/>
              </w:rPr>
              <w:t>Голосеменные</w:t>
            </w:r>
          </w:p>
        </w:tc>
        <w:tc>
          <w:tcPr>
            <w:tcW w:w="3096" w:type="dxa"/>
          </w:tcPr>
          <w:p w:rsidR="00375306" w:rsidRPr="0035089D" w:rsidRDefault="005C630C" w:rsidP="0035089D">
            <w:pPr>
              <w:pStyle w:val="a9"/>
              <w:rPr>
                <w:rStyle w:val="w"/>
                <w:rFonts w:ascii="Times New Roman" w:hAnsi="Times New Roman" w:cs="Times New Roman"/>
                <w:sz w:val="28"/>
                <w:szCs w:val="28"/>
              </w:rPr>
            </w:pPr>
            <w:r w:rsidRPr="0035089D">
              <w:rPr>
                <w:rStyle w:val="w"/>
                <w:rFonts w:ascii="Times New Roman" w:hAnsi="Times New Roman" w:cs="Times New Roman"/>
                <w:sz w:val="28"/>
                <w:szCs w:val="28"/>
              </w:rPr>
              <w:t>Голосеменные</w:t>
            </w:r>
          </w:p>
        </w:tc>
      </w:tr>
      <w:tr w:rsidR="00375306" w:rsidRPr="0035089D" w:rsidTr="00375306">
        <w:tc>
          <w:tcPr>
            <w:tcW w:w="3095" w:type="dxa"/>
          </w:tcPr>
          <w:p w:rsidR="00375306" w:rsidRPr="0035089D" w:rsidRDefault="005C630C" w:rsidP="0035089D">
            <w:pPr>
              <w:pStyle w:val="a9"/>
              <w:rPr>
                <w:rStyle w:val="w"/>
                <w:rFonts w:ascii="Times New Roman" w:hAnsi="Times New Roman" w:cs="Times New Roman"/>
                <w:sz w:val="28"/>
                <w:szCs w:val="28"/>
              </w:rPr>
            </w:pPr>
            <w:r w:rsidRPr="0035089D">
              <w:rPr>
                <w:rStyle w:val="w"/>
                <w:rFonts w:ascii="Times New Roman" w:hAnsi="Times New Roman" w:cs="Times New Roman"/>
                <w:sz w:val="28"/>
                <w:szCs w:val="28"/>
              </w:rPr>
              <w:t>Царство</w:t>
            </w:r>
          </w:p>
        </w:tc>
        <w:tc>
          <w:tcPr>
            <w:tcW w:w="3096" w:type="dxa"/>
          </w:tcPr>
          <w:p w:rsidR="00375306" w:rsidRPr="0035089D" w:rsidRDefault="005C630C" w:rsidP="0035089D">
            <w:pPr>
              <w:pStyle w:val="a9"/>
              <w:rPr>
                <w:rStyle w:val="w"/>
                <w:rFonts w:ascii="Times New Roman" w:hAnsi="Times New Roman" w:cs="Times New Roman"/>
                <w:sz w:val="28"/>
                <w:szCs w:val="28"/>
              </w:rPr>
            </w:pPr>
            <w:r w:rsidRPr="0035089D">
              <w:rPr>
                <w:rStyle w:val="w"/>
                <w:rFonts w:ascii="Times New Roman" w:hAnsi="Times New Roman" w:cs="Times New Roman"/>
                <w:sz w:val="28"/>
                <w:szCs w:val="28"/>
              </w:rPr>
              <w:t>Растения</w:t>
            </w:r>
          </w:p>
        </w:tc>
        <w:tc>
          <w:tcPr>
            <w:tcW w:w="3096" w:type="dxa"/>
          </w:tcPr>
          <w:p w:rsidR="00375306" w:rsidRPr="0035089D" w:rsidRDefault="005C630C" w:rsidP="0035089D">
            <w:pPr>
              <w:pStyle w:val="a9"/>
              <w:rPr>
                <w:rStyle w:val="w"/>
                <w:rFonts w:ascii="Times New Roman" w:hAnsi="Times New Roman" w:cs="Times New Roman"/>
                <w:sz w:val="28"/>
                <w:szCs w:val="28"/>
              </w:rPr>
            </w:pPr>
            <w:r w:rsidRPr="0035089D">
              <w:rPr>
                <w:rStyle w:val="w"/>
                <w:rFonts w:ascii="Times New Roman" w:hAnsi="Times New Roman" w:cs="Times New Roman"/>
                <w:sz w:val="28"/>
                <w:szCs w:val="28"/>
              </w:rPr>
              <w:t>Растения</w:t>
            </w:r>
          </w:p>
        </w:tc>
      </w:tr>
    </w:tbl>
    <w:p w:rsidR="00375306" w:rsidRPr="0035089D" w:rsidRDefault="00375306" w:rsidP="0035089D">
      <w:pPr>
        <w:pStyle w:val="a9"/>
        <w:rPr>
          <w:rStyle w:val="w"/>
          <w:rFonts w:ascii="Times New Roman" w:hAnsi="Times New Roman" w:cs="Times New Roman"/>
          <w:sz w:val="28"/>
          <w:szCs w:val="28"/>
        </w:rPr>
      </w:pPr>
    </w:p>
    <w:p w:rsidR="007A1B0C" w:rsidRPr="0035089D" w:rsidRDefault="005C630C" w:rsidP="0035089D">
      <w:pPr>
        <w:pStyle w:val="a9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5089D">
        <w:rPr>
          <w:rStyle w:val="w"/>
          <w:rFonts w:ascii="Times New Roman" w:hAnsi="Times New Roman" w:cs="Times New Roman"/>
          <w:sz w:val="28"/>
          <w:szCs w:val="28"/>
        </w:rPr>
        <w:lastRenderedPageBreak/>
        <w:t>Корневая система ели обыкновенной</w:t>
      </w:r>
      <w:r w:rsidR="007A1B0C" w:rsidRPr="0035089D">
        <w:rPr>
          <w:rStyle w:val="w"/>
          <w:rFonts w:ascii="Times New Roman" w:hAnsi="Times New Roman" w:cs="Times New Roman"/>
          <w:sz w:val="28"/>
          <w:szCs w:val="28"/>
        </w:rPr>
        <w:t xml:space="preserve"> поверхностного типа, в глубину она развита слабо. Достигает в высоту 35-50 метров. Крона в виде конуса, образуется поникающими или распростертыми ветвями, расположенными </w:t>
      </w:r>
      <w:proofErr w:type="spellStart"/>
      <w:r w:rsidR="007A1B0C" w:rsidRPr="0035089D">
        <w:rPr>
          <w:rStyle w:val="w"/>
          <w:rFonts w:ascii="Times New Roman" w:hAnsi="Times New Roman" w:cs="Times New Roman"/>
          <w:sz w:val="28"/>
          <w:szCs w:val="28"/>
        </w:rPr>
        <w:t>мутовчато</w:t>
      </w:r>
      <w:proofErr w:type="spellEnd"/>
      <w:r w:rsidR="007A1B0C" w:rsidRPr="0035089D">
        <w:rPr>
          <w:rStyle w:val="w"/>
          <w:rFonts w:ascii="Times New Roman" w:hAnsi="Times New Roman" w:cs="Times New Roman"/>
          <w:sz w:val="28"/>
          <w:szCs w:val="28"/>
        </w:rPr>
        <w:t>. Кора серого цвета, отслаивающаяся тонкими пластинками</w:t>
      </w:r>
      <w:r w:rsidR="007A1B0C" w:rsidRPr="003508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35089D">
        <w:rPr>
          <w:rStyle w:val="w"/>
          <w:rFonts w:ascii="Times New Roman" w:hAnsi="Times New Roman" w:cs="Times New Roman"/>
          <w:sz w:val="28"/>
          <w:szCs w:val="28"/>
        </w:rPr>
        <w:t xml:space="preserve"> </w:t>
      </w:r>
      <w:r w:rsidR="007A1B0C" w:rsidRPr="003508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Хвоя четырехгранная (в поперечном срезе ромбическая), на теневых побегах несколько сплюснутая, устьица расположены на всех четырех сторонах, иголки длиной 15-30 мм, на верхушке острая, окраска зелёная или желтовато-зелёная. </w:t>
      </w:r>
      <w:r w:rsidRPr="003508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Ель обыкновенная ш</w:t>
      </w:r>
      <w:r w:rsidR="007A1B0C" w:rsidRPr="0035089D">
        <w:rPr>
          <w:rStyle w:val="w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ироко</w:t>
      </w:r>
      <w:r w:rsidR="007A1B0C" w:rsidRPr="0035089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7A1B0C" w:rsidRPr="0035089D">
        <w:rPr>
          <w:rStyle w:val="w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распространена</w:t>
      </w:r>
      <w:r w:rsidR="007A1B0C" w:rsidRPr="0035089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7A1B0C" w:rsidRPr="0035089D">
        <w:rPr>
          <w:rStyle w:val="w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</w:t>
      </w:r>
      <w:r w:rsidR="007A1B0C" w:rsidRPr="0035089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7A1B0C" w:rsidRPr="0035089D">
        <w:rPr>
          <w:rStyle w:val="w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северо</w:t>
      </w:r>
      <w:r w:rsidRPr="0035089D">
        <w:rPr>
          <w:rStyle w:val="w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="007A1B0C" w:rsidRPr="0035089D">
        <w:rPr>
          <w:rStyle w:val="w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востоке</w:t>
      </w:r>
      <w:r w:rsidR="007A1B0C" w:rsidRPr="0035089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9" w:history="1">
        <w:r w:rsidR="007A1B0C" w:rsidRPr="0035089D">
          <w:rPr>
            <w:rStyle w:val="w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Европы</w:t>
        </w:r>
      </w:hyperlink>
      <w:r w:rsidR="007A1B0C" w:rsidRPr="0035089D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r w:rsidR="007A1B0C" w:rsidRPr="0035089D">
        <w:rPr>
          <w:rStyle w:val="w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где</w:t>
      </w:r>
      <w:r w:rsidR="007A1B0C" w:rsidRPr="0035089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7A1B0C" w:rsidRPr="0035089D">
        <w:rPr>
          <w:rStyle w:val="w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образует сплошные лесные массивы</w:t>
      </w:r>
      <w:r w:rsidR="007A1B0C" w:rsidRPr="0035089D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  <w:r w:rsidR="007A1B0C" w:rsidRPr="0035089D">
        <w:rPr>
          <w:rStyle w:val="w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Северная граница ареала в России совпадает с границей лесов, а южная доходит до черноземной зоны.</w:t>
      </w:r>
      <w:r w:rsidR="007A1B0C" w:rsidRPr="0035089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7A1B0C" w:rsidRPr="0035089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7A1B0C" w:rsidRPr="0035089D" w:rsidRDefault="007A1B0C" w:rsidP="0035089D">
      <w:pPr>
        <w:pStyle w:val="a9"/>
        <w:ind w:firstLine="708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3508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Ель колючая </w:t>
      </w:r>
      <w:r w:rsidR="005C630C" w:rsidRPr="0035089D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3508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ырастает до 30-35 м, диаметр кроны 6-8 диаметр ствола 1-2 м. Хвоя колючая четырёхгранная, длиной 2-3 см, с восковым налётом, торчит на побегах во все стороны. Живет 3-5 лет. Окраска от </w:t>
      </w:r>
      <w:proofErr w:type="gramStart"/>
      <w:r w:rsidRPr="0035089D">
        <w:rPr>
          <w:rFonts w:ascii="Times New Roman" w:hAnsi="Times New Roman" w:cs="Times New Roman"/>
          <w:sz w:val="28"/>
          <w:szCs w:val="28"/>
          <w:shd w:val="clear" w:color="auto" w:fill="FFFFFF"/>
        </w:rPr>
        <w:t>тёмно-зелёной</w:t>
      </w:r>
      <w:proofErr w:type="gramEnd"/>
      <w:r w:rsidRPr="003508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светло-голубой и серебристой. Шишки овально-цилиндрические, 6-10 см длиной и 3 см шириной, светло-коричневые, чешуи тонкие, по краям волнистые с зубчатой вершиной, висят на дереве до осени следующего года. Семена длиной 3-4 мм, темно-коричневые, с крылом 10 мм, созревают обычно в сентябре.</w:t>
      </w:r>
      <w:r w:rsidR="005C630C" w:rsidRPr="003508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Корневая система поверхностного типа. </w:t>
      </w:r>
      <w:proofErr w:type="gramStart"/>
      <w:r w:rsidR="005C630C" w:rsidRPr="0035089D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Pr="0035089D">
        <w:rPr>
          <w:rFonts w:ascii="Times New Roman" w:hAnsi="Times New Roman" w:cs="Times New Roman"/>
          <w:sz w:val="28"/>
          <w:szCs w:val="28"/>
          <w:shd w:val="clear" w:color="auto" w:fill="FFFFFF"/>
        </w:rPr>
        <w:t>аспространена</w:t>
      </w:r>
      <w:proofErr w:type="gramEnd"/>
      <w:r w:rsidRPr="003508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западе Северной Америки, произрастает на высоте 2-3 тыс. м над уровнем моря. В Европу и в Россию попала антропогенным путём, разводится людьми [12, 19].</w:t>
      </w:r>
    </w:p>
    <w:p w:rsidR="007A1B0C" w:rsidRPr="0035089D" w:rsidRDefault="007A1B0C" w:rsidP="0035089D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89D">
        <w:rPr>
          <w:rFonts w:ascii="Times New Roman" w:hAnsi="Times New Roman" w:cs="Times New Roman"/>
          <w:sz w:val="28"/>
          <w:szCs w:val="28"/>
        </w:rPr>
        <w:t>Ель отличается повышенной чувствительностью к загрязнениям атмосферного воздуха. Хвойные породы особенно сильно страдают от сернистого газа.</w:t>
      </w:r>
      <w:r w:rsidRPr="0035089D">
        <w:rPr>
          <w:rFonts w:ascii="Times New Roman" w:hAnsi="Times New Roman" w:cs="Times New Roman"/>
          <w:color w:val="000000"/>
          <w:sz w:val="28"/>
          <w:szCs w:val="28"/>
          <w:shd w:val="clear" w:color="auto" w:fill="F4FFEB"/>
        </w:rPr>
        <w:t xml:space="preserve"> </w:t>
      </w:r>
      <w:r w:rsidRPr="0035089D">
        <w:rPr>
          <w:rFonts w:ascii="Times New Roman" w:hAnsi="Times New Roman" w:cs="Times New Roman"/>
          <w:sz w:val="28"/>
          <w:szCs w:val="28"/>
        </w:rPr>
        <w:t xml:space="preserve">Загрязнённый атмосферный воздух может содержать кислые газы (сернистый газ и хлор), которые могут изменять внутриклеточные структуры, </w:t>
      </w:r>
      <w:proofErr w:type="spellStart"/>
      <w:r w:rsidRPr="0035089D">
        <w:rPr>
          <w:rFonts w:ascii="Times New Roman" w:hAnsi="Times New Roman" w:cs="Times New Roman"/>
          <w:sz w:val="28"/>
          <w:szCs w:val="28"/>
        </w:rPr>
        <w:t>закислять</w:t>
      </w:r>
      <w:proofErr w:type="spellEnd"/>
      <w:r w:rsidRPr="0035089D">
        <w:rPr>
          <w:rFonts w:ascii="Times New Roman" w:hAnsi="Times New Roman" w:cs="Times New Roman"/>
          <w:sz w:val="28"/>
          <w:szCs w:val="28"/>
        </w:rPr>
        <w:t xml:space="preserve"> цитоплазму, нарушать работу транспортных систем растений. Также повреждаются мембраны хлоропластов, вследствие этого снижается эффективность фотосинтеза </w:t>
      </w:r>
      <w:r w:rsidRPr="0035089D">
        <w:rPr>
          <w:rFonts w:ascii="Times New Roman" w:hAnsi="Times New Roman" w:cs="Times New Roman"/>
          <w:sz w:val="28"/>
          <w:szCs w:val="28"/>
          <w:shd w:val="clear" w:color="auto" w:fill="FFFFFF"/>
        </w:rPr>
        <w:t>[4].</w:t>
      </w:r>
    </w:p>
    <w:p w:rsidR="007A1B0C" w:rsidRPr="0035089D" w:rsidRDefault="007A1B0C" w:rsidP="0035089D">
      <w:pPr>
        <w:pStyle w:val="a9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4FFEB"/>
        </w:rPr>
      </w:pPr>
      <w:r w:rsidRPr="0035089D">
        <w:rPr>
          <w:rFonts w:ascii="Times New Roman" w:hAnsi="Times New Roman" w:cs="Times New Roman"/>
          <w:sz w:val="28"/>
          <w:szCs w:val="28"/>
        </w:rPr>
        <w:t xml:space="preserve">Ель колючая является для нашей местности </w:t>
      </w:r>
      <w:proofErr w:type="spellStart"/>
      <w:r w:rsidRPr="0035089D">
        <w:rPr>
          <w:rFonts w:ascii="Times New Roman" w:hAnsi="Times New Roman" w:cs="Times New Roman"/>
          <w:sz w:val="28"/>
          <w:szCs w:val="28"/>
        </w:rPr>
        <w:t>интродуцентом</w:t>
      </w:r>
      <w:proofErr w:type="spellEnd"/>
      <w:r w:rsidRPr="0035089D">
        <w:rPr>
          <w:rFonts w:ascii="Times New Roman" w:hAnsi="Times New Roman" w:cs="Times New Roman"/>
          <w:sz w:val="28"/>
          <w:szCs w:val="28"/>
        </w:rPr>
        <w:t>. В работе М.С. Титовой отмечается, что ель колючая более устойчива к загрязнениям городской среды [18].</w:t>
      </w:r>
    </w:p>
    <w:p w:rsidR="007A1B0C" w:rsidRPr="0035089D" w:rsidRDefault="007A1B0C" w:rsidP="0035089D">
      <w:pPr>
        <w:pStyle w:val="1"/>
        <w:jc w:val="center"/>
        <w:rPr>
          <w:sz w:val="28"/>
          <w:szCs w:val="28"/>
        </w:rPr>
      </w:pPr>
      <w:bookmarkStart w:id="4" w:name="_Toc24134708"/>
      <w:r w:rsidRPr="0035089D">
        <w:rPr>
          <w:sz w:val="28"/>
          <w:szCs w:val="28"/>
        </w:rPr>
        <w:t>Глава 2. Характеристика района исследования</w:t>
      </w:r>
      <w:bookmarkEnd w:id="4"/>
    </w:p>
    <w:p w:rsidR="007A1B0C" w:rsidRPr="0035089D" w:rsidRDefault="007A1B0C" w:rsidP="0035089D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89D">
        <w:rPr>
          <w:rFonts w:ascii="Times New Roman" w:hAnsi="Times New Roman" w:cs="Times New Roman"/>
          <w:sz w:val="28"/>
          <w:szCs w:val="28"/>
        </w:rPr>
        <w:t>Череповецкий район располагается в зоне умеренно-континентального климата, но из-за близко расположенного Рыбинского водохранилища наблюдается изменение температуры воздуха окружающей местности по сезонам. Весной и в начале лета наблюдается значительное охлаждающее воздействие водохранилища. Осенью водоем согревает прилегающие участки суши. В связи с этим, средняя температура Череповца в год составляет 2 ,8 °С.</w:t>
      </w:r>
    </w:p>
    <w:p w:rsidR="007A1B0C" w:rsidRPr="0035089D" w:rsidRDefault="007A1B0C" w:rsidP="0035089D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89D">
        <w:rPr>
          <w:rFonts w:ascii="Times New Roman" w:hAnsi="Times New Roman" w:cs="Times New Roman"/>
          <w:sz w:val="28"/>
          <w:szCs w:val="28"/>
        </w:rPr>
        <w:t xml:space="preserve"> Зимние циклоны приносят с запада погоду со снегопадами и оттепелями, сильными ветрами, зимы снежные и сравнительно теплые. </w:t>
      </w:r>
      <w:r w:rsidRPr="0035089D">
        <w:rPr>
          <w:rFonts w:ascii="Times New Roman" w:hAnsi="Times New Roman" w:cs="Times New Roman"/>
          <w:sz w:val="28"/>
          <w:szCs w:val="28"/>
        </w:rPr>
        <w:lastRenderedPageBreak/>
        <w:t>Летние циклоны приносят осадки и понижение температуры. Самый холодный месяцем январь - 11,3</w:t>
      </w:r>
      <w:r w:rsidRPr="0035089D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proofErr w:type="gramStart"/>
      <w:r w:rsidRPr="0035089D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35089D">
        <w:rPr>
          <w:rFonts w:ascii="Times New Roman" w:hAnsi="Times New Roman" w:cs="Times New Roman"/>
          <w:sz w:val="28"/>
          <w:szCs w:val="28"/>
        </w:rPr>
        <w:t>, а самый теплый - июль + 17,5</w:t>
      </w:r>
      <w:r w:rsidRPr="0035089D">
        <w:rPr>
          <w:rFonts w:ascii="Times New Roman" w:hAnsi="Times New Roman" w:cs="Times New Roman"/>
          <w:sz w:val="28"/>
          <w:szCs w:val="28"/>
          <w:vertAlign w:val="superscript"/>
        </w:rPr>
        <w:t xml:space="preserve">0 </w:t>
      </w:r>
      <w:r w:rsidRPr="0035089D">
        <w:rPr>
          <w:rFonts w:ascii="Times New Roman" w:hAnsi="Times New Roman" w:cs="Times New Roman"/>
          <w:sz w:val="28"/>
          <w:szCs w:val="28"/>
        </w:rPr>
        <w:t>С.</w:t>
      </w:r>
    </w:p>
    <w:p w:rsidR="007A1B0C" w:rsidRPr="0035089D" w:rsidRDefault="007A1B0C" w:rsidP="0035089D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89D">
        <w:rPr>
          <w:rFonts w:ascii="Times New Roman" w:hAnsi="Times New Roman" w:cs="Times New Roman"/>
          <w:sz w:val="28"/>
          <w:szCs w:val="28"/>
        </w:rPr>
        <w:t xml:space="preserve"> Череповецкий район расположен в зоне избыточного увлажнения. Годовая сумма осадков 757 миллиметров, примерно треть накапливается в снежном покрове, средняя высота к концу зимы 37 сантиметров. Продолжительность снежного периода около 150 дней [15].  Данные по погоде в период с января по март представлены таблице</w:t>
      </w:r>
      <w:r w:rsidR="00375306" w:rsidRPr="0035089D">
        <w:rPr>
          <w:rFonts w:ascii="Times New Roman" w:hAnsi="Times New Roman" w:cs="Times New Roman"/>
          <w:sz w:val="28"/>
          <w:szCs w:val="28"/>
        </w:rPr>
        <w:t xml:space="preserve"> (прил., таб.2</w:t>
      </w:r>
      <w:r w:rsidRPr="0035089D">
        <w:rPr>
          <w:rFonts w:ascii="Times New Roman" w:hAnsi="Times New Roman" w:cs="Times New Roman"/>
          <w:sz w:val="28"/>
          <w:szCs w:val="28"/>
        </w:rPr>
        <w:t xml:space="preserve">) [7]. </w:t>
      </w:r>
    </w:p>
    <w:p w:rsidR="007A1B0C" w:rsidRPr="0035089D" w:rsidRDefault="007A1B0C" w:rsidP="0035089D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89D">
        <w:rPr>
          <w:rFonts w:ascii="Times New Roman" w:hAnsi="Times New Roman" w:cs="Times New Roman"/>
          <w:sz w:val="28"/>
          <w:szCs w:val="28"/>
        </w:rPr>
        <w:t>Уровень загрязнения атмосферного воздуха за 2014-2018 год в Череповце характеризовался Росгидрометом как повышенный.</w:t>
      </w:r>
      <w:r w:rsidRPr="0035089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5089D">
        <w:rPr>
          <w:rFonts w:ascii="Times New Roman" w:hAnsi="Times New Roman" w:cs="Times New Roman"/>
          <w:sz w:val="28"/>
          <w:szCs w:val="28"/>
        </w:rPr>
        <w:t>Основными источниками загрязнения воздуха являются Череповецкий металлургический комбинат ПАО «Северсталь», Череповецкая производственная площадка «Северсталь-метиз», АО Апатит», ЗАО «Череповецкий фанерно-мебельный комбинат», ООО «</w:t>
      </w:r>
      <w:proofErr w:type="spellStart"/>
      <w:r w:rsidRPr="0035089D">
        <w:rPr>
          <w:rFonts w:ascii="Times New Roman" w:hAnsi="Times New Roman" w:cs="Times New Roman"/>
          <w:sz w:val="28"/>
          <w:szCs w:val="28"/>
        </w:rPr>
        <w:t>Вологдагазпромэнерго</w:t>
      </w:r>
      <w:proofErr w:type="spellEnd"/>
      <w:r w:rsidRPr="0035089D">
        <w:rPr>
          <w:rFonts w:ascii="Times New Roman" w:hAnsi="Times New Roman" w:cs="Times New Roman"/>
          <w:sz w:val="28"/>
          <w:szCs w:val="28"/>
        </w:rPr>
        <w:t xml:space="preserve">» [8, 15]. </w:t>
      </w:r>
      <w:proofErr w:type="gramStart"/>
      <w:r w:rsidRPr="0035089D">
        <w:rPr>
          <w:rFonts w:ascii="Times New Roman" w:hAnsi="Times New Roman" w:cs="Times New Roman"/>
          <w:sz w:val="28"/>
          <w:szCs w:val="28"/>
        </w:rPr>
        <w:t xml:space="preserve">В городе Череповец имеются 4 поста ГНС (государственной системы наблюдений), которые контролирую присутствие 11 загрязняющих веществ: взвешенные вещества (пыль), диоксид серы, оксид углерода, диоксид азота, оксид азота, формальдегид, фенол, сероводород, сероуглерод, аммиак. </w:t>
      </w:r>
      <w:proofErr w:type="gramEnd"/>
    </w:p>
    <w:p w:rsidR="007A1B0C" w:rsidRPr="0035089D" w:rsidRDefault="007A1B0C" w:rsidP="0035089D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89D">
        <w:rPr>
          <w:rFonts w:ascii="Times New Roman" w:hAnsi="Times New Roman" w:cs="Times New Roman"/>
          <w:sz w:val="28"/>
          <w:szCs w:val="28"/>
        </w:rPr>
        <w:t xml:space="preserve">ИЗА (индекс загрязнённости атмосферы) изменялся в пределах от 7,3 до 2,9 единиц, по данным Росгидромета начиная с 2005 г, в 2017 году составил 2,9 единицы. Череповец не входит в перечень городов с очень высоким уровнем загрязнения воздуха (перечень включает города с ИЗА более 14 единиц). Среднегодовые концентрации основного загрязняющего вещества - формальдегида находятся на уровне </w:t>
      </w:r>
      <w:proofErr w:type="spellStart"/>
      <w:r w:rsidRPr="0035089D">
        <w:rPr>
          <w:rFonts w:ascii="Times New Roman" w:hAnsi="Times New Roman" w:cs="Times New Roman"/>
          <w:sz w:val="28"/>
          <w:szCs w:val="28"/>
        </w:rPr>
        <w:t>среднероссийских</w:t>
      </w:r>
      <w:proofErr w:type="spellEnd"/>
      <w:r w:rsidRPr="0035089D">
        <w:rPr>
          <w:rFonts w:ascii="Times New Roman" w:hAnsi="Times New Roman" w:cs="Times New Roman"/>
          <w:sz w:val="28"/>
          <w:szCs w:val="28"/>
        </w:rPr>
        <w:t xml:space="preserve"> показателей. Периодическое повышение уровня загрязнения атмосферного воздуха в </w:t>
      </w:r>
      <w:proofErr w:type="gramStart"/>
      <w:r w:rsidRPr="0035089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5089D">
        <w:rPr>
          <w:rFonts w:ascii="Times New Roman" w:hAnsi="Times New Roman" w:cs="Times New Roman"/>
          <w:sz w:val="28"/>
          <w:szCs w:val="28"/>
        </w:rPr>
        <w:t>. Череповце связано с погодными условиями, неблагоприятными для рассеивания загрязняющих веществ в атмосферном воздухе.</w:t>
      </w:r>
    </w:p>
    <w:p w:rsidR="007A1B0C" w:rsidRPr="0035089D" w:rsidRDefault="007A1B0C" w:rsidP="0035089D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89D">
        <w:rPr>
          <w:rFonts w:ascii="Times New Roman" w:hAnsi="Times New Roman" w:cs="Times New Roman"/>
          <w:sz w:val="28"/>
          <w:szCs w:val="28"/>
        </w:rPr>
        <w:t xml:space="preserve">Около 40 % атмосферных осадков, выпадающих на территории Череповецкого района, </w:t>
      </w:r>
      <w:proofErr w:type="gramStart"/>
      <w:r w:rsidRPr="0035089D">
        <w:rPr>
          <w:rFonts w:ascii="Times New Roman" w:hAnsi="Times New Roman" w:cs="Times New Roman"/>
          <w:sz w:val="28"/>
          <w:szCs w:val="28"/>
        </w:rPr>
        <w:t xml:space="preserve">имеют такой уровень </w:t>
      </w:r>
      <w:r w:rsidRPr="0035089D">
        <w:rPr>
          <w:rFonts w:ascii="Times New Roman" w:hAnsi="Times New Roman" w:cs="Times New Roman"/>
          <w:sz w:val="28"/>
          <w:szCs w:val="28"/>
          <w:lang w:val="en-US"/>
        </w:rPr>
        <w:t>pH</w:t>
      </w:r>
      <w:r w:rsidRPr="0035089D">
        <w:rPr>
          <w:rFonts w:ascii="Times New Roman" w:hAnsi="Times New Roman" w:cs="Times New Roman"/>
          <w:sz w:val="28"/>
          <w:szCs w:val="28"/>
        </w:rPr>
        <w:t xml:space="preserve"> при котором не происходит</w:t>
      </w:r>
      <w:proofErr w:type="gramEnd"/>
      <w:r w:rsidRPr="0035089D">
        <w:rPr>
          <w:rFonts w:ascii="Times New Roman" w:hAnsi="Times New Roman" w:cs="Times New Roman"/>
          <w:sz w:val="28"/>
          <w:szCs w:val="28"/>
        </w:rPr>
        <w:t xml:space="preserve"> нарушения состояния окружающей среды. Одним из показателей, характеризующим общую загрязненность атмосферных осадков, является минерализация (сумма ионов). Большое количество </w:t>
      </w:r>
      <w:proofErr w:type="spellStart"/>
      <w:proofErr w:type="gramStart"/>
      <w:r w:rsidRPr="0035089D">
        <w:rPr>
          <w:rFonts w:ascii="Times New Roman" w:hAnsi="Times New Roman" w:cs="Times New Roman"/>
          <w:sz w:val="28"/>
          <w:szCs w:val="28"/>
        </w:rPr>
        <w:t>гидрокарбонат-иона</w:t>
      </w:r>
      <w:proofErr w:type="spellEnd"/>
      <w:proofErr w:type="gramEnd"/>
      <w:r w:rsidRPr="0035089D">
        <w:rPr>
          <w:rFonts w:ascii="Times New Roman" w:hAnsi="Times New Roman" w:cs="Times New Roman"/>
          <w:sz w:val="28"/>
          <w:szCs w:val="28"/>
        </w:rPr>
        <w:t xml:space="preserve"> является признаком района с высоким уровнем пылевого загрязнения, в 2017 году в ионном составе атмосферных осадков на станциях в Череповце он был преобладающим.</w:t>
      </w:r>
    </w:p>
    <w:p w:rsidR="007A1B0C" w:rsidRPr="0035089D" w:rsidRDefault="007A1B0C" w:rsidP="0035089D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89D">
        <w:rPr>
          <w:rFonts w:ascii="Times New Roman" w:hAnsi="Times New Roman" w:cs="Times New Roman"/>
          <w:sz w:val="28"/>
          <w:szCs w:val="28"/>
        </w:rPr>
        <w:t xml:space="preserve">В январе 2018 года наблюдались разовые концентрации оксида углерода и сероуглерода 1,1-1,2 ПДК. Среднемесячная концентрация сероуглерода превысила установленный норматив в целом по городу в 1,1 раза. Среднесуточные и максимально разовые концентрации других контролируемых примесей не превышали ПДК. Уровень загрязнения атмосферы в январе оценивался как повышенный. В феврале среднесуточные и максимальные разовые концентрации всех контролируемых веществ не превышали ПДК. Уровень загрязнения атмосферы - низкий. В марте среднемесячная концентрация аммиака </w:t>
      </w:r>
      <w:r w:rsidRPr="0035089D">
        <w:rPr>
          <w:rFonts w:ascii="Times New Roman" w:hAnsi="Times New Roman" w:cs="Times New Roman"/>
          <w:sz w:val="28"/>
          <w:szCs w:val="28"/>
        </w:rPr>
        <w:lastRenderedPageBreak/>
        <w:t xml:space="preserve">превысила ПДК, среднесуточные концентрации остальных контролируемых веществ ниже ПДК. Разовые концентрации аммиака и сероуглерода превысили ПДК. Уровень загрязнения атмосферы – повышенный [8,15]. </w:t>
      </w:r>
    </w:p>
    <w:p w:rsidR="007A1B0C" w:rsidRPr="0035089D" w:rsidRDefault="007A1B0C" w:rsidP="0035089D">
      <w:pPr>
        <w:pStyle w:val="1"/>
        <w:jc w:val="center"/>
        <w:rPr>
          <w:sz w:val="28"/>
          <w:szCs w:val="28"/>
        </w:rPr>
      </w:pPr>
      <w:bookmarkStart w:id="5" w:name="_Toc24134709"/>
      <w:r w:rsidRPr="0035089D">
        <w:rPr>
          <w:sz w:val="28"/>
          <w:szCs w:val="28"/>
        </w:rPr>
        <w:t>Глава 3. Материалы и методы исследования</w:t>
      </w:r>
      <w:bookmarkEnd w:id="5"/>
    </w:p>
    <w:p w:rsidR="007A1B0C" w:rsidRPr="0035089D" w:rsidRDefault="007A1B0C" w:rsidP="0035089D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89D">
        <w:rPr>
          <w:rFonts w:ascii="Times New Roman" w:hAnsi="Times New Roman" w:cs="Times New Roman"/>
          <w:sz w:val="28"/>
          <w:szCs w:val="28"/>
        </w:rPr>
        <w:t>Исследования проводились на 2 видах хвойных пород, произрастающих в городе, круглогодично способных очищать атмосферу</w:t>
      </w:r>
      <w:r w:rsidR="00664D09" w:rsidRPr="0035089D">
        <w:rPr>
          <w:rFonts w:ascii="Times New Roman" w:hAnsi="Times New Roman" w:cs="Times New Roman"/>
          <w:sz w:val="28"/>
          <w:szCs w:val="28"/>
        </w:rPr>
        <w:t xml:space="preserve"> и предоставлять </w:t>
      </w:r>
      <w:r w:rsidRPr="0035089D">
        <w:rPr>
          <w:rFonts w:ascii="Times New Roman" w:hAnsi="Times New Roman" w:cs="Times New Roman"/>
          <w:sz w:val="28"/>
          <w:szCs w:val="28"/>
        </w:rPr>
        <w:t>данные</w:t>
      </w:r>
      <w:r w:rsidR="00664D09" w:rsidRPr="0035089D">
        <w:rPr>
          <w:rFonts w:ascii="Times New Roman" w:hAnsi="Times New Roman" w:cs="Times New Roman"/>
          <w:sz w:val="28"/>
          <w:szCs w:val="28"/>
        </w:rPr>
        <w:t xml:space="preserve"> для исследования</w:t>
      </w:r>
      <w:r w:rsidRPr="0035089D">
        <w:rPr>
          <w:rFonts w:ascii="Times New Roman" w:hAnsi="Times New Roman" w:cs="Times New Roman"/>
          <w:sz w:val="28"/>
          <w:szCs w:val="28"/>
        </w:rPr>
        <w:t>: ель обыкновенная и ель колючая</w:t>
      </w:r>
      <w:r w:rsidR="00664D09" w:rsidRPr="0035089D">
        <w:rPr>
          <w:rFonts w:ascii="Times New Roman" w:hAnsi="Times New Roman" w:cs="Times New Roman"/>
          <w:sz w:val="28"/>
          <w:szCs w:val="28"/>
        </w:rPr>
        <w:t xml:space="preserve"> [19].</w:t>
      </w:r>
      <w:r w:rsidRPr="003508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1B0C" w:rsidRPr="0035089D" w:rsidRDefault="007A1B0C" w:rsidP="0035089D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89D">
        <w:rPr>
          <w:rFonts w:ascii="Times New Roman" w:hAnsi="Times New Roman" w:cs="Times New Roman"/>
          <w:sz w:val="28"/>
          <w:szCs w:val="28"/>
        </w:rPr>
        <w:t xml:space="preserve">Опытные площадки расположены по </w:t>
      </w:r>
      <w:proofErr w:type="spellStart"/>
      <w:r w:rsidRPr="0035089D">
        <w:rPr>
          <w:rFonts w:ascii="Times New Roman" w:hAnsi="Times New Roman" w:cs="Times New Roman"/>
          <w:sz w:val="28"/>
          <w:szCs w:val="28"/>
        </w:rPr>
        <w:t>трансекте</w:t>
      </w:r>
      <w:proofErr w:type="spellEnd"/>
      <w:r w:rsidRPr="0035089D">
        <w:rPr>
          <w:rFonts w:ascii="Times New Roman" w:hAnsi="Times New Roman" w:cs="Times New Roman"/>
          <w:sz w:val="28"/>
          <w:szCs w:val="28"/>
        </w:rPr>
        <w:t xml:space="preserve"> от ПАО «Северсталь» в юго-восточном направлении</w:t>
      </w:r>
      <w:r w:rsidR="00FD4BFD" w:rsidRPr="0035089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D4BFD" w:rsidRPr="0035089D">
        <w:rPr>
          <w:rFonts w:ascii="Times New Roman" w:hAnsi="Times New Roman" w:cs="Times New Roman"/>
          <w:sz w:val="28"/>
          <w:szCs w:val="28"/>
        </w:rPr>
        <w:t xml:space="preserve">Всего заложено 5 площадок: </w:t>
      </w:r>
      <w:r w:rsidRPr="0035089D">
        <w:rPr>
          <w:rFonts w:ascii="Times New Roman" w:hAnsi="Times New Roman" w:cs="Times New Roman"/>
          <w:sz w:val="28"/>
          <w:szCs w:val="28"/>
        </w:rPr>
        <w:t xml:space="preserve"> площадка</w:t>
      </w:r>
      <w:r w:rsidR="00FD4BFD" w:rsidRPr="0035089D">
        <w:rPr>
          <w:rFonts w:ascii="Times New Roman" w:hAnsi="Times New Roman" w:cs="Times New Roman"/>
          <w:sz w:val="28"/>
          <w:szCs w:val="28"/>
        </w:rPr>
        <w:t xml:space="preserve"> №1 </w:t>
      </w:r>
      <w:r w:rsidRPr="0035089D">
        <w:rPr>
          <w:rFonts w:ascii="Times New Roman" w:hAnsi="Times New Roman" w:cs="Times New Roman"/>
          <w:sz w:val="28"/>
          <w:szCs w:val="28"/>
        </w:rPr>
        <w:t xml:space="preserve"> в лесном массиве – лесопарк «Зеленая роща» и 4 площадки в городе: </w:t>
      </w:r>
      <w:r w:rsidR="00FD4BFD" w:rsidRPr="0035089D">
        <w:rPr>
          <w:rFonts w:ascii="Times New Roman" w:hAnsi="Times New Roman" w:cs="Times New Roman"/>
          <w:sz w:val="28"/>
          <w:szCs w:val="28"/>
        </w:rPr>
        <w:t xml:space="preserve">№2 – </w:t>
      </w:r>
      <w:r w:rsidRPr="0035089D">
        <w:rPr>
          <w:rFonts w:ascii="Times New Roman" w:hAnsi="Times New Roman" w:cs="Times New Roman"/>
          <w:sz w:val="28"/>
          <w:szCs w:val="28"/>
        </w:rPr>
        <w:t>заводоуправле</w:t>
      </w:r>
      <w:r w:rsidR="00FD4BFD" w:rsidRPr="0035089D">
        <w:rPr>
          <w:rFonts w:ascii="Times New Roman" w:hAnsi="Times New Roman" w:cs="Times New Roman"/>
          <w:sz w:val="28"/>
          <w:szCs w:val="28"/>
        </w:rPr>
        <w:t>ние ПАО «Северсталь», ул. Мира 30</w:t>
      </w:r>
      <w:r w:rsidRPr="0035089D">
        <w:rPr>
          <w:rFonts w:ascii="Times New Roman" w:hAnsi="Times New Roman" w:cs="Times New Roman"/>
          <w:sz w:val="28"/>
          <w:szCs w:val="28"/>
        </w:rPr>
        <w:t>,</w:t>
      </w:r>
      <w:r w:rsidR="00FD4BFD" w:rsidRPr="0035089D">
        <w:rPr>
          <w:rFonts w:ascii="Times New Roman" w:hAnsi="Times New Roman" w:cs="Times New Roman"/>
          <w:sz w:val="28"/>
          <w:szCs w:val="28"/>
        </w:rPr>
        <w:t xml:space="preserve"> №3 – </w:t>
      </w:r>
      <w:r w:rsidRPr="0035089D">
        <w:rPr>
          <w:rFonts w:ascii="Times New Roman" w:hAnsi="Times New Roman" w:cs="Times New Roman"/>
          <w:sz w:val="28"/>
          <w:szCs w:val="28"/>
        </w:rPr>
        <w:t>спортивный комплекс «Юбилейный», ул. Ленина</w:t>
      </w:r>
      <w:r w:rsidR="00FD4BFD" w:rsidRPr="0035089D">
        <w:rPr>
          <w:rFonts w:ascii="Times New Roman" w:hAnsi="Times New Roman" w:cs="Times New Roman"/>
          <w:sz w:val="28"/>
          <w:szCs w:val="28"/>
        </w:rPr>
        <w:t xml:space="preserve"> 124</w:t>
      </w:r>
      <w:r w:rsidRPr="0035089D">
        <w:rPr>
          <w:rFonts w:ascii="Times New Roman" w:hAnsi="Times New Roman" w:cs="Times New Roman"/>
          <w:sz w:val="28"/>
          <w:szCs w:val="28"/>
        </w:rPr>
        <w:t xml:space="preserve">, </w:t>
      </w:r>
      <w:r w:rsidR="00FD4BFD" w:rsidRPr="0035089D">
        <w:rPr>
          <w:rFonts w:ascii="Times New Roman" w:hAnsi="Times New Roman" w:cs="Times New Roman"/>
          <w:sz w:val="28"/>
          <w:szCs w:val="28"/>
        </w:rPr>
        <w:t xml:space="preserve">№ 4 – </w:t>
      </w:r>
      <w:r w:rsidRPr="0035089D">
        <w:rPr>
          <w:rFonts w:ascii="Times New Roman" w:hAnsi="Times New Roman" w:cs="Times New Roman"/>
          <w:sz w:val="28"/>
          <w:szCs w:val="28"/>
        </w:rPr>
        <w:t>санаторий</w:t>
      </w:r>
      <w:r w:rsidR="00FD4BFD" w:rsidRPr="0035089D">
        <w:rPr>
          <w:rFonts w:ascii="Times New Roman" w:hAnsi="Times New Roman" w:cs="Times New Roman"/>
          <w:sz w:val="28"/>
          <w:szCs w:val="28"/>
        </w:rPr>
        <w:t xml:space="preserve"> </w:t>
      </w:r>
      <w:r w:rsidRPr="0035089D">
        <w:rPr>
          <w:rFonts w:ascii="Times New Roman" w:hAnsi="Times New Roman" w:cs="Times New Roman"/>
          <w:sz w:val="28"/>
          <w:szCs w:val="28"/>
        </w:rPr>
        <w:t>профилакторий «Родник», ул. Данилова</w:t>
      </w:r>
      <w:r w:rsidR="00FD4BFD" w:rsidRPr="0035089D">
        <w:rPr>
          <w:rFonts w:ascii="Times New Roman" w:hAnsi="Times New Roman" w:cs="Times New Roman"/>
          <w:sz w:val="28"/>
          <w:szCs w:val="28"/>
        </w:rPr>
        <w:t xml:space="preserve"> 24</w:t>
      </w:r>
      <w:r w:rsidRPr="0035089D">
        <w:rPr>
          <w:rFonts w:ascii="Times New Roman" w:hAnsi="Times New Roman" w:cs="Times New Roman"/>
          <w:sz w:val="28"/>
          <w:szCs w:val="28"/>
        </w:rPr>
        <w:t>,</w:t>
      </w:r>
      <w:r w:rsidR="00FD4BFD" w:rsidRPr="0035089D">
        <w:rPr>
          <w:rFonts w:ascii="Times New Roman" w:hAnsi="Times New Roman" w:cs="Times New Roman"/>
          <w:sz w:val="28"/>
          <w:szCs w:val="28"/>
        </w:rPr>
        <w:t xml:space="preserve"> №5 – </w:t>
      </w:r>
      <w:r w:rsidRPr="0035089D">
        <w:rPr>
          <w:rFonts w:ascii="Times New Roman" w:hAnsi="Times New Roman" w:cs="Times New Roman"/>
          <w:sz w:val="28"/>
          <w:szCs w:val="28"/>
        </w:rPr>
        <w:t>городской</w:t>
      </w:r>
      <w:r w:rsidR="00FD4BFD" w:rsidRPr="0035089D">
        <w:rPr>
          <w:rFonts w:ascii="Times New Roman" w:hAnsi="Times New Roman" w:cs="Times New Roman"/>
          <w:sz w:val="28"/>
          <w:szCs w:val="28"/>
        </w:rPr>
        <w:t xml:space="preserve"> </w:t>
      </w:r>
      <w:r w:rsidRPr="0035089D">
        <w:rPr>
          <w:rFonts w:ascii="Times New Roman" w:hAnsi="Times New Roman" w:cs="Times New Roman"/>
          <w:sz w:val="28"/>
          <w:szCs w:val="28"/>
        </w:rPr>
        <w:t xml:space="preserve">парк культуры и отдыха, ул. </w:t>
      </w:r>
      <w:r w:rsidR="00FD4BFD" w:rsidRPr="0035089D">
        <w:rPr>
          <w:rFonts w:ascii="Times New Roman" w:hAnsi="Times New Roman" w:cs="Times New Roman"/>
          <w:sz w:val="28"/>
          <w:szCs w:val="28"/>
        </w:rPr>
        <w:t xml:space="preserve">Максима Горького 2 </w:t>
      </w:r>
      <w:r w:rsidRPr="0035089D">
        <w:rPr>
          <w:rFonts w:ascii="Times New Roman" w:hAnsi="Times New Roman" w:cs="Times New Roman"/>
          <w:sz w:val="28"/>
          <w:szCs w:val="28"/>
        </w:rPr>
        <w:t>(прил., рис.10).</w:t>
      </w:r>
      <w:proofErr w:type="gramEnd"/>
      <w:r w:rsidRPr="0035089D">
        <w:rPr>
          <w:rFonts w:ascii="Times New Roman" w:hAnsi="Times New Roman" w:cs="Times New Roman"/>
          <w:sz w:val="28"/>
          <w:szCs w:val="28"/>
        </w:rPr>
        <w:t xml:space="preserve"> На площадке у ПАО «Северсталь» произрастают ели колючие группами по 5-6 деревьев, между собой не конкурируют. Рядом с точкой сбора расположена проезжая часть, пешеходный переход, оборудованный светофором. </w:t>
      </w:r>
    </w:p>
    <w:p w:rsidR="007A1B0C" w:rsidRPr="0035089D" w:rsidRDefault="007A1B0C" w:rsidP="0035089D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89D">
        <w:rPr>
          <w:rFonts w:ascii="Times New Roman" w:hAnsi="Times New Roman" w:cs="Times New Roman"/>
          <w:sz w:val="28"/>
          <w:szCs w:val="28"/>
        </w:rPr>
        <w:t xml:space="preserve">В 3 км от </w:t>
      </w:r>
      <w:proofErr w:type="spellStart"/>
      <w:r w:rsidRPr="0035089D">
        <w:rPr>
          <w:rFonts w:ascii="Times New Roman" w:hAnsi="Times New Roman" w:cs="Times New Roman"/>
          <w:sz w:val="28"/>
          <w:szCs w:val="28"/>
        </w:rPr>
        <w:t>промплощадки</w:t>
      </w:r>
      <w:proofErr w:type="spellEnd"/>
      <w:r w:rsidRPr="0035089D">
        <w:rPr>
          <w:rFonts w:ascii="Times New Roman" w:hAnsi="Times New Roman" w:cs="Times New Roman"/>
          <w:sz w:val="28"/>
          <w:szCs w:val="28"/>
        </w:rPr>
        <w:t xml:space="preserve"> - СК «Юбилейный». На данной площадке ели находятся в крайне угнетённом состоянии: хвоя пожелтела и много веток с редкой хвоей (</w:t>
      </w:r>
      <w:proofErr w:type="spellStart"/>
      <w:proofErr w:type="gramStart"/>
      <w:r w:rsidRPr="0035089D">
        <w:rPr>
          <w:rFonts w:ascii="Times New Roman" w:hAnsi="Times New Roman" w:cs="Times New Roman"/>
          <w:sz w:val="28"/>
          <w:szCs w:val="28"/>
        </w:rPr>
        <w:t>прил</w:t>
      </w:r>
      <w:proofErr w:type="spellEnd"/>
      <w:proofErr w:type="gramEnd"/>
      <w:r w:rsidRPr="0035089D">
        <w:rPr>
          <w:rFonts w:ascii="Times New Roman" w:hAnsi="Times New Roman" w:cs="Times New Roman"/>
          <w:sz w:val="28"/>
          <w:szCs w:val="28"/>
        </w:rPr>
        <w:t xml:space="preserve">,, рис.11,12). Это </w:t>
      </w:r>
      <w:r w:rsidR="005B023A" w:rsidRPr="0035089D">
        <w:rPr>
          <w:rFonts w:ascii="Times New Roman" w:hAnsi="Times New Roman" w:cs="Times New Roman"/>
          <w:sz w:val="28"/>
          <w:szCs w:val="28"/>
        </w:rPr>
        <w:t>связано</w:t>
      </w:r>
      <w:r w:rsidRPr="0035089D">
        <w:rPr>
          <w:rFonts w:ascii="Times New Roman" w:hAnsi="Times New Roman" w:cs="Times New Roman"/>
          <w:sz w:val="28"/>
          <w:szCs w:val="28"/>
        </w:rPr>
        <w:t xml:space="preserve"> с условиями произрастания - посажены в искусственные ящики из кирпича, что ограничивает рост их корневой системы. Большую часть дня они освещены солнцем, так как растут с восточной стороны от здания комплекса.  Хотя растения тенелюбивые. Рядом автодорога, перекрёсток, автобусная остановка. </w:t>
      </w:r>
    </w:p>
    <w:p w:rsidR="007A1B0C" w:rsidRPr="0035089D" w:rsidRDefault="007A1B0C" w:rsidP="0035089D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89D">
        <w:rPr>
          <w:rFonts w:ascii="Times New Roman" w:hAnsi="Times New Roman" w:cs="Times New Roman"/>
          <w:sz w:val="28"/>
          <w:szCs w:val="28"/>
        </w:rPr>
        <w:t xml:space="preserve">В 4 км от </w:t>
      </w:r>
      <w:proofErr w:type="spellStart"/>
      <w:r w:rsidRPr="0035089D">
        <w:rPr>
          <w:rFonts w:ascii="Times New Roman" w:hAnsi="Times New Roman" w:cs="Times New Roman"/>
          <w:sz w:val="28"/>
          <w:szCs w:val="28"/>
        </w:rPr>
        <w:t>промплощадки</w:t>
      </w:r>
      <w:proofErr w:type="spellEnd"/>
      <w:r w:rsidRPr="0035089D">
        <w:rPr>
          <w:rFonts w:ascii="Times New Roman" w:hAnsi="Times New Roman" w:cs="Times New Roman"/>
          <w:sz w:val="28"/>
          <w:szCs w:val="28"/>
        </w:rPr>
        <w:t xml:space="preserve"> у СП «Родник» растут ели обыкновенные и ели колючие, которые находятся в одинаковых условиях. Площадка расположена около дороги с оживлённым движением, недалеко пешеходный переход и светофор, здесь частые пробки, особенно в утренние и вечерние часы. </w:t>
      </w:r>
    </w:p>
    <w:p w:rsidR="007A1B0C" w:rsidRPr="0035089D" w:rsidRDefault="007A1B0C" w:rsidP="0035089D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89D">
        <w:rPr>
          <w:rFonts w:ascii="Times New Roman" w:hAnsi="Times New Roman" w:cs="Times New Roman"/>
          <w:sz w:val="28"/>
          <w:szCs w:val="28"/>
        </w:rPr>
        <w:t xml:space="preserve">На площадке </w:t>
      </w:r>
      <w:proofErr w:type="spellStart"/>
      <w:r w:rsidRPr="0035089D">
        <w:rPr>
          <w:rFonts w:ascii="Times New Roman" w:hAnsi="Times New Roman" w:cs="Times New Roman"/>
          <w:sz w:val="28"/>
          <w:szCs w:val="28"/>
        </w:rPr>
        <w:t>КиО</w:t>
      </w:r>
      <w:proofErr w:type="spellEnd"/>
      <w:r w:rsidRPr="0035089D">
        <w:rPr>
          <w:rFonts w:ascii="Times New Roman" w:hAnsi="Times New Roman" w:cs="Times New Roman"/>
          <w:sz w:val="28"/>
          <w:szCs w:val="28"/>
        </w:rPr>
        <w:t xml:space="preserve"> в 4,5 км от </w:t>
      </w:r>
      <w:proofErr w:type="spellStart"/>
      <w:r w:rsidRPr="0035089D">
        <w:rPr>
          <w:rFonts w:ascii="Times New Roman" w:hAnsi="Times New Roman" w:cs="Times New Roman"/>
          <w:sz w:val="28"/>
          <w:szCs w:val="28"/>
        </w:rPr>
        <w:t>промплощадки</w:t>
      </w:r>
      <w:proofErr w:type="spellEnd"/>
      <w:r w:rsidRPr="0035089D">
        <w:rPr>
          <w:rFonts w:ascii="Times New Roman" w:hAnsi="Times New Roman" w:cs="Times New Roman"/>
          <w:sz w:val="28"/>
          <w:szCs w:val="28"/>
        </w:rPr>
        <w:t xml:space="preserve"> ели обыкновенные растут группами и разного возраста. Оживленная трасса проходит с двух сторон по улице Данилова и К. Либкнехта. Здесь же большой перекресток и светофор. Рядом два промышленных предприятия – ликероводочный завод и завод «Красная звезда», куда приезжают крупный грузовой спецтранспорт.  </w:t>
      </w:r>
    </w:p>
    <w:p w:rsidR="007A1B0C" w:rsidRPr="0035089D" w:rsidRDefault="007A1B0C" w:rsidP="0035089D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89D">
        <w:rPr>
          <w:rFonts w:ascii="Times New Roman" w:hAnsi="Times New Roman" w:cs="Times New Roman"/>
          <w:sz w:val="28"/>
          <w:szCs w:val="28"/>
        </w:rPr>
        <w:t xml:space="preserve">Поэтому можно говорить о влиянии автотранспорта на загрязнение атмосферы выхлопными газами в городской черте, </w:t>
      </w:r>
      <w:r w:rsidRPr="003508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отрицательно влияет на растения </w:t>
      </w:r>
      <w:r w:rsidRPr="0035089D">
        <w:rPr>
          <w:rFonts w:ascii="Times New Roman" w:hAnsi="Times New Roman" w:cs="Times New Roman"/>
          <w:sz w:val="28"/>
          <w:szCs w:val="28"/>
        </w:rPr>
        <w:t xml:space="preserve">[1]. </w:t>
      </w:r>
    </w:p>
    <w:p w:rsidR="007A1B0C" w:rsidRPr="0035089D" w:rsidRDefault="007A1B0C" w:rsidP="0035089D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89D">
        <w:rPr>
          <w:rFonts w:ascii="Times New Roman" w:hAnsi="Times New Roman" w:cs="Times New Roman"/>
          <w:sz w:val="28"/>
          <w:szCs w:val="28"/>
        </w:rPr>
        <w:t xml:space="preserve">Для контроля взята площадка в лесном массиве -  лесопарке «Зелёная роща», где произрастает ель обыкновенная (прил., рис.8). Она находится </w:t>
      </w:r>
      <w:r w:rsidRPr="0035089D">
        <w:rPr>
          <w:rFonts w:ascii="Times New Roman" w:hAnsi="Times New Roman" w:cs="Times New Roman"/>
          <w:sz w:val="28"/>
          <w:szCs w:val="28"/>
        </w:rPr>
        <w:lastRenderedPageBreak/>
        <w:t xml:space="preserve">вдали от дорог и загрязняющих факторов, в 2 километрах от </w:t>
      </w:r>
      <w:proofErr w:type="spellStart"/>
      <w:r w:rsidRPr="0035089D">
        <w:rPr>
          <w:rFonts w:ascii="Times New Roman" w:hAnsi="Times New Roman" w:cs="Times New Roman"/>
          <w:sz w:val="28"/>
          <w:szCs w:val="28"/>
        </w:rPr>
        <w:t>Зашекснинского</w:t>
      </w:r>
      <w:proofErr w:type="spellEnd"/>
      <w:r w:rsidRPr="0035089D">
        <w:rPr>
          <w:rFonts w:ascii="Times New Roman" w:hAnsi="Times New Roman" w:cs="Times New Roman"/>
          <w:sz w:val="28"/>
          <w:szCs w:val="28"/>
        </w:rPr>
        <w:t xml:space="preserve"> района города.</w:t>
      </w:r>
    </w:p>
    <w:p w:rsidR="007A1B0C" w:rsidRPr="0035089D" w:rsidRDefault="007A1B0C" w:rsidP="0035089D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89D">
        <w:rPr>
          <w:rFonts w:ascii="Times New Roman" w:hAnsi="Times New Roman" w:cs="Times New Roman"/>
          <w:sz w:val="28"/>
          <w:szCs w:val="28"/>
        </w:rPr>
        <w:t xml:space="preserve">Образцы хвои отбирали 1 раз в месяц с января по март с 2-3 деревьев на каждой площадке с южной стороны кроны на высоте 120 см от земли. Выбранные деревья близкого возраста и физиологического состояния. </w:t>
      </w:r>
    </w:p>
    <w:p w:rsidR="007A1B0C" w:rsidRPr="0035089D" w:rsidRDefault="007A1B0C" w:rsidP="0035089D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89D">
        <w:rPr>
          <w:rFonts w:ascii="Times New Roman" w:hAnsi="Times New Roman" w:cs="Times New Roman"/>
          <w:sz w:val="28"/>
          <w:szCs w:val="28"/>
        </w:rPr>
        <w:t xml:space="preserve">Практическая часть работы выполнена на базе кафедры биологии ЧГУ. Анализ количества пигментов проводился по методу А. А. Шлыка. Для извлечения пигментов проводилась </w:t>
      </w:r>
      <w:proofErr w:type="spellStart"/>
      <w:r w:rsidRPr="0035089D">
        <w:rPr>
          <w:rFonts w:ascii="Times New Roman" w:hAnsi="Times New Roman" w:cs="Times New Roman"/>
          <w:sz w:val="28"/>
          <w:szCs w:val="28"/>
        </w:rPr>
        <w:t>гомогенезация</w:t>
      </w:r>
      <w:proofErr w:type="spellEnd"/>
      <w:r w:rsidRPr="0035089D">
        <w:rPr>
          <w:rFonts w:ascii="Times New Roman" w:hAnsi="Times New Roman" w:cs="Times New Roman"/>
          <w:sz w:val="28"/>
          <w:szCs w:val="28"/>
        </w:rPr>
        <w:t xml:space="preserve"> тканей растений путем растирания их с кварцевым песком и использования ацетона, как органического растворителя. Получали экстракты-вытяжки из каждой пробы, весом 1 грамм (прил., рис 14-16).  </w:t>
      </w:r>
    </w:p>
    <w:p w:rsidR="007A1B0C" w:rsidRPr="0035089D" w:rsidRDefault="007A1B0C" w:rsidP="0035089D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89D">
        <w:rPr>
          <w:rFonts w:ascii="Times New Roman" w:hAnsi="Times New Roman" w:cs="Times New Roman"/>
          <w:sz w:val="28"/>
          <w:szCs w:val="28"/>
        </w:rPr>
        <w:t xml:space="preserve">Концентрацию пигментов определяли </w:t>
      </w:r>
      <w:proofErr w:type="spellStart"/>
      <w:r w:rsidRPr="0035089D">
        <w:rPr>
          <w:rFonts w:ascii="Times New Roman" w:hAnsi="Times New Roman" w:cs="Times New Roman"/>
          <w:sz w:val="28"/>
          <w:szCs w:val="28"/>
        </w:rPr>
        <w:t>спектрофототметрически</w:t>
      </w:r>
      <w:proofErr w:type="spellEnd"/>
      <w:r w:rsidRPr="0035089D">
        <w:rPr>
          <w:rFonts w:ascii="Times New Roman" w:hAnsi="Times New Roman" w:cs="Times New Roman"/>
          <w:sz w:val="28"/>
          <w:szCs w:val="28"/>
        </w:rPr>
        <w:t xml:space="preserve">, спектрофотометром ПЭ-5400 УФ в трехкратной повторности в 100% вытяжке с ацетоном по величине оптической плотности при длине волны 662 и 644 нм.  Для определения каротиноидов при длине волны 440 нм, с поправками на мутность 720 нм. Далее расчет концентрации пигментов проводили по формулам: </w:t>
      </w:r>
      <m:oMath>
        <m:sSub>
          <m:sSubPr>
            <m:ctrlPr>
              <w:rPr>
                <w:rFonts w:ascii="Cambria Math" w:hAnsi="Times New Roman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Times New Roman" w:cs="Times New Roman"/>
                <w:sz w:val="28"/>
                <w:szCs w:val="28"/>
              </w:rPr>
              <m:t>С</m:t>
            </m:r>
          </m:e>
          <m:sub>
            <m:r>
              <w:rPr>
                <w:rFonts w:ascii="Cambria Math" w:hAnsi="Times New Roman" w:cs="Times New Roman"/>
                <w:sz w:val="28"/>
                <w:szCs w:val="28"/>
              </w:rPr>
              <m:t>а</m:t>
            </m:r>
          </m:sub>
        </m:sSub>
        <m:r>
          <w:rPr>
            <w:rFonts w:ascii="Cambria Math" w:hAnsi="Times New Roman" w:cs="Times New Roman"/>
            <w:sz w:val="28"/>
            <w:szCs w:val="28"/>
          </w:rPr>
          <m:t>=9.</m:t>
        </m:r>
      </m:oMath>
    </w:p>
    <w:p w:rsidR="006E3957" w:rsidRPr="0035089D" w:rsidRDefault="007A1B0C" w:rsidP="0035089D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35089D">
        <w:rPr>
          <w:rFonts w:ascii="Times New Roman" w:hAnsi="Times New Roman" w:cs="Times New Roman"/>
          <w:sz w:val="28"/>
          <w:szCs w:val="28"/>
        </w:rPr>
        <w:t>Са=9,784*</w:t>
      </w:r>
      <w:r w:rsidRPr="0035089D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35089D">
        <w:rPr>
          <w:rFonts w:ascii="Times New Roman" w:hAnsi="Times New Roman" w:cs="Times New Roman"/>
          <w:sz w:val="28"/>
          <w:szCs w:val="28"/>
          <w:vertAlign w:val="subscript"/>
        </w:rPr>
        <w:t>662</w:t>
      </w:r>
      <w:r w:rsidRPr="0035089D">
        <w:rPr>
          <w:rFonts w:ascii="Times New Roman" w:hAnsi="Times New Roman" w:cs="Times New Roman"/>
          <w:sz w:val="28"/>
          <w:szCs w:val="28"/>
        </w:rPr>
        <w:t>-0,990*</w:t>
      </w:r>
      <w:r w:rsidRPr="0035089D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35089D">
        <w:rPr>
          <w:rFonts w:ascii="Times New Roman" w:hAnsi="Times New Roman" w:cs="Times New Roman"/>
          <w:sz w:val="28"/>
          <w:szCs w:val="28"/>
          <w:vertAlign w:val="subscript"/>
        </w:rPr>
        <w:t>644</w:t>
      </w:r>
      <w:r w:rsidRPr="0035089D">
        <w:rPr>
          <w:rFonts w:ascii="Times New Roman" w:hAnsi="Times New Roman" w:cs="Times New Roman"/>
          <w:sz w:val="28"/>
          <w:szCs w:val="28"/>
        </w:rPr>
        <w:t>,</w:t>
      </w:r>
      <w:r w:rsidR="006E3957" w:rsidRPr="003508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1B0C" w:rsidRPr="0035089D" w:rsidRDefault="007A1B0C" w:rsidP="0035089D">
      <w:pPr>
        <w:pStyle w:val="a9"/>
        <w:jc w:val="center"/>
        <w:rPr>
          <w:rFonts w:ascii="Times New Roman" w:hAnsi="Times New Roman" w:cs="Times New Roman"/>
          <w:sz w:val="28"/>
          <w:szCs w:val="28"/>
          <w:vertAlign w:val="subscript"/>
          <w:lang w:val="en-US"/>
        </w:rPr>
      </w:pPr>
      <w:proofErr w:type="spellStart"/>
      <w:r w:rsidRPr="0035089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5089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b</w:t>
      </w:r>
      <w:proofErr w:type="spellEnd"/>
      <w:r w:rsidRPr="0035089D">
        <w:rPr>
          <w:rFonts w:ascii="Times New Roman" w:hAnsi="Times New Roman" w:cs="Times New Roman"/>
          <w:sz w:val="28"/>
          <w:szCs w:val="28"/>
          <w:lang w:val="en-US"/>
        </w:rPr>
        <w:t>=21,426*D</w:t>
      </w:r>
      <w:r w:rsidRPr="0035089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644</w:t>
      </w:r>
      <w:r w:rsidRPr="0035089D">
        <w:rPr>
          <w:rFonts w:ascii="Times New Roman" w:hAnsi="Times New Roman" w:cs="Times New Roman"/>
          <w:sz w:val="28"/>
          <w:szCs w:val="28"/>
          <w:lang w:val="en-US"/>
        </w:rPr>
        <w:t>-4,650*D</w:t>
      </w:r>
      <w:r w:rsidRPr="0035089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662,</w:t>
      </w:r>
    </w:p>
    <w:p w:rsidR="007A1B0C" w:rsidRPr="0035089D" w:rsidRDefault="007A1B0C" w:rsidP="0035089D">
      <w:pPr>
        <w:pStyle w:val="a9"/>
        <w:jc w:val="center"/>
        <w:rPr>
          <w:rFonts w:ascii="Times New Roman" w:hAnsi="Times New Roman" w:cs="Times New Roman"/>
          <w:sz w:val="28"/>
          <w:szCs w:val="28"/>
          <w:vertAlign w:val="subscript"/>
          <w:lang w:val="en-US"/>
        </w:rPr>
      </w:pPr>
      <w:r w:rsidRPr="0035089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5089D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r w:rsidRPr="0035089D">
        <w:rPr>
          <w:rFonts w:ascii="Times New Roman" w:hAnsi="Times New Roman" w:cs="Times New Roman"/>
          <w:sz w:val="28"/>
          <w:szCs w:val="28"/>
          <w:lang w:val="en-US"/>
        </w:rPr>
        <w:t>=4,695 *D</w:t>
      </w:r>
      <w:r w:rsidRPr="0035089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440</w:t>
      </w:r>
      <w:r w:rsidRPr="0035089D">
        <w:rPr>
          <w:rFonts w:ascii="Times New Roman" w:hAnsi="Times New Roman" w:cs="Times New Roman"/>
          <w:sz w:val="28"/>
          <w:szCs w:val="28"/>
          <w:lang w:val="en-US"/>
        </w:rPr>
        <w:t>-0,268*</w:t>
      </w:r>
      <w:proofErr w:type="spellStart"/>
      <w:r w:rsidRPr="0035089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5089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a+b</w:t>
      </w:r>
      <w:proofErr w:type="spellEnd"/>
      <w:r w:rsidRPr="0035089D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;</w:t>
      </w:r>
    </w:p>
    <w:p w:rsidR="007A1B0C" w:rsidRPr="0035089D" w:rsidRDefault="007A1B0C" w:rsidP="0035089D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5089D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35089D">
        <w:rPr>
          <w:rFonts w:ascii="Times New Roman" w:hAnsi="Times New Roman" w:cs="Times New Roman"/>
          <w:i/>
          <w:sz w:val="28"/>
          <w:szCs w:val="28"/>
        </w:rPr>
        <w:t>Са</w:t>
      </w:r>
      <w:proofErr w:type="spellEnd"/>
      <w:r w:rsidRPr="0035089D">
        <w:rPr>
          <w:rFonts w:ascii="Times New Roman" w:hAnsi="Times New Roman" w:cs="Times New Roman"/>
          <w:sz w:val="28"/>
          <w:szCs w:val="28"/>
        </w:rPr>
        <w:t xml:space="preserve"> – концентрация хлорофилла а</w:t>
      </w:r>
      <w:r w:rsidRPr="003508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089D">
        <w:rPr>
          <w:rFonts w:ascii="Times New Roman" w:hAnsi="Times New Roman" w:cs="Times New Roman"/>
          <w:sz w:val="28"/>
          <w:szCs w:val="28"/>
        </w:rPr>
        <w:t xml:space="preserve">в мг/л; </w:t>
      </w:r>
      <w:proofErr w:type="spellStart"/>
      <w:r w:rsidRPr="0035089D">
        <w:rPr>
          <w:rFonts w:ascii="Times New Roman" w:hAnsi="Times New Roman" w:cs="Times New Roman"/>
          <w:i/>
          <w:sz w:val="28"/>
          <w:szCs w:val="28"/>
        </w:rPr>
        <w:t>Св</w:t>
      </w:r>
      <w:proofErr w:type="spellEnd"/>
      <w:r w:rsidRPr="0035089D">
        <w:rPr>
          <w:rFonts w:ascii="Times New Roman" w:hAnsi="Times New Roman" w:cs="Times New Roman"/>
          <w:sz w:val="28"/>
          <w:szCs w:val="28"/>
        </w:rPr>
        <w:t xml:space="preserve"> – концентрация хлорофилла </w:t>
      </w:r>
      <w:r w:rsidRPr="0035089D">
        <w:rPr>
          <w:rFonts w:ascii="Times New Roman" w:hAnsi="Times New Roman" w:cs="Times New Roman"/>
          <w:b/>
          <w:sz w:val="28"/>
          <w:szCs w:val="28"/>
        </w:rPr>
        <w:t>в</w:t>
      </w:r>
      <w:r w:rsidRPr="00350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5089D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35089D">
        <w:rPr>
          <w:rFonts w:ascii="Times New Roman" w:hAnsi="Times New Roman" w:cs="Times New Roman"/>
          <w:sz w:val="28"/>
          <w:szCs w:val="28"/>
        </w:rPr>
        <w:t xml:space="preserve"> мг/л; </w:t>
      </w:r>
      <w:proofErr w:type="spellStart"/>
      <w:r w:rsidRPr="0035089D">
        <w:rPr>
          <w:rFonts w:ascii="Times New Roman" w:hAnsi="Times New Roman" w:cs="Times New Roman"/>
          <w:i/>
          <w:sz w:val="28"/>
          <w:szCs w:val="28"/>
        </w:rPr>
        <w:t>Ск</w:t>
      </w:r>
      <w:proofErr w:type="spellEnd"/>
      <w:r w:rsidRPr="0035089D">
        <w:rPr>
          <w:rFonts w:ascii="Times New Roman" w:hAnsi="Times New Roman" w:cs="Times New Roman"/>
          <w:sz w:val="28"/>
          <w:szCs w:val="28"/>
        </w:rPr>
        <w:t xml:space="preserve"> – концентрация каротиноидов в мг/л; </w:t>
      </w:r>
      <w:r w:rsidRPr="0035089D">
        <w:rPr>
          <w:rFonts w:ascii="Times New Roman" w:hAnsi="Times New Roman" w:cs="Times New Roman"/>
          <w:i/>
          <w:sz w:val="28"/>
          <w:szCs w:val="28"/>
        </w:rPr>
        <w:t>D</w:t>
      </w:r>
      <w:r w:rsidRPr="0035089D">
        <w:rPr>
          <w:rFonts w:ascii="Times New Roman" w:hAnsi="Times New Roman" w:cs="Times New Roman"/>
          <w:sz w:val="28"/>
          <w:szCs w:val="28"/>
        </w:rPr>
        <w:t xml:space="preserve"> – найденное для исследуемого экстракта поглощение (при толщине слоя 1 см) при указанных длинах волн.</w:t>
      </w:r>
    </w:p>
    <w:p w:rsidR="007A1B0C" w:rsidRPr="0035089D" w:rsidRDefault="007A1B0C" w:rsidP="0035089D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89D">
        <w:rPr>
          <w:rFonts w:ascii="Times New Roman" w:hAnsi="Times New Roman" w:cs="Times New Roman"/>
          <w:sz w:val="28"/>
          <w:szCs w:val="28"/>
        </w:rPr>
        <w:t>Затем определяли количество пигментов в расчете на 1 г сухой массы:</w:t>
      </w:r>
    </w:p>
    <w:p w:rsidR="007A1B0C" w:rsidRPr="0035089D" w:rsidRDefault="007A1B0C" w:rsidP="0035089D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35089D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35089D">
        <w:rPr>
          <w:rFonts w:ascii="Times New Roman" w:hAnsi="Times New Roman" w:cs="Times New Roman"/>
          <w:sz w:val="28"/>
          <w:szCs w:val="28"/>
        </w:rPr>
        <w:t>=(</w:t>
      </w:r>
      <w:r w:rsidRPr="0035089D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35089D">
        <w:rPr>
          <w:rFonts w:ascii="Times New Roman" w:hAnsi="Times New Roman" w:cs="Times New Roman"/>
          <w:sz w:val="28"/>
          <w:szCs w:val="28"/>
        </w:rPr>
        <w:t>*</w:t>
      </w:r>
      <w:r w:rsidRPr="0035089D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35089D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Pr="0035089D">
        <w:rPr>
          <w:rFonts w:ascii="Times New Roman" w:hAnsi="Times New Roman" w:cs="Times New Roman"/>
          <w:sz w:val="28"/>
          <w:szCs w:val="28"/>
        </w:rPr>
        <w:t>/(</w:t>
      </w:r>
      <w:proofErr w:type="gramEnd"/>
      <w:r w:rsidRPr="0035089D">
        <w:rPr>
          <w:rFonts w:ascii="Times New Roman" w:hAnsi="Times New Roman" w:cs="Times New Roman"/>
          <w:sz w:val="28"/>
          <w:szCs w:val="28"/>
        </w:rPr>
        <w:t>1000*</w:t>
      </w:r>
      <w:r w:rsidRPr="0035089D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35089D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7A1B0C" w:rsidRPr="0035089D" w:rsidRDefault="007A1B0C" w:rsidP="0035089D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5089D">
        <w:rPr>
          <w:rFonts w:ascii="Times New Roman" w:hAnsi="Times New Roman" w:cs="Times New Roman"/>
          <w:sz w:val="28"/>
          <w:szCs w:val="28"/>
        </w:rPr>
        <w:t>где</w:t>
      </w:r>
      <w:proofErr w:type="gramStart"/>
      <w:r w:rsidRPr="0035089D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35089D">
        <w:rPr>
          <w:rFonts w:ascii="Times New Roman" w:hAnsi="Times New Roman" w:cs="Times New Roman"/>
          <w:sz w:val="28"/>
          <w:szCs w:val="28"/>
        </w:rPr>
        <w:t xml:space="preserve"> – количество пигментов, в мг/г сухой массы; С – концентрация пигментов, в мг/л; V – объем вытяжки пигментов, в мл; </w:t>
      </w:r>
      <w:proofErr w:type="spellStart"/>
      <w:r w:rsidRPr="0035089D">
        <w:rPr>
          <w:rFonts w:ascii="Times New Roman" w:hAnsi="Times New Roman" w:cs="Times New Roman"/>
          <w:sz w:val="28"/>
          <w:szCs w:val="28"/>
        </w:rPr>
        <w:t>m</w:t>
      </w:r>
      <w:proofErr w:type="spellEnd"/>
      <w:r w:rsidRPr="0035089D">
        <w:rPr>
          <w:rFonts w:ascii="Times New Roman" w:hAnsi="Times New Roman" w:cs="Times New Roman"/>
          <w:sz w:val="28"/>
          <w:szCs w:val="28"/>
        </w:rPr>
        <w:t xml:space="preserve"> – навеска, в г; [3].</w:t>
      </w:r>
    </w:p>
    <w:p w:rsidR="007A1B0C" w:rsidRPr="0035089D" w:rsidRDefault="007A1B0C" w:rsidP="0035089D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89D">
        <w:rPr>
          <w:rFonts w:ascii="Times New Roman" w:hAnsi="Times New Roman" w:cs="Times New Roman"/>
          <w:sz w:val="28"/>
          <w:szCs w:val="28"/>
        </w:rPr>
        <w:t xml:space="preserve">Собранные данные обработаны с помощью программы </w:t>
      </w:r>
      <w:r w:rsidRPr="0035089D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Pr="0035089D">
        <w:rPr>
          <w:rFonts w:ascii="Times New Roman" w:hAnsi="Times New Roman" w:cs="Times New Roman"/>
          <w:sz w:val="28"/>
          <w:szCs w:val="28"/>
        </w:rPr>
        <w:t>.</w:t>
      </w:r>
    </w:p>
    <w:p w:rsidR="007A1B0C" w:rsidRPr="0035089D" w:rsidRDefault="007A1B0C" w:rsidP="0035089D">
      <w:pPr>
        <w:pStyle w:val="1"/>
        <w:jc w:val="center"/>
        <w:rPr>
          <w:sz w:val="28"/>
          <w:szCs w:val="28"/>
        </w:rPr>
      </w:pPr>
      <w:bookmarkStart w:id="6" w:name="_Toc24134710"/>
      <w:r w:rsidRPr="0035089D">
        <w:rPr>
          <w:sz w:val="28"/>
          <w:szCs w:val="28"/>
        </w:rPr>
        <w:t>Результаты работы и их обсуждение</w:t>
      </w:r>
      <w:bookmarkEnd w:id="6"/>
    </w:p>
    <w:p w:rsidR="007A1B0C" w:rsidRPr="0035089D" w:rsidRDefault="007A1B0C" w:rsidP="0035089D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89D">
        <w:rPr>
          <w:rFonts w:ascii="Times New Roman" w:hAnsi="Times New Roman" w:cs="Times New Roman"/>
          <w:sz w:val="28"/>
          <w:szCs w:val="28"/>
        </w:rPr>
        <w:t xml:space="preserve">Нами представлены результаты работы за </w:t>
      </w:r>
      <w:r w:rsidR="0066431D" w:rsidRPr="0035089D">
        <w:rPr>
          <w:rFonts w:ascii="Times New Roman" w:hAnsi="Times New Roman" w:cs="Times New Roman"/>
          <w:sz w:val="28"/>
          <w:szCs w:val="28"/>
        </w:rPr>
        <w:t>пять месяцев</w:t>
      </w:r>
      <w:r w:rsidRPr="0035089D">
        <w:rPr>
          <w:rFonts w:ascii="Times New Roman" w:hAnsi="Times New Roman" w:cs="Times New Roman"/>
          <w:sz w:val="28"/>
          <w:szCs w:val="28"/>
        </w:rPr>
        <w:t xml:space="preserve"> исследования. В дальнейшем планируется отследить сезонную динамику </w:t>
      </w:r>
      <w:r w:rsidR="0066431D" w:rsidRPr="0035089D">
        <w:rPr>
          <w:rFonts w:ascii="Times New Roman" w:hAnsi="Times New Roman" w:cs="Times New Roman"/>
          <w:sz w:val="28"/>
          <w:szCs w:val="28"/>
        </w:rPr>
        <w:t xml:space="preserve">накопления </w:t>
      </w:r>
      <w:r w:rsidRPr="0035089D">
        <w:rPr>
          <w:rFonts w:ascii="Times New Roman" w:hAnsi="Times New Roman" w:cs="Times New Roman"/>
          <w:sz w:val="28"/>
          <w:szCs w:val="28"/>
        </w:rPr>
        <w:t>фотосинтетических пигментов в течение года.</w:t>
      </w:r>
    </w:p>
    <w:p w:rsidR="007A1B0C" w:rsidRPr="0035089D" w:rsidRDefault="007A1B0C" w:rsidP="0035089D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89D">
        <w:rPr>
          <w:rFonts w:ascii="Times New Roman" w:hAnsi="Times New Roman" w:cs="Times New Roman"/>
          <w:sz w:val="28"/>
          <w:szCs w:val="28"/>
        </w:rPr>
        <w:t>Проведенные исследования показали, что в январе отмечается наимен</w:t>
      </w:r>
      <w:r w:rsidR="00425290" w:rsidRPr="0035089D">
        <w:rPr>
          <w:rFonts w:ascii="Times New Roman" w:hAnsi="Times New Roman" w:cs="Times New Roman"/>
          <w:sz w:val="28"/>
          <w:szCs w:val="28"/>
        </w:rPr>
        <w:t>ьшее количество хлорофилла</w:t>
      </w:r>
      <w:proofErr w:type="gramStart"/>
      <w:r w:rsidR="00425290" w:rsidRPr="0035089D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425290" w:rsidRPr="0035089D">
        <w:rPr>
          <w:rFonts w:ascii="Times New Roman" w:hAnsi="Times New Roman" w:cs="Times New Roman"/>
          <w:sz w:val="28"/>
          <w:szCs w:val="28"/>
        </w:rPr>
        <w:t xml:space="preserve"> и В</w:t>
      </w:r>
      <w:r w:rsidRPr="00350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89D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35089D">
        <w:rPr>
          <w:rFonts w:ascii="Times New Roman" w:hAnsi="Times New Roman" w:cs="Times New Roman"/>
          <w:sz w:val="28"/>
          <w:szCs w:val="28"/>
        </w:rPr>
        <w:t xml:space="preserve"> хвое у елей обыкновенных на всех площадках (рис.2,3).</w:t>
      </w:r>
    </w:p>
    <w:p w:rsidR="0066431D" w:rsidRPr="0035089D" w:rsidRDefault="0066431D" w:rsidP="0035089D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89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906346" cy="1828800"/>
            <wp:effectExtent l="19050" t="0" r="27604" b="0"/>
            <wp:docPr id="10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A1B0C" w:rsidRPr="0035089D" w:rsidRDefault="007A1B0C" w:rsidP="0035089D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1B0C" w:rsidRPr="0035089D" w:rsidRDefault="00FD4BFD" w:rsidP="003508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89D">
        <w:rPr>
          <w:rFonts w:ascii="Times New Roman" w:hAnsi="Times New Roman" w:cs="Times New Roman"/>
          <w:sz w:val="28"/>
          <w:szCs w:val="28"/>
        </w:rPr>
        <w:t xml:space="preserve">Рис.2 Динамика накопления </w:t>
      </w:r>
      <w:r w:rsidR="007A1B0C" w:rsidRPr="0035089D">
        <w:rPr>
          <w:rFonts w:ascii="Times New Roman" w:hAnsi="Times New Roman" w:cs="Times New Roman"/>
          <w:sz w:val="28"/>
          <w:szCs w:val="28"/>
        </w:rPr>
        <w:t>хлорофилла</w:t>
      </w:r>
      <w:proofErr w:type="gramStart"/>
      <w:r w:rsidR="007A1B0C" w:rsidRPr="0035089D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7A1B0C" w:rsidRPr="0035089D">
        <w:rPr>
          <w:rFonts w:ascii="Times New Roman" w:hAnsi="Times New Roman" w:cs="Times New Roman"/>
          <w:sz w:val="28"/>
          <w:szCs w:val="28"/>
        </w:rPr>
        <w:t xml:space="preserve"> в хвое ели обыкновенной </w:t>
      </w:r>
      <w:r w:rsidR="0066431D" w:rsidRPr="0035089D">
        <w:rPr>
          <w:rFonts w:ascii="Times New Roman" w:hAnsi="Times New Roman" w:cs="Times New Roman"/>
          <w:sz w:val="28"/>
          <w:szCs w:val="28"/>
        </w:rPr>
        <w:t xml:space="preserve"> с января по май </w:t>
      </w:r>
      <w:r w:rsidRPr="0035089D">
        <w:rPr>
          <w:rFonts w:ascii="Times New Roman" w:hAnsi="Times New Roman" w:cs="Times New Roman"/>
          <w:sz w:val="28"/>
          <w:szCs w:val="28"/>
        </w:rPr>
        <w:t>2019 года на пробных площадках: №1 Лесопарк «Зелёная роща», №3 Спортивный комплекс «Юбилейный», №4 Санаторий-профилакторий  «Родник», №5 Парк Культуры и Отдыха.</w:t>
      </w:r>
    </w:p>
    <w:p w:rsidR="007A1B0C" w:rsidRPr="0035089D" w:rsidRDefault="007A1B0C" w:rsidP="0035089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089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6431D" w:rsidRPr="0035089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81760" cy="1619479"/>
            <wp:effectExtent l="19050" t="0" r="23640" b="0"/>
            <wp:docPr id="18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1226A" w:rsidRPr="0035089D" w:rsidRDefault="00FD4BFD" w:rsidP="003508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89D">
        <w:rPr>
          <w:rFonts w:ascii="Times New Roman" w:hAnsi="Times New Roman" w:cs="Times New Roman"/>
          <w:sz w:val="28"/>
          <w:szCs w:val="28"/>
        </w:rPr>
        <w:t>Рис.3 Динамика накопления</w:t>
      </w:r>
      <w:r w:rsidR="007A1B0C" w:rsidRPr="0035089D">
        <w:rPr>
          <w:rFonts w:ascii="Times New Roman" w:hAnsi="Times New Roman" w:cs="Times New Roman"/>
          <w:sz w:val="28"/>
          <w:szCs w:val="28"/>
        </w:rPr>
        <w:t xml:space="preserve"> хлорофилла</w:t>
      </w:r>
      <w:proofErr w:type="gramStart"/>
      <w:r w:rsidR="007A1B0C" w:rsidRPr="0035089D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7A1B0C" w:rsidRPr="00350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1B0C" w:rsidRPr="0035089D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7A1B0C" w:rsidRPr="0035089D">
        <w:rPr>
          <w:rFonts w:ascii="Times New Roman" w:hAnsi="Times New Roman" w:cs="Times New Roman"/>
          <w:sz w:val="28"/>
          <w:szCs w:val="28"/>
        </w:rPr>
        <w:t xml:space="preserve"> хвое ели обы</w:t>
      </w:r>
      <w:r w:rsidRPr="0035089D">
        <w:rPr>
          <w:rFonts w:ascii="Times New Roman" w:hAnsi="Times New Roman" w:cs="Times New Roman"/>
          <w:sz w:val="28"/>
          <w:szCs w:val="28"/>
        </w:rPr>
        <w:t xml:space="preserve">кновенной </w:t>
      </w:r>
      <w:r w:rsidR="00C1226A" w:rsidRPr="0035089D">
        <w:rPr>
          <w:rFonts w:ascii="Times New Roman" w:hAnsi="Times New Roman" w:cs="Times New Roman"/>
          <w:sz w:val="28"/>
          <w:szCs w:val="28"/>
        </w:rPr>
        <w:t xml:space="preserve">с </w:t>
      </w:r>
      <w:r w:rsidR="0066431D" w:rsidRPr="0035089D">
        <w:rPr>
          <w:rFonts w:ascii="Times New Roman" w:hAnsi="Times New Roman" w:cs="Times New Roman"/>
          <w:sz w:val="28"/>
          <w:szCs w:val="28"/>
        </w:rPr>
        <w:t>января по май</w:t>
      </w:r>
      <w:r w:rsidR="00C1226A" w:rsidRPr="0035089D">
        <w:rPr>
          <w:rFonts w:ascii="Times New Roman" w:hAnsi="Times New Roman" w:cs="Times New Roman"/>
          <w:sz w:val="28"/>
          <w:szCs w:val="28"/>
        </w:rPr>
        <w:t xml:space="preserve"> 2019 года на пробных площадках: №1 Лесопарк «Зелёная роща», №3 Спортивный комплекс «Юбилейный», №4 Санаторий-профилакторий  «Родник», №5 Парк Культуры и Отдыха.</w:t>
      </w:r>
    </w:p>
    <w:p w:rsidR="003679EB" w:rsidRPr="0035089D" w:rsidRDefault="007A1B0C" w:rsidP="0035089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89D">
        <w:rPr>
          <w:rFonts w:ascii="Times New Roman" w:hAnsi="Times New Roman" w:cs="Times New Roman"/>
          <w:sz w:val="28"/>
          <w:szCs w:val="28"/>
        </w:rPr>
        <w:t>Так как при отрицательных температурах синтез пигментов сводится к нулю [9]. У ели на контрольной площадке хлорофилла</w:t>
      </w:r>
      <w:proofErr w:type="gramStart"/>
      <w:r w:rsidRPr="0035089D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35089D">
        <w:rPr>
          <w:rFonts w:ascii="Times New Roman" w:hAnsi="Times New Roman" w:cs="Times New Roman"/>
          <w:sz w:val="28"/>
          <w:szCs w:val="28"/>
        </w:rPr>
        <w:t xml:space="preserve"> больше, чем на остальных площадках.  Количество хлорофилла</w:t>
      </w:r>
      <w:proofErr w:type="gramStart"/>
      <w:r w:rsidRPr="0035089D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35089D">
        <w:rPr>
          <w:rFonts w:ascii="Times New Roman" w:hAnsi="Times New Roman" w:cs="Times New Roman"/>
          <w:sz w:val="28"/>
          <w:szCs w:val="28"/>
        </w:rPr>
        <w:t xml:space="preserve"> практически одинаково на всех </w:t>
      </w:r>
      <w:r w:rsidR="00C84A89" w:rsidRPr="0035089D">
        <w:rPr>
          <w:rFonts w:ascii="Times New Roman" w:hAnsi="Times New Roman" w:cs="Times New Roman"/>
          <w:sz w:val="28"/>
          <w:szCs w:val="28"/>
        </w:rPr>
        <w:t>площадках. Отмечается увеличение количества пигментов от января к маю.</w:t>
      </w:r>
      <w:r w:rsidRPr="0035089D">
        <w:rPr>
          <w:rFonts w:ascii="Times New Roman" w:hAnsi="Times New Roman" w:cs="Times New Roman"/>
          <w:sz w:val="28"/>
          <w:szCs w:val="28"/>
        </w:rPr>
        <w:t xml:space="preserve"> Наибольшее количество пигментов отмечается в</w:t>
      </w:r>
      <w:r w:rsidR="00C84A89" w:rsidRPr="0035089D">
        <w:rPr>
          <w:rFonts w:ascii="Times New Roman" w:hAnsi="Times New Roman" w:cs="Times New Roman"/>
          <w:sz w:val="28"/>
          <w:szCs w:val="28"/>
        </w:rPr>
        <w:t xml:space="preserve"> </w:t>
      </w:r>
      <w:r w:rsidR="00425290" w:rsidRPr="0035089D">
        <w:rPr>
          <w:rFonts w:ascii="Times New Roman" w:hAnsi="Times New Roman" w:cs="Times New Roman"/>
          <w:sz w:val="28"/>
          <w:szCs w:val="28"/>
        </w:rPr>
        <w:t xml:space="preserve">апреле </w:t>
      </w:r>
      <w:r w:rsidRPr="0035089D">
        <w:rPr>
          <w:rFonts w:ascii="Times New Roman" w:hAnsi="Times New Roman" w:cs="Times New Roman"/>
          <w:sz w:val="28"/>
          <w:szCs w:val="28"/>
        </w:rPr>
        <w:t xml:space="preserve">на всех </w:t>
      </w:r>
      <w:r w:rsidR="00C84A89" w:rsidRPr="0035089D">
        <w:rPr>
          <w:rFonts w:ascii="Times New Roman" w:hAnsi="Times New Roman" w:cs="Times New Roman"/>
          <w:sz w:val="28"/>
          <w:szCs w:val="28"/>
        </w:rPr>
        <w:t>площадках. Это связано с началом вегетационного периода.</w:t>
      </w:r>
      <w:r w:rsidR="00B50CBB" w:rsidRPr="003508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79EB" w:rsidRPr="0035089D" w:rsidRDefault="00C064CE" w:rsidP="0035089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89D">
        <w:rPr>
          <w:rFonts w:ascii="Times New Roman" w:hAnsi="Times New Roman" w:cs="Times New Roman"/>
          <w:sz w:val="28"/>
          <w:szCs w:val="28"/>
        </w:rPr>
        <w:t>Если  рассматривать накопление фото</w:t>
      </w:r>
      <w:r w:rsidR="00C84A89" w:rsidRPr="0035089D">
        <w:rPr>
          <w:rFonts w:ascii="Times New Roman" w:hAnsi="Times New Roman" w:cs="Times New Roman"/>
          <w:sz w:val="28"/>
          <w:szCs w:val="28"/>
        </w:rPr>
        <w:t xml:space="preserve">синтетических пигментов у елей, </w:t>
      </w:r>
      <w:r w:rsidRPr="0035089D">
        <w:rPr>
          <w:rFonts w:ascii="Times New Roman" w:hAnsi="Times New Roman" w:cs="Times New Roman"/>
          <w:sz w:val="28"/>
          <w:szCs w:val="28"/>
        </w:rPr>
        <w:t>растущих в городе по отношению к контрольной площадке, можно отметить,</w:t>
      </w:r>
      <w:r w:rsidR="007A1B0C" w:rsidRPr="0035089D">
        <w:rPr>
          <w:rFonts w:ascii="Times New Roman" w:hAnsi="Times New Roman" w:cs="Times New Roman"/>
          <w:sz w:val="28"/>
          <w:szCs w:val="28"/>
        </w:rPr>
        <w:t xml:space="preserve"> </w:t>
      </w:r>
      <w:r w:rsidRPr="0035089D">
        <w:rPr>
          <w:rFonts w:ascii="Times New Roman" w:hAnsi="Times New Roman" w:cs="Times New Roman"/>
          <w:sz w:val="28"/>
          <w:szCs w:val="28"/>
        </w:rPr>
        <w:t>что их количество больше.</w:t>
      </w:r>
      <w:r w:rsidR="003679EB" w:rsidRPr="0035089D">
        <w:rPr>
          <w:rFonts w:ascii="Times New Roman" w:hAnsi="Times New Roman" w:cs="Times New Roman"/>
          <w:sz w:val="28"/>
          <w:szCs w:val="28"/>
        </w:rPr>
        <w:t xml:space="preserve"> Это можно объяснить действием загрязняющих факторов городской среды. В период активизации у растений увеличивается количество пигментов, необходимых для связывания и преобразования СО</w:t>
      </w:r>
      <w:r w:rsidR="003679EB" w:rsidRPr="0035089D">
        <w:rPr>
          <w:rFonts w:ascii="Times New Roman" w:hAnsi="Times New Roman" w:cs="Times New Roman"/>
          <w:sz w:val="28"/>
          <w:szCs w:val="28"/>
          <w:vertAlign w:val="subscript"/>
        </w:rPr>
        <w:t xml:space="preserve">2, </w:t>
      </w:r>
      <w:r w:rsidR="003679EB" w:rsidRPr="0035089D">
        <w:rPr>
          <w:rFonts w:ascii="Times New Roman" w:hAnsi="Times New Roman" w:cs="Times New Roman"/>
          <w:sz w:val="28"/>
          <w:szCs w:val="28"/>
        </w:rPr>
        <w:t>в отличи</w:t>
      </w:r>
      <w:proofErr w:type="gramStart"/>
      <w:r w:rsidR="003679EB" w:rsidRPr="0035089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3679EB" w:rsidRPr="0035089D">
        <w:rPr>
          <w:rFonts w:ascii="Times New Roman" w:hAnsi="Times New Roman" w:cs="Times New Roman"/>
          <w:sz w:val="28"/>
          <w:szCs w:val="28"/>
        </w:rPr>
        <w:t xml:space="preserve"> от состояния покоя зимой [21].  </w:t>
      </w:r>
    </w:p>
    <w:p w:rsidR="00C064CE" w:rsidRPr="0035089D" w:rsidRDefault="00C064CE" w:rsidP="0035089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89D">
        <w:rPr>
          <w:rFonts w:ascii="Times New Roman" w:hAnsi="Times New Roman" w:cs="Times New Roman"/>
          <w:sz w:val="28"/>
          <w:szCs w:val="28"/>
        </w:rPr>
        <w:t xml:space="preserve"> Накопле</w:t>
      </w:r>
      <w:r w:rsidR="00C84A89" w:rsidRPr="0035089D">
        <w:rPr>
          <w:rFonts w:ascii="Times New Roman" w:hAnsi="Times New Roman" w:cs="Times New Roman"/>
          <w:sz w:val="28"/>
          <w:szCs w:val="28"/>
        </w:rPr>
        <w:t>ние хлорофилла</w:t>
      </w:r>
      <w:proofErr w:type="gramStart"/>
      <w:r w:rsidR="00C84A89" w:rsidRPr="0035089D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C84A89" w:rsidRPr="0035089D">
        <w:rPr>
          <w:rFonts w:ascii="Times New Roman" w:hAnsi="Times New Roman" w:cs="Times New Roman"/>
          <w:sz w:val="28"/>
          <w:szCs w:val="28"/>
        </w:rPr>
        <w:t xml:space="preserve"> идет равномернее, чем хлорофилла В </w:t>
      </w:r>
      <w:r w:rsidRPr="0035089D">
        <w:rPr>
          <w:rFonts w:ascii="Times New Roman" w:hAnsi="Times New Roman" w:cs="Times New Roman"/>
          <w:sz w:val="28"/>
          <w:szCs w:val="28"/>
        </w:rPr>
        <w:t xml:space="preserve"> у елей на всех площадках.</w:t>
      </w:r>
      <w:r w:rsidR="00C84A89" w:rsidRPr="0035089D">
        <w:rPr>
          <w:rFonts w:ascii="Times New Roman" w:hAnsi="Times New Roman" w:cs="Times New Roman"/>
          <w:sz w:val="28"/>
          <w:szCs w:val="28"/>
        </w:rPr>
        <w:t xml:space="preserve"> Отмечено снижение хлорофилла</w:t>
      </w:r>
      <w:proofErr w:type="gramStart"/>
      <w:r w:rsidR="00C84A89" w:rsidRPr="0035089D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C84A89" w:rsidRPr="0035089D">
        <w:rPr>
          <w:rFonts w:ascii="Times New Roman" w:hAnsi="Times New Roman" w:cs="Times New Roman"/>
          <w:sz w:val="28"/>
          <w:szCs w:val="28"/>
        </w:rPr>
        <w:t xml:space="preserve"> и В </w:t>
      </w:r>
      <w:r w:rsidRPr="0035089D">
        <w:rPr>
          <w:rFonts w:ascii="Times New Roman" w:hAnsi="Times New Roman" w:cs="Times New Roman"/>
          <w:sz w:val="28"/>
          <w:szCs w:val="28"/>
        </w:rPr>
        <w:t xml:space="preserve">на всех площадках в </w:t>
      </w:r>
      <w:r w:rsidR="00B50CBB" w:rsidRPr="0035089D">
        <w:rPr>
          <w:rFonts w:ascii="Times New Roman" w:hAnsi="Times New Roman" w:cs="Times New Roman"/>
          <w:sz w:val="28"/>
          <w:szCs w:val="28"/>
        </w:rPr>
        <w:t>марте. В мае на</w:t>
      </w:r>
      <w:r w:rsidR="00C84A89" w:rsidRPr="0035089D">
        <w:rPr>
          <w:rFonts w:ascii="Times New Roman" w:hAnsi="Times New Roman" w:cs="Times New Roman"/>
          <w:sz w:val="28"/>
          <w:szCs w:val="28"/>
        </w:rPr>
        <w:t xml:space="preserve"> площадках №</w:t>
      </w:r>
      <w:r w:rsidR="00B50CBB" w:rsidRPr="0035089D">
        <w:rPr>
          <w:rFonts w:ascii="Times New Roman" w:hAnsi="Times New Roman" w:cs="Times New Roman"/>
          <w:sz w:val="28"/>
          <w:szCs w:val="28"/>
        </w:rPr>
        <w:t>4 и №5 отмечено резкое снижение количества хлорофилла</w:t>
      </w:r>
      <w:proofErr w:type="gramStart"/>
      <w:r w:rsidR="00B50CBB" w:rsidRPr="0035089D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B50CBB" w:rsidRPr="0035089D">
        <w:rPr>
          <w:rFonts w:ascii="Times New Roman" w:hAnsi="Times New Roman" w:cs="Times New Roman"/>
          <w:sz w:val="28"/>
          <w:szCs w:val="28"/>
        </w:rPr>
        <w:t xml:space="preserve"> по отношению к контрольной </w:t>
      </w:r>
      <w:r w:rsidR="00B50CBB" w:rsidRPr="0035089D">
        <w:rPr>
          <w:rFonts w:ascii="Times New Roman" w:hAnsi="Times New Roman" w:cs="Times New Roman"/>
          <w:sz w:val="28"/>
          <w:szCs w:val="28"/>
        </w:rPr>
        <w:lastRenderedPageBreak/>
        <w:t>площадке, это можно объяснить высокой антропогенной нагрузкой на этих площадках.</w:t>
      </w:r>
    </w:p>
    <w:p w:rsidR="0066431D" w:rsidRPr="0035089D" w:rsidRDefault="007A1B0C" w:rsidP="0035089D">
      <w:pPr>
        <w:pStyle w:val="a9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35089D">
        <w:rPr>
          <w:rFonts w:ascii="Times New Roman" w:hAnsi="Times New Roman" w:cs="Times New Roman"/>
          <w:sz w:val="28"/>
          <w:szCs w:val="28"/>
        </w:rPr>
        <w:t>На площадке у СК «Юбил</w:t>
      </w:r>
      <w:r w:rsidR="00CA6B2D" w:rsidRPr="0035089D">
        <w:rPr>
          <w:rFonts w:ascii="Times New Roman" w:hAnsi="Times New Roman" w:cs="Times New Roman"/>
          <w:sz w:val="28"/>
          <w:szCs w:val="28"/>
        </w:rPr>
        <w:t>ейный» отбор проб начат с февраля</w:t>
      </w:r>
      <w:r w:rsidRPr="0035089D">
        <w:rPr>
          <w:rFonts w:ascii="Times New Roman" w:hAnsi="Times New Roman" w:cs="Times New Roman"/>
          <w:sz w:val="28"/>
          <w:szCs w:val="28"/>
        </w:rPr>
        <w:t xml:space="preserve">. Здесь у елей наблюдается снижение количества зеленых пигментов. Тогда как количество каратиноидов </w:t>
      </w:r>
      <w:r w:rsidR="003679EB" w:rsidRPr="0035089D">
        <w:rPr>
          <w:rFonts w:ascii="Times New Roman" w:hAnsi="Times New Roman" w:cs="Times New Roman"/>
          <w:sz w:val="28"/>
          <w:szCs w:val="28"/>
        </w:rPr>
        <w:t xml:space="preserve">остаётся высоким </w:t>
      </w:r>
      <w:r w:rsidR="00164F69" w:rsidRPr="0035089D">
        <w:rPr>
          <w:rFonts w:ascii="Times New Roman" w:hAnsi="Times New Roman" w:cs="Times New Roman"/>
          <w:sz w:val="28"/>
          <w:szCs w:val="28"/>
        </w:rPr>
        <w:t>в пределах 0,2</w:t>
      </w:r>
      <w:r w:rsidRPr="0035089D">
        <w:rPr>
          <w:rFonts w:ascii="Times New Roman" w:hAnsi="Times New Roman" w:cs="Times New Roman"/>
          <w:sz w:val="28"/>
          <w:szCs w:val="28"/>
        </w:rPr>
        <w:t xml:space="preserve"> мг/г (рис.4).</w:t>
      </w:r>
      <w:r w:rsidR="0066431D" w:rsidRPr="0035089D"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7A1B0C" w:rsidRPr="0035089D" w:rsidRDefault="0066431D" w:rsidP="0035089D">
      <w:pPr>
        <w:pStyle w:val="a9"/>
        <w:ind w:firstLine="709"/>
        <w:rPr>
          <w:rFonts w:ascii="Times New Roman" w:hAnsi="Times New Roman" w:cs="Times New Roman"/>
          <w:sz w:val="28"/>
          <w:szCs w:val="28"/>
        </w:rPr>
      </w:pPr>
      <w:r w:rsidRPr="0035089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95321" cy="1647451"/>
            <wp:effectExtent l="19050" t="0" r="24329" b="0"/>
            <wp:docPr id="19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7A1B0C" w:rsidRPr="0035089D" w:rsidRDefault="007A1B0C" w:rsidP="003508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89D">
        <w:rPr>
          <w:rFonts w:ascii="Times New Roman" w:hAnsi="Times New Roman" w:cs="Times New Roman"/>
          <w:sz w:val="28"/>
          <w:szCs w:val="28"/>
        </w:rPr>
        <w:t xml:space="preserve">Рис.4 </w:t>
      </w:r>
      <w:r w:rsidR="00C1226A" w:rsidRPr="0035089D">
        <w:rPr>
          <w:rFonts w:ascii="Times New Roman" w:hAnsi="Times New Roman" w:cs="Times New Roman"/>
          <w:sz w:val="28"/>
          <w:szCs w:val="28"/>
        </w:rPr>
        <w:t xml:space="preserve">Динамика накопления </w:t>
      </w:r>
      <w:r w:rsidR="00852CB9" w:rsidRPr="0035089D">
        <w:rPr>
          <w:rFonts w:ascii="Times New Roman" w:hAnsi="Times New Roman" w:cs="Times New Roman"/>
          <w:sz w:val="28"/>
          <w:szCs w:val="28"/>
        </w:rPr>
        <w:t>каро</w:t>
      </w:r>
      <w:r w:rsidRPr="0035089D">
        <w:rPr>
          <w:rFonts w:ascii="Times New Roman" w:hAnsi="Times New Roman" w:cs="Times New Roman"/>
          <w:sz w:val="28"/>
          <w:szCs w:val="28"/>
        </w:rPr>
        <w:t xml:space="preserve">тиноидов в хвое ели обыкновенной </w:t>
      </w:r>
      <w:r w:rsidR="0066431D" w:rsidRPr="0035089D">
        <w:rPr>
          <w:rFonts w:ascii="Times New Roman" w:hAnsi="Times New Roman" w:cs="Times New Roman"/>
          <w:sz w:val="28"/>
          <w:szCs w:val="28"/>
        </w:rPr>
        <w:t xml:space="preserve">с января по май </w:t>
      </w:r>
      <w:r w:rsidR="00C1226A" w:rsidRPr="0035089D">
        <w:rPr>
          <w:rFonts w:ascii="Times New Roman" w:hAnsi="Times New Roman" w:cs="Times New Roman"/>
          <w:sz w:val="28"/>
          <w:szCs w:val="28"/>
        </w:rPr>
        <w:t>2019 года на пробных площадках: №1 Лесопарк «Зелёная роща», №3 Спортивный комплекс «Юбилейный», №4 Санаторий-профилакторий  «Родник», №5 Парк Культуры и Отдыха.</w:t>
      </w:r>
    </w:p>
    <w:p w:rsidR="007A1B0C" w:rsidRPr="0035089D" w:rsidRDefault="007A1B0C" w:rsidP="0035089D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08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 объясняется общим угнетенным состоянием елей. </w:t>
      </w:r>
      <w:proofErr w:type="spellStart"/>
      <w:r w:rsidRPr="0035089D">
        <w:rPr>
          <w:rFonts w:ascii="Times New Roman" w:hAnsi="Times New Roman" w:cs="Times New Roman"/>
          <w:sz w:val="28"/>
          <w:szCs w:val="28"/>
          <w:shd w:val="clear" w:color="auto" w:fill="FFFFFF"/>
        </w:rPr>
        <w:t>Каротиноиды</w:t>
      </w:r>
      <w:proofErr w:type="spellEnd"/>
      <w:r w:rsidRPr="003508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выполняют защитную функцию и поэтому на данной площадке количество каратиноидов в хвое самое высокое [14]. </w:t>
      </w:r>
      <w:r w:rsidRPr="0035089D">
        <w:rPr>
          <w:rFonts w:ascii="Times New Roman" w:hAnsi="Times New Roman" w:cs="Times New Roman"/>
          <w:sz w:val="28"/>
          <w:szCs w:val="28"/>
        </w:rPr>
        <w:t>Содержание каротиноидов в хвое деревьев</w:t>
      </w:r>
      <w:r w:rsidR="00164F69" w:rsidRPr="0035089D">
        <w:rPr>
          <w:rFonts w:ascii="Times New Roman" w:hAnsi="Times New Roman" w:cs="Times New Roman"/>
          <w:sz w:val="28"/>
          <w:szCs w:val="28"/>
        </w:rPr>
        <w:t xml:space="preserve"> на других площадках колеблется по отношению </w:t>
      </w:r>
      <w:proofErr w:type="gramStart"/>
      <w:r w:rsidR="00164F69" w:rsidRPr="0035089D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164F69" w:rsidRPr="0035089D">
        <w:rPr>
          <w:rFonts w:ascii="Times New Roman" w:hAnsi="Times New Roman" w:cs="Times New Roman"/>
          <w:sz w:val="28"/>
          <w:szCs w:val="28"/>
        </w:rPr>
        <w:t xml:space="preserve"> контрольной</w:t>
      </w:r>
      <w:r w:rsidRPr="0035089D">
        <w:rPr>
          <w:rFonts w:ascii="Times New Roman" w:hAnsi="Times New Roman" w:cs="Times New Roman"/>
          <w:sz w:val="28"/>
          <w:szCs w:val="28"/>
        </w:rPr>
        <w:t xml:space="preserve">. </w:t>
      </w:r>
      <w:r w:rsidRPr="0035089D">
        <w:rPr>
          <w:rFonts w:ascii="Times New Roman" w:hAnsi="Times New Roman" w:cs="Times New Roman"/>
          <w:sz w:val="28"/>
          <w:szCs w:val="28"/>
          <w:shd w:val="clear" w:color="auto" w:fill="FFFFFF"/>
        </w:rPr>
        <w:t>На контрольной площадке наибольшее и одинаковое значение каротиноидов отмечается в январе и марте – 0,16 мг/г</w:t>
      </w:r>
      <w:r w:rsidR="00164F69" w:rsidRPr="003508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сухой массы</w:t>
      </w:r>
      <w:r w:rsidRPr="0035089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35089D">
        <w:rPr>
          <w:rFonts w:ascii="Times New Roman" w:hAnsi="Times New Roman" w:cs="Times New Roman"/>
          <w:sz w:val="28"/>
          <w:szCs w:val="28"/>
        </w:rPr>
        <w:t xml:space="preserve"> </w:t>
      </w:r>
      <w:r w:rsidR="00164F69" w:rsidRPr="0035089D">
        <w:rPr>
          <w:rFonts w:ascii="Times New Roman" w:hAnsi="Times New Roman" w:cs="Times New Roman"/>
          <w:sz w:val="28"/>
          <w:szCs w:val="28"/>
        </w:rPr>
        <w:t xml:space="preserve">Можно проследить следующую закономерность: при повышении количества каротиноидов на контрольной площадке, отмечается снижение их количества у </w:t>
      </w:r>
      <w:proofErr w:type="gramStart"/>
      <w:r w:rsidR="00164F69" w:rsidRPr="0035089D">
        <w:rPr>
          <w:rFonts w:ascii="Times New Roman" w:hAnsi="Times New Roman" w:cs="Times New Roman"/>
          <w:sz w:val="28"/>
          <w:szCs w:val="28"/>
        </w:rPr>
        <w:t>елей</w:t>
      </w:r>
      <w:proofErr w:type="gramEnd"/>
      <w:r w:rsidR="00164F69" w:rsidRPr="0035089D">
        <w:rPr>
          <w:rFonts w:ascii="Times New Roman" w:hAnsi="Times New Roman" w:cs="Times New Roman"/>
          <w:sz w:val="28"/>
          <w:szCs w:val="28"/>
        </w:rPr>
        <w:t xml:space="preserve"> растущих в </w:t>
      </w:r>
      <w:r w:rsidR="0069601B" w:rsidRPr="0035089D">
        <w:rPr>
          <w:rFonts w:ascii="Times New Roman" w:hAnsi="Times New Roman" w:cs="Times New Roman"/>
          <w:sz w:val="28"/>
          <w:szCs w:val="28"/>
        </w:rPr>
        <w:t>городе. В апреле отмечено наибольшее количество зелёных пигментов, при этом количество каротиноидов снизилось. При резком уменьшении количества хлорофилла</w:t>
      </w:r>
      <w:proofErr w:type="gramStart"/>
      <w:r w:rsidR="0069601B" w:rsidRPr="0035089D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69601B" w:rsidRPr="0035089D">
        <w:rPr>
          <w:rFonts w:ascii="Times New Roman" w:hAnsi="Times New Roman" w:cs="Times New Roman"/>
          <w:sz w:val="28"/>
          <w:szCs w:val="28"/>
        </w:rPr>
        <w:t xml:space="preserve"> на площадках №4 и №5 наблюдается резкое увеличение каротиноидов.</w:t>
      </w:r>
    </w:p>
    <w:p w:rsidR="007A1B0C" w:rsidRPr="0035089D" w:rsidRDefault="007A1B0C" w:rsidP="0035089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89D">
        <w:rPr>
          <w:rFonts w:ascii="Times New Roman" w:hAnsi="Times New Roman" w:cs="Times New Roman"/>
          <w:sz w:val="28"/>
          <w:szCs w:val="28"/>
        </w:rPr>
        <w:t>У ели колючей наблюдается постепенное увеличение количества х</w:t>
      </w:r>
      <w:r w:rsidR="0069601B" w:rsidRPr="0035089D">
        <w:rPr>
          <w:rFonts w:ascii="Times New Roman" w:hAnsi="Times New Roman" w:cs="Times New Roman"/>
          <w:sz w:val="28"/>
          <w:szCs w:val="28"/>
        </w:rPr>
        <w:t>лорофилла</w:t>
      </w:r>
      <w:proofErr w:type="gramStart"/>
      <w:r w:rsidR="0069601B" w:rsidRPr="0035089D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69601B" w:rsidRPr="0035089D">
        <w:rPr>
          <w:rFonts w:ascii="Times New Roman" w:hAnsi="Times New Roman" w:cs="Times New Roman"/>
          <w:sz w:val="28"/>
          <w:szCs w:val="28"/>
        </w:rPr>
        <w:t xml:space="preserve"> и В с января по май</w:t>
      </w:r>
      <w:r w:rsidRPr="0035089D">
        <w:rPr>
          <w:rFonts w:ascii="Times New Roman" w:hAnsi="Times New Roman" w:cs="Times New Roman"/>
          <w:sz w:val="28"/>
          <w:szCs w:val="28"/>
        </w:rPr>
        <w:t xml:space="preserve"> на обеих площадках (рис.5,6). Минимальное и одинаковое количество хлорофилла</w:t>
      </w:r>
      <w:proofErr w:type="gramStart"/>
      <w:r w:rsidRPr="0035089D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35089D">
        <w:rPr>
          <w:rFonts w:ascii="Times New Roman" w:hAnsi="Times New Roman" w:cs="Times New Roman"/>
          <w:sz w:val="28"/>
          <w:szCs w:val="28"/>
        </w:rPr>
        <w:t xml:space="preserve"> наблюдаетс</w:t>
      </w:r>
      <w:r w:rsidR="0069601B" w:rsidRPr="0035089D">
        <w:rPr>
          <w:rFonts w:ascii="Times New Roman" w:hAnsi="Times New Roman" w:cs="Times New Roman"/>
          <w:sz w:val="28"/>
          <w:szCs w:val="28"/>
        </w:rPr>
        <w:t xml:space="preserve">я в январе. </w:t>
      </w:r>
      <w:proofErr w:type="gramStart"/>
      <w:r w:rsidR="0069601B" w:rsidRPr="0035089D">
        <w:rPr>
          <w:rFonts w:ascii="Times New Roman" w:hAnsi="Times New Roman" w:cs="Times New Roman"/>
          <w:sz w:val="28"/>
          <w:szCs w:val="28"/>
        </w:rPr>
        <w:t>Максимальное</w:t>
      </w:r>
      <w:proofErr w:type="gramEnd"/>
      <w:r w:rsidR="0069601B" w:rsidRPr="0035089D">
        <w:rPr>
          <w:rFonts w:ascii="Times New Roman" w:hAnsi="Times New Roman" w:cs="Times New Roman"/>
          <w:sz w:val="28"/>
          <w:szCs w:val="28"/>
        </w:rPr>
        <w:t xml:space="preserve"> и одинаковое в мае</w:t>
      </w:r>
      <w:r w:rsidRPr="0035089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A1B0C" w:rsidRPr="0035089D" w:rsidRDefault="000A0549" w:rsidP="0035089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89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84539" cy="1729648"/>
            <wp:effectExtent l="19050" t="0" r="25561" b="3902"/>
            <wp:docPr id="20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7A1B0C" w:rsidRPr="0035089D" w:rsidRDefault="007A1B0C" w:rsidP="0035089D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5089D">
        <w:rPr>
          <w:rFonts w:ascii="Times New Roman" w:hAnsi="Times New Roman" w:cs="Times New Roman"/>
          <w:sz w:val="28"/>
          <w:szCs w:val="28"/>
        </w:rPr>
        <w:lastRenderedPageBreak/>
        <w:t xml:space="preserve">Рис.5 Динамика </w:t>
      </w:r>
      <w:r w:rsidR="00C1226A" w:rsidRPr="0035089D">
        <w:rPr>
          <w:rFonts w:ascii="Times New Roman" w:hAnsi="Times New Roman" w:cs="Times New Roman"/>
          <w:sz w:val="28"/>
          <w:szCs w:val="28"/>
        </w:rPr>
        <w:t xml:space="preserve">накопления </w:t>
      </w:r>
      <w:r w:rsidRPr="0035089D">
        <w:rPr>
          <w:rFonts w:ascii="Times New Roman" w:hAnsi="Times New Roman" w:cs="Times New Roman"/>
          <w:sz w:val="28"/>
          <w:szCs w:val="28"/>
        </w:rPr>
        <w:t>х</w:t>
      </w:r>
      <w:r w:rsidR="00C1226A" w:rsidRPr="0035089D">
        <w:rPr>
          <w:rFonts w:ascii="Times New Roman" w:hAnsi="Times New Roman" w:cs="Times New Roman"/>
          <w:sz w:val="28"/>
          <w:szCs w:val="28"/>
        </w:rPr>
        <w:t>лорофилла</w:t>
      </w:r>
      <w:proofErr w:type="gramStart"/>
      <w:r w:rsidR="00C1226A" w:rsidRPr="0035089D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C1226A" w:rsidRPr="0035089D">
        <w:rPr>
          <w:rFonts w:ascii="Times New Roman" w:hAnsi="Times New Roman" w:cs="Times New Roman"/>
          <w:sz w:val="28"/>
          <w:szCs w:val="28"/>
        </w:rPr>
        <w:t xml:space="preserve"> в х</w:t>
      </w:r>
      <w:r w:rsidR="0066431D" w:rsidRPr="0035089D">
        <w:rPr>
          <w:rFonts w:ascii="Times New Roman" w:hAnsi="Times New Roman" w:cs="Times New Roman"/>
          <w:sz w:val="28"/>
          <w:szCs w:val="28"/>
        </w:rPr>
        <w:t>вое ели колючей с января по май</w:t>
      </w:r>
      <w:r w:rsidR="00C1226A" w:rsidRPr="0035089D">
        <w:rPr>
          <w:rFonts w:ascii="Times New Roman" w:hAnsi="Times New Roman" w:cs="Times New Roman"/>
          <w:sz w:val="28"/>
          <w:szCs w:val="28"/>
        </w:rPr>
        <w:t xml:space="preserve"> 2019 года по пробным площадкам: №2 Заводоуправление ПАО «Северсталь», №4 Санаторий-профилакторий «Родник».</w:t>
      </w:r>
    </w:p>
    <w:p w:rsidR="007A1B0C" w:rsidRPr="0035089D" w:rsidRDefault="007A1B0C" w:rsidP="0035089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89D">
        <w:rPr>
          <w:rFonts w:ascii="Times New Roman" w:hAnsi="Times New Roman" w:cs="Times New Roman"/>
          <w:sz w:val="28"/>
          <w:szCs w:val="28"/>
        </w:rPr>
        <w:t xml:space="preserve">Накопление зеленых пигментов на разных площадках идет по-разному (рис.4,5). </w:t>
      </w:r>
    </w:p>
    <w:p w:rsidR="007A1B0C" w:rsidRPr="0035089D" w:rsidRDefault="000A0549" w:rsidP="0035089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089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52972" cy="1729649"/>
            <wp:effectExtent l="19050" t="0" r="23778" b="3901"/>
            <wp:docPr id="2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7A1B0C" w:rsidRPr="0035089D" w:rsidRDefault="007A1B0C" w:rsidP="0035089D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5089D">
        <w:rPr>
          <w:rFonts w:ascii="Times New Roman" w:hAnsi="Times New Roman" w:cs="Times New Roman"/>
          <w:sz w:val="28"/>
          <w:szCs w:val="28"/>
        </w:rPr>
        <w:t xml:space="preserve">Рис.6 Динамика </w:t>
      </w:r>
      <w:r w:rsidR="00C1226A" w:rsidRPr="0035089D">
        <w:rPr>
          <w:rFonts w:ascii="Times New Roman" w:hAnsi="Times New Roman" w:cs="Times New Roman"/>
          <w:sz w:val="28"/>
          <w:szCs w:val="28"/>
        </w:rPr>
        <w:t xml:space="preserve">накопления </w:t>
      </w:r>
      <w:r w:rsidRPr="0035089D">
        <w:rPr>
          <w:rFonts w:ascii="Times New Roman" w:hAnsi="Times New Roman" w:cs="Times New Roman"/>
          <w:sz w:val="28"/>
          <w:szCs w:val="28"/>
        </w:rPr>
        <w:t>хлорофилла</w:t>
      </w:r>
      <w:proofErr w:type="gramStart"/>
      <w:r w:rsidRPr="0035089D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C1226A" w:rsidRPr="00350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226A" w:rsidRPr="0035089D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C1226A" w:rsidRPr="0035089D">
        <w:rPr>
          <w:rFonts w:ascii="Times New Roman" w:hAnsi="Times New Roman" w:cs="Times New Roman"/>
          <w:sz w:val="28"/>
          <w:szCs w:val="28"/>
        </w:rPr>
        <w:t xml:space="preserve"> х</w:t>
      </w:r>
      <w:r w:rsidR="000A0549" w:rsidRPr="0035089D">
        <w:rPr>
          <w:rFonts w:ascii="Times New Roman" w:hAnsi="Times New Roman" w:cs="Times New Roman"/>
          <w:sz w:val="28"/>
          <w:szCs w:val="28"/>
        </w:rPr>
        <w:t>вое ели колючей с января по май</w:t>
      </w:r>
      <w:r w:rsidR="00C1226A" w:rsidRPr="0035089D">
        <w:rPr>
          <w:rFonts w:ascii="Times New Roman" w:hAnsi="Times New Roman" w:cs="Times New Roman"/>
          <w:sz w:val="28"/>
          <w:szCs w:val="28"/>
        </w:rPr>
        <w:t xml:space="preserve"> 2019 года по пробным площадкам: №2 Заводоуправление ПАО «Северсталь», №4 Санаторий-профилакторий «Родник».</w:t>
      </w:r>
    </w:p>
    <w:p w:rsidR="00C1226A" w:rsidRPr="0035089D" w:rsidRDefault="00C1226A" w:rsidP="0035089D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7A1B0C" w:rsidRPr="0035089D" w:rsidRDefault="007A1B0C" w:rsidP="0035089D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89D">
        <w:rPr>
          <w:rFonts w:ascii="Times New Roman" w:hAnsi="Times New Roman" w:cs="Times New Roman"/>
          <w:sz w:val="28"/>
          <w:szCs w:val="28"/>
        </w:rPr>
        <w:t>У елей, растущих у заводоуправления ПАО «Северсталь» наблюдается очень медленное накопление хлорофил</w:t>
      </w:r>
      <w:r w:rsidR="0069601B" w:rsidRPr="0035089D">
        <w:rPr>
          <w:rFonts w:ascii="Times New Roman" w:hAnsi="Times New Roman" w:cs="Times New Roman"/>
          <w:sz w:val="28"/>
          <w:szCs w:val="28"/>
        </w:rPr>
        <w:t>ла</w:t>
      </w:r>
      <w:proofErr w:type="gramStart"/>
      <w:r w:rsidR="0069601B" w:rsidRPr="0035089D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69601B" w:rsidRPr="0035089D">
        <w:rPr>
          <w:rFonts w:ascii="Times New Roman" w:hAnsi="Times New Roman" w:cs="Times New Roman"/>
          <w:sz w:val="28"/>
          <w:szCs w:val="28"/>
        </w:rPr>
        <w:t xml:space="preserve"> от января к маю</w:t>
      </w:r>
      <w:r w:rsidRPr="0035089D">
        <w:rPr>
          <w:rFonts w:ascii="Times New Roman" w:hAnsi="Times New Roman" w:cs="Times New Roman"/>
          <w:sz w:val="28"/>
          <w:szCs w:val="28"/>
        </w:rPr>
        <w:t>, а количество хло</w:t>
      </w:r>
      <w:r w:rsidR="003C6FED" w:rsidRPr="0035089D">
        <w:rPr>
          <w:rFonts w:ascii="Times New Roman" w:hAnsi="Times New Roman" w:cs="Times New Roman"/>
          <w:sz w:val="28"/>
          <w:szCs w:val="28"/>
        </w:rPr>
        <w:t>рофилла В возрастает с апреля</w:t>
      </w:r>
      <w:r w:rsidRPr="0035089D">
        <w:rPr>
          <w:rFonts w:ascii="Times New Roman" w:hAnsi="Times New Roman" w:cs="Times New Roman"/>
          <w:sz w:val="28"/>
          <w:szCs w:val="28"/>
        </w:rPr>
        <w:t>. У елей, рас</w:t>
      </w:r>
      <w:r w:rsidR="003C6FED" w:rsidRPr="0035089D">
        <w:rPr>
          <w:rFonts w:ascii="Times New Roman" w:hAnsi="Times New Roman" w:cs="Times New Roman"/>
          <w:sz w:val="28"/>
          <w:szCs w:val="28"/>
        </w:rPr>
        <w:t>тущих у СП «Родник» отмечается</w:t>
      </w:r>
      <w:r w:rsidRPr="0035089D">
        <w:rPr>
          <w:rFonts w:ascii="Times New Roman" w:hAnsi="Times New Roman" w:cs="Times New Roman"/>
          <w:sz w:val="28"/>
          <w:szCs w:val="28"/>
        </w:rPr>
        <w:t xml:space="preserve"> </w:t>
      </w:r>
      <w:r w:rsidR="003C6FED" w:rsidRPr="0035089D">
        <w:rPr>
          <w:rFonts w:ascii="Times New Roman" w:hAnsi="Times New Roman" w:cs="Times New Roman"/>
          <w:sz w:val="28"/>
          <w:szCs w:val="28"/>
        </w:rPr>
        <w:t>снижение количества  зелёных пигментов в марте и резкое снижение их количества в мае.</w:t>
      </w:r>
    </w:p>
    <w:p w:rsidR="007A1B0C" w:rsidRPr="0035089D" w:rsidRDefault="007A1B0C" w:rsidP="0035089D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89D">
        <w:rPr>
          <w:rFonts w:ascii="Times New Roman" w:hAnsi="Times New Roman" w:cs="Times New Roman"/>
          <w:sz w:val="28"/>
          <w:szCs w:val="28"/>
        </w:rPr>
        <w:t>Количество каротиноидов у ели колю</w:t>
      </w:r>
      <w:r w:rsidR="003C6FED" w:rsidRPr="0035089D">
        <w:rPr>
          <w:rFonts w:ascii="Times New Roman" w:hAnsi="Times New Roman" w:cs="Times New Roman"/>
          <w:sz w:val="28"/>
          <w:szCs w:val="28"/>
        </w:rPr>
        <w:t>чей возрастает от января к маю</w:t>
      </w:r>
      <w:r w:rsidRPr="0035089D">
        <w:rPr>
          <w:rFonts w:ascii="Times New Roman" w:hAnsi="Times New Roman" w:cs="Times New Roman"/>
          <w:sz w:val="28"/>
          <w:szCs w:val="28"/>
        </w:rPr>
        <w:t xml:space="preserve"> и при удалении от </w:t>
      </w:r>
      <w:proofErr w:type="spellStart"/>
      <w:r w:rsidRPr="0035089D">
        <w:rPr>
          <w:rFonts w:ascii="Times New Roman" w:hAnsi="Times New Roman" w:cs="Times New Roman"/>
          <w:sz w:val="28"/>
          <w:szCs w:val="28"/>
        </w:rPr>
        <w:t>промплощадк</w:t>
      </w:r>
      <w:r w:rsidR="003C6FED" w:rsidRPr="0035089D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3C6FED" w:rsidRPr="0035089D">
        <w:rPr>
          <w:rFonts w:ascii="Times New Roman" w:hAnsi="Times New Roman" w:cs="Times New Roman"/>
          <w:sz w:val="28"/>
          <w:szCs w:val="28"/>
        </w:rPr>
        <w:t xml:space="preserve">. Отмечено снижение количества каратиноидов в апреле на обеих площадках </w:t>
      </w:r>
      <w:r w:rsidRPr="0035089D">
        <w:rPr>
          <w:rFonts w:ascii="Times New Roman" w:hAnsi="Times New Roman" w:cs="Times New Roman"/>
          <w:sz w:val="28"/>
          <w:szCs w:val="28"/>
        </w:rPr>
        <w:t>(рис.7).</w:t>
      </w:r>
      <w:r w:rsidR="0042482B" w:rsidRPr="0035089D">
        <w:rPr>
          <w:rFonts w:ascii="Times New Roman" w:hAnsi="Times New Roman" w:cs="Times New Roman"/>
          <w:sz w:val="28"/>
          <w:szCs w:val="28"/>
        </w:rPr>
        <w:t xml:space="preserve"> Также отмечено,</w:t>
      </w:r>
      <w:r w:rsidR="005B023A">
        <w:rPr>
          <w:rFonts w:ascii="Times New Roman" w:hAnsi="Times New Roman" w:cs="Times New Roman"/>
          <w:sz w:val="28"/>
          <w:szCs w:val="28"/>
        </w:rPr>
        <w:t xml:space="preserve"> </w:t>
      </w:r>
      <w:r w:rsidR="0042482B" w:rsidRPr="0035089D">
        <w:rPr>
          <w:rFonts w:ascii="Times New Roman" w:hAnsi="Times New Roman" w:cs="Times New Roman"/>
          <w:sz w:val="28"/>
          <w:szCs w:val="28"/>
        </w:rPr>
        <w:t>что при</w:t>
      </w:r>
      <w:r w:rsidR="005B023A">
        <w:rPr>
          <w:rFonts w:ascii="Times New Roman" w:hAnsi="Times New Roman" w:cs="Times New Roman"/>
          <w:sz w:val="28"/>
          <w:szCs w:val="28"/>
        </w:rPr>
        <w:t xml:space="preserve"> </w:t>
      </w:r>
      <w:r w:rsidR="0042482B" w:rsidRPr="0035089D">
        <w:rPr>
          <w:rFonts w:ascii="Times New Roman" w:hAnsi="Times New Roman" w:cs="Times New Roman"/>
          <w:sz w:val="28"/>
          <w:szCs w:val="28"/>
        </w:rPr>
        <w:t>увеличении количества зелёных пигментов у ели на площадке №2,количество каро</w:t>
      </w:r>
      <w:r w:rsidR="009D1A73" w:rsidRPr="0035089D">
        <w:rPr>
          <w:rFonts w:ascii="Times New Roman" w:hAnsi="Times New Roman" w:cs="Times New Roman"/>
          <w:sz w:val="28"/>
          <w:szCs w:val="28"/>
        </w:rPr>
        <w:t>тиноидов практически не меняется,</w:t>
      </w:r>
      <w:r w:rsidR="005B023A">
        <w:rPr>
          <w:rFonts w:ascii="Times New Roman" w:hAnsi="Times New Roman" w:cs="Times New Roman"/>
          <w:sz w:val="28"/>
          <w:szCs w:val="28"/>
        </w:rPr>
        <w:t xml:space="preserve"> </w:t>
      </w:r>
      <w:r w:rsidR="009D1A73" w:rsidRPr="0035089D">
        <w:rPr>
          <w:rFonts w:ascii="Times New Roman" w:hAnsi="Times New Roman" w:cs="Times New Roman"/>
          <w:sz w:val="28"/>
          <w:szCs w:val="28"/>
        </w:rPr>
        <w:t>а при уме</w:t>
      </w:r>
      <w:r w:rsidR="005B023A">
        <w:rPr>
          <w:rFonts w:ascii="Times New Roman" w:hAnsi="Times New Roman" w:cs="Times New Roman"/>
          <w:sz w:val="28"/>
          <w:szCs w:val="28"/>
        </w:rPr>
        <w:t>ньшении  количества хлорофилла</w:t>
      </w:r>
      <w:proofErr w:type="gramStart"/>
      <w:r w:rsidR="005B023A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9D1A73" w:rsidRPr="0035089D">
        <w:rPr>
          <w:rFonts w:ascii="Times New Roman" w:hAnsi="Times New Roman" w:cs="Times New Roman"/>
          <w:sz w:val="28"/>
          <w:szCs w:val="28"/>
        </w:rPr>
        <w:t xml:space="preserve"> и В на площадке №4,наблюдается увеличение каротиноидов. </w:t>
      </w:r>
    </w:p>
    <w:p w:rsidR="007A1B0C" w:rsidRPr="0035089D" w:rsidRDefault="000A0549" w:rsidP="0035089D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89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71387" cy="1520327"/>
            <wp:effectExtent l="19050" t="0" r="24413" b="3673"/>
            <wp:docPr id="22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C1226A" w:rsidRPr="0035089D" w:rsidRDefault="00C1226A" w:rsidP="0035089D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5089D">
        <w:rPr>
          <w:rFonts w:ascii="Times New Roman" w:hAnsi="Times New Roman" w:cs="Times New Roman"/>
          <w:sz w:val="28"/>
          <w:szCs w:val="28"/>
        </w:rPr>
        <w:t xml:space="preserve">Рис.7 Динамика накопления </w:t>
      </w:r>
      <w:r w:rsidR="00852CB9" w:rsidRPr="0035089D">
        <w:rPr>
          <w:rFonts w:ascii="Times New Roman" w:hAnsi="Times New Roman" w:cs="Times New Roman"/>
          <w:sz w:val="28"/>
          <w:szCs w:val="28"/>
        </w:rPr>
        <w:t>каро</w:t>
      </w:r>
      <w:r w:rsidR="007A1B0C" w:rsidRPr="0035089D">
        <w:rPr>
          <w:rFonts w:ascii="Times New Roman" w:hAnsi="Times New Roman" w:cs="Times New Roman"/>
          <w:sz w:val="28"/>
          <w:szCs w:val="28"/>
        </w:rPr>
        <w:t xml:space="preserve">тиноидов в хвое ели колючей </w:t>
      </w:r>
      <w:r w:rsidR="000A0549" w:rsidRPr="0035089D">
        <w:rPr>
          <w:rFonts w:ascii="Times New Roman" w:hAnsi="Times New Roman" w:cs="Times New Roman"/>
          <w:sz w:val="28"/>
          <w:szCs w:val="28"/>
        </w:rPr>
        <w:t>с января по май</w:t>
      </w:r>
      <w:r w:rsidRPr="0035089D">
        <w:rPr>
          <w:rFonts w:ascii="Times New Roman" w:hAnsi="Times New Roman" w:cs="Times New Roman"/>
          <w:sz w:val="28"/>
          <w:szCs w:val="28"/>
        </w:rPr>
        <w:t xml:space="preserve"> 2019 года по пробным площадкам: №2 Заводоуправление ПАО «Северсталь», №4 Санаторий-профилакторий «Родник».</w:t>
      </w:r>
    </w:p>
    <w:p w:rsidR="007A1B0C" w:rsidRPr="0035089D" w:rsidRDefault="007A1B0C" w:rsidP="0035089D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A1B0C" w:rsidRPr="0035089D" w:rsidRDefault="007A1B0C" w:rsidP="0035089D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5089D">
        <w:rPr>
          <w:rFonts w:ascii="Times New Roman" w:hAnsi="Times New Roman" w:cs="Times New Roman"/>
          <w:sz w:val="28"/>
          <w:szCs w:val="28"/>
        </w:rPr>
        <w:t xml:space="preserve"> </w:t>
      </w:r>
      <w:r w:rsidRPr="0035089D">
        <w:rPr>
          <w:rFonts w:ascii="Times New Roman" w:hAnsi="Times New Roman" w:cs="Times New Roman"/>
          <w:sz w:val="28"/>
          <w:szCs w:val="28"/>
        </w:rPr>
        <w:tab/>
        <w:t xml:space="preserve">У ели колючей, растущей на территории СП «Родник», количество каратиноидов выше, можно говорить о повышенном воздействии токсических веществ. </w:t>
      </w:r>
    </w:p>
    <w:p w:rsidR="007A1B0C" w:rsidRPr="0035089D" w:rsidRDefault="007A1B0C" w:rsidP="0035089D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89D">
        <w:rPr>
          <w:rFonts w:ascii="Times New Roman" w:hAnsi="Times New Roman" w:cs="Times New Roman"/>
          <w:sz w:val="28"/>
          <w:szCs w:val="28"/>
        </w:rPr>
        <w:lastRenderedPageBreak/>
        <w:t xml:space="preserve">У </w:t>
      </w:r>
      <w:r w:rsidRPr="0035089D">
        <w:rPr>
          <w:rFonts w:ascii="Times New Roman" w:hAnsi="Times New Roman" w:cs="Times New Roman"/>
          <w:sz w:val="28"/>
          <w:szCs w:val="28"/>
          <w:shd w:val="clear" w:color="auto" w:fill="FFFFFF"/>
        </w:rPr>
        <w:t>елей колючих, растущих у заводоуправления отмечается медленное накопление всех фотосинтетических пигментов. Поэтому можно говорить об угнетении фотосинтезирующего аппарата.</w:t>
      </w:r>
      <w:r w:rsidRPr="0035089D">
        <w:rPr>
          <w:rFonts w:ascii="Times New Roman" w:hAnsi="Times New Roman" w:cs="Times New Roman"/>
          <w:sz w:val="28"/>
          <w:szCs w:val="28"/>
        </w:rPr>
        <w:t xml:space="preserve"> </w:t>
      </w:r>
      <w:r w:rsidRPr="0035089D">
        <w:rPr>
          <w:rFonts w:ascii="Times New Roman" w:hAnsi="Times New Roman" w:cs="Times New Roman"/>
          <w:sz w:val="28"/>
          <w:szCs w:val="28"/>
          <w:shd w:val="clear" w:color="auto" w:fill="FFFFFF"/>
        </w:rPr>
        <w:t>Наши данные подтверждаются результатами исследований С. Н. Тарханова и С. Ю. Бирюкова, которые отмечают</w:t>
      </w:r>
      <w:r w:rsidRPr="0035089D">
        <w:rPr>
          <w:rFonts w:ascii="Times New Roman" w:hAnsi="Times New Roman" w:cs="Times New Roman"/>
          <w:sz w:val="28"/>
          <w:szCs w:val="28"/>
        </w:rPr>
        <w:t xml:space="preserve">, </w:t>
      </w:r>
      <w:r w:rsidRPr="003508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повышенное накопление </w:t>
      </w:r>
      <w:proofErr w:type="spellStart"/>
      <w:r w:rsidRPr="0035089D">
        <w:rPr>
          <w:rFonts w:ascii="Times New Roman" w:hAnsi="Times New Roman" w:cs="Times New Roman"/>
          <w:sz w:val="28"/>
          <w:szCs w:val="28"/>
          <w:shd w:val="clear" w:color="auto" w:fill="FFFFFF"/>
        </w:rPr>
        <w:t>пластидных</w:t>
      </w:r>
      <w:proofErr w:type="spellEnd"/>
      <w:r w:rsidRPr="003508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пигментов в хвое ели</w:t>
      </w:r>
      <w:r w:rsidR="005B023A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3508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35089D">
        <w:rPr>
          <w:rFonts w:ascii="Times New Roman" w:hAnsi="Times New Roman" w:cs="Times New Roman"/>
          <w:sz w:val="28"/>
          <w:szCs w:val="28"/>
          <w:shd w:val="clear" w:color="auto" w:fill="FFFFFF"/>
        </w:rPr>
        <w:t>возможно</w:t>
      </w:r>
      <w:proofErr w:type="gramEnd"/>
      <w:r w:rsidRPr="003508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лишь до определенного предела, то есть при длительном сильном воздействии загрязнений происходит подавление фотосинтезирующего аппарата </w:t>
      </w:r>
      <w:r w:rsidRPr="0035089D">
        <w:rPr>
          <w:rFonts w:ascii="Times New Roman" w:hAnsi="Times New Roman" w:cs="Times New Roman"/>
          <w:sz w:val="28"/>
          <w:szCs w:val="28"/>
        </w:rPr>
        <w:t>[17].</w:t>
      </w:r>
      <w:r w:rsidRPr="003508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</w:p>
    <w:p w:rsidR="000A0549" w:rsidRPr="0035089D" w:rsidRDefault="007A1B0C" w:rsidP="0035089D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89D">
        <w:rPr>
          <w:rFonts w:ascii="Times New Roman" w:hAnsi="Times New Roman" w:cs="Times New Roman"/>
          <w:sz w:val="28"/>
          <w:szCs w:val="28"/>
        </w:rPr>
        <w:t>Сравнив накопление общего хлорофилла у ели обыкновенной и ели колючей, растущих у СП «Родник», можно отметить, что на</w:t>
      </w:r>
      <w:r w:rsidR="00A84F3C" w:rsidRPr="0035089D">
        <w:rPr>
          <w:rFonts w:ascii="Times New Roman" w:hAnsi="Times New Roman" w:cs="Times New Roman"/>
          <w:sz w:val="28"/>
          <w:szCs w:val="28"/>
        </w:rPr>
        <w:t>копление пигментов идет одинаково у обоих видов (</w:t>
      </w:r>
      <w:r w:rsidRPr="0035089D">
        <w:rPr>
          <w:rFonts w:ascii="Times New Roman" w:hAnsi="Times New Roman" w:cs="Times New Roman"/>
          <w:sz w:val="28"/>
          <w:szCs w:val="28"/>
        </w:rPr>
        <w:t>рис. 8).</w:t>
      </w:r>
      <w:r w:rsidR="00A84F3C" w:rsidRPr="0035089D">
        <w:rPr>
          <w:rFonts w:ascii="Times New Roman" w:hAnsi="Times New Roman" w:cs="Times New Roman"/>
          <w:sz w:val="28"/>
          <w:szCs w:val="28"/>
        </w:rPr>
        <w:t>Их количество увеличивается от января к маю. Отмечается снижение количества хлорофиллов в марте и мае.</w:t>
      </w:r>
    </w:p>
    <w:p w:rsidR="007A1B0C" w:rsidRPr="0035089D" w:rsidRDefault="000A0549" w:rsidP="0035089D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89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41933" cy="1707615"/>
            <wp:effectExtent l="19050" t="0" r="11017" b="6885"/>
            <wp:docPr id="2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7A1B0C" w:rsidRPr="0035089D" w:rsidRDefault="00C1226A" w:rsidP="0035089D">
      <w:pPr>
        <w:pStyle w:val="a9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5089D">
        <w:rPr>
          <w:rFonts w:ascii="Times New Roman" w:hAnsi="Times New Roman" w:cs="Times New Roman"/>
          <w:iCs/>
          <w:sz w:val="28"/>
          <w:szCs w:val="28"/>
        </w:rPr>
        <w:t>Рис.8 Динамика накопления</w:t>
      </w:r>
      <w:r w:rsidR="007A1B0C" w:rsidRPr="0035089D">
        <w:rPr>
          <w:rFonts w:ascii="Times New Roman" w:hAnsi="Times New Roman" w:cs="Times New Roman"/>
          <w:iCs/>
          <w:sz w:val="28"/>
          <w:szCs w:val="28"/>
        </w:rPr>
        <w:t xml:space="preserve"> хлорофилла в хвое ели обыкновен</w:t>
      </w:r>
      <w:r w:rsidR="00C03C8D" w:rsidRPr="0035089D">
        <w:rPr>
          <w:rFonts w:ascii="Times New Roman" w:hAnsi="Times New Roman" w:cs="Times New Roman"/>
          <w:iCs/>
          <w:sz w:val="28"/>
          <w:szCs w:val="28"/>
        </w:rPr>
        <w:t>ной и ели колючей, растущих</w:t>
      </w:r>
      <w:r w:rsidRPr="0035089D">
        <w:rPr>
          <w:rFonts w:ascii="Times New Roman" w:hAnsi="Times New Roman" w:cs="Times New Roman"/>
          <w:iCs/>
          <w:sz w:val="28"/>
          <w:szCs w:val="28"/>
        </w:rPr>
        <w:t xml:space="preserve"> на площадке №4 – </w:t>
      </w:r>
      <w:r w:rsidR="00C03C8D" w:rsidRPr="0035089D">
        <w:rPr>
          <w:rFonts w:ascii="Times New Roman" w:hAnsi="Times New Roman" w:cs="Times New Roman"/>
          <w:iCs/>
          <w:sz w:val="28"/>
          <w:szCs w:val="28"/>
        </w:rPr>
        <w:t>СП «Родник</w:t>
      </w:r>
      <w:r w:rsidR="007A1B0C" w:rsidRPr="0035089D">
        <w:rPr>
          <w:rFonts w:ascii="Times New Roman" w:hAnsi="Times New Roman" w:cs="Times New Roman"/>
          <w:iCs/>
          <w:sz w:val="28"/>
          <w:szCs w:val="28"/>
        </w:rPr>
        <w:t>»</w:t>
      </w:r>
      <w:r w:rsidRPr="0035089D">
        <w:rPr>
          <w:rFonts w:ascii="Times New Roman" w:hAnsi="Times New Roman" w:cs="Times New Roman"/>
          <w:iCs/>
          <w:sz w:val="28"/>
          <w:szCs w:val="28"/>
        </w:rPr>
        <w:t>.</w:t>
      </w:r>
    </w:p>
    <w:p w:rsidR="007A1B0C" w:rsidRPr="0035089D" w:rsidRDefault="007A1B0C" w:rsidP="0035089D">
      <w:pPr>
        <w:pStyle w:val="a9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5089D">
        <w:rPr>
          <w:rFonts w:ascii="Times New Roman" w:hAnsi="Times New Roman" w:cs="Times New Roman"/>
          <w:iCs/>
          <w:sz w:val="28"/>
          <w:szCs w:val="28"/>
        </w:rPr>
        <w:t xml:space="preserve">У ели колючей количество зеленых пигментов в январе выше, чем у ели обыкновенной, соответственно 0,82 мг/г и 0,53 мг/г. Можно предположить, что у ели колючей фотосинтетическая активность начинается раньше, чем у ели обыкновенной. </w:t>
      </w:r>
    </w:p>
    <w:p w:rsidR="007A1B0C" w:rsidRPr="0035089D" w:rsidRDefault="007A1B0C" w:rsidP="0035089D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35089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A0549" w:rsidRPr="0035089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51476" cy="1718632"/>
            <wp:effectExtent l="19050" t="0" r="11024" b="0"/>
            <wp:docPr id="24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7A1B0C" w:rsidRPr="0035089D" w:rsidRDefault="007A1B0C" w:rsidP="0035089D">
      <w:pPr>
        <w:pStyle w:val="a9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5089D">
        <w:rPr>
          <w:rFonts w:ascii="Times New Roman" w:hAnsi="Times New Roman" w:cs="Times New Roman"/>
          <w:sz w:val="28"/>
          <w:szCs w:val="28"/>
        </w:rPr>
        <w:t xml:space="preserve">Рис.9 </w:t>
      </w:r>
      <w:r w:rsidR="00C1226A" w:rsidRPr="0035089D">
        <w:rPr>
          <w:rFonts w:ascii="Times New Roman" w:hAnsi="Times New Roman" w:cs="Times New Roman"/>
          <w:iCs/>
          <w:sz w:val="28"/>
          <w:szCs w:val="28"/>
        </w:rPr>
        <w:t>Динамика накопления кар</w:t>
      </w:r>
      <w:r w:rsidR="00852CB9" w:rsidRPr="0035089D">
        <w:rPr>
          <w:rFonts w:ascii="Times New Roman" w:hAnsi="Times New Roman" w:cs="Times New Roman"/>
          <w:iCs/>
          <w:sz w:val="28"/>
          <w:szCs w:val="28"/>
        </w:rPr>
        <w:t>о</w:t>
      </w:r>
      <w:r w:rsidR="00C1226A" w:rsidRPr="0035089D">
        <w:rPr>
          <w:rFonts w:ascii="Times New Roman" w:hAnsi="Times New Roman" w:cs="Times New Roman"/>
          <w:iCs/>
          <w:sz w:val="28"/>
          <w:szCs w:val="28"/>
        </w:rPr>
        <w:t>тиноидов в хвое ели обыкновенной и ели колючей, растущих на площадке №4 – СП «Родник».</w:t>
      </w:r>
    </w:p>
    <w:p w:rsidR="007C07CE" w:rsidRPr="0035089D" w:rsidRDefault="007C07CE" w:rsidP="0035089D">
      <w:pPr>
        <w:pStyle w:val="a9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5089D">
        <w:rPr>
          <w:rFonts w:ascii="Times New Roman" w:hAnsi="Times New Roman" w:cs="Times New Roman"/>
          <w:iCs/>
          <w:sz w:val="28"/>
          <w:szCs w:val="28"/>
        </w:rPr>
        <w:t xml:space="preserve">Наблюдается увеличение </w:t>
      </w:r>
      <w:r w:rsidR="00EE663F" w:rsidRPr="0035089D">
        <w:rPr>
          <w:rFonts w:ascii="Times New Roman" w:hAnsi="Times New Roman" w:cs="Times New Roman"/>
          <w:iCs/>
          <w:sz w:val="28"/>
          <w:szCs w:val="28"/>
        </w:rPr>
        <w:t>количества</w:t>
      </w:r>
      <w:r w:rsidRPr="0035089D">
        <w:rPr>
          <w:rFonts w:ascii="Times New Roman" w:hAnsi="Times New Roman" w:cs="Times New Roman"/>
          <w:iCs/>
          <w:sz w:val="28"/>
          <w:szCs w:val="28"/>
        </w:rPr>
        <w:t xml:space="preserve"> каратиноидов у о</w:t>
      </w:r>
      <w:r w:rsidR="005B023A">
        <w:rPr>
          <w:rFonts w:ascii="Times New Roman" w:hAnsi="Times New Roman" w:cs="Times New Roman"/>
          <w:iCs/>
          <w:sz w:val="28"/>
          <w:szCs w:val="28"/>
        </w:rPr>
        <w:t>боих видов елей от января к маю (рис.9).</w:t>
      </w:r>
      <w:r w:rsidRPr="0035089D">
        <w:rPr>
          <w:rFonts w:ascii="Times New Roman" w:hAnsi="Times New Roman" w:cs="Times New Roman"/>
          <w:iCs/>
          <w:sz w:val="28"/>
          <w:szCs w:val="28"/>
        </w:rPr>
        <w:t xml:space="preserve"> При снижении количества хлорофиллов в марте количество каратиноидов у разных видов елей разное: у ели обыкновенной снизилось, у ели колючей возросло. </w:t>
      </w:r>
      <w:r w:rsidR="00EE663F" w:rsidRPr="0035089D">
        <w:rPr>
          <w:rFonts w:ascii="Times New Roman" w:hAnsi="Times New Roman" w:cs="Times New Roman"/>
          <w:iCs/>
          <w:sz w:val="28"/>
          <w:szCs w:val="28"/>
        </w:rPr>
        <w:t>При увеличении количества хлорофиллов в апреле, уровень каратиноидов снизился, а при уменьшении количества хлорофиллов в мае, повысился.</w:t>
      </w:r>
    </w:p>
    <w:p w:rsidR="007A1B0C" w:rsidRPr="0035089D" w:rsidRDefault="007A1B0C" w:rsidP="0035089D">
      <w:pPr>
        <w:pStyle w:val="a9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5089D">
        <w:rPr>
          <w:rFonts w:ascii="Times New Roman" w:hAnsi="Times New Roman" w:cs="Times New Roman"/>
          <w:sz w:val="28"/>
          <w:szCs w:val="28"/>
        </w:rPr>
        <w:lastRenderedPageBreak/>
        <w:t xml:space="preserve">Гипотеза о том, что накопление пигментов у разных видов елей идет по-разному, </w:t>
      </w:r>
      <w:r w:rsidR="00EE663F" w:rsidRPr="0035089D">
        <w:rPr>
          <w:rFonts w:ascii="Times New Roman" w:hAnsi="Times New Roman" w:cs="Times New Roman"/>
          <w:sz w:val="28"/>
          <w:szCs w:val="28"/>
        </w:rPr>
        <w:t xml:space="preserve">не </w:t>
      </w:r>
      <w:r w:rsidRPr="0035089D">
        <w:rPr>
          <w:rFonts w:ascii="Times New Roman" w:hAnsi="Times New Roman" w:cs="Times New Roman"/>
          <w:sz w:val="28"/>
          <w:szCs w:val="28"/>
        </w:rPr>
        <w:t>подтвердилась.</w:t>
      </w:r>
    </w:p>
    <w:p w:rsidR="007A1B0C" w:rsidRPr="0035089D" w:rsidRDefault="007A1B0C" w:rsidP="0035089D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5089D">
        <w:rPr>
          <w:rFonts w:ascii="Times New Roman" w:hAnsi="Times New Roman" w:cs="Times New Roman"/>
          <w:sz w:val="28"/>
          <w:szCs w:val="28"/>
        </w:rPr>
        <w:t xml:space="preserve">Отмечено, что содержание пигментов у ели обыкновенной и ели колючей, растущих у СП «Родник» самое высокое по месяцам исследования. Это можно объяснить тем, что ели растущие в этом месте имеют самую высокую аэрогенную нагрузку – </w:t>
      </w:r>
      <w:r w:rsidRPr="003508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сильное загрязнение атмосферы выхлопами от автотранспорта. Это подтверждается исследованиями Н.А. </w:t>
      </w:r>
      <w:proofErr w:type="spellStart"/>
      <w:r w:rsidRPr="0035089D">
        <w:rPr>
          <w:rFonts w:ascii="Times New Roman" w:hAnsi="Times New Roman" w:cs="Times New Roman"/>
          <w:sz w:val="28"/>
          <w:szCs w:val="28"/>
          <w:shd w:val="clear" w:color="auto" w:fill="FFFFFF"/>
        </w:rPr>
        <w:t>Прожериной</w:t>
      </w:r>
      <w:proofErr w:type="spellEnd"/>
      <w:r w:rsidRPr="003508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С. Н. Тарханова и С. Ю. Бирюкова, которые проверяли влияние атмосферного загрязнения на фотосинтезирующий аппарат различных видов ели, в том числе и ели обыкновенной и отмечали увеличение накопления зеленых пигментов в хвое, как приспособительную реакцию растений к повышенному загрязнению окружающей среды </w:t>
      </w:r>
      <w:r w:rsidRPr="0035089D">
        <w:rPr>
          <w:rFonts w:ascii="Times New Roman" w:hAnsi="Times New Roman" w:cs="Times New Roman"/>
          <w:sz w:val="28"/>
          <w:szCs w:val="28"/>
        </w:rPr>
        <w:t>[16, 17].</w:t>
      </w:r>
      <w:r w:rsidRPr="003508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7A1B0C" w:rsidRPr="0035089D" w:rsidRDefault="007A1B0C" w:rsidP="0035089D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089D">
        <w:rPr>
          <w:rFonts w:ascii="Times New Roman" w:hAnsi="Times New Roman" w:cs="Times New Roman"/>
          <w:sz w:val="28"/>
          <w:szCs w:val="28"/>
        </w:rPr>
        <w:t>О длительном воздействии неблагоприятных факторов на деревья можно судить по изменению пигментной активности. У ели обыкновенной, растущей у СК «Юбилейный» и у ели колючей, растущей у заводоуправления отмечается снижение накопления хлорофилла. При этом у ели обыкновенной отмечено самое высокое количество каратиноидов, что подтверждается визуальным осмотром. У ели колючей наблюдается общее угнетение фотосинтетического аппарата, так как и количество каратиноидов здесь ниже.</w:t>
      </w:r>
    </w:p>
    <w:p w:rsidR="007A1B0C" w:rsidRPr="0035089D" w:rsidRDefault="007A1B0C" w:rsidP="0035089D">
      <w:pPr>
        <w:pStyle w:val="1"/>
        <w:jc w:val="center"/>
        <w:rPr>
          <w:sz w:val="28"/>
          <w:szCs w:val="28"/>
        </w:rPr>
      </w:pPr>
      <w:bookmarkStart w:id="7" w:name="_Toc24134711"/>
      <w:r w:rsidRPr="0035089D">
        <w:rPr>
          <w:sz w:val="28"/>
          <w:szCs w:val="28"/>
        </w:rPr>
        <w:t>Выводы</w:t>
      </w:r>
      <w:bookmarkEnd w:id="7"/>
    </w:p>
    <w:p w:rsidR="002F1FFE" w:rsidRPr="00BD12CE" w:rsidRDefault="00BD12CE" w:rsidP="00BD12CE">
      <w:pPr>
        <w:pStyle w:val="a9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12CE">
        <w:rPr>
          <w:rFonts w:ascii="Times New Roman" w:hAnsi="Times New Roman" w:cs="Times New Roman"/>
          <w:sz w:val="28"/>
          <w:szCs w:val="28"/>
        </w:rPr>
        <w:t>В хвое ели обыкновенной в январе отмечается наименьшее количество зеленых пигментов 0,74-1,02 мг/г, в апреле наибольшее 1,12- 2,15 мг/г. У елей, растущих в городе, количество зеленых пигментов выше, чем на контрольной площадке. На контрольной площадке наибольшее и одинаковое значение каротиноидов отмечается в январе и марте – 0,16 мг/г. В мае наименьшее – 0,09 мг/г. Самое большое количество каротиноидов отмечено на площадке №3 – СК «Юбилейный» - 0,22 мг/г.</w:t>
      </w:r>
    </w:p>
    <w:p w:rsidR="002F1FFE" w:rsidRPr="00BD12CE" w:rsidRDefault="00BD12CE" w:rsidP="00BD12CE">
      <w:pPr>
        <w:pStyle w:val="a9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12CE">
        <w:rPr>
          <w:rFonts w:ascii="Times New Roman" w:hAnsi="Times New Roman" w:cs="Times New Roman"/>
          <w:sz w:val="28"/>
          <w:szCs w:val="28"/>
        </w:rPr>
        <w:t>В хвое ели колючей накопление зеленых пигментов идет по-разному и зависит от места произрастания. Наблюдается постепенное увеличение количества всех пигментов с января по май.  Максимальное количество хлорофилла отмечено в апреле - 1,51 - 2,39 мг/г.  А количество каротиноидов снизилось до январского уровня. У елей, растущих у заводоуправления ПАО «Северсталь» количество пигментов по месяцам исследования ниже.</w:t>
      </w:r>
    </w:p>
    <w:p w:rsidR="00BD12CE" w:rsidRDefault="00BD12CE" w:rsidP="00BD12CE">
      <w:pPr>
        <w:pStyle w:val="a9"/>
        <w:numPr>
          <w:ilvl w:val="0"/>
          <w:numId w:val="2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12CE">
        <w:rPr>
          <w:rFonts w:ascii="Times New Roman" w:hAnsi="Times New Roman" w:cs="Times New Roman"/>
          <w:sz w:val="28"/>
          <w:szCs w:val="28"/>
        </w:rPr>
        <w:t>У обоих видов елей, растущих на площадке №4 – СП «Родник» отмечается увеличение всех пигментов от января к маю. Наименьшее значение хлорофилла</w:t>
      </w:r>
      <w:proofErr w:type="gramStart"/>
      <w:r w:rsidRPr="00BD12CE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BD12CE">
        <w:rPr>
          <w:rFonts w:ascii="Times New Roman" w:hAnsi="Times New Roman" w:cs="Times New Roman"/>
          <w:sz w:val="28"/>
          <w:szCs w:val="28"/>
        </w:rPr>
        <w:t>+В в январе 0,53 и 0,82 мг/г, наибольшее в апреле 1,49 и 1,65 мг/г.  У обоих видов отмечается снижение зеленых пигментов в марте. Здесь отмечено самое высокое содержание всех пигментов</w:t>
      </w:r>
    </w:p>
    <w:p w:rsidR="00ED260A" w:rsidRPr="00BD12CE" w:rsidRDefault="00ED260A" w:rsidP="00BD12CE">
      <w:pPr>
        <w:pStyle w:val="1"/>
        <w:jc w:val="center"/>
        <w:rPr>
          <w:sz w:val="28"/>
          <w:szCs w:val="28"/>
        </w:rPr>
      </w:pPr>
      <w:bookmarkStart w:id="8" w:name="_Toc24134712"/>
      <w:r w:rsidRPr="00BD12CE">
        <w:rPr>
          <w:sz w:val="28"/>
          <w:szCs w:val="28"/>
        </w:rPr>
        <w:lastRenderedPageBreak/>
        <w:t>Заключение</w:t>
      </w:r>
      <w:bookmarkEnd w:id="8"/>
    </w:p>
    <w:p w:rsidR="005D579D" w:rsidRDefault="00782695" w:rsidP="00E30249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Выражаем благодарность кафедре биологии ФГБО УВО ЧГУ за предоставленную возможность проведения практической части работы.  </w:t>
      </w:r>
      <w:r w:rsidR="00E30249">
        <w:rPr>
          <w:rFonts w:ascii="Times New Roman" w:hAnsi="Times New Roman" w:cs="Times New Roman"/>
          <w:sz w:val="28"/>
          <w:szCs w:val="28"/>
        </w:rPr>
        <w:t xml:space="preserve">  </w:t>
      </w:r>
      <w:r w:rsidR="00DD7BF0" w:rsidRPr="0035089D">
        <w:rPr>
          <w:rFonts w:ascii="Times New Roman" w:hAnsi="Times New Roman" w:cs="Times New Roman"/>
          <w:sz w:val="28"/>
          <w:szCs w:val="28"/>
        </w:rPr>
        <w:t xml:space="preserve">Особую благодарность за консультации и оказанную помощь в выполнении работы </w:t>
      </w:r>
      <w:r w:rsidR="00E30249">
        <w:rPr>
          <w:rFonts w:ascii="Times New Roman" w:hAnsi="Times New Roman" w:cs="Times New Roman"/>
          <w:sz w:val="28"/>
          <w:szCs w:val="28"/>
        </w:rPr>
        <w:t xml:space="preserve">выражаем </w:t>
      </w:r>
      <w:r w:rsidR="005D579D">
        <w:rPr>
          <w:rFonts w:ascii="Times New Roman" w:hAnsi="Times New Roman" w:cs="Times New Roman"/>
          <w:sz w:val="28"/>
          <w:szCs w:val="28"/>
        </w:rPr>
        <w:t>сотрудникам</w:t>
      </w:r>
      <w:r w:rsidR="00E30249">
        <w:rPr>
          <w:rFonts w:ascii="Times New Roman" w:hAnsi="Times New Roman" w:cs="Times New Roman"/>
          <w:sz w:val="28"/>
          <w:szCs w:val="28"/>
        </w:rPr>
        <w:t xml:space="preserve"> кафедры биологии </w:t>
      </w:r>
      <w:r>
        <w:rPr>
          <w:rFonts w:ascii="Times New Roman" w:hAnsi="Times New Roman" w:cs="Times New Roman"/>
          <w:sz w:val="28"/>
          <w:szCs w:val="28"/>
        </w:rPr>
        <w:t xml:space="preserve">А.В.Румянцевой, доценту, канд. биол. наук, и  </w:t>
      </w:r>
      <w:r w:rsidR="005D579D">
        <w:rPr>
          <w:rFonts w:ascii="Times New Roman" w:hAnsi="Times New Roman" w:cs="Times New Roman"/>
          <w:sz w:val="28"/>
          <w:szCs w:val="28"/>
        </w:rPr>
        <w:t>В.</w:t>
      </w:r>
      <w:r w:rsidR="00E30249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="005D579D">
        <w:rPr>
          <w:rFonts w:ascii="Times New Roman" w:hAnsi="Times New Roman" w:cs="Times New Roman"/>
          <w:sz w:val="28"/>
          <w:szCs w:val="28"/>
        </w:rPr>
        <w:t>Маханцевой</w:t>
      </w:r>
      <w:proofErr w:type="spellEnd"/>
      <w:r w:rsidR="00E3024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старшему</w:t>
      </w:r>
      <w:r w:rsidR="005D579D">
        <w:rPr>
          <w:rFonts w:ascii="Times New Roman" w:hAnsi="Times New Roman" w:cs="Times New Roman"/>
          <w:sz w:val="28"/>
          <w:szCs w:val="28"/>
        </w:rPr>
        <w:t xml:space="preserve"> преподавател</w:t>
      </w:r>
      <w:r>
        <w:rPr>
          <w:rFonts w:ascii="Times New Roman" w:hAnsi="Times New Roman" w:cs="Times New Roman"/>
          <w:sz w:val="28"/>
          <w:szCs w:val="28"/>
        </w:rPr>
        <w:t>ю</w:t>
      </w:r>
      <w:r w:rsidR="00E30249">
        <w:rPr>
          <w:rFonts w:ascii="Times New Roman" w:hAnsi="Times New Roman" w:cs="Times New Roman"/>
          <w:sz w:val="28"/>
          <w:szCs w:val="28"/>
        </w:rPr>
        <w:t xml:space="preserve">. Также благодарим А.Боголюбову, </w:t>
      </w:r>
      <w:proofErr w:type="spellStart"/>
      <w:r w:rsidR="00E30249">
        <w:rPr>
          <w:rFonts w:ascii="Times New Roman" w:hAnsi="Times New Roman" w:cs="Times New Roman"/>
          <w:sz w:val="28"/>
          <w:szCs w:val="28"/>
        </w:rPr>
        <w:t>А.Коряковскую</w:t>
      </w:r>
      <w:proofErr w:type="spellEnd"/>
      <w:r w:rsidR="00E30249">
        <w:rPr>
          <w:rFonts w:ascii="Times New Roman" w:hAnsi="Times New Roman" w:cs="Times New Roman"/>
          <w:sz w:val="28"/>
          <w:szCs w:val="28"/>
        </w:rPr>
        <w:t>, С.Кузькину и А.Богданову</w:t>
      </w:r>
      <w:r>
        <w:rPr>
          <w:rFonts w:ascii="Times New Roman" w:hAnsi="Times New Roman" w:cs="Times New Roman"/>
          <w:sz w:val="28"/>
          <w:szCs w:val="28"/>
        </w:rPr>
        <w:t xml:space="preserve">, учащихся научного общества Дворца </w:t>
      </w:r>
      <w:r w:rsidR="00E30249">
        <w:rPr>
          <w:rFonts w:ascii="Times New Roman" w:hAnsi="Times New Roman" w:cs="Times New Roman"/>
          <w:sz w:val="28"/>
          <w:szCs w:val="28"/>
        </w:rPr>
        <w:t>за помощь в</w:t>
      </w:r>
      <w:r>
        <w:rPr>
          <w:rFonts w:ascii="Times New Roman" w:hAnsi="Times New Roman" w:cs="Times New Roman"/>
          <w:sz w:val="28"/>
          <w:szCs w:val="28"/>
        </w:rPr>
        <w:t xml:space="preserve"> проведении практической части исследования</w:t>
      </w:r>
      <w:r w:rsidR="00E30249">
        <w:rPr>
          <w:rFonts w:ascii="Times New Roman" w:hAnsi="Times New Roman" w:cs="Times New Roman"/>
          <w:sz w:val="28"/>
          <w:szCs w:val="28"/>
        </w:rPr>
        <w:t>.</w:t>
      </w:r>
    </w:p>
    <w:p w:rsidR="00E62F8F" w:rsidRPr="006D0D17" w:rsidRDefault="00E62F8F" w:rsidP="00780378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предварительным данным нашего исследования, </w:t>
      </w:r>
      <w:r w:rsidR="000469BB">
        <w:rPr>
          <w:rFonts w:ascii="Times New Roman" w:hAnsi="Times New Roman" w:cs="Times New Roman"/>
          <w:sz w:val="28"/>
          <w:szCs w:val="28"/>
        </w:rPr>
        <w:t>нами подтверждено суждение</w:t>
      </w:r>
      <w:r>
        <w:rPr>
          <w:rFonts w:ascii="Times New Roman" w:hAnsi="Times New Roman" w:cs="Times New Roman"/>
          <w:sz w:val="28"/>
          <w:szCs w:val="28"/>
        </w:rPr>
        <w:t xml:space="preserve">, что </w:t>
      </w:r>
      <w:r w:rsidR="00E43AA0">
        <w:rPr>
          <w:rFonts w:ascii="Times New Roman" w:hAnsi="Times New Roman" w:cs="Times New Roman"/>
          <w:sz w:val="28"/>
          <w:szCs w:val="28"/>
        </w:rPr>
        <w:t xml:space="preserve">по </w:t>
      </w:r>
      <w:r w:rsidR="000469BB">
        <w:rPr>
          <w:rFonts w:ascii="Times New Roman" w:hAnsi="Times New Roman" w:cs="Times New Roman"/>
          <w:sz w:val="28"/>
          <w:szCs w:val="28"/>
        </w:rPr>
        <w:t xml:space="preserve">количеству </w:t>
      </w:r>
      <w:r w:rsidR="00E43AA0">
        <w:rPr>
          <w:rFonts w:ascii="Times New Roman" w:hAnsi="Times New Roman" w:cs="Times New Roman"/>
          <w:sz w:val="28"/>
          <w:szCs w:val="28"/>
        </w:rPr>
        <w:t>фотосинтетическ</w:t>
      </w:r>
      <w:r w:rsidR="000469BB">
        <w:rPr>
          <w:rFonts w:ascii="Times New Roman" w:hAnsi="Times New Roman" w:cs="Times New Roman"/>
          <w:sz w:val="28"/>
          <w:szCs w:val="28"/>
        </w:rPr>
        <w:t>их</w:t>
      </w:r>
      <w:r w:rsidR="00E43AA0">
        <w:rPr>
          <w:rFonts w:ascii="Times New Roman" w:hAnsi="Times New Roman" w:cs="Times New Roman"/>
          <w:sz w:val="28"/>
          <w:szCs w:val="28"/>
        </w:rPr>
        <w:t xml:space="preserve"> </w:t>
      </w:r>
      <w:r w:rsidR="000469BB">
        <w:rPr>
          <w:rFonts w:ascii="Times New Roman" w:hAnsi="Times New Roman" w:cs="Times New Roman"/>
          <w:sz w:val="28"/>
          <w:szCs w:val="28"/>
        </w:rPr>
        <w:t xml:space="preserve">пигментов </w:t>
      </w:r>
      <w:r w:rsidR="00E43AA0">
        <w:rPr>
          <w:rFonts w:ascii="Times New Roman" w:hAnsi="Times New Roman" w:cs="Times New Roman"/>
          <w:sz w:val="28"/>
          <w:szCs w:val="28"/>
        </w:rPr>
        <w:t>можно судить о состоянии растения в целом. Так на площадке у СК «Юбилейны</w:t>
      </w:r>
      <w:r w:rsidR="00780378">
        <w:rPr>
          <w:rFonts w:ascii="Times New Roman" w:hAnsi="Times New Roman" w:cs="Times New Roman"/>
          <w:sz w:val="28"/>
          <w:szCs w:val="28"/>
        </w:rPr>
        <w:t>й</w:t>
      </w:r>
      <w:r w:rsidR="00E43AA0">
        <w:rPr>
          <w:rFonts w:ascii="Times New Roman" w:hAnsi="Times New Roman" w:cs="Times New Roman"/>
          <w:sz w:val="28"/>
          <w:szCs w:val="28"/>
        </w:rPr>
        <w:t>»</w:t>
      </w:r>
      <w:r w:rsidR="00E43AA0" w:rsidRPr="0035089D">
        <w:rPr>
          <w:rFonts w:ascii="Times New Roman" w:hAnsi="Times New Roman" w:cs="Times New Roman"/>
          <w:sz w:val="28"/>
          <w:szCs w:val="28"/>
        </w:rPr>
        <w:t xml:space="preserve"> у елей наблюдается снижение количеств</w:t>
      </w:r>
      <w:r w:rsidR="00E43AA0">
        <w:rPr>
          <w:rFonts w:ascii="Times New Roman" w:hAnsi="Times New Roman" w:cs="Times New Roman"/>
          <w:sz w:val="28"/>
          <w:szCs w:val="28"/>
        </w:rPr>
        <w:t xml:space="preserve">а зеленых </w:t>
      </w:r>
      <w:r w:rsidR="00780378">
        <w:rPr>
          <w:rFonts w:ascii="Times New Roman" w:hAnsi="Times New Roman" w:cs="Times New Roman"/>
          <w:sz w:val="28"/>
          <w:szCs w:val="28"/>
        </w:rPr>
        <w:t xml:space="preserve">пигментов и </w:t>
      </w:r>
      <w:r w:rsidR="00E43AA0">
        <w:rPr>
          <w:rFonts w:ascii="Times New Roman" w:hAnsi="Times New Roman" w:cs="Times New Roman"/>
          <w:sz w:val="28"/>
          <w:szCs w:val="28"/>
        </w:rPr>
        <w:t xml:space="preserve"> </w:t>
      </w:r>
      <w:r w:rsidR="00780378">
        <w:rPr>
          <w:rFonts w:ascii="Times New Roman" w:hAnsi="Times New Roman" w:cs="Times New Roman"/>
          <w:sz w:val="28"/>
          <w:szCs w:val="28"/>
        </w:rPr>
        <w:t xml:space="preserve">увеличение </w:t>
      </w:r>
      <w:r w:rsidR="00E43AA0">
        <w:rPr>
          <w:rFonts w:ascii="Times New Roman" w:hAnsi="Times New Roman" w:cs="Times New Roman"/>
          <w:sz w:val="28"/>
          <w:szCs w:val="28"/>
        </w:rPr>
        <w:t>к</w:t>
      </w:r>
      <w:r w:rsidR="00780378">
        <w:rPr>
          <w:rFonts w:ascii="Times New Roman" w:hAnsi="Times New Roman" w:cs="Times New Roman"/>
          <w:sz w:val="28"/>
          <w:szCs w:val="28"/>
        </w:rPr>
        <w:t>оличества</w:t>
      </w:r>
      <w:r w:rsidR="00E43AA0" w:rsidRPr="0035089D">
        <w:rPr>
          <w:rFonts w:ascii="Times New Roman" w:hAnsi="Times New Roman" w:cs="Times New Roman"/>
          <w:sz w:val="28"/>
          <w:szCs w:val="28"/>
        </w:rPr>
        <w:t xml:space="preserve"> каратиноидов</w:t>
      </w:r>
      <w:r w:rsidR="00780378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780378">
        <w:rPr>
          <w:rFonts w:ascii="Times New Roman" w:hAnsi="Times New Roman" w:cs="Times New Roman"/>
          <w:sz w:val="28"/>
          <w:szCs w:val="28"/>
          <w:shd w:val="clear" w:color="auto" w:fill="FFFFFF"/>
        </w:rPr>
        <w:t>выполняют защитную функцию. Это</w:t>
      </w:r>
      <w:r w:rsidR="00E43A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связано с </w:t>
      </w:r>
      <w:r w:rsidR="00E43AA0" w:rsidRPr="0035089D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E43A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бщим угнетенным состоянием </w:t>
      </w:r>
      <w:r w:rsidR="007803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елей, выраженное в усыхании, пожелтении и опадении хвои. Здесь ели </w:t>
      </w:r>
      <w:r w:rsidR="00E43AA0">
        <w:rPr>
          <w:rFonts w:ascii="Times New Roman" w:hAnsi="Times New Roman" w:cs="Times New Roman"/>
          <w:sz w:val="28"/>
          <w:szCs w:val="28"/>
          <w:shd w:val="clear" w:color="auto" w:fill="FFFFFF"/>
        </w:rPr>
        <w:t>посажены в бетонные контейнеры, что мешает развитию</w:t>
      </w:r>
      <w:r w:rsidR="007803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их</w:t>
      </w:r>
      <w:r w:rsidR="00E43A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корневой системы.</w:t>
      </w:r>
      <w:r w:rsidR="00E43AA0" w:rsidRPr="0035089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7A1B0C" w:rsidRPr="0035089D" w:rsidRDefault="007A1B0C" w:rsidP="00E30249">
      <w:pPr>
        <w:pStyle w:val="1"/>
        <w:jc w:val="center"/>
        <w:rPr>
          <w:sz w:val="28"/>
          <w:szCs w:val="28"/>
        </w:rPr>
      </w:pPr>
      <w:bookmarkStart w:id="9" w:name="_Toc24134713"/>
      <w:r w:rsidRPr="0035089D">
        <w:rPr>
          <w:sz w:val="28"/>
          <w:szCs w:val="28"/>
        </w:rPr>
        <w:t>Литература и используемые источники</w:t>
      </w:r>
      <w:bookmarkEnd w:id="9"/>
    </w:p>
    <w:p w:rsidR="007A1B0C" w:rsidRPr="0035089D" w:rsidRDefault="007A1B0C" w:rsidP="0035089D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089D">
        <w:rPr>
          <w:rFonts w:ascii="Times New Roman" w:hAnsi="Times New Roman" w:cs="Times New Roman"/>
          <w:sz w:val="28"/>
          <w:szCs w:val="28"/>
        </w:rPr>
        <w:t>Крамер</w:t>
      </w:r>
      <w:proofErr w:type="spellEnd"/>
      <w:r w:rsidRPr="0035089D">
        <w:rPr>
          <w:rFonts w:ascii="Times New Roman" w:hAnsi="Times New Roman" w:cs="Times New Roman"/>
          <w:sz w:val="28"/>
          <w:szCs w:val="28"/>
        </w:rPr>
        <w:t xml:space="preserve"> П. Д., Козловский Т. Т. Физиология древесных растений. М.: Лесная промышленность, 1983. - С. 136 - 180.</w:t>
      </w:r>
    </w:p>
    <w:p w:rsidR="007A1B0C" w:rsidRPr="0035089D" w:rsidRDefault="007A1B0C" w:rsidP="0035089D">
      <w:pPr>
        <w:pStyle w:val="a3"/>
        <w:numPr>
          <w:ilvl w:val="0"/>
          <w:numId w:val="16"/>
        </w:numPr>
        <w:spacing w:after="16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5089D">
        <w:rPr>
          <w:rFonts w:ascii="Times New Roman" w:hAnsi="Times New Roman" w:cs="Times New Roman"/>
          <w:iCs/>
          <w:sz w:val="28"/>
          <w:szCs w:val="28"/>
        </w:rPr>
        <w:t>Общая биология. Учеб</w:t>
      </w:r>
      <w:proofErr w:type="gramStart"/>
      <w:r w:rsidRPr="0035089D">
        <w:rPr>
          <w:rFonts w:ascii="Times New Roman" w:hAnsi="Times New Roman" w:cs="Times New Roman"/>
          <w:iCs/>
          <w:sz w:val="28"/>
          <w:szCs w:val="28"/>
        </w:rPr>
        <w:t>.</w:t>
      </w:r>
      <w:proofErr w:type="gramEnd"/>
      <w:r w:rsidRPr="0035089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Start"/>
      <w:r w:rsidRPr="0035089D">
        <w:rPr>
          <w:rFonts w:ascii="Times New Roman" w:hAnsi="Times New Roman" w:cs="Times New Roman"/>
          <w:iCs/>
          <w:sz w:val="28"/>
          <w:szCs w:val="28"/>
        </w:rPr>
        <w:t>д</w:t>
      </w:r>
      <w:proofErr w:type="gramEnd"/>
      <w:r w:rsidRPr="0035089D">
        <w:rPr>
          <w:rFonts w:ascii="Times New Roman" w:hAnsi="Times New Roman" w:cs="Times New Roman"/>
          <w:iCs/>
          <w:sz w:val="28"/>
          <w:szCs w:val="28"/>
        </w:rPr>
        <w:t xml:space="preserve">ля 10-11 </w:t>
      </w:r>
      <w:proofErr w:type="spellStart"/>
      <w:r w:rsidRPr="0035089D">
        <w:rPr>
          <w:rFonts w:ascii="Times New Roman" w:hAnsi="Times New Roman" w:cs="Times New Roman"/>
          <w:iCs/>
          <w:sz w:val="28"/>
          <w:szCs w:val="28"/>
        </w:rPr>
        <w:t>кл</w:t>
      </w:r>
      <w:proofErr w:type="spellEnd"/>
      <w:r w:rsidRPr="0035089D">
        <w:rPr>
          <w:rFonts w:ascii="Times New Roman" w:hAnsi="Times New Roman" w:cs="Times New Roman"/>
          <w:iCs/>
          <w:sz w:val="28"/>
          <w:szCs w:val="28"/>
        </w:rPr>
        <w:t xml:space="preserve">. </w:t>
      </w:r>
      <w:proofErr w:type="spellStart"/>
      <w:r w:rsidRPr="0035089D">
        <w:rPr>
          <w:rFonts w:ascii="Times New Roman" w:hAnsi="Times New Roman" w:cs="Times New Roman"/>
          <w:iCs/>
          <w:sz w:val="28"/>
          <w:szCs w:val="28"/>
        </w:rPr>
        <w:t>шк</w:t>
      </w:r>
      <w:proofErr w:type="spellEnd"/>
      <w:r w:rsidRPr="0035089D">
        <w:rPr>
          <w:rFonts w:ascii="Times New Roman" w:hAnsi="Times New Roman" w:cs="Times New Roman"/>
          <w:iCs/>
          <w:sz w:val="28"/>
          <w:szCs w:val="28"/>
        </w:rPr>
        <w:t xml:space="preserve">. с </w:t>
      </w:r>
      <w:proofErr w:type="spellStart"/>
      <w:r w:rsidRPr="0035089D">
        <w:rPr>
          <w:rFonts w:ascii="Times New Roman" w:hAnsi="Times New Roman" w:cs="Times New Roman"/>
          <w:iCs/>
          <w:sz w:val="28"/>
          <w:szCs w:val="28"/>
        </w:rPr>
        <w:t>углуб</w:t>
      </w:r>
      <w:proofErr w:type="spellEnd"/>
      <w:r w:rsidRPr="0035089D">
        <w:rPr>
          <w:rFonts w:ascii="Times New Roman" w:hAnsi="Times New Roman" w:cs="Times New Roman"/>
          <w:iCs/>
          <w:sz w:val="28"/>
          <w:szCs w:val="28"/>
        </w:rPr>
        <w:t xml:space="preserve">. </w:t>
      </w:r>
      <w:proofErr w:type="spellStart"/>
      <w:r w:rsidRPr="0035089D">
        <w:rPr>
          <w:rFonts w:ascii="Times New Roman" w:hAnsi="Times New Roman" w:cs="Times New Roman"/>
          <w:iCs/>
          <w:sz w:val="28"/>
          <w:szCs w:val="28"/>
        </w:rPr>
        <w:t>изуч</w:t>
      </w:r>
      <w:proofErr w:type="spellEnd"/>
      <w:r w:rsidRPr="0035089D">
        <w:rPr>
          <w:rFonts w:ascii="Times New Roman" w:hAnsi="Times New Roman" w:cs="Times New Roman"/>
          <w:iCs/>
          <w:sz w:val="28"/>
          <w:szCs w:val="28"/>
        </w:rPr>
        <w:t xml:space="preserve">. Биологии /А.О </w:t>
      </w:r>
      <w:proofErr w:type="spellStart"/>
      <w:r w:rsidRPr="0035089D">
        <w:rPr>
          <w:rFonts w:ascii="Times New Roman" w:hAnsi="Times New Roman" w:cs="Times New Roman"/>
          <w:iCs/>
          <w:sz w:val="28"/>
          <w:szCs w:val="28"/>
        </w:rPr>
        <w:t>Рувинский</w:t>
      </w:r>
      <w:proofErr w:type="spellEnd"/>
      <w:r w:rsidRPr="0035089D">
        <w:rPr>
          <w:rFonts w:ascii="Times New Roman" w:hAnsi="Times New Roman" w:cs="Times New Roman"/>
          <w:iCs/>
          <w:sz w:val="28"/>
          <w:szCs w:val="28"/>
        </w:rPr>
        <w:t xml:space="preserve">/Л.В Высоцкая С.М Глаголев и др.; Под ред. А.О </w:t>
      </w:r>
      <w:proofErr w:type="spellStart"/>
      <w:r w:rsidRPr="0035089D">
        <w:rPr>
          <w:rFonts w:ascii="Times New Roman" w:hAnsi="Times New Roman" w:cs="Times New Roman"/>
          <w:iCs/>
          <w:sz w:val="28"/>
          <w:szCs w:val="28"/>
        </w:rPr>
        <w:t>Рувинского</w:t>
      </w:r>
      <w:proofErr w:type="spellEnd"/>
      <w:r w:rsidRPr="0035089D">
        <w:rPr>
          <w:rFonts w:ascii="Times New Roman" w:hAnsi="Times New Roman" w:cs="Times New Roman"/>
          <w:iCs/>
          <w:sz w:val="28"/>
          <w:szCs w:val="28"/>
        </w:rPr>
        <w:t xml:space="preserve">. </w:t>
      </w:r>
      <w:proofErr w:type="gramStart"/>
      <w:r w:rsidRPr="0035089D">
        <w:rPr>
          <w:rFonts w:ascii="Times New Roman" w:hAnsi="Times New Roman" w:cs="Times New Roman"/>
          <w:iCs/>
          <w:sz w:val="28"/>
          <w:szCs w:val="28"/>
        </w:rPr>
        <w:t>-М</w:t>
      </w:r>
      <w:proofErr w:type="gramEnd"/>
      <w:r w:rsidRPr="0035089D">
        <w:rPr>
          <w:rFonts w:ascii="Times New Roman" w:hAnsi="Times New Roman" w:cs="Times New Roman"/>
          <w:iCs/>
          <w:sz w:val="28"/>
          <w:szCs w:val="28"/>
        </w:rPr>
        <w:t>.: Просвещение,1993-544.</w:t>
      </w:r>
    </w:p>
    <w:p w:rsidR="007A1B0C" w:rsidRPr="0035089D" w:rsidRDefault="007A1B0C" w:rsidP="0035089D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89D">
        <w:rPr>
          <w:rFonts w:ascii="Times New Roman" w:hAnsi="Times New Roman" w:cs="Times New Roman"/>
          <w:sz w:val="28"/>
          <w:szCs w:val="28"/>
        </w:rPr>
        <w:t>Шлык А. А. Определение хлорофиллов и каротиноидов в экстрактах зеленых листьев // Биологические методы в физиологии растений. – М.: Наука, 1971. - С. 154 – 170.</w:t>
      </w:r>
    </w:p>
    <w:p w:rsidR="007A1B0C" w:rsidRPr="0035089D" w:rsidRDefault="007A1B0C" w:rsidP="0035089D">
      <w:pPr>
        <w:pStyle w:val="a3"/>
        <w:numPr>
          <w:ilvl w:val="0"/>
          <w:numId w:val="16"/>
        </w:numPr>
        <w:spacing w:after="16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5089D">
        <w:rPr>
          <w:rFonts w:ascii="Times New Roman" w:hAnsi="Times New Roman" w:cs="Times New Roman"/>
          <w:iCs/>
          <w:sz w:val="28"/>
          <w:szCs w:val="28"/>
        </w:rPr>
        <w:t xml:space="preserve">Андреев Д.Н. </w:t>
      </w:r>
      <w:proofErr w:type="spellStart"/>
      <w:r w:rsidRPr="0035089D">
        <w:rPr>
          <w:rFonts w:ascii="Times New Roman" w:hAnsi="Times New Roman" w:cs="Times New Roman"/>
          <w:iCs/>
          <w:sz w:val="28"/>
          <w:szCs w:val="28"/>
        </w:rPr>
        <w:t>Биоиндикация</w:t>
      </w:r>
      <w:proofErr w:type="spellEnd"/>
      <w:r w:rsidRPr="0035089D">
        <w:rPr>
          <w:rFonts w:ascii="Times New Roman" w:hAnsi="Times New Roman" w:cs="Times New Roman"/>
          <w:iCs/>
          <w:sz w:val="28"/>
          <w:szCs w:val="28"/>
        </w:rPr>
        <w:t xml:space="preserve"> состояния окружающей среды по  относительным показателям флуоресценции хлорофилла [электронный ресурс] – Режим доступа: </w:t>
      </w:r>
      <w:r w:rsidRPr="0035089D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35089D">
        <w:rPr>
          <w:rFonts w:ascii="Times New Roman" w:hAnsi="Times New Roman" w:cs="Times New Roman"/>
          <w:sz w:val="28"/>
          <w:szCs w:val="28"/>
        </w:rPr>
        <w:t>:</w:t>
      </w:r>
      <w:r w:rsidRPr="0035089D">
        <w:rPr>
          <w:rFonts w:ascii="Times New Roman" w:hAnsi="Times New Roman" w:cs="Times New Roman"/>
          <w:iCs/>
          <w:sz w:val="28"/>
          <w:szCs w:val="28"/>
        </w:rPr>
        <w:t xml:space="preserve"> </w:t>
      </w:r>
      <w:hyperlink r:id="rId18" w:history="1">
        <w:r w:rsidRPr="0035089D">
          <w:rPr>
            <w:rStyle w:val="a4"/>
            <w:rFonts w:ascii="Times New Roman" w:hAnsi="Times New Roman" w:cs="Times New Roman"/>
            <w:iCs/>
            <w:sz w:val="28"/>
            <w:szCs w:val="28"/>
          </w:rPr>
          <w:t>http://nature.asu.edu.ru/files/4(45)/48-52.pdf</w:t>
        </w:r>
      </w:hyperlink>
      <w:r w:rsidRPr="0035089D"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Pr="0035089D">
        <w:rPr>
          <w:rFonts w:ascii="Times New Roman" w:hAnsi="Times New Roman" w:cs="Times New Roman"/>
          <w:sz w:val="28"/>
          <w:szCs w:val="28"/>
        </w:rPr>
        <w:t>(дата обращения 1.11.18)</w:t>
      </w:r>
    </w:p>
    <w:p w:rsidR="007A1B0C" w:rsidRPr="0035089D" w:rsidRDefault="007A1B0C" w:rsidP="0035089D">
      <w:pPr>
        <w:pStyle w:val="a3"/>
        <w:numPr>
          <w:ilvl w:val="0"/>
          <w:numId w:val="16"/>
        </w:numPr>
        <w:spacing w:after="16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5089D">
        <w:rPr>
          <w:rFonts w:ascii="Times New Roman" w:hAnsi="Times New Roman" w:cs="Times New Roman"/>
          <w:iCs/>
          <w:sz w:val="28"/>
          <w:szCs w:val="28"/>
        </w:rPr>
        <w:t xml:space="preserve">Воскресенская О.Л </w:t>
      </w:r>
      <w:r w:rsidRPr="0035089D">
        <w:rPr>
          <w:rFonts w:ascii="Times New Roman" w:hAnsi="Times New Roman" w:cs="Times New Roman"/>
          <w:sz w:val="28"/>
          <w:szCs w:val="28"/>
        </w:rPr>
        <w:t xml:space="preserve">Изменение пигментного комплекса ели колючей в условиях городской среды </w:t>
      </w:r>
      <w:r w:rsidRPr="0035089D">
        <w:rPr>
          <w:rFonts w:ascii="Times New Roman" w:hAnsi="Times New Roman" w:cs="Times New Roman"/>
          <w:iCs/>
          <w:sz w:val="28"/>
          <w:szCs w:val="28"/>
        </w:rPr>
        <w:t xml:space="preserve">[электронный ресурс] – Режим доступа: </w:t>
      </w:r>
      <w:r w:rsidRPr="0035089D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35089D">
        <w:rPr>
          <w:rFonts w:ascii="Times New Roman" w:hAnsi="Times New Roman" w:cs="Times New Roman"/>
          <w:sz w:val="28"/>
          <w:szCs w:val="28"/>
        </w:rPr>
        <w:t xml:space="preserve">: </w:t>
      </w:r>
      <w:hyperlink r:id="rId19" w:history="1">
        <w:r w:rsidRPr="0035089D">
          <w:rPr>
            <w:rStyle w:val="a4"/>
            <w:rFonts w:ascii="Times New Roman" w:hAnsi="Times New Roman" w:cs="Times New Roman"/>
            <w:sz w:val="28"/>
            <w:szCs w:val="28"/>
          </w:rPr>
          <w:t>https://research-journal.org/biology/izmenenie-pigmentnogo-kompleksa-eli-kolyuchej-v-usloviyax-gorodskoj-sredy/</w:t>
        </w:r>
      </w:hyperlink>
      <w:r w:rsidRPr="0035089D">
        <w:rPr>
          <w:rFonts w:ascii="Times New Roman" w:hAnsi="Times New Roman" w:cs="Times New Roman"/>
          <w:sz w:val="28"/>
          <w:szCs w:val="28"/>
        </w:rPr>
        <w:t xml:space="preserve"> (дата обращения 1.01.19)</w:t>
      </w:r>
    </w:p>
    <w:p w:rsidR="007A1B0C" w:rsidRPr="0035089D" w:rsidRDefault="007A1B0C" w:rsidP="0035089D">
      <w:pPr>
        <w:pStyle w:val="a3"/>
        <w:numPr>
          <w:ilvl w:val="0"/>
          <w:numId w:val="16"/>
        </w:num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89D">
        <w:rPr>
          <w:rFonts w:ascii="Times New Roman" w:hAnsi="Times New Roman" w:cs="Times New Roman"/>
          <w:sz w:val="28"/>
          <w:szCs w:val="28"/>
        </w:rPr>
        <w:t xml:space="preserve">Головко Т.К., </w:t>
      </w:r>
      <w:proofErr w:type="spellStart"/>
      <w:r w:rsidRPr="0035089D">
        <w:rPr>
          <w:rFonts w:ascii="Times New Roman" w:hAnsi="Times New Roman" w:cs="Times New Roman"/>
          <w:sz w:val="28"/>
          <w:szCs w:val="28"/>
        </w:rPr>
        <w:t>Яцко</w:t>
      </w:r>
      <w:proofErr w:type="spellEnd"/>
      <w:r w:rsidRPr="0035089D">
        <w:rPr>
          <w:rFonts w:ascii="Times New Roman" w:hAnsi="Times New Roman" w:cs="Times New Roman"/>
          <w:sz w:val="28"/>
          <w:szCs w:val="28"/>
        </w:rPr>
        <w:t xml:space="preserve"> Я.Н., Дымова О.В. Сезонные изменения состояния фотосинтетического аппарата трех бореальных видов хвойных растений в </w:t>
      </w:r>
      <w:proofErr w:type="spellStart"/>
      <w:r w:rsidRPr="0035089D">
        <w:rPr>
          <w:rFonts w:ascii="Times New Roman" w:hAnsi="Times New Roman" w:cs="Times New Roman"/>
          <w:sz w:val="28"/>
          <w:szCs w:val="28"/>
        </w:rPr>
        <w:t>подзоне</w:t>
      </w:r>
      <w:proofErr w:type="spellEnd"/>
      <w:r w:rsidRPr="0035089D">
        <w:rPr>
          <w:rFonts w:ascii="Times New Roman" w:hAnsi="Times New Roman" w:cs="Times New Roman"/>
          <w:sz w:val="28"/>
          <w:szCs w:val="28"/>
        </w:rPr>
        <w:t xml:space="preserve"> средней тайги на европейском северо-востоке</w:t>
      </w:r>
      <w:proofErr w:type="gramStart"/>
      <w:r w:rsidRPr="0035089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35089D">
        <w:rPr>
          <w:rFonts w:ascii="Times New Roman" w:hAnsi="Times New Roman" w:cs="Times New Roman"/>
          <w:sz w:val="28"/>
          <w:szCs w:val="28"/>
        </w:rPr>
        <w:t xml:space="preserve"> </w:t>
      </w:r>
      <w:r w:rsidRPr="0035089D">
        <w:rPr>
          <w:rFonts w:ascii="Times New Roman" w:hAnsi="Times New Roman" w:cs="Times New Roman"/>
          <w:iCs/>
          <w:sz w:val="28"/>
          <w:szCs w:val="28"/>
        </w:rPr>
        <w:t>[</w:t>
      </w:r>
      <w:proofErr w:type="gramStart"/>
      <w:r w:rsidRPr="0035089D">
        <w:rPr>
          <w:rFonts w:ascii="Times New Roman" w:hAnsi="Times New Roman" w:cs="Times New Roman"/>
          <w:iCs/>
          <w:sz w:val="28"/>
          <w:szCs w:val="28"/>
        </w:rPr>
        <w:t>э</w:t>
      </w:r>
      <w:proofErr w:type="gramEnd"/>
      <w:r w:rsidRPr="0035089D">
        <w:rPr>
          <w:rFonts w:ascii="Times New Roman" w:hAnsi="Times New Roman" w:cs="Times New Roman"/>
          <w:iCs/>
          <w:sz w:val="28"/>
          <w:szCs w:val="28"/>
        </w:rPr>
        <w:t>лектронный ресурс]- Режим доступа:</w:t>
      </w:r>
      <w:r w:rsidRPr="0035089D">
        <w:rPr>
          <w:rFonts w:ascii="Times New Roman" w:hAnsi="Times New Roman" w:cs="Times New Roman"/>
          <w:sz w:val="28"/>
          <w:szCs w:val="28"/>
        </w:rPr>
        <w:t xml:space="preserve">  </w:t>
      </w:r>
      <w:r w:rsidRPr="0035089D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35089D">
        <w:rPr>
          <w:rFonts w:ascii="Times New Roman" w:hAnsi="Times New Roman" w:cs="Times New Roman"/>
          <w:sz w:val="28"/>
          <w:szCs w:val="28"/>
        </w:rPr>
        <w:t xml:space="preserve">: </w:t>
      </w:r>
      <w:hyperlink r:id="rId20" w:history="1">
        <w:r w:rsidRPr="0035089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35089D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35089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vestnik</w:t>
        </w:r>
        <w:proofErr w:type="spellEnd"/>
        <w:r w:rsidRPr="0035089D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5089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osu</w:t>
        </w:r>
        <w:proofErr w:type="spellEnd"/>
        <w:r w:rsidRPr="0035089D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5089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35089D">
          <w:rPr>
            <w:rStyle w:val="a4"/>
            <w:rFonts w:ascii="Times New Roman" w:hAnsi="Times New Roman" w:cs="Times New Roman"/>
            <w:sz w:val="28"/>
            <w:szCs w:val="28"/>
          </w:rPr>
          <w:t>/2013_1-2.</w:t>
        </w:r>
        <w:proofErr w:type="spellStart"/>
        <w:r w:rsidRPr="0035089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pdf</w:t>
        </w:r>
        <w:proofErr w:type="spellEnd"/>
      </w:hyperlink>
      <w:r w:rsidRPr="0035089D">
        <w:rPr>
          <w:rFonts w:ascii="Times New Roman" w:hAnsi="Times New Roman" w:cs="Times New Roman"/>
          <w:sz w:val="28"/>
          <w:szCs w:val="28"/>
        </w:rPr>
        <w:t xml:space="preserve">  (дата обращения 09.11.18)</w:t>
      </w:r>
    </w:p>
    <w:p w:rsidR="007A1B0C" w:rsidRPr="0035089D" w:rsidRDefault="007A1B0C" w:rsidP="0035089D">
      <w:pPr>
        <w:pStyle w:val="a3"/>
        <w:numPr>
          <w:ilvl w:val="0"/>
          <w:numId w:val="16"/>
        </w:numPr>
        <w:spacing w:after="16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5089D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Данные по погоде [электронный ресурс]- Режим доступа: </w:t>
      </w:r>
      <w:r w:rsidRPr="0035089D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35089D">
        <w:rPr>
          <w:rFonts w:ascii="Times New Roman" w:hAnsi="Times New Roman" w:cs="Times New Roman"/>
          <w:sz w:val="28"/>
          <w:szCs w:val="28"/>
        </w:rPr>
        <w:t>:</w:t>
      </w:r>
      <w:r w:rsidRPr="0035089D">
        <w:rPr>
          <w:rFonts w:ascii="Times New Roman" w:hAnsi="Times New Roman" w:cs="Times New Roman"/>
          <w:iCs/>
          <w:sz w:val="28"/>
          <w:szCs w:val="28"/>
        </w:rPr>
        <w:t xml:space="preserve"> </w:t>
      </w:r>
      <w:hyperlink r:id="rId21" w:history="1">
        <w:r w:rsidRPr="0035089D">
          <w:rPr>
            <w:rStyle w:val="a4"/>
            <w:rFonts w:ascii="Times New Roman" w:hAnsi="Times New Roman" w:cs="Times New Roman"/>
            <w:iCs/>
            <w:sz w:val="28"/>
            <w:szCs w:val="28"/>
          </w:rPr>
          <w:t>http://russia.pogoda360.ru/449388</w:t>
        </w:r>
      </w:hyperlink>
      <w:r w:rsidRPr="0035089D">
        <w:rPr>
          <w:rFonts w:ascii="Times New Roman" w:hAnsi="Times New Roman" w:cs="Times New Roman"/>
          <w:iCs/>
          <w:sz w:val="28"/>
          <w:szCs w:val="28"/>
        </w:rPr>
        <w:t xml:space="preserve"> (дата обращения 06.04.19)</w:t>
      </w:r>
    </w:p>
    <w:p w:rsidR="007A1B0C" w:rsidRPr="0035089D" w:rsidRDefault="007A1B0C" w:rsidP="0035089D">
      <w:pPr>
        <w:pStyle w:val="a3"/>
        <w:numPr>
          <w:ilvl w:val="0"/>
          <w:numId w:val="16"/>
        </w:numPr>
        <w:spacing w:after="16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5089D">
        <w:rPr>
          <w:rFonts w:ascii="Times New Roman" w:hAnsi="Times New Roman" w:cs="Times New Roman"/>
          <w:iCs/>
          <w:sz w:val="28"/>
          <w:szCs w:val="28"/>
        </w:rPr>
        <w:t xml:space="preserve">Доклад об итогах деятельности Департамента и экологической обстановке на территории Вологодской области в 1 квартале 2018 года </w:t>
      </w:r>
      <w:proofErr w:type="gramStart"/>
      <w:r w:rsidRPr="0035089D">
        <w:rPr>
          <w:rFonts w:ascii="Times New Roman" w:hAnsi="Times New Roman" w:cs="Times New Roman"/>
          <w:iCs/>
          <w:sz w:val="28"/>
          <w:szCs w:val="28"/>
        </w:rPr>
        <w:t>г</w:t>
      </w:r>
      <w:proofErr w:type="gramEnd"/>
      <w:r w:rsidRPr="0035089D">
        <w:rPr>
          <w:rFonts w:ascii="Times New Roman" w:hAnsi="Times New Roman" w:cs="Times New Roman"/>
          <w:iCs/>
          <w:sz w:val="28"/>
          <w:szCs w:val="28"/>
        </w:rPr>
        <w:t xml:space="preserve">. Вологда 2018 г. </w:t>
      </w:r>
      <w:r w:rsidRPr="0035089D">
        <w:rPr>
          <w:rFonts w:ascii="Times New Roman" w:hAnsi="Times New Roman" w:cs="Times New Roman"/>
          <w:sz w:val="28"/>
          <w:szCs w:val="28"/>
        </w:rPr>
        <w:t xml:space="preserve">[электронный ресурс]. - Режим доступа: </w:t>
      </w:r>
      <w:r w:rsidRPr="0035089D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35089D">
        <w:rPr>
          <w:rFonts w:ascii="Times New Roman" w:hAnsi="Times New Roman" w:cs="Times New Roman"/>
          <w:sz w:val="28"/>
          <w:szCs w:val="28"/>
        </w:rPr>
        <w:t xml:space="preserve">: </w:t>
      </w:r>
      <w:hyperlink r:id="rId22" w:history="1">
        <w:r w:rsidRPr="0035089D">
          <w:rPr>
            <w:rStyle w:val="a4"/>
            <w:rFonts w:ascii="Times New Roman" w:hAnsi="Times New Roman" w:cs="Times New Roman"/>
            <w:iCs/>
            <w:sz w:val="28"/>
            <w:szCs w:val="28"/>
          </w:rPr>
          <w:t>https://vologda-oblast.ru/upload/iblock/fb6/1%20%D0%BA%D0%B2%D0%B0%D1%80%D1%82%D0%B0%D0%BB_%D0%BE%D0%B1%D1%89.%202018.pdf</w:t>
        </w:r>
      </w:hyperlink>
      <w:r w:rsidRPr="0035089D">
        <w:rPr>
          <w:rFonts w:ascii="Times New Roman" w:hAnsi="Times New Roman" w:cs="Times New Roman"/>
          <w:iCs/>
          <w:sz w:val="28"/>
          <w:szCs w:val="28"/>
        </w:rPr>
        <w:t>, (дата обращения 28.09.18)</w:t>
      </w:r>
    </w:p>
    <w:p w:rsidR="007A1B0C" w:rsidRPr="0035089D" w:rsidRDefault="007A1B0C" w:rsidP="0035089D">
      <w:pPr>
        <w:pStyle w:val="a3"/>
        <w:numPr>
          <w:ilvl w:val="0"/>
          <w:numId w:val="16"/>
        </w:numPr>
        <w:spacing w:after="16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5089D">
        <w:rPr>
          <w:rFonts w:ascii="Times New Roman" w:hAnsi="Times New Roman" w:cs="Times New Roman"/>
          <w:iCs/>
          <w:sz w:val="28"/>
          <w:szCs w:val="28"/>
        </w:rPr>
        <w:t xml:space="preserve">Зарубина Л.В Особенности формирования пигментного фонда в разновозрастной хвое сосны в зависимости от водного и светового режимов [электронный ресурс] - Режим доступа: </w:t>
      </w:r>
      <w:r w:rsidRPr="0035089D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35089D">
        <w:rPr>
          <w:rFonts w:ascii="Times New Roman" w:hAnsi="Times New Roman" w:cs="Times New Roman"/>
          <w:sz w:val="28"/>
          <w:szCs w:val="28"/>
        </w:rPr>
        <w:t>:</w:t>
      </w:r>
      <w:r w:rsidRPr="0035089D">
        <w:rPr>
          <w:rFonts w:ascii="Times New Roman" w:hAnsi="Times New Roman" w:cs="Times New Roman"/>
          <w:iCs/>
          <w:sz w:val="28"/>
          <w:szCs w:val="28"/>
        </w:rPr>
        <w:t xml:space="preserve"> </w:t>
      </w:r>
      <w:hyperlink r:id="rId23" w:history="1">
        <w:r w:rsidRPr="0035089D">
          <w:rPr>
            <w:rStyle w:val="a4"/>
            <w:rFonts w:ascii="Times New Roman" w:hAnsi="Times New Roman" w:cs="Times New Roman"/>
            <w:iCs/>
            <w:sz w:val="28"/>
            <w:szCs w:val="28"/>
          </w:rPr>
          <w:t>https://narfu.ru/university/library/books/1684.pdf</w:t>
        </w:r>
      </w:hyperlink>
      <w:r w:rsidRPr="0035089D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A1B0C" w:rsidRPr="0035089D" w:rsidRDefault="007A1B0C" w:rsidP="0035089D">
      <w:pPr>
        <w:pStyle w:val="a3"/>
        <w:numPr>
          <w:ilvl w:val="0"/>
          <w:numId w:val="16"/>
        </w:numPr>
        <w:spacing w:after="160" w:line="240" w:lineRule="auto"/>
        <w:rPr>
          <w:rFonts w:ascii="Times New Roman" w:hAnsi="Times New Roman" w:cs="Times New Roman"/>
          <w:sz w:val="28"/>
          <w:szCs w:val="28"/>
        </w:rPr>
      </w:pPr>
      <w:r w:rsidRPr="0035089D">
        <w:rPr>
          <w:rFonts w:ascii="Times New Roman" w:hAnsi="Times New Roman" w:cs="Times New Roman"/>
          <w:sz w:val="28"/>
          <w:szCs w:val="28"/>
        </w:rPr>
        <w:t xml:space="preserve">Кудряшов А. П., </w:t>
      </w:r>
      <w:proofErr w:type="spellStart"/>
      <w:r w:rsidRPr="0035089D">
        <w:rPr>
          <w:rFonts w:ascii="Times New Roman" w:hAnsi="Times New Roman" w:cs="Times New Roman"/>
          <w:sz w:val="28"/>
          <w:szCs w:val="28"/>
        </w:rPr>
        <w:t>Дитченко</w:t>
      </w:r>
      <w:proofErr w:type="spellEnd"/>
      <w:r w:rsidRPr="0035089D">
        <w:rPr>
          <w:rFonts w:ascii="Times New Roman" w:hAnsi="Times New Roman" w:cs="Times New Roman"/>
          <w:sz w:val="28"/>
          <w:szCs w:val="28"/>
        </w:rPr>
        <w:t xml:space="preserve"> Т. И., </w:t>
      </w:r>
      <w:proofErr w:type="spellStart"/>
      <w:r w:rsidRPr="0035089D">
        <w:rPr>
          <w:rFonts w:ascii="Times New Roman" w:hAnsi="Times New Roman" w:cs="Times New Roman"/>
          <w:sz w:val="28"/>
          <w:szCs w:val="28"/>
        </w:rPr>
        <w:t>Молчан</w:t>
      </w:r>
      <w:proofErr w:type="spellEnd"/>
      <w:r w:rsidRPr="0035089D">
        <w:rPr>
          <w:rFonts w:ascii="Times New Roman" w:hAnsi="Times New Roman" w:cs="Times New Roman"/>
          <w:sz w:val="28"/>
          <w:szCs w:val="28"/>
        </w:rPr>
        <w:t xml:space="preserve"> О. </w:t>
      </w:r>
      <w:proofErr w:type="gramStart"/>
      <w:r w:rsidRPr="0035089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5089D">
        <w:rPr>
          <w:rFonts w:ascii="Times New Roman" w:hAnsi="Times New Roman" w:cs="Times New Roman"/>
          <w:sz w:val="28"/>
          <w:szCs w:val="28"/>
        </w:rPr>
        <w:t xml:space="preserve"> и др. «</w:t>
      </w:r>
      <w:proofErr w:type="gramStart"/>
      <w:r w:rsidRPr="0035089D">
        <w:rPr>
          <w:rFonts w:ascii="Times New Roman" w:hAnsi="Times New Roman" w:cs="Times New Roman"/>
          <w:sz w:val="28"/>
          <w:szCs w:val="28"/>
        </w:rPr>
        <w:t>Физиология</w:t>
      </w:r>
      <w:proofErr w:type="gramEnd"/>
      <w:r w:rsidRPr="0035089D">
        <w:rPr>
          <w:rFonts w:ascii="Times New Roman" w:hAnsi="Times New Roman" w:cs="Times New Roman"/>
          <w:sz w:val="28"/>
          <w:szCs w:val="28"/>
        </w:rPr>
        <w:t xml:space="preserve"> растений» </w:t>
      </w:r>
      <w:r w:rsidRPr="0035089D">
        <w:rPr>
          <w:rFonts w:ascii="Times New Roman" w:hAnsi="Times New Roman" w:cs="Times New Roman"/>
          <w:iCs/>
          <w:sz w:val="28"/>
          <w:szCs w:val="28"/>
        </w:rPr>
        <w:t>[электронный ресурс] - Режим доступа:</w:t>
      </w:r>
      <w:r w:rsidRPr="0035089D">
        <w:rPr>
          <w:rFonts w:ascii="Times New Roman" w:hAnsi="Times New Roman" w:cs="Times New Roman"/>
          <w:sz w:val="28"/>
          <w:szCs w:val="28"/>
        </w:rPr>
        <w:t xml:space="preserve"> </w:t>
      </w:r>
      <w:r w:rsidRPr="0035089D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35089D">
        <w:rPr>
          <w:rFonts w:ascii="Times New Roman" w:hAnsi="Times New Roman" w:cs="Times New Roman"/>
          <w:sz w:val="28"/>
          <w:szCs w:val="28"/>
        </w:rPr>
        <w:t xml:space="preserve">: </w:t>
      </w:r>
      <w:hyperlink r:id="rId24" w:history="1">
        <w:r w:rsidRPr="0035089D">
          <w:rPr>
            <w:rStyle w:val="a4"/>
            <w:rFonts w:ascii="Times New Roman" w:hAnsi="Times New Roman" w:cs="Times New Roman"/>
            <w:sz w:val="28"/>
            <w:szCs w:val="28"/>
          </w:rPr>
          <w:t>http://elib.bsu.by/bitstream/123456789/50343/1/Plant_cell_physiology.pdf</w:t>
        </w:r>
      </w:hyperlink>
      <w:r w:rsidRPr="0035089D">
        <w:rPr>
          <w:rFonts w:ascii="Times New Roman" w:hAnsi="Times New Roman" w:cs="Times New Roman"/>
          <w:sz w:val="28"/>
          <w:szCs w:val="28"/>
        </w:rPr>
        <w:t xml:space="preserve">  (дата обращения 5.12.18)</w:t>
      </w:r>
    </w:p>
    <w:p w:rsidR="007A1B0C" w:rsidRPr="0035089D" w:rsidRDefault="007A1B0C" w:rsidP="0035089D">
      <w:pPr>
        <w:pStyle w:val="a3"/>
        <w:numPr>
          <w:ilvl w:val="0"/>
          <w:numId w:val="16"/>
        </w:num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089D">
        <w:rPr>
          <w:rFonts w:ascii="Times New Roman" w:hAnsi="Times New Roman" w:cs="Times New Roman"/>
          <w:iCs/>
          <w:sz w:val="28"/>
          <w:szCs w:val="28"/>
        </w:rPr>
        <w:t>Муртазина</w:t>
      </w:r>
      <w:proofErr w:type="spellEnd"/>
      <w:r w:rsidRPr="0035089D">
        <w:rPr>
          <w:rFonts w:ascii="Times New Roman" w:hAnsi="Times New Roman" w:cs="Times New Roman"/>
          <w:iCs/>
          <w:sz w:val="28"/>
          <w:szCs w:val="28"/>
        </w:rPr>
        <w:t xml:space="preserve"> А. </w:t>
      </w:r>
      <w:r w:rsidRPr="0035089D">
        <w:rPr>
          <w:rFonts w:ascii="Times New Roman" w:hAnsi="Times New Roman" w:cs="Times New Roman"/>
          <w:sz w:val="28"/>
          <w:szCs w:val="28"/>
        </w:rPr>
        <w:t>Оценка состояния сосны обыкновенной (</w:t>
      </w:r>
      <w:proofErr w:type="spellStart"/>
      <w:r w:rsidRPr="0035089D">
        <w:rPr>
          <w:rFonts w:ascii="Times New Roman" w:hAnsi="Times New Roman" w:cs="Times New Roman"/>
          <w:i/>
          <w:sz w:val="28"/>
          <w:szCs w:val="28"/>
        </w:rPr>
        <w:t>Pinus</w:t>
      </w:r>
      <w:proofErr w:type="spellEnd"/>
      <w:r w:rsidRPr="0035089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5089D">
        <w:rPr>
          <w:rFonts w:ascii="Times New Roman" w:hAnsi="Times New Roman" w:cs="Times New Roman"/>
          <w:i/>
          <w:sz w:val="28"/>
          <w:szCs w:val="28"/>
        </w:rPr>
        <w:t>sylvestris</w:t>
      </w:r>
      <w:proofErr w:type="spellEnd"/>
      <w:r w:rsidRPr="0035089D">
        <w:rPr>
          <w:rFonts w:ascii="Times New Roman" w:hAnsi="Times New Roman" w:cs="Times New Roman"/>
          <w:i/>
          <w:sz w:val="28"/>
          <w:szCs w:val="28"/>
        </w:rPr>
        <w:t xml:space="preserve"> L</w:t>
      </w:r>
      <w:r w:rsidRPr="0035089D">
        <w:rPr>
          <w:rFonts w:ascii="Times New Roman" w:hAnsi="Times New Roman" w:cs="Times New Roman"/>
          <w:sz w:val="28"/>
          <w:szCs w:val="28"/>
        </w:rPr>
        <w:t xml:space="preserve">.) методами </w:t>
      </w:r>
      <w:proofErr w:type="spellStart"/>
      <w:r w:rsidRPr="0035089D">
        <w:rPr>
          <w:rFonts w:ascii="Times New Roman" w:hAnsi="Times New Roman" w:cs="Times New Roman"/>
          <w:sz w:val="28"/>
          <w:szCs w:val="28"/>
        </w:rPr>
        <w:t>фитоиндикации</w:t>
      </w:r>
      <w:proofErr w:type="spellEnd"/>
      <w:r w:rsidRPr="0035089D">
        <w:rPr>
          <w:rFonts w:ascii="Times New Roman" w:hAnsi="Times New Roman" w:cs="Times New Roman"/>
          <w:sz w:val="28"/>
          <w:szCs w:val="28"/>
        </w:rPr>
        <w:t xml:space="preserve"> </w:t>
      </w:r>
      <w:r w:rsidRPr="0035089D">
        <w:rPr>
          <w:rFonts w:ascii="Times New Roman" w:hAnsi="Times New Roman" w:cs="Times New Roman"/>
          <w:iCs/>
          <w:sz w:val="28"/>
          <w:szCs w:val="28"/>
        </w:rPr>
        <w:t xml:space="preserve">[электронный ресурс] - Режим доступа: </w:t>
      </w:r>
      <w:r w:rsidRPr="0035089D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35089D">
        <w:rPr>
          <w:rFonts w:ascii="Times New Roman" w:hAnsi="Times New Roman" w:cs="Times New Roman"/>
          <w:sz w:val="28"/>
          <w:szCs w:val="28"/>
        </w:rPr>
        <w:t xml:space="preserve">: </w:t>
      </w:r>
      <w:hyperlink r:id="rId25" w:history="1">
        <w:r w:rsidRPr="0035089D">
          <w:rPr>
            <w:rStyle w:val="a4"/>
            <w:rFonts w:ascii="Times New Roman" w:hAnsi="Times New Roman" w:cs="Times New Roman"/>
            <w:sz w:val="28"/>
            <w:szCs w:val="28"/>
          </w:rPr>
          <w:t>https://kpfu.ru/portal/docs/F1943917036/Murtazina.A.R._.2012..pdf</w:t>
        </w:r>
      </w:hyperlink>
      <w:r w:rsidRPr="0035089D">
        <w:rPr>
          <w:rFonts w:ascii="Times New Roman" w:hAnsi="Times New Roman" w:cs="Times New Roman"/>
          <w:sz w:val="28"/>
          <w:szCs w:val="28"/>
        </w:rPr>
        <w:t xml:space="preserve"> (дата обращения 1.12.18)</w:t>
      </w:r>
    </w:p>
    <w:p w:rsidR="007A1B0C" w:rsidRPr="0035089D" w:rsidRDefault="007A1B0C" w:rsidP="0035089D">
      <w:pPr>
        <w:pStyle w:val="a3"/>
        <w:numPr>
          <w:ilvl w:val="0"/>
          <w:numId w:val="16"/>
        </w:numPr>
        <w:spacing w:after="16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5089D">
        <w:rPr>
          <w:rFonts w:ascii="Times New Roman" w:hAnsi="Times New Roman" w:cs="Times New Roman"/>
          <w:iCs/>
          <w:sz w:val="28"/>
          <w:szCs w:val="28"/>
        </w:rPr>
        <w:t xml:space="preserve">Описание растений: </w:t>
      </w:r>
      <w:hyperlink r:id="rId26" w:history="1">
        <w:r w:rsidRPr="0035089D">
          <w:rPr>
            <w:rStyle w:val="a4"/>
            <w:rFonts w:ascii="Times New Roman" w:hAnsi="Times New Roman" w:cs="Times New Roman"/>
            <w:iCs/>
            <w:sz w:val="28"/>
            <w:szCs w:val="28"/>
          </w:rPr>
          <w:t>http://florapedia.ru/sorts/section_3/brood_1/class_8 (дата обращения 2.10.18)</w:t>
        </w:r>
      </w:hyperlink>
    </w:p>
    <w:p w:rsidR="007A1B0C" w:rsidRPr="0035089D" w:rsidRDefault="007A1B0C" w:rsidP="0035089D">
      <w:pPr>
        <w:pStyle w:val="a3"/>
        <w:numPr>
          <w:ilvl w:val="0"/>
          <w:numId w:val="16"/>
        </w:numPr>
        <w:spacing w:after="16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5089D">
        <w:rPr>
          <w:rFonts w:ascii="Times New Roman" w:hAnsi="Times New Roman" w:cs="Times New Roman"/>
          <w:iCs/>
          <w:sz w:val="28"/>
          <w:szCs w:val="28"/>
        </w:rPr>
        <w:t xml:space="preserve">Отчет о состоянии атмосферного воздуха за 2013-2017 гг. [электронный ресурс]- Режим доступа: </w:t>
      </w:r>
      <w:r w:rsidRPr="0035089D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35089D">
        <w:rPr>
          <w:rFonts w:ascii="Times New Roman" w:hAnsi="Times New Roman" w:cs="Times New Roman"/>
          <w:sz w:val="28"/>
          <w:szCs w:val="28"/>
        </w:rPr>
        <w:t xml:space="preserve">: </w:t>
      </w:r>
      <w:hyperlink r:id="rId27" w:history="1">
        <w:r w:rsidRPr="0035089D">
          <w:rPr>
            <w:rStyle w:val="a4"/>
            <w:rFonts w:ascii="Times New Roman" w:hAnsi="Times New Roman" w:cs="Times New Roman"/>
            <w:iCs/>
            <w:sz w:val="28"/>
            <w:szCs w:val="28"/>
            <w:lang w:val="en-US"/>
          </w:rPr>
          <w:t>https</w:t>
        </w:r>
        <w:r w:rsidRPr="0035089D">
          <w:rPr>
            <w:rStyle w:val="a4"/>
            <w:rFonts w:ascii="Times New Roman" w:hAnsi="Times New Roman" w:cs="Times New Roman"/>
            <w:iCs/>
            <w:sz w:val="28"/>
            <w:szCs w:val="28"/>
          </w:rPr>
          <w:t>://</w:t>
        </w:r>
        <w:proofErr w:type="spellStart"/>
        <w:r w:rsidRPr="0035089D">
          <w:rPr>
            <w:rStyle w:val="a4"/>
            <w:rFonts w:ascii="Times New Roman" w:hAnsi="Times New Roman" w:cs="Times New Roman"/>
            <w:iCs/>
            <w:sz w:val="28"/>
            <w:szCs w:val="28"/>
            <w:lang w:val="en-US"/>
          </w:rPr>
          <w:t>st</w:t>
        </w:r>
        <w:proofErr w:type="spellEnd"/>
        <w:r w:rsidRPr="0035089D">
          <w:rPr>
            <w:rStyle w:val="a4"/>
            <w:rFonts w:ascii="Times New Roman" w:hAnsi="Times New Roman" w:cs="Times New Roman"/>
            <w:iCs/>
            <w:sz w:val="28"/>
            <w:szCs w:val="28"/>
          </w:rPr>
          <w:t>.</w:t>
        </w:r>
        <w:proofErr w:type="spellStart"/>
        <w:r w:rsidRPr="0035089D">
          <w:rPr>
            <w:rStyle w:val="a4"/>
            <w:rFonts w:ascii="Times New Roman" w:hAnsi="Times New Roman" w:cs="Times New Roman"/>
            <w:iCs/>
            <w:sz w:val="28"/>
            <w:szCs w:val="28"/>
            <w:lang w:val="en-US"/>
          </w:rPr>
          <w:t>cherinfo</w:t>
        </w:r>
        <w:proofErr w:type="spellEnd"/>
        <w:r w:rsidRPr="0035089D">
          <w:rPr>
            <w:rStyle w:val="a4"/>
            <w:rFonts w:ascii="Times New Roman" w:hAnsi="Times New Roman" w:cs="Times New Roman"/>
            <w:iCs/>
            <w:sz w:val="28"/>
            <w:szCs w:val="28"/>
          </w:rPr>
          <w:t>.</w:t>
        </w:r>
        <w:proofErr w:type="spellStart"/>
        <w:r w:rsidRPr="0035089D">
          <w:rPr>
            <w:rStyle w:val="a4"/>
            <w:rFonts w:ascii="Times New Roman" w:hAnsi="Times New Roman" w:cs="Times New Roman"/>
            <w:iCs/>
            <w:sz w:val="28"/>
            <w:szCs w:val="28"/>
            <w:lang w:val="en-US"/>
          </w:rPr>
          <w:t>ru</w:t>
        </w:r>
        <w:proofErr w:type="spellEnd"/>
        <w:r w:rsidRPr="0035089D">
          <w:rPr>
            <w:rStyle w:val="a4"/>
            <w:rFonts w:ascii="Times New Roman" w:hAnsi="Times New Roman" w:cs="Times New Roman"/>
            <w:iCs/>
            <w:sz w:val="28"/>
            <w:szCs w:val="28"/>
          </w:rPr>
          <w:t>/</w:t>
        </w:r>
        <w:r w:rsidRPr="0035089D">
          <w:rPr>
            <w:rStyle w:val="a4"/>
            <w:rFonts w:ascii="Times New Roman" w:hAnsi="Times New Roman" w:cs="Times New Roman"/>
            <w:iCs/>
            <w:sz w:val="28"/>
            <w:szCs w:val="28"/>
            <w:lang w:val="en-US"/>
          </w:rPr>
          <w:t>pages</w:t>
        </w:r>
        <w:r w:rsidRPr="0035089D">
          <w:rPr>
            <w:rStyle w:val="a4"/>
            <w:rFonts w:ascii="Times New Roman" w:hAnsi="Times New Roman" w:cs="Times New Roman"/>
            <w:iCs/>
            <w:sz w:val="28"/>
            <w:szCs w:val="28"/>
          </w:rPr>
          <w:t>/2018/05/29/</w:t>
        </w:r>
        <w:proofErr w:type="spellStart"/>
        <w:r w:rsidRPr="0035089D">
          <w:rPr>
            <w:rStyle w:val="a4"/>
            <w:rFonts w:ascii="Times New Roman" w:hAnsi="Times New Roman" w:cs="Times New Roman"/>
            <w:iCs/>
            <w:sz w:val="28"/>
            <w:szCs w:val="28"/>
            <w:lang w:val="en-US"/>
          </w:rPr>
          <w:t>informacia</w:t>
        </w:r>
        <w:proofErr w:type="spellEnd"/>
        <w:r w:rsidRPr="0035089D">
          <w:rPr>
            <w:rStyle w:val="a4"/>
            <w:rFonts w:ascii="Times New Roman" w:hAnsi="Times New Roman" w:cs="Times New Roman"/>
            <w:iCs/>
            <w:sz w:val="28"/>
            <w:szCs w:val="28"/>
          </w:rPr>
          <w:t>-</w:t>
        </w:r>
        <w:r w:rsidRPr="0035089D">
          <w:rPr>
            <w:rStyle w:val="a4"/>
            <w:rFonts w:ascii="Times New Roman" w:hAnsi="Times New Roman" w:cs="Times New Roman"/>
            <w:iCs/>
            <w:sz w:val="28"/>
            <w:szCs w:val="28"/>
            <w:lang w:val="en-US"/>
          </w:rPr>
          <w:t>o</w:t>
        </w:r>
        <w:r w:rsidRPr="0035089D">
          <w:rPr>
            <w:rStyle w:val="a4"/>
            <w:rFonts w:ascii="Times New Roman" w:hAnsi="Times New Roman" w:cs="Times New Roman"/>
            <w:iCs/>
            <w:sz w:val="28"/>
            <w:szCs w:val="28"/>
          </w:rPr>
          <w:t>-</w:t>
        </w:r>
        <w:proofErr w:type="spellStart"/>
        <w:r w:rsidRPr="0035089D">
          <w:rPr>
            <w:rStyle w:val="a4"/>
            <w:rFonts w:ascii="Times New Roman" w:hAnsi="Times New Roman" w:cs="Times New Roman"/>
            <w:iCs/>
            <w:sz w:val="28"/>
            <w:szCs w:val="28"/>
            <w:lang w:val="en-US"/>
          </w:rPr>
          <w:t>sostoanii</w:t>
        </w:r>
        <w:proofErr w:type="spellEnd"/>
        <w:r w:rsidRPr="0035089D">
          <w:rPr>
            <w:rStyle w:val="a4"/>
            <w:rFonts w:ascii="Times New Roman" w:hAnsi="Times New Roman" w:cs="Times New Roman"/>
            <w:iCs/>
            <w:sz w:val="28"/>
            <w:szCs w:val="28"/>
          </w:rPr>
          <w:t>-</w:t>
        </w:r>
        <w:proofErr w:type="spellStart"/>
        <w:r w:rsidRPr="0035089D">
          <w:rPr>
            <w:rStyle w:val="a4"/>
            <w:rFonts w:ascii="Times New Roman" w:hAnsi="Times New Roman" w:cs="Times New Roman"/>
            <w:iCs/>
            <w:sz w:val="28"/>
            <w:szCs w:val="28"/>
            <w:lang w:val="en-US"/>
          </w:rPr>
          <w:t>okruzausej</w:t>
        </w:r>
        <w:proofErr w:type="spellEnd"/>
        <w:r w:rsidRPr="0035089D">
          <w:rPr>
            <w:rStyle w:val="a4"/>
            <w:rFonts w:ascii="Times New Roman" w:hAnsi="Times New Roman" w:cs="Times New Roman"/>
            <w:iCs/>
            <w:sz w:val="28"/>
            <w:szCs w:val="28"/>
          </w:rPr>
          <w:t>-</w:t>
        </w:r>
        <w:proofErr w:type="spellStart"/>
        <w:r w:rsidRPr="0035089D">
          <w:rPr>
            <w:rStyle w:val="a4"/>
            <w:rFonts w:ascii="Times New Roman" w:hAnsi="Times New Roman" w:cs="Times New Roman"/>
            <w:iCs/>
            <w:sz w:val="28"/>
            <w:szCs w:val="28"/>
            <w:lang w:val="en-US"/>
          </w:rPr>
          <w:t>sredy</w:t>
        </w:r>
        <w:proofErr w:type="spellEnd"/>
        <w:r w:rsidRPr="0035089D">
          <w:rPr>
            <w:rStyle w:val="a4"/>
            <w:rFonts w:ascii="Times New Roman" w:hAnsi="Times New Roman" w:cs="Times New Roman"/>
            <w:iCs/>
            <w:sz w:val="28"/>
            <w:szCs w:val="28"/>
          </w:rPr>
          <w:t>-</w:t>
        </w:r>
        <w:proofErr w:type="spellStart"/>
        <w:r w:rsidRPr="0035089D">
          <w:rPr>
            <w:rStyle w:val="a4"/>
            <w:rFonts w:ascii="Times New Roman" w:hAnsi="Times New Roman" w:cs="Times New Roman"/>
            <w:iCs/>
            <w:sz w:val="28"/>
            <w:szCs w:val="28"/>
            <w:lang w:val="en-US"/>
          </w:rPr>
          <w:t>i</w:t>
        </w:r>
        <w:proofErr w:type="spellEnd"/>
        <w:r w:rsidRPr="0035089D">
          <w:rPr>
            <w:rStyle w:val="a4"/>
            <w:rFonts w:ascii="Times New Roman" w:hAnsi="Times New Roman" w:cs="Times New Roman"/>
            <w:iCs/>
            <w:sz w:val="28"/>
            <w:szCs w:val="28"/>
          </w:rPr>
          <w:t>-</w:t>
        </w:r>
        <w:proofErr w:type="spellStart"/>
        <w:r w:rsidRPr="0035089D">
          <w:rPr>
            <w:rStyle w:val="a4"/>
            <w:rFonts w:ascii="Times New Roman" w:hAnsi="Times New Roman" w:cs="Times New Roman"/>
            <w:iCs/>
            <w:sz w:val="28"/>
            <w:szCs w:val="28"/>
            <w:lang w:val="en-US"/>
          </w:rPr>
          <w:t>prirodoohrannoj</w:t>
        </w:r>
        <w:proofErr w:type="spellEnd"/>
        <w:r w:rsidRPr="0035089D">
          <w:rPr>
            <w:rStyle w:val="a4"/>
            <w:rFonts w:ascii="Times New Roman" w:hAnsi="Times New Roman" w:cs="Times New Roman"/>
            <w:iCs/>
            <w:sz w:val="28"/>
            <w:szCs w:val="28"/>
          </w:rPr>
          <w:t>-</w:t>
        </w:r>
        <w:proofErr w:type="spellStart"/>
        <w:r w:rsidRPr="0035089D">
          <w:rPr>
            <w:rStyle w:val="a4"/>
            <w:rFonts w:ascii="Times New Roman" w:hAnsi="Times New Roman" w:cs="Times New Roman"/>
            <w:iCs/>
            <w:sz w:val="28"/>
            <w:szCs w:val="28"/>
            <w:lang w:val="en-US"/>
          </w:rPr>
          <w:t>deatelnosti</w:t>
        </w:r>
        <w:proofErr w:type="spellEnd"/>
        <w:r w:rsidRPr="0035089D">
          <w:rPr>
            <w:rStyle w:val="a4"/>
            <w:rFonts w:ascii="Times New Roman" w:hAnsi="Times New Roman" w:cs="Times New Roman"/>
            <w:iCs/>
            <w:sz w:val="28"/>
            <w:szCs w:val="28"/>
          </w:rPr>
          <w:t>-</w:t>
        </w:r>
        <w:r w:rsidRPr="0035089D">
          <w:rPr>
            <w:rStyle w:val="a4"/>
            <w:rFonts w:ascii="Times New Roman" w:hAnsi="Times New Roman" w:cs="Times New Roman"/>
            <w:iCs/>
            <w:sz w:val="28"/>
            <w:szCs w:val="28"/>
            <w:lang w:val="en-US"/>
          </w:rPr>
          <w:t>v</w:t>
        </w:r>
        <w:r w:rsidRPr="0035089D">
          <w:rPr>
            <w:rStyle w:val="a4"/>
            <w:rFonts w:ascii="Times New Roman" w:hAnsi="Times New Roman" w:cs="Times New Roman"/>
            <w:iCs/>
            <w:sz w:val="28"/>
            <w:szCs w:val="28"/>
          </w:rPr>
          <w:t>-</w:t>
        </w:r>
        <w:proofErr w:type="spellStart"/>
        <w:r w:rsidRPr="0035089D">
          <w:rPr>
            <w:rStyle w:val="a4"/>
            <w:rFonts w:ascii="Times New Roman" w:hAnsi="Times New Roman" w:cs="Times New Roman"/>
            <w:iCs/>
            <w:sz w:val="28"/>
            <w:szCs w:val="28"/>
            <w:lang w:val="en-US"/>
          </w:rPr>
          <w:t>cerepovce</w:t>
        </w:r>
        <w:proofErr w:type="spellEnd"/>
        <w:r w:rsidRPr="0035089D">
          <w:rPr>
            <w:rStyle w:val="a4"/>
            <w:rFonts w:ascii="Times New Roman" w:hAnsi="Times New Roman" w:cs="Times New Roman"/>
            <w:iCs/>
            <w:sz w:val="28"/>
            <w:szCs w:val="28"/>
          </w:rPr>
          <w:t>.</w:t>
        </w:r>
        <w:proofErr w:type="spellStart"/>
        <w:r w:rsidRPr="0035089D">
          <w:rPr>
            <w:rStyle w:val="a4"/>
            <w:rFonts w:ascii="Times New Roman" w:hAnsi="Times New Roman" w:cs="Times New Roman"/>
            <w:iCs/>
            <w:sz w:val="28"/>
            <w:szCs w:val="28"/>
            <w:lang w:val="en-US"/>
          </w:rPr>
          <w:t>pdf</w:t>
        </w:r>
        <w:proofErr w:type="spellEnd"/>
      </w:hyperlink>
      <w:r w:rsidRPr="0035089D">
        <w:rPr>
          <w:rFonts w:ascii="Times New Roman" w:hAnsi="Times New Roman" w:cs="Times New Roman"/>
          <w:iCs/>
          <w:sz w:val="28"/>
          <w:szCs w:val="28"/>
        </w:rPr>
        <w:t xml:space="preserve"> (дата обращения 1.02.18)</w:t>
      </w:r>
    </w:p>
    <w:p w:rsidR="007A1B0C" w:rsidRPr="0035089D" w:rsidRDefault="007A1B0C" w:rsidP="0035089D">
      <w:pPr>
        <w:pStyle w:val="a3"/>
        <w:numPr>
          <w:ilvl w:val="0"/>
          <w:numId w:val="16"/>
        </w:num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089D">
        <w:rPr>
          <w:rFonts w:ascii="Times New Roman" w:hAnsi="Times New Roman" w:cs="Times New Roman"/>
          <w:iCs/>
          <w:sz w:val="28"/>
          <w:szCs w:val="28"/>
        </w:rPr>
        <w:t>Пахарькова</w:t>
      </w:r>
      <w:proofErr w:type="spellEnd"/>
      <w:r w:rsidRPr="0035089D">
        <w:rPr>
          <w:rFonts w:ascii="Times New Roman" w:hAnsi="Times New Roman" w:cs="Times New Roman"/>
          <w:iCs/>
          <w:sz w:val="28"/>
          <w:szCs w:val="28"/>
        </w:rPr>
        <w:t xml:space="preserve"> Н.В., Гетте И.Г., Андреева Е.Б., Сорокина Г.А.  Особенности перехода в состояние зимнего покоя голосеменных и покрытосеменных древесных растений    [электронный ресурс] – Режим доступа: </w:t>
      </w:r>
      <w:r w:rsidRPr="0035089D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35089D">
        <w:rPr>
          <w:rFonts w:ascii="Times New Roman" w:hAnsi="Times New Roman" w:cs="Times New Roman"/>
          <w:sz w:val="28"/>
          <w:szCs w:val="28"/>
        </w:rPr>
        <w:t>:</w:t>
      </w:r>
      <w:r w:rsidRPr="0035089D">
        <w:rPr>
          <w:rFonts w:ascii="Times New Roman" w:hAnsi="Times New Roman" w:cs="Times New Roman"/>
          <w:iCs/>
          <w:sz w:val="28"/>
          <w:szCs w:val="28"/>
        </w:rPr>
        <w:t xml:space="preserve"> </w:t>
      </w:r>
      <w:hyperlink r:id="rId28" w:history="1">
        <w:r w:rsidRPr="0035089D">
          <w:rPr>
            <w:rStyle w:val="a4"/>
            <w:rFonts w:ascii="Times New Roman" w:hAnsi="Times New Roman" w:cs="Times New Roman"/>
            <w:iCs/>
            <w:sz w:val="28"/>
            <w:szCs w:val="28"/>
          </w:rPr>
          <w:t>https://readera.ru/osobennosti-perehoda-v-sostojanie-zimnego-pokoja-golosemennyh-i-pokrytosemennyh-14083075</w:t>
        </w:r>
      </w:hyperlink>
      <w:r w:rsidRPr="0035089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5089D">
        <w:rPr>
          <w:rFonts w:ascii="Times New Roman" w:hAnsi="Times New Roman" w:cs="Times New Roman"/>
          <w:sz w:val="28"/>
          <w:szCs w:val="28"/>
        </w:rPr>
        <w:t>(дата обращения 1.12.18)</w:t>
      </w:r>
    </w:p>
    <w:p w:rsidR="007A1B0C" w:rsidRPr="0035089D" w:rsidRDefault="007A1B0C" w:rsidP="0035089D">
      <w:pPr>
        <w:pStyle w:val="a3"/>
        <w:numPr>
          <w:ilvl w:val="0"/>
          <w:numId w:val="16"/>
        </w:numPr>
        <w:spacing w:after="16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5089D">
        <w:rPr>
          <w:rFonts w:ascii="Times New Roman" w:hAnsi="Times New Roman" w:cs="Times New Roman"/>
          <w:iCs/>
          <w:sz w:val="28"/>
          <w:szCs w:val="28"/>
        </w:rPr>
        <w:t xml:space="preserve">Природные ресурсы молого-шекснинской низины. Рыбинское водохранилище» (часть 3) труды дарвинского государственного заповедника [электронный ресурс]- Режим доступа: </w:t>
      </w:r>
      <w:r w:rsidRPr="0035089D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35089D">
        <w:rPr>
          <w:rFonts w:ascii="Times New Roman" w:hAnsi="Times New Roman" w:cs="Times New Roman"/>
          <w:sz w:val="28"/>
          <w:szCs w:val="28"/>
        </w:rPr>
        <w:t xml:space="preserve">: </w:t>
      </w:r>
      <w:hyperlink r:id="rId29" w:history="1">
        <w:r w:rsidRPr="0035089D">
          <w:rPr>
            <w:rStyle w:val="a4"/>
            <w:rFonts w:ascii="Times New Roman" w:hAnsi="Times New Roman" w:cs="Times New Roman"/>
            <w:iCs/>
            <w:sz w:val="28"/>
            <w:szCs w:val="28"/>
          </w:rPr>
          <w:t>https://www.booksite.ru/fulltext/natural/prirresmolog/text.pdf</w:t>
        </w:r>
      </w:hyperlink>
      <w:r w:rsidRPr="0035089D">
        <w:rPr>
          <w:rFonts w:ascii="Times New Roman" w:hAnsi="Times New Roman" w:cs="Times New Roman"/>
          <w:iCs/>
          <w:sz w:val="28"/>
          <w:szCs w:val="28"/>
        </w:rPr>
        <w:t xml:space="preserve"> (дата обращения 21.09.18)</w:t>
      </w:r>
    </w:p>
    <w:p w:rsidR="007A1B0C" w:rsidRPr="0035089D" w:rsidRDefault="007A1B0C" w:rsidP="0035089D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5089D">
        <w:rPr>
          <w:rFonts w:ascii="Times New Roman" w:hAnsi="Times New Roman" w:cs="Times New Roman"/>
          <w:sz w:val="28"/>
          <w:szCs w:val="28"/>
        </w:rPr>
        <w:t>Прожерина</w:t>
      </w:r>
      <w:proofErr w:type="spellEnd"/>
      <w:r w:rsidRPr="0035089D">
        <w:rPr>
          <w:rFonts w:ascii="Times New Roman" w:hAnsi="Times New Roman" w:cs="Times New Roman"/>
          <w:sz w:val="28"/>
          <w:szCs w:val="28"/>
        </w:rPr>
        <w:t xml:space="preserve"> Н. А. Адаптация </w:t>
      </w:r>
      <w:proofErr w:type="gramStart"/>
      <w:r w:rsidRPr="0035089D">
        <w:rPr>
          <w:rFonts w:ascii="Times New Roman" w:hAnsi="Times New Roman" w:cs="Times New Roman"/>
          <w:sz w:val="28"/>
          <w:szCs w:val="28"/>
        </w:rPr>
        <w:t>хвойных</w:t>
      </w:r>
      <w:proofErr w:type="gramEnd"/>
      <w:r w:rsidRPr="0035089D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Pr="0035089D">
        <w:rPr>
          <w:rFonts w:ascii="Times New Roman" w:hAnsi="Times New Roman" w:cs="Times New Roman"/>
          <w:sz w:val="28"/>
          <w:szCs w:val="28"/>
        </w:rPr>
        <w:t>аэротехногенному</w:t>
      </w:r>
      <w:proofErr w:type="spellEnd"/>
      <w:r w:rsidRPr="0035089D">
        <w:rPr>
          <w:rFonts w:ascii="Times New Roman" w:hAnsi="Times New Roman" w:cs="Times New Roman"/>
          <w:sz w:val="28"/>
          <w:szCs w:val="28"/>
        </w:rPr>
        <w:t xml:space="preserve"> загрязнению в районе Архангельской промышленной агломерации // Вестник Северного (Арктического) федерального университета. Серия: Естественные науки. - 2006. - №2. - С. 77 – 82  [электронный ресурс]</w:t>
      </w:r>
      <w:r w:rsidRPr="0035089D">
        <w:rPr>
          <w:rFonts w:ascii="Times New Roman" w:hAnsi="Times New Roman" w:cs="Times New Roman"/>
          <w:iCs/>
          <w:sz w:val="28"/>
          <w:szCs w:val="28"/>
        </w:rPr>
        <w:t xml:space="preserve"> – Режим доступа: </w:t>
      </w:r>
      <w:r w:rsidRPr="0035089D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35089D">
        <w:rPr>
          <w:rFonts w:ascii="Times New Roman" w:hAnsi="Times New Roman" w:cs="Times New Roman"/>
          <w:sz w:val="28"/>
          <w:szCs w:val="28"/>
        </w:rPr>
        <w:t xml:space="preserve">: </w:t>
      </w:r>
      <w:r w:rsidRPr="0035089D">
        <w:rPr>
          <w:rFonts w:ascii="Times New Roman" w:hAnsi="Times New Roman" w:cs="Times New Roman"/>
          <w:sz w:val="28"/>
          <w:szCs w:val="28"/>
        </w:rPr>
        <w:lastRenderedPageBreak/>
        <w:t>http://cyberleninka.ru/article/n/adaptatsiya-hvoynyh-k-aerotehnogennomu-zagryazneniyu-v-rayone-arhangelskoy-promyshlennoy-aglomeratsii (дата обращения 03.09.2018)</w:t>
      </w:r>
    </w:p>
    <w:p w:rsidR="007A1B0C" w:rsidRPr="0035089D" w:rsidRDefault="007A1B0C" w:rsidP="0035089D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89D">
        <w:rPr>
          <w:rFonts w:ascii="Times New Roman" w:hAnsi="Times New Roman" w:cs="Times New Roman"/>
          <w:sz w:val="28"/>
          <w:szCs w:val="28"/>
        </w:rPr>
        <w:t xml:space="preserve">Тарханов С. Н., Бирюков С. Ю. Влияние атмосферного загрязнения на фотосинтезирующий аппарат </w:t>
      </w:r>
      <w:proofErr w:type="spellStart"/>
      <w:r w:rsidRPr="0035089D">
        <w:rPr>
          <w:rFonts w:ascii="Times New Roman" w:hAnsi="Times New Roman" w:cs="Times New Roman"/>
          <w:sz w:val="28"/>
          <w:szCs w:val="28"/>
          <w:lang w:val="en-US"/>
        </w:rPr>
        <w:t>Pinus</w:t>
      </w:r>
      <w:proofErr w:type="spellEnd"/>
      <w:r w:rsidRPr="00350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89D">
        <w:rPr>
          <w:rFonts w:ascii="Times New Roman" w:hAnsi="Times New Roman" w:cs="Times New Roman"/>
          <w:sz w:val="28"/>
          <w:szCs w:val="28"/>
          <w:lang w:val="en-US"/>
        </w:rPr>
        <w:t>sylvestris</w:t>
      </w:r>
      <w:proofErr w:type="spellEnd"/>
      <w:r w:rsidRPr="0035089D">
        <w:rPr>
          <w:rFonts w:ascii="Times New Roman" w:hAnsi="Times New Roman" w:cs="Times New Roman"/>
          <w:sz w:val="28"/>
          <w:szCs w:val="28"/>
        </w:rPr>
        <w:t xml:space="preserve"> </w:t>
      </w:r>
      <w:r w:rsidRPr="0035089D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35089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5089D">
        <w:rPr>
          <w:rFonts w:ascii="Times New Roman" w:hAnsi="Times New Roman" w:cs="Times New Roman"/>
          <w:sz w:val="28"/>
          <w:szCs w:val="28"/>
          <w:lang w:val="en-US"/>
        </w:rPr>
        <w:t>Picea</w:t>
      </w:r>
      <w:proofErr w:type="spellEnd"/>
      <w:r w:rsidRPr="00350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89D">
        <w:rPr>
          <w:rFonts w:ascii="Times New Roman" w:hAnsi="Times New Roman" w:cs="Times New Roman"/>
          <w:sz w:val="28"/>
          <w:szCs w:val="28"/>
          <w:lang w:val="en-US"/>
        </w:rPr>
        <w:t>obovata</w:t>
      </w:r>
      <w:proofErr w:type="spellEnd"/>
      <w:r w:rsidRPr="00350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089D">
        <w:rPr>
          <w:rFonts w:ascii="Times New Roman" w:hAnsi="Times New Roman" w:cs="Times New Roman"/>
          <w:sz w:val="28"/>
          <w:szCs w:val="28"/>
          <w:lang w:val="en-US"/>
        </w:rPr>
        <w:t>Ledeb</w:t>
      </w:r>
      <w:proofErr w:type="spellEnd"/>
      <w:r w:rsidRPr="0035089D">
        <w:rPr>
          <w:rFonts w:ascii="Times New Roman" w:hAnsi="Times New Roman" w:cs="Times New Roman"/>
          <w:sz w:val="28"/>
          <w:szCs w:val="28"/>
        </w:rPr>
        <w:t xml:space="preserve">. * </w:t>
      </w:r>
      <w:r w:rsidRPr="0035089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35089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5089D">
        <w:rPr>
          <w:rFonts w:ascii="Times New Roman" w:hAnsi="Times New Roman" w:cs="Times New Roman"/>
          <w:sz w:val="28"/>
          <w:szCs w:val="28"/>
          <w:lang w:val="en-US"/>
        </w:rPr>
        <w:t>abies</w:t>
      </w:r>
      <w:proofErr w:type="spellEnd"/>
      <w:r w:rsidRPr="0035089D">
        <w:rPr>
          <w:rFonts w:ascii="Times New Roman" w:hAnsi="Times New Roman" w:cs="Times New Roman"/>
          <w:sz w:val="28"/>
          <w:szCs w:val="28"/>
        </w:rPr>
        <w:t xml:space="preserve"> (</w:t>
      </w:r>
      <w:r w:rsidRPr="0035089D"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35089D">
        <w:rPr>
          <w:rFonts w:ascii="Times New Roman" w:hAnsi="Times New Roman" w:cs="Times New Roman"/>
          <w:sz w:val="28"/>
          <w:szCs w:val="28"/>
        </w:rPr>
        <w:t xml:space="preserve">.) </w:t>
      </w:r>
      <w:proofErr w:type="spellStart"/>
      <w:r w:rsidRPr="0035089D">
        <w:rPr>
          <w:rFonts w:ascii="Times New Roman" w:hAnsi="Times New Roman" w:cs="Times New Roman"/>
          <w:sz w:val="28"/>
          <w:szCs w:val="28"/>
          <w:lang w:val="en-US"/>
        </w:rPr>
        <w:t>Karst</w:t>
      </w:r>
      <w:proofErr w:type="spellEnd"/>
      <w:r w:rsidRPr="0035089D">
        <w:rPr>
          <w:rFonts w:ascii="Times New Roman" w:hAnsi="Times New Roman" w:cs="Times New Roman"/>
          <w:sz w:val="28"/>
          <w:szCs w:val="28"/>
        </w:rPr>
        <w:t xml:space="preserve">. в северной тайге бассейна Северной Двины // Известия высших учебных заведений. Лесной журнал. - 2014. - №1 (337). – 5 с. [электронный ресурс] </w:t>
      </w:r>
      <w:r w:rsidRPr="0035089D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35089D">
        <w:rPr>
          <w:rFonts w:ascii="Times New Roman" w:hAnsi="Times New Roman" w:cs="Times New Roman"/>
          <w:sz w:val="28"/>
          <w:szCs w:val="28"/>
        </w:rPr>
        <w:t>: http://cyberleninka.ru/article/n/vliyanie-atmosfernogo-zagryazneniya-na-fotosinteziruyuschiy-apparat-pinus-sylvestris-l-i-picea-obovata-ledeb-p-abies-l-karst-v-severnoy (дата обращения 03.09.2018)</w:t>
      </w:r>
    </w:p>
    <w:p w:rsidR="007A1B0C" w:rsidRPr="0035089D" w:rsidRDefault="007A1B0C" w:rsidP="0035089D">
      <w:pPr>
        <w:pStyle w:val="a3"/>
        <w:numPr>
          <w:ilvl w:val="0"/>
          <w:numId w:val="16"/>
        </w:numPr>
        <w:spacing w:after="1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089D">
        <w:rPr>
          <w:rFonts w:ascii="Times New Roman" w:hAnsi="Times New Roman" w:cs="Times New Roman"/>
          <w:sz w:val="28"/>
          <w:szCs w:val="28"/>
        </w:rPr>
        <w:t xml:space="preserve">Титова М.С Содержание фотосинтетических пигментов в хвое </w:t>
      </w:r>
      <w:proofErr w:type="spellStart"/>
      <w:r w:rsidRPr="0035089D">
        <w:rPr>
          <w:rFonts w:ascii="Times New Roman" w:hAnsi="Times New Roman" w:cs="Times New Roman"/>
          <w:i/>
          <w:sz w:val="28"/>
          <w:szCs w:val="28"/>
          <w:lang w:val="en-US"/>
        </w:rPr>
        <w:t>picea</w:t>
      </w:r>
      <w:proofErr w:type="spellEnd"/>
      <w:r w:rsidRPr="0035089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5089D">
        <w:rPr>
          <w:rFonts w:ascii="Times New Roman" w:hAnsi="Times New Roman" w:cs="Times New Roman"/>
          <w:i/>
          <w:sz w:val="28"/>
          <w:szCs w:val="28"/>
          <w:lang w:val="en-US"/>
        </w:rPr>
        <w:t>abies</w:t>
      </w:r>
      <w:proofErr w:type="spellEnd"/>
      <w:r w:rsidRPr="0035089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5089D">
        <w:rPr>
          <w:rFonts w:ascii="Times New Roman" w:hAnsi="Times New Roman" w:cs="Times New Roman"/>
          <w:i/>
          <w:sz w:val="28"/>
          <w:szCs w:val="28"/>
          <w:lang w:val="en-US"/>
        </w:rPr>
        <w:t>picea</w:t>
      </w:r>
      <w:proofErr w:type="spellEnd"/>
      <w:r w:rsidRPr="0035089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35089D">
        <w:rPr>
          <w:rFonts w:ascii="Times New Roman" w:hAnsi="Times New Roman" w:cs="Times New Roman"/>
          <w:i/>
          <w:sz w:val="28"/>
          <w:szCs w:val="28"/>
          <w:lang w:val="en-US"/>
        </w:rPr>
        <w:t>koraiensis</w:t>
      </w:r>
      <w:proofErr w:type="spellEnd"/>
      <w:r w:rsidRPr="0035089D">
        <w:rPr>
          <w:rFonts w:ascii="Times New Roman" w:hAnsi="Times New Roman" w:cs="Times New Roman"/>
          <w:sz w:val="28"/>
          <w:szCs w:val="28"/>
        </w:rPr>
        <w:t xml:space="preserve"> </w:t>
      </w:r>
      <w:r w:rsidRPr="0035089D">
        <w:rPr>
          <w:rFonts w:ascii="Times New Roman" w:hAnsi="Times New Roman" w:cs="Times New Roman"/>
          <w:iCs/>
          <w:sz w:val="28"/>
          <w:szCs w:val="28"/>
        </w:rPr>
        <w:t xml:space="preserve">[электронный ресурс]- Режим доступа: </w:t>
      </w:r>
      <w:r w:rsidRPr="0035089D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35089D">
        <w:rPr>
          <w:rFonts w:ascii="Times New Roman" w:hAnsi="Times New Roman" w:cs="Times New Roman"/>
          <w:sz w:val="28"/>
          <w:szCs w:val="28"/>
        </w:rPr>
        <w:t xml:space="preserve">:  </w:t>
      </w:r>
      <w:hyperlink r:id="rId30" w:history="1">
        <w:r w:rsidRPr="0035089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35089D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35089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vestnik</w:t>
        </w:r>
        <w:proofErr w:type="spellEnd"/>
        <w:r w:rsidRPr="0035089D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5089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osu</w:t>
        </w:r>
        <w:proofErr w:type="spellEnd"/>
        <w:r w:rsidRPr="0035089D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5089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35089D">
          <w:rPr>
            <w:rStyle w:val="a4"/>
            <w:rFonts w:ascii="Times New Roman" w:hAnsi="Times New Roman" w:cs="Times New Roman"/>
            <w:sz w:val="28"/>
            <w:szCs w:val="28"/>
          </w:rPr>
          <w:t>/2010_12/2.</w:t>
        </w:r>
        <w:proofErr w:type="spellStart"/>
        <w:r w:rsidRPr="0035089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pdf</w:t>
        </w:r>
        <w:proofErr w:type="spellEnd"/>
      </w:hyperlink>
      <w:r w:rsidRPr="0035089D">
        <w:rPr>
          <w:rFonts w:ascii="Times New Roman" w:hAnsi="Times New Roman" w:cs="Times New Roman"/>
          <w:sz w:val="28"/>
          <w:szCs w:val="28"/>
        </w:rPr>
        <w:t xml:space="preserve">  (дата обращения 09.04.19)</w:t>
      </w:r>
    </w:p>
    <w:p w:rsidR="007A1B0C" w:rsidRPr="0035089D" w:rsidRDefault="007A1B0C" w:rsidP="0035089D">
      <w:pPr>
        <w:pStyle w:val="a3"/>
        <w:numPr>
          <w:ilvl w:val="0"/>
          <w:numId w:val="16"/>
        </w:numPr>
        <w:spacing w:after="16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35089D">
        <w:rPr>
          <w:rFonts w:ascii="Times New Roman" w:hAnsi="Times New Roman" w:cs="Times New Roman"/>
          <w:iCs/>
          <w:sz w:val="28"/>
          <w:szCs w:val="28"/>
        </w:rPr>
        <w:t>Чепик</w:t>
      </w:r>
      <w:proofErr w:type="spellEnd"/>
      <w:r w:rsidRPr="0035089D">
        <w:rPr>
          <w:rFonts w:ascii="Times New Roman" w:hAnsi="Times New Roman" w:cs="Times New Roman"/>
          <w:iCs/>
          <w:sz w:val="28"/>
          <w:szCs w:val="28"/>
        </w:rPr>
        <w:t xml:space="preserve"> Ф.А.Определитель деревьев и кустарников</w:t>
      </w:r>
      <w:proofErr w:type="gramStart"/>
      <w:r w:rsidRPr="0035089D">
        <w:rPr>
          <w:rFonts w:ascii="Times New Roman" w:hAnsi="Times New Roman" w:cs="Times New Roman"/>
          <w:iCs/>
          <w:sz w:val="28"/>
          <w:szCs w:val="28"/>
        </w:rPr>
        <w:t>.</w:t>
      </w:r>
      <w:proofErr w:type="gramEnd"/>
      <w:r w:rsidRPr="0035089D">
        <w:rPr>
          <w:rFonts w:ascii="Times New Roman" w:hAnsi="Times New Roman" w:cs="Times New Roman"/>
          <w:iCs/>
          <w:sz w:val="28"/>
          <w:szCs w:val="28"/>
        </w:rPr>
        <w:t xml:space="preserve"> [</w:t>
      </w:r>
      <w:proofErr w:type="gramStart"/>
      <w:r w:rsidRPr="0035089D">
        <w:rPr>
          <w:rFonts w:ascii="Times New Roman" w:hAnsi="Times New Roman" w:cs="Times New Roman"/>
          <w:iCs/>
          <w:sz w:val="28"/>
          <w:szCs w:val="28"/>
        </w:rPr>
        <w:t>э</w:t>
      </w:r>
      <w:proofErr w:type="gramEnd"/>
      <w:r w:rsidRPr="0035089D">
        <w:rPr>
          <w:rFonts w:ascii="Times New Roman" w:hAnsi="Times New Roman" w:cs="Times New Roman"/>
          <w:iCs/>
          <w:sz w:val="28"/>
          <w:szCs w:val="28"/>
        </w:rPr>
        <w:t xml:space="preserve">лектронный ресурс] - Режим доступа: </w:t>
      </w:r>
      <w:r w:rsidRPr="0035089D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35089D">
        <w:rPr>
          <w:rFonts w:ascii="Times New Roman" w:hAnsi="Times New Roman" w:cs="Times New Roman"/>
          <w:sz w:val="28"/>
          <w:szCs w:val="28"/>
        </w:rPr>
        <w:t>:</w:t>
      </w:r>
      <w:r w:rsidRPr="0035089D">
        <w:rPr>
          <w:rFonts w:ascii="Times New Roman" w:hAnsi="Times New Roman" w:cs="Times New Roman"/>
          <w:iCs/>
          <w:sz w:val="28"/>
          <w:szCs w:val="28"/>
        </w:rPr>
        <w:t xml:space="preserve"> </w:t>
      </w:r>
      <w:hyperlink r:id="rId31" w:history="1">
        <w:r w:rsidRPr="0035089D">
          <w:rPr>
            <w:rStyle w:val="a4"/>
            <w:rFonts w:ascii="Times New Roman" w:hAnsi="Times New Roman" w:cs="Times New Roman"/>
            <w:iCs/>
            <w:sz w:val="28"/>
            <w:szCs w:val="28"/>
          </w:rPr>
          <w:t>https://www.booksite.ru/fulltext/rusles/opredderev/text.pdf</w:t>
        </w:r>
      </w:hyperlink>
      <w:r w:rsidRPr="0035089D">
        <w:rPr>
          <w:rFonts w:ascii="Times New Roman" w:hAnsi="Times New Roman" w:cs="Times New Roman"/>
          <w:iCs/>
          <w:sz w:val="28"/>
          <w:szCs w:val="28"/>
        </w:rPr>
        <w:t xml:space="preserve">  (дата обращения 17.01.19)</w:t>
      </w:r>
    </w:p>
    <w:p w:rsidR="007A1B0C" w:rsidRPr="0035089D" w:rsidRDefault="007A1B0C" w:rsidP="0035089D">
      <w:pPr>
        <w:pStyle w:val="a3"/>
        <w:numPr>
          <w:ilvl w:val="0"/>
          <w:numId w:val="16"/>
        </w:numPr>
        <w:spacing w:after="16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35089D">
        <w:rPr>
          <w:rFonts w:ascii="Times New Roman" w:hAnsi="Times New Roman" w:cs="Times New Roman"/>
          <w:iCs/>
          <w:sz w:val="28"/>
          <w:szCs w:val="28"/>
        </w:rPr>
        <w:t>Чупахина</w:t>
      </w:r>
      <w:proofErr w:type="spellEnd"/>
      <w:r w:rsidRPr="0035089D">
        <w:rPr>
          <w:rFonts w:ascii="Times New Roman" w:hAnsi="Times New Roman" w:cs="Times New Roman"/>
          <w:iCs/>
          <w:sz w:val="28"/>
          <w:szCs w:val="28"/>
        </w:rPr>
        <w:t xml:space="preserve"> Г.Н.. «Реакция пигментной и </w:t>
      </w:r>
      <w:proofErr w:type="spellStart"/>
      <w:r w:rsidRPr="0035089D">
        <w:rPr>
          <w:rFonts w:ascii="Times New Roman" w:hAnsi="Times New Roman" w:cs="Times New Roman"/>
          <w:iCs/>
          <w:sz w:val="28"/>
          <w:szCs w:val="28"/>
        </w:rPr>
        <w:t>антиоксидантной</w:t>
      </w:r>
      <w:proofErr w:type="spellEnd"/>
      <w:r w:rsidRPr="0035089D">
        <w:rPr>
          <w:rFonts w:ascii="Times New Roman" w:hAnsi="Times New Roman" w:cs="Times New Roman"/>
          <w:iCs/>
          <w:sz w:val="28"/>
          <w:szCs w:val="28"/>
        </w:rPr>
        <w:t xml:space="preserve"> систем растений на загрязнение окружающей среды г. Калининграда выбросами автотранспорта</w:t>
      </w:r>
      <w:proofErr w:type="gramStart"/>
      <w:r w:rsidRPr="0035089D">
        <w:rPr>
          <w:rFonts w:ascii="Times New Roman" w:hAnsi="Times New Roman" w:cs="Times New Roman"/>
          <w:iCs/>
          <w:sz w:val="28"/>
          <w:szCs w:val="28"/>
        </w:rPr>
        <w:t>.</w:t>
      </w:r>
      <w:proofErr w:type="gramEnd"/>
      <w:r w:rsidRPr="0035089D">
        <w:rPr>
          <w:rFonts w:ascii="Times New Roman" w:hAnsi="Times New Roman" w:cs="Times New Roman"/>
          <w:iCs/>
          <w:sz w:val="28"/>
          <w:szCs w:val="28"/>
        </w:rPr>
        <w:t xml:space="preserve"> [</w:t>
      </w:r>
      <w:proofErr w:type="gramStart"/>
      <w:r w:rsidRPr="0035089D">
        <w:rPr>
          <w:rFonts w:ascii="Times New Roman" w:hAnsi="Times New Roman" w:cs="Times New Roman"/>
          <w:iCs/>
          <w:sz w:val="28"/>
          <w:szCs w:val="28"/>
        </w:rPr>
        <w:t>э</w:t>
      </w:r>
      <w:proofErr w:type="gramEnd"/>
      <w:r w:rsidRPr="0035089D">
        <w:rPr>
          <w:rFonts w:ascii="Times New Roman" w:hAnsi="Times New Roman" w:cs="Times New Roman"/>
          <w:iCs/>
          <w:sz w:val="28"/>
          <w:szCs w:val="28"/>
        </w:rPr>
        <w:t xml:space="preserve">лектронный ресурс] - Режим доступа: </w:t>
      </w:r>
      <w:r w:rsidRPr="0035089D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35089D">
        <w:rPr>
          <w:rFonts w:ascii="Times New Roman" w:hAnsi="Times New Roman" w:cs="Times New Roman"/>
          <w:sz w:val="28"/>
          <w:szCs w:val="28"/>
        </w:rPr>
        <w:t>:</w:t>
      </w:r>
      <w:r w:rsidRPr="0035089D">
        <w:rPr>
          <w:rFonts w:ascii="Times New Roman" w:hAnsi="Times New Roman" w:cs="Times New Roman"/>
          <w:iCs/>
          <w:sz w:val="28"/>
          <w:szCs w:val="28"/>
        </w:rPr>
        <w:t xml:space="preserve">  </w:t>
      </w:r>
      <w:hyperlink r:id="rId32" w:history="1">
        <w:r w:rsidRPr="0035089D">
          <w:rPr>
            <w:rStyle w:val="a4"/>
            <w:rFonts w:ascii="Times New Roman" w:hAnsi="Times New Roman" w:cs="Times New Roman"/>
            <w:iCs/>
            <w:sz w:val="28"/>
            <w:szCs w:val="28"/>
          </w:rPr>
          <w:t>https://cyberleninka.ru/article/n/reaktsiya-pigmentnoy-i-antioksidantnoy-sistem-rasteniy-na-zagryaznenie-okruzhayuschey-sredy-g-kaliningrada-vybrosami-avtotransporta</w:t>
        </w:r>
      </w:hyperlink>
      <w:r w:rsidRPr="0035089D">
        <w:rPr>
          <w:rFonts w:ascii="Times New Roman" w:hAnsi="Times New Roman" w:cs="Times New Roman"/>
          <w:iCs/>
          <w:sz w:val="28"/>
          <w:szCs w:val="28"/>
        </w:rPr>
        <w:t xml:space="preserve"> (18.01.19)</w:t>
      </w:r>
    </w:p>
    <w:p w:rsidR="007A1B0C" w:rsidRPr="0035089D" w:rsidRDefault="007A1B0C" w:rsidP="0035089D">
      <w:pPr>
        <w:pStyle w:val="a3"/>
        <w:numPr>
          <w:ilvl w:val="0"/>
          <w:numId w:val="16"/>
        </w:numPr>
        <w:spacing w:after="16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35089D">
        <w:rPr>
          <w:rFonts w:ascii="Times New Roman" w:hAnsi="Times New Roman" w:cs="Times New Roman"/>
          <w:iCs/>
          <w:sz w:val="28"/>
          <w:szCs w:val="28"/>
        </w:rPr>
        <w:t>Шашкова</w:t>
      </w:r>
      <w:proofErr w:type="spellEnd"/>
      <w:r w:rsidRPr="0035089D">
        <w:rPr>
          <w:rFonts w:ascii="Times New Roman" w:hAnsi="Times New Roman" w:cs="Times New Roman"/>
          <w:iCs/>
          <w:sz w:val="28"/>
          <w:szCs w:val="28"/>
        </w:rPr>
        <w:t xml:space="preserve"> Е.В. </w:t>
      </w:r>
      <w:proofErr w:type="spellStart"/>
      <w:r w:rsidRPr="0035089D">
        <w:rPr>
          <w:rFonts w:ascii="Times New Roman" w:hAnsi="Times New Roman" w:cs="Times New Roman"/>
          <w:iCs/>
          <w:sz w:val="28"/>
          <w:szCs w:val="28"/>
        </w:rPr>
        <w:t>Овчинникова</w:t>
      </w:r>
      <w:proofErr w:type="spellEnd"/>
      <w:r w:rsidRPr="0035089D">
        <w:rPr>
          <w:rFonts w:ascii="Times New Roman" w:hAnsi="Times New Roman" w:cs="Times New Roman"/>
          <w:iCs/>
          <w:sz w:val="28"/>
          <w:szCs w:val="28"/>
        </w:rPr>
        <w:t xml:space="preserve"> С.И., Особенности фотосинтезирующей активности хвои деревьев </w:t>
      </w:r>
      <w:proofErr w:type="spellStart"/>
      <w:r w:rsidRPr="0035089D">
        <w:rPr>
          <w:rFonts w:ascii="Times New Roman" w:hAnsi="Times New Roman" w:cs="Times New Roman"/>
          <w:iCs/>
          <w:sz w:val="28"/>
          <w:szCs w:val="28"/>
        </w:rPr>
        <w:t>Pinus</w:t>
      </w:r>
      <w:proofErr w:type="spellEnd"/>
      <w:r w:rsidRPr="0035089D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35089D">
        <w:rPr>
          <w:rFonts w:ascii="Times New Roman" w:hAnsi="Times New Roman" w:cs="Times New Roman"/>
          <w:iCs/>
          <w:sz w:val="28"/>
          <w:szCs w:val="28"/>
        </w:rPr>
        <w:t>sylvestris</w:t>
      </w:r>
      <w:proofErr w:type="spellEnd"/>
      <w:r w:rsidRPr="0035089D">
        <w:rPr>
          <w:rFonts w:ascii="Times New Roman" w:hAnsi="Times New Roman" w:cs="Times New Roman"/>
          <w:iCs/>
          <w:sz w:val="28"/>
          <w:szCs w:val="28"/>
        </w:rPr>
        <w:t xml:space="preserve"> L. в хвойных лесах Кольского полуострова</w:t>
      </w:r>
      <w:proofErr w:type="gramStart"/>
      <w:r w:rsidRPr="0035089D">
        <w:rPr>
          <w:rFonts w:ascii="Times New Roman" w:hAnsi="Times New Roman" w:cs="Times New Roman"/>
          <w:iCs/>
          <w:sz w:val="28"/>
          <w:szCs w:val="28"/>
        </w:rPr>
        <w:t>.</w:t>
      </w:r>
      <w:proofErr w:type="gramEnd"/>
      <w:r w:rsidRPr="0035089D">
        <w:rPr>
          <w:rFonts w:ascii="Times New Roman" w:hAnsi="Times New Roman" w:cs="Times New Roman"/>
          <w:iCs/>
          <w:sz w:val="28"/>
          <w:szCs w:val="28"/>
        </w:rPr>
        <w:t xml:space="preserve"> [</w:t>
      </w:r>
      <w:proofErr w:type="gramStart"/>
      <w:r w:rsidRPr="0035089D">
        <w:rPr>
          <w:rFonts w:ascii="Times New Roman" w:hAnsi="Times New Roman" w:cs="Times New Roman"/>
          <w:iCs/>
          <w:sz w:val="28"/>
          <w:szCs w:val="28"/>
        </w:rPr>
        <w:t>э</w:t>
      </w:r>
      <w:proofErr w:type="gramEnd"/>
      <w:r w:rsidRPr="0035089D">
        <w:rPr>
          <w:rFonts w:ascii="Times New Roman" w:hAnsi="Times New Roman" w:cs="Times New Roman"/>
          <w:iCs/>
          <w:sz w:val="28"/>
          <w:szCs w:val="28"/>
        </w:rPr>
        <w:t xml:space="preserve">лектронный ресурс] - Режим доступа: </w:t>
      </w:r>
      <w:r w:rsidRPr="0035089D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35089D">
        <w:rPr>
          <w:rFonts w:ascii="Times New Roman" w:hAnsi="Times New Roman" w:cs="Times New Roman"/>
          <w:sz w:val="28"/>
          <w:szCs w:val="28"/>
        </w:rPr>
        <w:t>:</w:t>
      </w:r>
      <w:r w:rsidRPr="0035089D">
        <w:rPr>
          <w:rFonts w:ascii="Times New Roman" w:hAnsi="Times New Roman" w:cs="Times New Roman"/>
          <w:iCs/>
          <w:sz w:val="28"/>
          <w:szCs w:val="28"/>
        </w:rPr>
        <w:t xml:space="preserve">  </w:t>
      </w:r>
      <w:hyperlink r:id="rId33" w:history="1">
        <w:r w:rsidRPr="0035089D">
          <w:rPr>
            <w:rStyle w:val="a4"/>
            <w:rFonts w:ascii="Times New Roman" w:hAnsi="Times New Roman" w:cs="Times New Roman"/>
            <w:iCs/>
            <w:sz w:val="28"/>
            <w:szCs w:val="28"/>
          </w:rPr>
          <w:t>https://cyberleninka.ru/article/n/</w:t>
        </w:r>
        <w:proofErr w:type="spellStart"/>
        <w:r w:rsidRPr="0035089D">
          <w:rPr>
            <w:rStyle w:val="a4"/>
            <w:rFonts w:ascii="Times New Roman" w:hAnsi="Times New Roman" w:cs="Times New Roman"/>
            <w:iCs/>
            <w:sz w:val="28"/>
            <w:szCs w:val="28"/>
            <w:lang w:val="en-US"/>
          </w:rPr>
          <w:t>osobennosni</w:t>
        </w:r>
        <w:proofErr w:type="spellEnd"/>
        <w:r w:rsidRPr="0035089D">
          <w:rPr>
            <w:rStyle w:val="a4"/>
            <w:rFonts w:ascii="Times New Roman" w:hAnsi="Times New Roman" w:cs="Times New Roman"/>
            <w:iCs/>
            <w:sz w:val="28"/>
            <w:szCs w:val="28"/>
          </w:rPr>
          <w:t>-</w:t>
        </w:r>
        <w:proofErr w:type="spellStart"/>
        <w:r w:rsidRPr="0035089D">
          <w:rPr>
            <w:rStyle w:val="a4"/>
            <w:rFonts w:ascii="Times New Roman" w:hAnsi="Times New Roman" w:cs="Times New Roman"/>
            <w:iCs/>
            <w:sz w:val="28"/>
            <w:szCs w:val="28"/>
            <w:lang w:val="en-US"/>
          </w:rPr>
          <w:t>fotosinteziryyushey</w:t>
        </w:r>
        <w:proofErr w:type="spellEnd"/>
        <w:r w:rsidRPr="0035089D">
          <w:rPr>
            <w:rStyle w:val="a4"/>
            <w:rFonts w:ascii="Times New Roman" w:hAnsi="Times New Roman" w:cs="Times New Roman"/>
            <w:iCs/>
            <w:sz w:val="28"/>
            <w:szCs w:val="28"/>
          </w:rPr>
          <w:t>-</w:t>
        </w:r>
        <w:proofErr w:type="spellStart"/>
        <w:r w:rsidRPr="0035089D">
          <w:rPr>
            <w:rStyle w:val="a4"/>
            <w:rFonts w:ascii="Times New Roman" w:hAnsi="Times New Roman" w:cs="Times New Roman"/>
            <w:iCs/>
            <w:sz w:val="28"/>
            <w:szCs w:val="28"/>
            <w:lang w:val="en-US"/>
          </w:rPr>
          <w:t>aktivnosti</w:t>
        </w:r>
        <w:proofErr w:type="spellEnd"/>
        <w:r w:rsidRPr="0035089D">
          <w:rPr>
            <w:rStyle w:val="a4"/>
            <w:rFonts w:ascii="Times New Roman" w:hAnsi="Times New Roman" w:cs="Times New Roman"/>
            <w:iCs/>
            <w:sz w:val="28"/>
            <w:szCs w:val="28"/>
          </w:rPr>
          <w:t>-</w:t>
        </w:r>
        <w:proofErr w:type="spellStart"/>
        <w:r w:rsidRPr="0035089D">
          <w:rPr>
            <w:rStyle w:val="a4"/>
            <w:rFonts w:ascii="Times New Roman" w:hAnsi="Times New Roman" w:cs="Times New Roman"/>
            <w:iCs/>
            <w:sz w:val="28"/>
            <w:szCs w:val="28"/>
            <w:lang w:val="en-US"/>
          </w:rPr>
          <w:t>shvoi</w:t>
        </w:r>
        <w:proofErr w:type="spellEnd"/>
        <w:r w:rsidRPr="0035089D">
          <w:rPr>
            <w:rStyle w:val="a4"/>
            <w:rFonts w:ascii="Times New Roman" w:hAnsi="Times New Roman" w:cs="Times New Roman"/>
            <w:iCs/>
            <w:sz w:val="28"/>
            <w:szCs w:val="28"/>
          </w:rPr>
          <w:t>-</w:t>
        </w:r>
        <w:proofErr w:type="spellStart"/>
        <w:r w:rsidRPr="0035089D">
          <w:rPr>
            <w:rStyle w:val="a4"/>
            <w:rFonts w:ascii="Times New Roman" w:hAnsi="Times New Roman" w:cs="Times New Roman"/>
            <w:iCs/>
            <w:sz w:val="28"/>
            <w:szCs w:val="28"/>
            <w:lang w:val="en-US"/>
          </w:rPr>
          <w:t>dereviev</w:t>
        </w:r>
        <w:proofErr w:type="spellEnd"/>
        <w:r w:rsidRPr="0035089D">
          <w:rPr>
            <w:rStyle w:val="a4"/>
            <w:rFonts w:ascii="Times New Roman" w:hAnsi="Times New Roman" w:cs="Times New Roman"/>
            <w:iCs/>
            <w:sz w:val="28"/>
            <w:szCs w:val="28"/>
          </w:rPr>
          <w:t>-</w:t>
        </w:r>
        <w:proofErr w:type="spellStart"/>
        <w:r w:rsidRPr="0035089D">
          <w:rPr>
            <w:rStyle w:val="a4"/>
            <w:rFonts w:ascii="Times New Roman" w:hAnsi="Times New Roman" w:cs="Times New Roman"/>
            <w:iCs/>
            <w:sz w:val="28"/>
            <w:szCs w:val="28"/>
            <w:lang w:val="en-US"/>
          </w:rPr>
          <w:t>Pinus</w:t>
        </w:r>
        <w:proofErr w:type="spellEnd"/>
        <w:r w:rsidRPr="0035089D">
          <w:rPr>
            <w:rStyle w:val="a4"/>
            <w:rFonts w:ascii="Times New Roman" w:hAnsi="Times New Roman" w:cs="Times New Roman"/>
            <w:iCs/>
            <w:sz w:val="28"/>
            <w:szCs w:val="28"/>
          </w:rPr>
          <w:t>-</w:t>
        </w:r>
        <w:proofErr w:type="spellStart"/>
        <w:r w:rsidRPr="0035089D">
          <w:rPr>
            <w:rStyle w:val="a4"/>
            <w:rFonts w:ascii="Times New Roman" w:hAnsi="Times New Roman" w:cs="Times New Roman"/>
            <w:iCs/>
            <w:sz w:val="28"/>
            <w:szCs w:val="28"/>
          </w:rPr>
          <w:t>sulve</w:t>
        </w:r>
        <w:r w:rsidRPr="0035089D">
          <w:rPr>
            <w:rStyle w:val="a4"/>
            <w:rFonts w:ascii="Times New Roman" w:hAnsi="Times New Roman" w:cs="Times New Roman"/>
            <w:iCs/>
            <w:sz w:val="28"/>
            <w:szCs w:val="28"/>
            <w:lang w:val="en-US"/>
          </w:rPr>
          <w:t>stris</w:t>
        </w:r>
        <w:proofErr w:type="spellEnd"/>
        <w:r w:rsidRPr="0035089D">
          <w:rPr>
            <w:rStyle w:val="a4"/>
            <w:rFonts w:ascii="Times New Roman" w:hAnsi="Times New Roman" w:cs="Times New Roman"/>
            <w:iCs/>
            <w:sz w:val="28"/>
            <w:szCs w:val="28"/>
          </w:rPr>
          <w:t>-</w:t>
        </w:r>
        <w:r w:rsidRPr="0035089D">
          <w:rPr>
            <w:rStyle w:val="a4"/>
            <w:rFonts w:ascii="Times New Roman" w:hAnsi="Times New Roman" w:cs="Times New Roman"/>
            <w:iCs/>
            <w:sz w:val="28"/>
            <w:szCs w:val="28"/>
            <w:lang w:val="en-US"/>
          </w:rPr>
          <w:t>L</w:t>
        </w:r>
        <w:r w:rsidRPr="0035089D">
          <w:rPr>
            <w:rStyle w:val="a4"/>
            <w:rFonts w:ascii="Times New Roman" w:hAnsi="Times New Roman" w:cs="Times New Roman"/>
            <w:iCs/>
            <w:sz w:val="28"/>
            <w:szCs w:val="28"/>
          </w:rPr>
          <w:t>-</w:t>
        </w:r>
        <w:proofErr w:type="spellStart"/>
        <w:r w:rsidRPr="0035089D">
          <w:rPr>
            <w:rStyle w:val="a4"/>
            <w:rFonts w:ascii="Times New Roman" w:hAnsi="Times New Roman" w:cs="Times New Roman"/>
            <w:iCs/>
            <w:sz w:val="28"/>
            <w:szCs w:val="28"/>
          </w:rPr>
          <w:t>pol</w:t>
        </w:r>
        <w:r w:rsidRPr="0035089D">
          <w:rPr>
            <w:rStyle w:val="a4"/>
            <w:rFonts w:ascii="Times New Roman" w:hAnsi="Times New Roman" w:cs="Times New Roman"/>
            <w:iCs/>
            <w:sz w:val="28"/>
            <w:szCs w:val="28"/>
            <w:lang w:val="en-US"/>
          </w:rPr>
          <w:t>yostrova</w:t>
        </w:r>
        <w:proofErr w:type="spellEnd"/>
      </w:hyperlink>
      <w:r w:rsidRPr="0035089D">
        <w:rPr>
          <w:rFonts w:ascii="Times New Roman" w:hAnsi="Times New Roman" w:cs="Times New Roman"/>
          <w:iCs/>
          <w:sz w:val="28"/>
          <w:szCs w:val="28"/>
        </w:rPr>
        <w:t xml:space="preserve">   (дата обращения 25.01.19)</w:t>
      </w:r>
    </w:p>
    <w:p w:rsidR="005D579D" w:rsidRDefault="005D579D" w:rsidP="00375306">
      <w:pPr>
        <w:pStyle w:val="1"/>
        <w:jc w:val="right"/>
        <w:rPr>
          <w:sz w:val="24"/>
          <w:szCs w:val="24"/>
        </w:rPr>
      </w:pPr>
    </w:p>
    <w:p w:rsidR="005D579D" w:rsidRDefault="005D579D" w:rsidP="00375306">
      <w:pPr>
        <w:pStyle w:val="1"/>
        <w:jc w:val="right"/>
        <w:rPr>
          <w:sz w:val="24"/>
          <w:szCs w:val="24"/>
        </w:rPr>
      </w:pPr>
    </w:p>
    <w:p w:rsidR="005D579D" w:rsidRDefault="005D579D" w:rsidP="00375306">
      <w:pPr>
        <w:pStyle w:val="1"/>
        <w:jc w:val="right"/>
        <w:rPr>
          <w:sz w:val="24"/>
          <w:szCs w:val="24"/>
        </w:rPr>
      </w:pPr>
    </w:p>
    <w:p w:rsidR="005D579D" w:rsidRDefault="005D579D" w:rsidP="00375306">
      <w:pPr>
        <w:pStyle w:val="1"/>
        <w:jc w:val="right"/>
        <w:rPr>
          <w:sz w:val="24"/>
          <w:szCs w:val="24"/>
        </w:rPr>
      </w:pPr>
    </w:p>
    <w:p w:rsidR="005D579D" w:rsidRDefault="005D579D" w:rsidP="00375306">
      <w:pPr>
        <w:pStyle w:val="1"/>
        <w:jc w:val="right"/>
        <w:rPr>
          <w:sz w:val="24"/>
          <w:szCs w:val="24"/>
        </w:rPr>
      </w:pPr>
    </w:p>
    <w:p w:rsidR="005D579D" w:rsidRDefault="005D579D" w:rsidP="00375306">
      <w:pPr>
        <w:pStyle w:val="1"/>
        <w:jc w:val="right"/>
        <w:rPr>
          <w:sz w:val="24"/>
          <w:szCs w:val="24"/>
        </w:rPr>
      </w:pPr>
    </w:p>
    <w:p w:rsidR="005D579D" w:rsidRDefault="005D579D" w:rsidP="00375306">
      <w:pPr>
        <w:pStyle w:val="1"/>
        <w:jc w:val="right"/>
        <w:rPr>
          <w:sz w:val="24"/>
          <w:szCs w:val="24"/>
        </w:rPr>
      </w:pPr>
    </w:p>
    <w:p w:rsidR="008B1736" w:rsidRDefault="008B1736" w:rsidP="008B1736">
      <w:pPr>
        <w:pStyle w:val="1"/>
        <w:rPr>
          <w:sz w:val="24"/>
          <w:szCs w:val="24"/>
        </w:rPr>
      </w:pPr>
      <w:bookmarkStart w:id="10" w:name="_Toc24134714"/>
    </w:p>
    <w:p w:rsidR="007A1B0C" w:rsidRPr="005D579D" w:rsidRDefault="007A1B0C" w:rsidP="008B1736">
      <w:pPr>
        <w:pStyle w:val="1"/>
        <w:jc w:val="right"/>
        <w:rPr>
          <w:sz w:val="28"/>
          <w:szCs w:val="28"/>
        </w:rPr>
      </w:pPr>
      <w:r w:rsidRPr="005D579D">
        <w:rPr>
          <w:sz w:val="28"/>
          <w:szCs w:val="28"/>
        </w:rPr>
        <w:lastRenderedPageBreak/>
        <w:t>Приложение</w:t>
      </w:r>
      <w:bookmarkEnd w:id="10"/>
      <w:r w:rsidRPr="005D579D">
        <w:rPr>
          <w:sz w:val="28"/>
          <w:szCs w:val="28"/>
        </w:rPr>
        <w:t xml:space="preserve"> </w:t>
      </w:r>
    </w:p>
    <w:p w:rsidR="007A1B0C" w:rsidRPr="007A1B0C" w:rsidRDefault="00375306" w:rsidP="007A1B0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2</w:t>
      </w:r>
    </w:p>
    <w:p w:rsidR="007A1B0C" w:rsidRPr="007A1B0C" w:rsidRDefault="007A1B0C" w:rsidP="007A1B0C">
      <w:pPr>
        <w:jc w:val="center"/>
        <w:rPr>
          <w:rFonts w:ascii="Times New Roman" w:hAnsi="Times New Roman" w:cs="Times New Roman"/>
          <w:sz w:val="24"/>
          <w:szCs w:val="24"/>
        </w:rPr>
      </w:pPr>
      <w:r w:rsidRPr="007A1B0C">
        <w:rPr>
          <w:rFonts w:ascii="Times New Roman" w:hAnsi="Times New Roman" w:cs="Times New Roman"/>
          <w:sz w:val="24"/>
          <w:szCs w:val="24"/>
        </w:rPr>
        <w:t>П</w:t>
      </w:r>
      <w:r w:rsidR="00FF4CF5">
        <w:rPr>
          <w:rFonts w:ascii="Times New Roman" w:hAnsi="Times New Roman" w:cs="Times New Roman"/>
          <w:sz w:val="24"/>
          <w:szCs w:val="24"/>
        </w:rPr>
        <w:t xml:space="preserve">оказатели погоды за январь-май </w:t>
      </w:r>
      <w:r w:rsidRPr="007A1B0C">
        <w:rPr>
          <w:rFonts w:ascii="Times New Roman" w:hAnsi="Times New Roman" w:cs="Times New Roman"/>
          <w:sz w:val="24"/>
          <w:szCs w:val="24"/>
        </w:rPr>
        <w:t xml:space="preserve">2019 год [7].  </w:t>
      </w:r>
    </w:p>
    <w:tbl>
      <w:tblPr>
        <w:tblStyle w:val="ac"/>
        <w:tblW w:w="9425" w:type="dxa"/>
        <w:tblLook w:val="04A0"/>
      </w:tblPr>
      <w:tblGrid>
        <w:gridCol w:w="2307"/>
        <w:gridCol w:w="1544"/>
        <w:gridCol w:w="1604"/>
        <w:gridCol w:w="1390"/>
        <w:gridCol w:w="1328"/>
        <w:gridCol w:w="1252"/>
      </w:tblGrid>
      <w:tr w:rsidR="00FF4CF5" w:rsidRPr="007A1B0C" w:rsidTr="00FF4CF5">
        <w:trPr>
          <w:trHeight w:val="264"/>
        </w:trPr>
        <w:tc>
          <w:tcPr>
            <w:tcW w:w="2307" w:type="dxa"/>
          </w:tcPr>
          <w:p w:rsidR="00FF4CF5" w:rsidRPr="007A1B0C" w:rsidRDefault="00FF4CF5" w:rsidP="005B0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B0C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544" w:type="dxa"/>
          </w:tcPr>
          <w:p w:rsidR="00FF4CF5" w:rsidRPr="007A1B0C" w:rsidRDefault="00FF4CF5" w:rsidP="005B0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B0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604" w:type="dxa"/>
          </w:tcPr>
          <w:p w:rsidR="00FF4CF5" w:rsidRPr="007A1B0C" w:rsidRDefault="00FF4CF5" w:rsidP="005B0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B0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390" w:type="dxa"/>
          </w:tcPr>
          <w:p w:rsidR="00FF4CF5" w:rsidRPr="007A1B0C" w:rsidRDefault="00FF4CF5" w:rsidP="005B0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B0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328" w:type="dxa"/>
          </w:tcPr>
          <w:p w:rsidR="00FF4CF5" w:rsidRPr="007A1B0C" w:rsidRDefault="00FF4CF5" w:rsidP="005B0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252" w:type="dxa"/>
          </w:tcPr>
          <w:p w:rsidR="00FF4CF5" w:rsidRPr="007A1B0C" w:rsidRDefault="00FF4CF5" w:rsidP="005B0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FF4CF5" w:rsidRPr="007A1B0C" w:rsidTr="00FF4CF5">
        <w:trPr>
          <w:trHeight w:val="500"/>
        </w:trPr>
        <w:tc>
          <w:tcPr>
            <w:tcW w:w="2307" w:type="dxa"/>
          </w:tcPr>
          <w:p w:rsidR="00FF4CF5" w:rsidRPr="007A1B0C" w:rsidRDefault="00FF4CF5" w:rsidP="005B0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0C">
              <w:rPr>
                <w:rFonts w:ascii="Times New Roman" w:hAnsi="Times New Roman" w:cs="Times New Roman"/>
                <w:sz w:val="24"/>
                <w:szCs w:val="24"/>
              </w:rPr>
              <w:t>Средняя температура днем</w:t>
            </w:r>
          </w:p>
        </w:tc>
        <w:tc>
          <w:tcPr>
            <w:tcW w:w="1544" w:type="dxa"/>
          </w:tcPr>
          <w:p w:rsidR="00FF4CF5" w:rsidRPr="007A1B0C" w:rsidRDefault="00FF4CF5" w:rsidP="005B0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1B0C">
              <w:rPr>
                <w:rFonts w:ascii="Times New Roman" w:hAnsi="Times New Roman" w:cs="Times New Roman"/>
                <w:sz w:val="24"/>
                <w:szCs w:val="24"/>
              </w:rPr>
              <w:t>-8,1</w:t>
            </w:r>
            <w:r w:rsidRPr="007A1B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°</w:t>
            </w:r>
            <w:r w:rsidRPr="007A1B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C</w:t>
            </w:r>
          </w:p>
        </w:tc>
        <w:tc>
          <w:tcPr>
            <w:tcW w:w="1604" w:type="dxa"/>
          </w:tcPr>
          <w:p w:rsidR="00FF4CF5" w:rsidRPr="007A1B0C" w:rsidRDefault="00FF4CF5" w:rsidP="005B0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1B0C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  <w:r w:rsidRPr="007A1B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° </w:t>
            </w:r>
            <w:r w:rsidRPr="007A1B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</w:t>
            </w:r>
          </w:p>
        </w:tc>
        <w:tc>
          <w:tcPr>
            <w:tcW w:w="1390" w:type="dxa"/>
          </w:tcPr>
          <w:p w:rsidR="00FF4CF5" w:rsidRPr="007A1B0C" w:rsidRDefault="00FF4CF5" w:rsidP="005B0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1B0C">
              <w:rPr>
                <w:rFonts w:ascii="Times New Roman" w:hAnsi="Times New Roman" w:cs="Times New Roman"/>
                <w:sz w:val="24"/>
                <w:szCs w:val="24"/>
              </w:rPr>
              <w:t>-2,1</w:t>
            </w:r>
            <w:r w:rsidRPr="007A1B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°</w:t>
            </w:r>
            <w:r w:rsidRPr="007A1B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C</w:t>
            </w:r>
          </w:p>
        </w:tc>
        <w:tc>
          <w:tcPr>
            <w:tcW w:w="1328" w:type="dxa"/>
          </w:tcPr>
          <w:p w:rsidR="00FF4CF5" w:rsidRPr="00030B0C" w:rsidRDefault="00FF4CF5" w:rsidP="005B0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0C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5.8</w:t>
            </w:r>
            <w:r w:rsidRPr="00030B0C">
              <w:rPr>
                <w:rFonts w:ascii="Times New Roman" w:hAnsi="Times New Roman" w:cs="Times New Roman"/>
                <w:b/>
                <w:bCs/>
                <w:color w:val="333333"/>
                <w:shd w:val="clear" w:color="auto" w:fill="FFFFFF"/>
              </w:rPr>
              <w:t>°C</w:t>
            </w:r>
          </w:p>
        </w:tc>
        <w:tc>
          <w:tcPr>
            <w:tcW w:w="1252" w:type="dxa"/>
          </w:tcPr>
          <w:p w:rsidR="00FF4CF5" w:rsidRPr="001B5C39" w:rsidRDefault="00FF4CF5" w:rsidP="005B0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C39">
              <w:rPr>
                <w:rFonts w:ascii="Times New Roman" w:hAnsi="Times New Roman" w:cs="Times New Roman"/>
                <w:bCs/>
                <w:shd w:val="clear" w:color="auto" w:fill="FFFFFF"/>
              </w:rPr>
              <w:t>15.3</w:t>
            </w:r>
            <w:r w:rsidRPr="001B5C39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°C</w:t>
            </w:r>
          </w:p>
        </w:tc>
      </w:tr>
      <w:tr w:rsidR="00FF4CF5" w:rsidRPr="007A1B0C" w:rsidTr="00FF4CF5">
        <w:trPr>
          <w:trHeight w:val="500"/>
        </w:trPr>
        <w:tc>
          <w:tcPr>
            <w:tcW w:w="2307" w:type="dxa"/>
          </w:tcPr>
          <w:p w:rsidR="00FF4CF5" w:rsidRPr="007A1B0C" w:rsidRDefault="00FF4CF5" w:rsidP="005B0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0C">
              <w:rPr>
                <w:rFonts w:ascii="Times New Roman" w:hAnsi="Times New Roman" w:cs="Times New Roman"/>
                <w:sz w:val="24"/>
                <w:szCs w:val="24"/>
              </w:rPr>
              <w:t>Средняя температура ночью</w:t>
            </w:r>
          </w:p>
        </w:tc>
        <w:tc>
          <w:tcPr>
            <w:tcW w:w="1544" w:type="dxa"/>
          </w:tcPr>
          <w:p w:rsidR="00FF4CF5" w:rsidRPr="007A1B0C" w:rsidRDefault="00FF4CF5" w:rsidP="005B0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1B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-10</w:t>
            </w:r>
            <w:r w:rsidRPr="007A1B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°</w:t>
            </w:r>
            <w:r w:rsidRPr="007A1B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C</w:t>
            </w:r>
          </w:p>
        </w:tc>
        <w:tc>
          <w:tcPr>
            <w:tcW w:w="1604" w:type="dxa"/>
          </w:tcPr>
          <w:p w:rsidR="00FF4CF5" w:rsidRPr="007A1B0C" w:rsidRDefault="00FF4CF5" w:rsidP="005B0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1B0C">
              <w:rPr>
                <w:rFonts w:ascii="Times New Roman" w:hAnsi="Times New Roman" w:cs="Times New Roman"/>
                <w:sz w:val="24"/>
                <w:szCs w:val="24"/>
              </w:rPr>
              <w:t>-7,8</w:t>
            </w:r>
            <w:r w:rsidRPr="007A1B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°</w:t>
            </w:r>
            <w:r w:rsidRPr="007A1B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C</w:t>
            </w:r>
          </w:p>
        </w:tc>
        <w:tc>
          <w:tcPr>
            <w:tcW w:w="1390" w:type="dxa"/>
          </w:tcPr>
          <w:p w:rsidR="00FF4CF5" w:rsidRPr="007A1B0C" w:rsidRDefault="00FF4CF5" w:rsidP="005B0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1B0C">
              <w:rPr>
                <w:rFonts w:ascii="Times New Roman" w:hAnsi="Times New Roman" w:cs="Times New Roman"/>
                <w:sz w:val="24"/>
                <w:szCs w:val="24"/>
              </w:rPr>
              <w:t>-6,4</w:t>
            </w:r>
            <w:r w:rsidRPr="007A1B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°</w:t>
            </w:r>
            <w:r w:rsidRPr="007A1B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C</w:t>
            </w:r>
          </w:p>
        </w:tc>
        <w:tc>
          <w:tcPr>
            <w:tcW w:w="1328" w:type="dxa"/>
          </w:tcPr>
          <w:p w:rsidR="00FF4CF5" w:rsidRPr="007A1B0C" w:rsidRDefault="00FF4CF5" w:rsidP="005B0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  <w:r w:rsidRPr="007A1B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°</w:t>
            </w:r>
            <w:r w:rsidRPr="007A1B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C</w:t>
            </w:r>
          </w:p>
        </w:tc>
        <w:tc>
          <w:tcPr>
            <w:tcW w:w="1252" w:type="dxa"/>
          </w:tcPr>
          <w:p w:rsidR="00FF4CF5" w:rsidRPr="001B5C39" w:rsidRDefault="00FF4CF5" w:rsidP="005B0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C39">
              <w:rPr>
                <w:rFonts w:ascii="Times New Roman" w:hAnsi="Times New Roman" w:cs="Times New Roman"/>
                <w:bCs/>
                <w:shd w:val="clear" w:color="auto" w:fill="FFFFFF"/>
              </w:rPr>
              <w:t>8.3</w:t>
            </w:r>
            <w:r w:rsidRPr="001B5C39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°C</w:t>
            </w:r>
          </w:p>
        </w:tc>
      </w:tr>
      <w:tr w:rsidR="00FF4CF5" w:rsidRPr="007A1B0C" w:rsidTr="00FF4CF5">
        <w:trPr>
          <w:trHeight w:val="514"/>
        </w:trPr>
        <w:tc>
          <w:tcPr>
            <w:tcW w:w="2307" w:type="dxa"/>
          </w:tcPr>
          <w:p w:rsidR="00FF4CF5" w:rsidRPr="007A1B0C" w:rsidRDefault="00FF4CF5" w:rsidP="005B0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0C">
              <w:rPr>
                <w:rFonts w:ascii="Times New Roman" w:hAnsi="Times New Roman" w:cs="Times New Roman"/>
                <w:sz w:val="24"/>
                <w:szCs w:val="24"/>
              </w:rPr>
              <w:t>Количество солнечных дней</w:t>
            </w:r>
          </w:p>
        </w:tc>
        <w:tc>
          <w:tcPr>
            <w:tcW w:w="1544" w:type="dxa"/>
          </w:tcPr>
          <w:p w:rsidR="00FF4CF5" w:rsidRPr="007A1B0C" w:rsidRDefault="00FF4CF5" w:rsidP="005B0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1B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04" w:type="dxa"/>
          </w:tcPr>
          <w:p w:rsidR="00FF4CF5" w:rsidRPr="007A1B0C" w:rsidRDefault="00FF4CF5" w:rsidP="005B0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1B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90" w:type="dxa"/>
          </w:tcPr>
          <w:p w:rsidR="00FF4CF5" w:rsidRPr="007A1B0C" w:rsidRDefault="00FF4CF5" w:rsidP="005B0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1B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28" w:type="dxa"/>
          </w:tcPr>
          <w:p w:rsidR="00FF4CF5" w:rsidRPr="00030B0C" w:rsidRDefault="00FF4CF5" w:rsidP="005B0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52" w:type="dxa"/>
          </w:tcPr>
          <w:p w:rsidR="00FF4CF5" w:rsidRPr="001B5C39" w:rsidRDefault="00FF4CF5" w:rsidP="005B02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B5C39">
              <w:rPr>
                <w:rFonts w:ascii="Times New Roman" w:hAnsi="Times New Roman" w:cs="Times New Roman"/>
                <w:bCs/>
                <w:shd w:val="clear" w:color="auto" w:fill="FFFFFF"/>
              </w:rPr>
              <w:t>13 дней</w:t>
            </w:r>
          </w:p>
        </w:tc>
      </w:tr>
      <w:tr w:rsidR="00FF4CF5" w:rsidRPr="007A1B0C" w:rsidTr="00FF4CF5">
        <w:trPr>
          <w:trHeight w:val="500"/>
        </w:trPr>
        <w:tc>
          <w:tcPr>
            <w:tcW w:w="2307" w:type="dxa"/>
          </w:tcPr>
          <w:p w:rsidR="00FF4CF5" w:rsidRPr="007A1B0C" w:rsidRDefault="00FF4CF5" w:rsidP="005B0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0C">
              <w:rPr>
                <w:rFonts w:ascii="Times New Roman" w:hAnsi="Times New Roman" w:cs="Times New Roman"/>
                <w:sz w:val="24"/>
                <w:szCs w:val="24"/>
              </w:rPr>
              <w:t>Длина светового дня</w:t>
            </w:r>
          </w:p>
        </w:tc>
        <w:tc>
          <w:tcPr>
            <w:tcW w:w="1544" w:type="dxa"/>
          </w:tcPr>
          <w:p w:rsidR="00FF4CF5" w:rsidRPr="007A1B0C" w:rsidRDefault="00FF4CF5" w:rsidP="005B02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1B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6.3-8.1 </w:t>
            </w:r>
            <w:r w:rsidRPr="007A1B0C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1604" w:type="dxa"/>
          </w:tcPr>
          <w:p w:rsidR="00FF4CF5" w:rsidRPr="007A1B0C" w:rsidRDefault="00FF4CF5" w:rsidP="005B0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B0C">
              <w:rPr>
                <w:rFonts w:ascii="Times New Roman" w:hAnsi="Times New Roman" w:cs="Times New Roman"/>
                <w:sz w:val="24"/>
                <w:szCs w:val="24"/>
              </w:rPr>
              <w:t>8,1-10,4 часов</w:t>
            </w:r>
          </w:p>
        </w:tc>
        <w:tc>
          <w:tcPr>
            <w:tcW w:w="1390" w:type="dxa"/>
          </w:tcPr>
          <w:p w:rsidR="00FF4CF5" w:rsidRPr="007A1B0C" w:rsidRDefault="00FF4CF5" w:rsidP="005B0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B0C">
              <w:rPr>
                <w:rFonts w:ascii="Times New Roman" w:hAnsi="Times New Roman" w:cs="Times New Roman"/>
                <w:sz w:val="24"/>
                <w:szCs w:val="24"/>
              </w:rPr>
              <w:t>10,5-13,1 часов</w:t>
            </w:r>
          </w:p>
        </w:tc>
        <w:tc>
          <w:tcPr>
            <w:tcW w:w="1328" w:type="dxa"/>
          </w:tcPr>
          <w:p w:rsidR="00FF4CF5" w:rsidRPr="00030B0C" w:rsidRDefault="00FF4CF5" w:rsidP="005B0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0B0C">
              <w:rPr>
                <w:rFonts w:ascii="Times New Roman" w:hAnsi="Times New Roman" w:cs="Times New Roman"/>
                <w:bCs/>
                <w:shd w:val="clear" w:color="auto" w:fill="FFFFFF"/>
              </w:rPr>
              <w:t>13.3 - 15.8 часов</w:t>
            </w:r>
          </w:p>
        </w:tc>
        <w:tc>
          <w:tcPr>
            <w:tcW w:w="1252" w:type="dxa"/>
          </w:tcPr>
          <w:p w:rsidR="00FF4CF5" w:rsidRPr="001B5C39" w:rsidRDefault="00FF4CF5" w:rsidP="005B0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C39">
              <w:rPr>
                <w:rFonts w:ascii="Times New Roman" w:hAnsi="Times New Roman" w:cs="Times New Roman"/>
                <w:bCs/>
                <w:shd w:val="clear" w:color="auto" w:fill="FFFFFF"/>
              </w:rPr>
              <w:t>15.8 - 18.0 часов</w:t>
            </w:r>
          </w:p>
        </w:tc>
      </w:tr>
      <w:tr w:rsidR="00FF4CF5" w:rsidRPr="007A1B0C" w:rsidTr="00FF4CF5">
        <w:trPr>
          <w:trHeight w:val="264"/>
        </w:trPr>
        <w:tc>
          <w:tcPr>
            <w:tcW w:w="2307" w:type="dxa"/>
          </w:tcPr>
          <w:p w:rsidR="00FF4CF5" w:rsidRPr="007A1B0C" w:rsidRDefault="00FF4CF5" w:rsidP="005B02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1B0C">
              <w:rPr>
                <w:rFonts w:ascii="Times New Roman" w:hAnsi="Times New Roman" w:cs="Times New Roman"/>
                <w:sz w:val="24"/>
                <w:szCs w:val="24"/>
              </w:rPr>
              <w:t>Количество осадков</w:t>
            </w:r>
          </w:p>
        </w:tc>
        <w:tc>
          <w:tcPr>
            <w:tcW w:w="1544" w:type="dxa"/>
          </w:tcPr>
          <w:p w:rsidR="00FF4CF5" w:rsidRPr="007A1B0C" w:rsidRDefault="00FF4CF5" w:rsidP="005B0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B0C">
              <w:rPr>
                <w:rFonts w:ascii="Times New Roman" w:hAnsi="Times New Roman" w:cs="Times New Roman"/>
                <w:sz w:val="24"/>
                <w:szCs w:val="24"/>
              </w:rPr>
              <w:t>49,2 мм</w:t>
            </w:r>
          </w:p>
        </w:tc>
        <w:tc>
          <w:tcPr>
            <w:tcW w:w="1604" w:type="dxa"/>
          </w:tcPr>
          <w:p w:rsidR="00FF4CF5" w:rsidRPr="007A1B0C" w:rsidRDefault="00FF4CF5" w:rsidP="005B0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B0C">
              <w:rPr>
                <w:rFonts w:ascii="Times New Roman" w:hAnsi="Times New Roman" w:cs="Times New Roman"/>
                <w:sz w:val="24"/>
                <w:szCs w:val="24"/>
              </w:rPr>
              <w:t>38,1 мм</w:t>
            </w:r>
          </w:p>
        </w:tc>
        <w:tc>
          <w:tcPr>
            <w:tcW w:w="1390" w:type="dxa"/>
          </w:tcPr>
          <w:p w:rsidR="00FF4CF5" w:rsidRPr="007A1B0C" w:rsidRDefault="00FF4CF5" w:rsidP="005B0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1B0C">
              <w:rPr>
                <w:rFonts w:ascii="Times New Roman" w:hAnsi="Times New Roman" w:cs="Times New Roman"/>
                <w:sz w:val="24"/>
                <w:szCs w:val="24"/>
              </w:rPr>
              <w:t>37,5 мм</w:t>
            </w:r>
          </w:p>
        </w:tc>
        <w:tc>
          <w:tcPr>
            <w:tcW w:w="1328" w:type="dxa"/>
          </w:tcPr>
          <w:p w:rsidR="00FF4CF5" w:rsidRPr="007A1B0C" w:rsidRDefault="00FF4CF5" w:rsidP="005B0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1252" w:type="dxa"/>
          </w:tcPr>
          <w:p w:rsidR="00FF4CF5" w:rsidRPr="001B5C39" w:rsidRDefault="00FF4CF5" w:rsidP="005B02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C39">
              <w:rPr>
                <w:rFonts w:ascii="Times New Roman" w:hAnsi="Times New Roman" w:cs="Times New Roman"/>
                <w:bCs/>
                <w:shd w:val="clear" w:color="auto" w:fill="FFFFFF"/>
              </w:rPr>
              <w:t>59.6 мм</w:t>
            </w:r>
          </w:p>
        </w:tc>
      </w:tr>
    </w:tbl>
    <w:p w:rsidR="007A1B0C" w:rsidRDefault="007A1B0C" w:rsidP="007A1B0C">
      <w:pPr>
        <w:rPr>
          <w:noProof/>
        </w:rPr>
      </w:pPr>
    </w:p>
    <w:p w:rsidR="007A1B0C" w:rsidRDefault="008B1736" w:rsidP="007A1B0C">
      <w:r>
        <w:rPr>
          <w:noProof/>
          <w:lang w:eastAsia="ru-RU"/>
        </w:rPr>
        <w:drawing>
          <wp:inline distT="0" distB="0" distL="0" distR="0">
            <wp:extent cx="3689969" cy="3257550"/>
            <wp:effectExtent l="19050" t="0" r="5731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044" cy="3256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1B0C" w:rsidRDefault="007A1B0C" w:rsidP="007A1B0C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Рис.10</w:t>
      </w:r>
      <w:r w:rsidRPr="00C120DF">
        <w:rPr>
          <w:rFonts w:ascii="Times New Roman" w:hAnsi="Times New Roman" w:cs="Times New Roman"/>
          <w:sz w:val="24"/>
          <w:szCs w:val="24"/>
        </w:rPr>
        <w:t xml:space="preserve"> Пробные площадки на карте города Череповца</w:t>
      </w:r>
    </w:p>
    <w:p w:rsidR="007A1B0C" w:rsidRDefault="007A1B0C" w:rsidP="007A1B0C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7F2A03" w:rsidRDefault="007F2A03" w:rsidP="007A1B0C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7A1B0C" w:rsidRDefault="007A1B0C" w:rsidP="007A1B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2134870</wp:posOffset>
            </wp:positionH>
            <wp:positionV relativeFrom="paragraph">
              <wp:posOffset>358775</wp:posOffset>
            </wp:positionV>
            <wp:extent cx="2290445" cy="1718310"/>
            <wp:effectExtent l="0" t="285750" r="0" b="262890"/>
            <wp:wrapThrough wrapText="bothSides">
              <wp:wrapPolygon edited="0">
                <wp:start x="3" y="21843"/>
                <wp:lineTo x="21381" y="21843"/>
                <wp:lineTo x="21381" y="52"/>
                <wp:lineTo x="3" y="52"/>
                <wp:lineTo x="3" y="21843"/>
              </wp:wrapPolygon>
            </wp:wrapThrough>
            <wp:docPr id="13" name="Рисунок 1" descr="D:\документы\Пахотина\НОУ\Борохович Альбина\Исследовательская работа по определению состояния атмосферного воздуха по колличеству хлорофилла\IMG_3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\Пахотина\НОУ\Борохович Альбина\Исследовательская работа по определению состояния атмосферного воздуха по колличеству хлорофилла\IMG_3612.JPG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90445" cy="1718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771650" cy="2356783"/>
            <wp:effectExtent l="19050" t="0" r="0" b="0"/>
            <wp:docPr id="6" name="Рисунок 6" descr="C:\Users\User\Desktop\Фотографии для проектов\Елочки-иголочки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графии для проектов\Елочки-иголочки 2.jpg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356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</w:t>
      </w:r>
    </w:p>
    <w:p w:rsidR="007A1B0C" w:rsidRPr="000465D3" w:rsidRDefault="007A1B0C" w:rsidP="007A1B0C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Рис.11</w:t>
      </w:r>
      <w:r w:rsidRPr="000465D3">
        <w:rPr>
          <w:rFonts w:ascii="Times New Roman" w:hAnsi="Times New Roman" w:cs="Times New Roman"/>
          <w:sz w:val="24"/>
          <w:szCs w:val="24"/>
        </w:rPr>
        <w:t xml:space="preserve"> Ели обыкновенные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0465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Рис.12</w:t>
      </w:r>
      <w:r w:rsidRPr="000465D3">
        <w:rPr>
          <w:rFonts w:ascii="Times New Roman" w:hAnsi="Times New Roman" w:cs="Times New Roman"/>
          <w:sz w:val="24"/>
          <w:szCs w:val="24"/>
        </w:rPr>
        <w:t xml:space="preserve">  Хвоя ели обыкновенной у СК</w:t>
      </w:r>
    </w:p>
    <w:p w:rsidR="007A1B0C" w:rsidRPr="000465D3" w:rsidRDefault="007A1B0C" w:rsidP="007A1B0C">
      <w:pPr>
        <w:pStyle w:val="a9"/>
        <w:rPr>
          <w:rFonts w:ascii="Times New Roman" w:hAnsi="Times New Roman" w:cs="Times New Roman"/>
          <w:sz w:val="24"/>
          <w:szCs w:val="24"/>
        </w:rPr>
      </w:pPr>
      <w:r w:rsidRPr="000465D3">
        <w:rPr>
          <w:rFonts w:ascii="Times New Roman" w:hAnsi="Times New Roman" w:cs="Times New Roman"/>
          <w:sz w:val="24"/>
          <w:szCs w:val="24"/>
        </w:rPr>
        <w:t xml:space="preserve">у СК «Юбилейный»                                           «Юбилейный» </w:t>
      </w:r>
    </w:p>
    <w:p w:rsidR="007A1B0C" w:rsidRDefault="007A1B0C" w:rsidP="007A1B0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18167" cy="2418812"/>
            <wp:effectExtent l="19050" t="0" r="0" b="0"/>
            <wp:docPr id="12" name="Рисунок 7" descr="C:\Users\User\Desktop\Фотографии для проектов\Елочки-иголоч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отографии для проектов\Елочки-иголочки.jpg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167" cy="2418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B0C" w:rsidRDefault="007A1B0C" w:rsidP="007A1B0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Рис.13 Ели колючие у Заводоуправления     </w:t>
      </w:r>
    </w:p>
    <w:p w:rsidR="007A1B0C" w:rsidRDefault="007A1B0C" w:rsidP="007A1B0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309E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85950" cy="2581275"/>
            <wp:effectExtent l="19050" t="0" r="0" b="0"/>
            <wp:docPr id="11" name="Рисунок 1" descr="D:\документы\Пахотина\НОУ\Борохович Альбина\13-04-2019_12-08-46\IMG_20190131_16220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D:\документы\Пахотина\НОУ\Борохович Альбина\13-04-2019_12-08-46\IMG_20190131_162206.jpg"/>
                    <pic:cNvPicPr>
                      <a:picLocks noGrp="1"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581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9820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00225" cy="2495550"/>
            <wp:effectExtent l="19050" t="0" r="9525" b="0"/>
            <wp:docPr id="14" name="Рисунок 3" descr="D:\документы\Пахотина\НОУ\Борохович Альбина\13-04-2019_12-08-46\IMG_20190131_16310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 descr="D:\документы\Пахотина\НОУ\Борохович Альбина\13-04-2019_12-08-46\IMG_20190131_163106.jpg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2495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A1B0C" w:rsidRPr="00982020" w:rsidRDefault="007A1B0C" w:rsidP="007A1B0C">
      <w:pPr>
        <w:jc w:val="both"/>
        <w:rPr>
          <w:rFonts w:ascii="Times New Roman" w:hAnsi="Times New Roman" w:cs="Times New Roman"/>
          <w:sz w:val="24"/>
          <w:szCs w:val="24"/>
        </w:rPr>
      </w:pPr>
      <w:r w:rsidRPr="00982020">
        <w:rPr>
          <w:rFonts w:ascii="Times New Roman" w:hAnsi="Times New Roman" w:cs="Times New Roman"/>
          <w:sz w:val="24"/>
          <w:szCs w:val="24"/>
        </w:rPr>
        <w:t>Рис</w:t>
      </w:r>
      <w:r>
        <w:rPr>
          <w:rFonts w:ascii="Times New Roman" w:hAnsi="Times New Roman" w:cs="Times New Roman"/>
          <w:sz w:val="24"/>
          <w:szCs w:val="24"/>
        </w:rPr>
        <w:t xml:space="preserve">.14 </w:t>
      </w:r>
      <w:r w:rsidRPr="00982020">
        <w:rPr>
          <w:rFonts w:ascii="Times New Roman" w:hAnsi="Times New Roman" w:cs="Times New Roman"/>
          <w:sz w:val="24"/>
          <w:szCs w:val="24"/>
        </w:rPr>
        <w:t>Взвешивание проб хвои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Рис.15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Гомогенезация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тканей </w:t>
      </w:r>
    </w:p>
    <w:p w:rsidR="007A1B0C" w:rsidRDefault="007A1B0C" w:rsidP="007A1B0C">
      <w:pPr>
        <w:jc w:val="center"/>
        <w:rPr>
          <w:rFonts w:ascii="Times New Roman" w:hAnsi="Times New Roman" w:cs="Times New Roman"/>
          <w:sz w:val="28"/>
          <w:szCs w:val="28"/>
        </w:rPr>
      </w:pPr>
      <w:r w:rsidRPr="00982020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600200" cy="2038350"/>
            <wp:effectExtent l="19050" t="0" r="0" b="0"/>
            <wp:docPr id="16" name="Рисунок 5" descr="D:\документы\Пахотина\НОУ\Борохович Альбина\13-04-2019_12-08-46\IMG_20190131_17142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3" descr="D:\документы\Пахотина\НОУ\Борохович Альбина\13-04-2019_12-08-46\IMG_20190131_171423.jpg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192" cy="2038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A1B0C" w:rsidRPr="00073E9F" w:rsidRDefault="007A1B0C" w:rsidP="007A1B0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Рис. 16</w:t>
      </w:r>
      <w:r w:rsidRPr="009820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Приготовление вытяжки пигментов</w:t>
      </w:r>
    </w:p>
    <w:p w:rsidR="007A1B0C" w:rsidRPr="00226DF9" w:rsidRDefault="007A1B0C" w:rsidP="007A1B0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A1B0C" w:rsidRPr="00226DF9" w:rsidSect="007A1B0C">
      <w:footerReference w:type="default" r:id="rId41"/>
      <w:pgSz w:w="11906" w:h="16838"/>
      <w:pgMar w:top="964" w:right="1134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1DD8" w:rsidRDefault="00311DD8" w:rsidP="007A1B0C">
      <w:pPr>
        <w:spacing w:after="0" w:line="240" w:lineRule="auto"/>
      </w:pPr>
      <w:r>
        <w:separator/>
      </w:r>
    </w:p>
  </w:endnote>
  <w:endnote w:type="continuationSeparator" w:id="1">
    <w:p w:rsidR="00311DD8" w:rsidRDefault="00311DD8" w:rsidP="007A1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923413"/>
      <w:docPartObj>
        <w:docPartGallery w:val="Page Numbers (Bottom of Page)"/>
        <w:docPartUnique/>
      </w:docPartObj>
    </w:sdtPr>
    <w:sdtContent>
      <w:p w:rsidR="005B023A" w:rsidRDefault="004750B1">
        <w:pPr>
          <w:pStyle w:val="a7"/>
          <w:jc w:val="center"/>
        </w:pPr>
        <w:fldSimple w:instr=" PAGE   \* MERGEFORMAT ">
          <w:r w:rsidR="007F2A03">
            <w:rPr>
              <w:noProof/>
            </w:rPr>
            <w:t>20</w:t>
          </w:r>
        </w:fldSimple>
      </w:p>
    </w:sdtContent>
  </w:sdt>
  <w:p w:rsidR="005B023A" w:rsidRDefault="005B023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1DD8" w:rsidRDefault="00311DD8" w:rsidP="007A1B0C">
      <w:pPr>
        <w:spacing w:after="0" w:line="240" w:lineRule="auto"/>
      </w:pPr>
      <w:r>
        <w:separator/>
      </w:r>
    </w:p>
  </w:footnote>
  <w:footnote w:type="continuationSeparator" w:id="1">
    <w:p w:rsidR="00311DD8" w:rsidRDefault="00311DD8" w:rsidP="007A1B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4360F"/>
    <w:multiLevelType w:val="multilevel"/>
    <w:tmpl w:val="4B5C5D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">
    <w:nsid w:val="030A5546"/>
    <w:multiLevelType w:val="hybridMultilevel"/>
    <w:tmpl w:val="1E341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5444D"/>
    <w:multiLevelType w:val="hybridMultilevel"/>
    <w:tmpl w:val="70FE4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A571C4"/>
    <w:multiLevelType w:val="multilevel"/>
    <w:tmpl w:val="77187402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4">
    <w:nsid w:val="112204F4"/>
    <w:multiLevelType w:val="hybridMultilevel"/>
    <w:tmpl w:val="C7CEB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571BD"/>
    <w:multiLevelType w:val="hybridMultilevel"/>
    <w:tmpl w:val="766A5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9C4AB5"/>
    <w:multiLevelType w:val="hybridMultilevel"/>
    <w:tmpl w:val="7C2C4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6E3586"/>
    <w:multiLevelType w:val="multilevel"/>
    <w:tmpl w:val="2272B6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A766651"/>
    <w:multiLevelType w:val="hybridMultilevel"/>
    <w:tmpl w:val="0CE87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6166D7"/>
    <w:multiLevelType w:val="multilevel"/>
    <w:tmpl w:val="46EE7A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>
    <w:nsid w:val="388E5B42"/>
    <w:multiLevelType w:val="hybridMultilevel"/>
    <w:tmpl w:val="979A8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F268D2"/>
    <w:multiLevelType w:val="hybridMultilevel"/>
    <w:tmpl w:val="0218C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8419B0"/>
    <w:multiLevelType w:val="hybridMultilevel"/>
    <w:tmpl w:val="3C1ED6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E237E05"/>
    <w:multiLevelType w:val="hybridMultilevel"/>
    <w:tmpl w:val="2354D868"/>
    <w:lvl w:ilvl="0" w:tplc="FA8EADC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1D6052"/>
    <w:multiLevelType w:val="hybridMultilevel"/>
    <w:tmpl w:val="EFB0E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5821D4"/>
    <w:multiLevelType w:val="hybridMultilevel"/>
    <w:tmpl w:val="EF8EA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185A46"/>
    <w:multiLevelType w:val="multilevel"/>
    <w:tmpl w:val="DBFE4B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58D22DE3"/>
    <w:multiLevelType w:val="hybridMultilevel"/>
    <w:tmpl w:val="A16C5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AD711B"/>
    <w:multiLevelType w:val="hybridMultilevel"/>
    <w:tmpl w:val="D0669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0B0ABF"/>
    <w:multiLevelType w:val="hybridMultilevel"/>
    <w:tmpl w:val="0BF2B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6638C1"/>
    <w:multiLevelType w:val="hybridMultilevel"/>
    <w:tmpl w:val="EAF2FB6E"/>
    <w:lvl w:ilvl="0" w:tplc="347A90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8A3E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00AA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4A8B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9E82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6CCE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2CE7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42A0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920A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6E8F26B9"/>
    <w:multiLevelType w:val="hybridMultilevel"/>
    <w:tmpl w:val="99805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F8415C"/>
    <w:multiLevelType w:val="hybridMultilevel"/>
    <w:tmpl w:val="5574CF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E5363D"/>
    <w:multiLevelType w:val="multilevel"/>
    <w:tmpl w:val="4EC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  <w:i w:val="0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Times New Roman" w:hAnsi="Times New Roman" w:cs="Times New Roman" w:hint="default"/>
        <w:i w:val="0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cs="Times New Roman" w:hint="default"/>
        <w:i w:val="0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Times New Roman" w:hAnsi="Times New Roman" w:cs="Times New Roman" w:hint="default"/>
        <w:i w:val="0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cs="Times New Roman" w:hint="default"/>
        <w:i w:val="0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Times New Roman" w:hAnsi="Times New Roman" w:cs="Times New Roman" w:hint="default"/>
        <w:i w:val="0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Times New Roman" w:hAnsi="Times New Roman" w:cs="Times New Roman" w:hint="default"/>
        <w:i w:val="0"/>
        <w:color w:val="auto"/>
        <w:sz w:val="24"/>
      </w:rPr>
    </w:lvl>
  </w:abstractNum>
  <w:abstractNum w:abstractNumId="24">
    <w:nsid w:val="7FAB10C0"/>
    <w:multiLevelType w:val="hybridMultilevel"/>
    <w:tmpl w:val="7170377A"/>
    <w:lvl w:ilvl="0" w:tplc="FA8EADC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8"/>
  </w:num>
  <w:num w:numId="4">
    <w:abstractNumId w:val="15"/>
  </w:num>
  <w:num w:numId="5">
    <w:abstractNumId w:val="23"/>
  </w:num>
  <w:num w:numId="6">
    <w:abstractNumId w:val="9"/>
  </w:num>
  <w:num w:numId="7">
    <w:abstractNumId w:val="0"/>
  </w:num>
  <w:num w:numId="8">
    <w:abstractNumId w:val="22"/>
  </w:num>
  <w:num w:numId="9">
    <w:abstractNumId w:val="21"/>
  </w:num>
  <w:num w:numId="10">
    <w:abstractNumId w:val="5"/>
  </w:num>
  <w:num w:numId="11">
    <w:abstractNumId w:val="11"/>
  </w:num>
  <w:num w:numId="12">
    <w:abstractNumId w:val="7"/>
  </w:num>
  <w:num w:numId="13">
    <w:abstractNumId w:val="4"/>
  </w:num>
  <w:num w:numId="14">
    <w:abstractNumId w:val="2"/>
  </w:num>
  <w:num w:numId="15">
    <w:abstractNumId w:val="14"/>
  </w:num>
  <w:num w:numId="16">
    <w:abstractNumId w:val="19"/>
  </w:num>
  <w:num w:numId="17">
    <w:abstractNumId w:val="3"/>
  </w:num>
  <w:num w:numId="18">
    <w:abstractNumId w:val="13"/>
  </w:num>
  <w:num w:numId="19">
    <w:abstractNumId w:val="24"/>
  </w:num>
  <w:num w:numId="20">
    <w:abstractNumId w:val="16"/>
  </w:num>
  <w:num w:numId="21">
    <w:abstractNumId w:val="17"/>
  </w:num>
  <w:num w:numId="22">
    <w:abstractNumId w:val="6"/>
  </w:num>
  <w:num w:numId="23">
    <w:abstractNumId w:val="12"/>
  </w:num>
  <w:num w:numId="24">
    <w:abstractNumId w:val="20"/>
  </w:num>
  <w:num w:numId="2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19BF"/>
    <w:rsid w:val="00010A1B"/>
    <w:rsid w:val="00013A2A"/>
    <w:rsid w:val="000469BB"/>
    <w:rsid w:val="000A0549"/>
    <w:rsid w:val="000D26FB"/>
    <w:rsid w:val="000E1BEB"/>
    <w:rsid w:val="000E3292"/>
    <w:rsid w:val="000F73A4"/>
    <w:rsid w:val="00120C38"/>
    <w:rsid w:val="00122AA1"/>
    <w:rsid w:val="0013788B"/>
    <w:rsid w:val="00164F69"/>
    <w:rsid w:val="00184982"/>
    <w:rsid w:val="0019115E"/>
    <w:rsid w:val="00261C03"/>
    <w:rsid w:val="00290F54"/>
    <w:rsid w:val="002925BD"/>
    <w:rsid w:val="002E479F"/>
    <w:rsid w:val="002F1FFE"/>
    <w:rsid w:val="00311DD8"/>
    <w:rsid w:val="003448AF"/>
    <w:rsid w:val="0035089D"/>
    <w:rsid w:val="003679EB"/>
    <w:rsid w:val="00375306"/>
    <w:rsid w:val="003819BF"/>
    <w:rsid w:val="003C6FED"/>
    <w:rsid w:val="003D1FA5"/>
    <w:rsid w:val="004042FC"/>
    <w:rsid w:val="0042482B"/>
    <w:rsid w:val="00425290"/>
    <w:rsid w:val="0045498C"/>
    <w:rsid w:val="004750B1"/>
    <w:rsid w:val="00494554"/>
    <w:rsid w:val="004A519E"/>
    <w:rsid w:val="00542D6A"/>
    <w:rsid w:val="00543152"/>
    <w:rsid w:val="00552F14"/>
    <w:rsid w:val="00564204"/>
    <w:rsid w:val="005B023A"/>
    <w:rsid w:val="005C630C"/>
    <w:rsid w:val="005D579D"/>
    <w:rsid w:val="005F574B"/>
    <w:rsid w:val="0062135B"/>
    <w:rsid w:val="00641D80"/>
    <w:rsid w:val="0066349B"/>
    <w:rsid w:val="0066431D"/>
    <w:rsid w:val="00664D09"/>
    <w:rsid w:val="00681137"/>
    <w:rsid w:val="006920D9"/>
    <w:rsid w:val="0069601B"/>
    <w:rsid w:val="006B7894"/>
    <w:rsid w:val="006E3810"/>
    <w:rsid w:val="006E3957"/>
    <w:rsid w:val="00717AE2"/>
    <w:rsid w:val="007755EC"/>
    <w:rsid w:val="00780378"/>
    <w:rsid w:val="00782695"/>
    <w:rsid w:val="007A1B0C"/>
    <w:rsid w:val="007A614B"/>
    <w:rsid w:val="007A7A19"/>
    <w:rsid w:val="007C07CE"/>
    <w:rsid w:val="007C6642"/>
    <w:rsid w:val="007F2A03"/>
    <w:rsid w:val="008223F5"/>
    <w:rsid w:val="00832ACA"/>
    <w:rsid w:val="00852CB9"/>
    <w:rsid w:val="008A4B2D"/>
    <w:rsid w:val="008B1736"/>
    <w:rsid w:val="00922837"/>
    <w:rsid w:val="0092717D"/>
    <w:rsid w:val="009A112D"/>
    <w:rsid w:val="009B0948"/>
    <w:rsid w:val="009D1A73"/>
    <w:rsid w:val="00A84C9B"/>
    <w:rsid w:val="00A84F3C"/>
    <w:rsid w:val="00AC2DD2"/>
    <w:rsid w:val="00AC6897"/>
    <w:rsid w:val="00AF3B82"/>
    <w:rsid w:val="00B05D52"/>
    <w:rsid w:val="00B17D77"/>
    <w:rsid w:val="00B220E7"/>
    <w:rsid w:val="00B42494"/>
    <w:rsid w:val="00B4263B"/>
    <w:rsid w:val="00B50CBB"/>
    <w:rsid w:val="00B81EC3"/>
    <w:rsid w:val="00B93E2E"/>
    <w:rsid w:val="00B945C7"/>
    <w:rsid w:val="00BD12CE"/>
    <w:rsid w:val="00BF0CE3"/>
    <w:rsid w:val="00C03C8D"/>
    <w:rsid w:val="00C064CE"/>
    <w:rsid w:val="00C1226A"/>
    <w:rsid w:val="00C84A89"/>
    <w:rsid w:val="00CA6B2D"/>
    <w:rsid w:val="00CE5EEA"/>
    <w:rsid w:val="00D17094"/>
    <w:rsid w:val="00D40FA6"/>
    <w:rsid w:val="00D64E56"/>
    <w:rsid w:val="00D659D8"/>
    <w:rsid w:val="00DB4787"/>
    <w:rsid w:val="00DC3BE7"/>
    <w:rsid w:val="00DD7BF0"/>
    <w:rsid w:val="00E07F77"/>
    <w:rsid w:val="00E264C7"/>
    <w:rsid w:val="00E30249"/>
    <w:rsid w:val="00E43AA0"/>
    <w:rsid w:val="00E50DF2"/>
    <w:rsid w:val="00E54F82"/>
    <w:rsid w:val="00E62F8F"/>
    <w:rsid w:val="00E901CC"/>
    <w:rsid w:val="00EC2C8A"/>
    <w:rsid w:val="00ED260A"/>
    <w:rsid w:val="00EE3782"/>
    <w:rsid w:val="00EE663F"/>
    <w:rsid w:val="00F10E18"/>
    <w:rsid w:val="00F62983"/>
    <w:rsid w:val="00F77C69"/>
    <w:rsid w:val="00FD4BFD"/>
    <w:rsid w:val="00FF4C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1CC"/>
  </w:style>
  <w:style w:type="paragraph" w:styleId="1">
    <w:name w:val="heading 1"/>
    <w:basedOn w:val="a"/>
    <w:link w:val="10"/>
    <w:uiPriority w:val="9"/>
    <w:qFormat/>
    <w:rsid w:val="007A1B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A1B0C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1B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A1B0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7A1B0C"/>
    <w:pPr>
      <w:spacing w:after="200" w:line="276" w:lineRule="auto"/>
      <w:ind w:left="720"/>
      <w:contextualSpacing/>
    </w:pPr>
  </w:style>
  <w:style w:type="character" w:styleId="a4">
    <w:name w:val="Hyperlink"/>
    <w:basedOn w:val="a0"/>
    <w:uiPriority w:val="99"/>
    <w:unhideWhenUsed/>
    <w:rsid w:val="007A1B0C"/>
    <w:rPr>
      <w:color w:val="0000FF"/>
      <w:u w:val="single"/>
    </w:rPr>
  </w:style>
  <w:style w:type="character" w:customStyle="1" w:styleId="w">
    <w:name w:val="w"/>
    <w:basedOn w:val="a0"/>
    <w:rsid w:val="007A1B0C"/>
  </w:style>
  <w:style w:type="paragraph" w:styleId="a5">
    <w:name w:val="header"/>
    <w:basedOn w:val="a"/>
    <w:link w:val="a6"/>
    <w:uiPriority w:val="99"/>
    <w:unhideWhenUsed/>
    <w:rsid w:val="007A1B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A1B0C"/>
  </w:style>
  <w:style w:type="paragraph" w:styleId="a7">
    <w:name w:val="footer"/>
    <w:basedOn w:val="a"/>
    <w:link w:val="a8"/>
    <w:uiPriority w:val="99"/>
    <w:unhideWhenUsed/>
    <w:rsid w:val="007A1B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A1B0C"/>
  </w:style>
  <w:style w:type="paragraph" w:styleId="a9">
    <w:name w:val="No Spacing"/>
    <w:uiPriority w:val="1"/>
    <w:qFormat/>
    <w:rsid w:val="007A1B0C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7A1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A1B0C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7A1B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FollowedHyperlink"/>
    <w:basedOn w:val="a0"/>
    <w:uiPriority w:val="99"/>
    <w:semiHidden/>
    <w:unhideWhenUsed/>
    <w:rsid w:val="007A1B0C"/>
    <w:rPr>
      <w:color w:val="954F72" w:themeColor="followedHyperlink"/>
      <w:u w:val="single"/>
    </w:rPr>
  </w:style>
  <w:style w:type="paragraph" w:styleId="ae">
    <w:name w:val="TOC Heading"/>
    <w:basedOn w:val="1"/>
    <w:next w:val="a"/>
    <w:uiPriority w:val="39"/>
    <w:semiHidden/>
    <w:unhideWhenUsed/>
    <w:qFormat/>
    <w:rsid w:val="007A1B0C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7A1B0C"/>
    <w:pPr>
      <w:spacing w:after="100" w:line="276" w:lineRule="auto"/>
    </w:pPr>
  </w:style>
  <w:style w:type="character" w:styleId="af">
    <w:name w:val="Placeholder Text"/>
    <w:basedOn w:val="a0"/>
    <w:uiPriority w:val="99"/>
    <w:semiHidden/>
    <w:rsid w:val="007A7A1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2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458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29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67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003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4.xml"/><Relationship Id="rId18" Type="http://schemas.openxmlformats.org/officeDocument/2006/relationships/hyperlink" Target="http://nature.asu.edu.ru/files/4(45)/48-52.pdf" TargetMode="External"/><Relationship Id="rId26" Type="http://schemas.openxmlformats.org/officeDocument/2006/relationships/hyperlink" Target="http://florapedia.ru/sorts/section_3/brood_1/class_8%20(&#1076;&#1072;&#1090;&#1072;%20&#1086;&#1073;&#1088;&#1072;&#1097;&#1077;&#1085;&#1080;&#1103;%202.10.18)" TargetMode="External"/><Relationship Id="rId39" Type="http://schemas.openxmlformats.org/officeDocument/2006/relationships/image" Target="media/image7.jpeg"/><Relationship Id="rId3" Type="http://schemas.openxmlformats.org/officeDocument/2006/relationships/styles" Target="styles.xml"/><Relationship Id="rId21" Type="http://schemas.openxmlformats.org/officeDocument/2006/relationships/hyperlink" Target="http://russia.pogoda360.ru/449388" TargetMode="External"/><Relationship Id="rId34" Type="http://schemas.openxmlformats.org/officeDocument/2006/relationships/image" Target="media/image2.png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5" Type="http://schemas.openxmlformats.org/officeDocument/2006/relationships/hyperlink" Target="https://kpfu.ru/portal/docs/F1943917036/Murtazina.A.R._.2012..pdf" TargetMode="External"/><Relationship Id="rId33" Type="http://schemas.openxmlformats.org/officeDocument/2006/relationships/hyperlink" Target="https://cyberleninka.ru/article/n/osobennosni-fotosinteziryyushey-aktivnosti-shvoi-dereviev-Pinus-sulvestris-L-polyostrova" TargetMode="External"/><Relationship Id="rId38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hyperlink" Target="http://vestnik.osu.ru/2013_1-2.pdf" TargetMode="External"/><Relationship Id="rId29" Type="http://schemas.openxmlformats.org/officeDocument/2006/relationships/hyperlink" Target="https://www.booksite.ru/fulltext/natural/prirresmolog/text.pdf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hyperlink" Target="http://elib.bsu.by/bitstream/123456789/50343/1/Plant_cell_physiology.pdf" TargetMode="External"/><Relationship Id="rId32" Type="http://schemas.openxmlformats.org/officeDocument/2006/relationships/hyperlink" Target="https://cyberleninka.ru/article/n/reaktsiya-pigmentnoy-i-antioksidantnoy-sistem-rasteniy-na-zagryaznenie-okruzhayuschey-sredy-g-kaliningrada-vybrosami-avtotransporta" TargetMode="External"/><Relationship Id="rId37" Type="http://schemas.openxmlformats.org/officeDocument/2006/relationships/image" Target="media/image5.jpeg"/><Relationship Id="rId40" Type="http://schemas.openxmlformats.org/officeDocument/2006/relationships/image" Target="media/image8.jpeg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hyperlink" Target="https://narfu.ru/university/library/books/1684.pdf" TargetMode="External"/><Relationship Id="rId28" Type="http://schemas.openxmlformats.org/officeDocument/2006/relationships/hyperlink" Target="https://readera.ru/osobennosti-perehoda-v-sostojanie-zimnego-pokoja-golosemennyh-i-pokrytosemennyh-14083075" TargetMode="External"/><Relationship Id="rId36" Type="http://schemas.openxmlformats.org/officeDocument/2006/relationships/image" Target="media/image4.jpeg"/><Relationship Id="rId10" Type="http://schemas.openxmlformats.org/officeDocument/2006/relationships/chart" Target="charts/chart1.xml"/><Relationship Id="rId19" Type="http://schemas.openxmlformats.org/officeDocument/2006/relationships/hyperlink" Target="https://research-journal.org/biology/izmenenie-pigmentnogo-kompleksa-eli-kolyuchej-v-usloviyax-gorodskoj-sredy/" TargetMode="External"/><Relationship Id="rId31" Type="http://schemas.openxmlformats.org/officeDocument/2006/relationships/hyperlink" Target="https://www.booksite.ru/fulltext/rusles/opredderev/text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c.academic.ru/dic.nsf/ruwiki/83" TargetMode="External"/><Relationship Id="rId14" Type="http://schemas.openxmlformats.org/officeDocument/2006/relationships/chart" Target="charts/chart5.xml"/><Relationship Id="rId22" Type="http://schemas.openxmlformats.org/officeDocument/2006/relationships/hyperlink" Target="https://vologda-oblast.ru/upload/iblock/fb6/1%20%D0%BA%D0%B2%D0%B0%D1%80%D1%82%D0%B0%D0%BB_%D0%BE%D0%B1%D1%89.%202018.pdf" TargetMode="External"/><Relationship Id="rId27" Type="http://schemas.openxmlformats.org/officeDocument/2006/relationships/hyperlink" Target="https://st.cherinfo.ru/pages/2018/05/29/informacia-o-sostoanii-okruzausej-sredy-i-prirodoohrannoj-deatelnosti-v-cerepovce.pdf" TargetMode="External"/><Relationship Id="rId30" Type="http://schemas.openxmlformats.org/officeDocument/2006/relationships/hyperlink" Target="http://vestnik.osu.ru/2010_12/2.pdf" TargetMode="External"/><Relationship Id="rId35" Type="http://schemas.openxmlformats.org/officeDocument/2006/relationships/image" Target="media/image3.jpeg"/><Relationship Id="rId43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площадка № 1</c:v>
                </c:pt>
              </c:strCache>
            </c:strRef>
          </c:tx>
          <c:spPr>
            <a:ln w="38100" cap="rnd">
              <a:solidFill>
                <a:schemeClr val="accent1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Январь </c:v>
                </c:pt>
                <c:pt idx="1">
                  <c:v>Февраль </c:v>
                </c:pt>
                <c:pt idx="2">
                  <c:v>Март </c:v>
                </c:pt>
                <c:pt idx="3">
                  <c:v>Апрель</c:v>
                </c:pt>
                <c:pt idx="4">
                  <c:v>Май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0.69000000000000172</c:v>
                </c:pt>
                <c:pt idx="1">
                  <c:v>0.93</c:v>
                </c:pt>
                <c:pt idx="2">
                  <c:v>0.77000000000000102</c:v>
                </c:pt>
                <c:pt idx="3">
                  <c:v>1.04</c:v>
                </c:pt>
                <c:pt idx="4">
                  <c:v>1.7300000000000018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A6F-4243-BF85-124B7C46322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площадка №3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Январь </c:v>
                </c:pt>
                <c:pt idx="1">
                  <c:v>Февраль </c:v>
                </c:pt>
                <c:pt idx="2">
                  <c:v>Март </c:v>
                </c:pt>
                <c:pt idx="3">
                  <c:v>Апрель</c:v>
                </c:pt>
                <c:pt idx="4">
                  <c:v>Май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1">
                  <c:v>0.6400000000000019</c:v>
                </c:pt>
                <c:pt idx="2">
                  <c:v>0.54</c:v>
                </c:pt>
                <c:pt idx="3">
                  <c:v>0.72000000000000064</c:v>
                </c:pt>
                <c:pt idx="4">
                  <c:v>0.7600000000000019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A6F-4243-BF85-124B7C46322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площадка №4</c:v>
                </c:pt>
              </c:strCache>
            </c:strRef>
          </c:tx>
          <c:spPr>
            <a:ln w="28575" cap="rnd">
              <a:solidFill>
                <a:schemeClr val="accent6">
                  <a:lumMod val="5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Январь </c:v>
                </c:pt>
                <c:pt idx="1">
                  <c:v>Февраль </c:v>
                </c:pt>
                <c:pt idx="2">
                  <c:v>Март </c:v>
                </c:pt>
                <c:pt idx="3">
                  <c:v>Апрель</c:v>
                </c:pt>
                <c:pt idx="4">
                  <c:v>Май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0.25</c:v>
                </c:pt>
                <c:pt idx="1">
                  <c:v>1.24</c:v>
                </c:pt>
                <c:pt idx="2">
                  <c:v>0.95000000000000062</c:v>
                </c:pt>
                <c:pt idx="3">
                  <c:v>1.2</c:v>
                </c:pt>
                <c:pt idx="4">
                  <c:v>1.29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5A6F-4243-BF85-124B7C463224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площадка №5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Январь </c:v>
                </c:pt>
                <c:pt idx="1">
                  <c:v>Февраль </c:v>
                </c:pt>
                <c:pt idx="2">
                  <c:v>Март </c:v>
                </c:pt>
                <c:pt idx="3">
                  <c:v>Апрель</c:v>
                </c:pt>
                <c:pt idx="4">
                  <c:v>Май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0.60000000000000064</c:v>
                </c:pt>
                <c:pt idx="1">
                  <c:v>1.04</c:v>
                </c:pt>
                <c:pt idx="2">
                  <c:v>0.98</c:v>
                </c:pt>
                <c:pt idx="3">
                  <c:v>1.22</c:v>
                </c:pt>
                <c:pt idx="4">
                  <c:v>1.7300000000000018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5A6F-4243-BF85-124B7C463224}"/>
            </c:ext>
          </c:extLst>
        </c:ser>
        <c:marker val="1"/>
        <c:axId val="82299136"/>
        <c:axId val="84108032"/>
      </c:lineChart>
      <c:catAx>
        <c:axId val="8229913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 b="0"/>
                  <a:t>Месяцы</a:t>
                </a:r>
              </a:p>
            </c:rich>
          </c:tx>
          <c:layout>
            <c:manualLayout>
              <c:xMode val="edge"/>
              <c:yMode val="edge"/>
              <c:x val="0.68069168613585285"/>
              <c:y val="0.82078257167006652"/>
            </c:manualLayout>
          </c:layout>
        </c:title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4108032"/>
        <c:crosses val="autoZero"/>
        <c:auto val="1"/>
        <c:lblAlgn val="ctr"/>
        <c:lblOffset val="100"/>
      </c:catAx>
      <c:valAx>
        <c:axId val="8410803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Количество Хл А мг/г</a:t>
                </a:r>
              </a:p>
            </c:rich>
          </c:tx>
          <c:layout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tickLblPos val="nextTo"/>
        <c:spPr>
          <a:noFill/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22991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площадка №1</c:v>
                </c:pt>
              </c:strCache>
            </c:strRef>
          </c:tx>
          <c:spPr>
            <a:ln w="38100">
              <a:solidFill>
                <a:schemeClr val="accent1">
                  <a:lumMod val="75000"/>
                </a:schemeClr>
              </a:solidFill>
            </a:ln>
          </c:spPr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0.33000000000000107</c:v>
                </c:pt>
                <c:pt idx="1">
                  <c:v>0.59</c:v>
                </c:pt>
                <c:pt idx="2">
                  <c:v>0.38000000000000095</c:v>
                </c:pt>
                <c:pt idx="3">
                  <c:v>0.92</c:v>
                </c:pt>
                <c:pt idx="4">
                  <c:v>0.92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CCD-4CB4-8809-687E079785F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площадка №3</c:v>
                </c:pt>
              </c:strCache>
            </c:strRef>
          </c:tx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1">
                  <c:v>0.24000000000000021</c:v>
                </c:pt>
                <c:pt idx="2">
                  <c:v>0.19</c:v>
                </c:pt>
                <c:pt idx="3">
                  <c:v>0.4</c:v>
                </c:pt>
                <c:pt idx="4">
                  <c:v>0.28000000000000008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CCD-4CB4-8809-687E079785F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площадка №4</c:v>
                </c:pt>
              </c:strCache>
            </c:strRef>
          </c:tx>
          <c:spPr>
            <a:ln>
              <a:solidFill>
                <a:schemeClr val="accent6">
                  <a:lumMod val="50000"/>
                </a:schemeClr>
              </a:solidFill>
            </a:ln>
          </c:spPr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0.28000000000000008</c:v>
                </c:pt>
                <c:pt idx="1">
                  <c:v>0.77000000000000191</c:v>
                </c:pt>
                <c:pt idx="2">
                  <c:v>0.65000000000000202</c:v>
                </c:pt>
                <c:pt idx="3">
                  <c:v>0.7600000000000019</c:v>
                </c:pt>
                <c:pt idx="4">
                  <c:v>3.0000000000000002E-2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CCD-4CB4-8809-687E079785FF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площадка №5</c:v>
                </c:pt>
              </c:strCache>
            </c:strRef>
          </c:tx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0.32000000000000095</c:v>
                </c:pt>
                <c:pt idx="1">
                  <c:v>0.63000000000000189</c:v>
                </c:pt>
                <c:pt idx="2">
                  <c:v>0.93</c:v>
                </c:pt>
                <c:pt idx="3">
                  <c:v>0.93</c:v>
                </c:pt>
                <c:pt idx="4">
                  <c:v>0.18000000000000024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9CCD-4CB4-8809-687E079785FF}"/>
            </c:ext>
          </c:extLst>
        </c:ser>
        <c:marker val="1"/>
        <c:axId val="84145280"/>
        <c:axId val="84147200"/>
      </c:lineChart>
      <c:catAx>
        <c:axId val="84145280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b="0"/>
                </a:pPr>
                <a:r>
                  <a:rPr lang="ru-RU" b="0"/>
                  <a:t>Месяцы</a:t>
                </a:r>
              </a:p>
            </c:rich>
          </c:tx>
          <c:layout>
            <c:manualLayout>
              <c:xMode val="edge"/>
              <c:yMode val="edge"/>
              <c:x val="0.64417618601457582"/>
              <c:y val="0.7830708661417326"/>
            </c:manualLayout>
          </c:layout>
        </c:title>
        <c:numFmt formatCode="General" sourceLinked="0"/>
        <c:tickLblPos val="nextTo"/>
        <c:crossAx val="84147200"/>
        <c:crosses val="autoZero"/>
        <c:auto val="1"/>
        <c:lblAlgn val="ctr"/>
        <c:lblOffset val="100"/>
      </c:catAx>
      <c:valAx>
        <c:axId val="84147200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ru-RU" b="0"/>
                  <a:t>Количество Хл В мг/г</a:t>
                </a:r>
              </a:p>
            </c:rich>
          </c:tx>
          <c:layout/>
        </c:title>
        <c:numFmt formatCode="General" sourceLinked="1"/>
        <c:tickLblPos val="nextTo"/>
        <c:crossAx val="84145280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площадка №1</c:v>
                </c:pt>
              </c:strCache>
            </c:strRef>
          </c:tx>
          <c:spPr>
            <a:ln w="38100" cap="rnd">
              <a:solidFill>
                <a:schemeClr val="accent1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Январь </c:v>
                </c:pt>
                <c:pt idx="1">
                  <c:v>Февраль</c:v>
                </c:pt>
                <c:pt idx="2">
                  <c:v>Март </c:v>
                </c:pt>
                <c:pt idx="3">
                  <c:v>Апрель</c:v>
                </c:pt>
                <c:pt idx="4">
                  <c:v>Май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0.16</c:v>
                </c:pt>
                <c:pt idx="1">
                  <c:v>0.11</c:v>
                </c:pt>
                <c:pt idx="2">
                  <c:v>0.16</c:v>
                </c:pt>
                <c:pt idx="3">
                  <c:v>0.05</c:v>
                </c:pt>
                <c:pt idx="4">
                  <c:v>9.0000000000000024E-2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CF9-4576-A127-F623F7971DE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площадка №3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Январь </c:v>
                </c:pt>
                <c:pt idx="1">
                  <c:v>Февраль</c:v>
                </c:pt>
                <c:pt idx="2">
                  <c:v>Март </c:v>
                </c:pt>
                <c:pt idx="3">
                  <c:v>Апрель</c:v>
                </c:pt>
                <c:pt idx="4">
                  <c:v>Май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1">
                  <c:v>0.2</c:v>
                </c:pt>
                <c:pt idx="2">
                  <c:v>0.22</c:v>
                </c:pt>
                <c:pt idx="3">
                  <c:v>0.11</c:v>
                </c:pt>
                <c:pt idx="4">
                  <c:v>0.21000000000000021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CF9-4576-A127-F623F7971DE7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площадка №4</c:v>
                </c:pt>
              </c:strCache>
            </c:strRef>
          </c:tx>
          <c:spPr>
            <a:ln w="28575" cap="rnd">
              <a:solidFill>
                <a:schemeClr val="accent6">
                  <a:lumMod val="5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Январь </c:v>
                </c:pt>
                <c:pt idx="1">
                  <c:v>Февраль</c:v>
                </c:pt>
                <c:pt idx="2">
                  <c:v>Март </c:v>
                </c:pt>
                <c:pt idx="3">
                  <c:v>Апрель</c:v>
                </c:pt>
                <c:pt idx="4">
                  <c:v>Май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0.13</c:v>
                </c:pt>
                <c:pt idx="1">
                  <c:v>0.16</c:v>
                </c:pt>
                <c:pt idx="2">
                  <c:v>0.11</c:v>
                </c:pt>
                <c:pt idx="3">
                  <c:v>0.16</c:v>
                </c:pt>
                <c:pt idx="4">
                  <c:v>0.36000000000000032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CF9-4576-A127-F623F7971DE7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площадка №5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Январь </c:v>
                </c:pt>
                <c:pt idx="1">
                  <c:v>Февраль</c:v>
                </c:pt>
                <c:pt idx="2">
                  <c:v>Март </c:v>
                </c:pt>
                <c:pt idx="3">
                  <c:v>Апрель</c:v>
                </c:pt>
                <c:pt idx="4">
                  <c:v>Май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0.12000000000000002</c:v>
                </c:pt>
                <c:pt idx="1">
                  <c:v>0.15000000000000024</c:v>
                </c:pt>
                <c:pt idx="2">
                  <c:v>3.0000000000000002E-2</c:v>
                </c:pt>
                <c:pt idx="3">
                  <c:v>0.11</c:v>
                </c:pt>
                <c:pt idx="4">
                  <c:v>0.45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ECF9-4576-A127-F623F7971DE7}"/>
            </c:ext>
          </c:extLst>
        </c:ser>
        <c:marker val="1"/>
        <c:axId val="82438400"/>
        <c:axId val="36643200"/>
      </c:lineChart>
      <c:catAx>
        <c:axId val="82438400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 b="0"/>
                  <a:t>Месяцы</a:t>
                </a:r>
              </a:p>
            </c:rich>
          </c:tx>
          <c:layout>
            <c:manualLayout>
              <c:xMode val="edge"/>
              <c:yMode val="edge"/>
              <c:x val="0.68786195165581077"/>
              <c:y val="0.80062265027424961"/>
            </c:manualLayout>
          </c:layout>
        </c:title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6643200"/>
        <c:crosses val="autoZero"/>
        <c:auto val="1"/>
        <c:lblAlgn val="ctr"/>
        <c:lblOffset val="100"/>
      </c:catAx>
      <c:valAx>
        <c:axId val="3664320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Количество К</a:t>
                </a:r>
                <a:r>
                  <a:rPr lang="ru-RU" baseline="0"/>
                  <a:t> </a:t>
                </a:r>
                <a:r>
                  <a:rPr lang="ru-RU"/>
                  <a:t>в мг/г</a:t>
                </a:r>
              </a:p>
            </c:rich>
          </c:tx>
          <c:layout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tickLblPos val="nextTo"/>
        <c:spPr>
          <a:noFill/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24384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21384739396105781"/>
          <c:y val="9.3849215146470724E-2"/>
          <c:w val="0.47050167858410141"/>
          <c:h val="0.5022182541761897"/>
        </c:manualLayout>
      </c:layout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площадка №2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Январь </c:v>
                </c:pt>
                <c:pt idx="1">
                  <c:v>Февраль </c:v>
                </c:pt>
                <c:pt idx="2">
                  <c:v>Март </c:v>
                </c:pt>
                <c:pt idx="3">
                  <c:v>Апрель</c:v>
                </c:pt>
                <c:pt idx="4">
                  <c:v>Май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0.59</c:v>
                </c:pt>
                <c:pt idx="1">
                  <c:v>0.63000000000000234</c:v>
                </c:pt>
                <c:pt idx="2">
                  <c:v>0.97000000000000064</c:v>
                </c:pt>
                <c:pt idx="3">
                  <c:v>1</c:v>
                </c:pt>
                <c:pt idx="4">
                  <c:v>1.4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36D-4942-9836-7A0119FF5EB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площадка №4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Январь </c:v>
                </c:pt>
                <c:pt idx="1">
                  <c:v>Февраль </c:v>
                </c:pt>
                <c:pt idx="2">
                  <c:v>Март </c:v>
                </c:pt>
                <c:pt idx="3">
                  <c:v>Апрель</c:v>
                </c:pt>
                <c:pt idx="4">
                  <c:v>Май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0.58000000000000007</c:v>
                </c:pt>
                <c:pt idx="1">
                  <c:v>0.95000000000000062</c:v>
                </c:pt>
                <c:pt idx="2">
                  <c:v>0.95000000000000062</c:v>
                </c:pt>
                <c:pt idx="3">
                  <c:v>1.47</c:v>
                </c:pt>
                <c:pt idx="4">
                  <c:v>1.4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36D-4942-9836-7A0119FF5EB5}"/>
            </c:ext>
          </c:extLst>
        </c:ser>
        <c:marker val="1"/>
        <c:axId val="84878080"/>
        <c:axId val="84880000"/>
      </c:lineChart>
      <c:catAx>
        <c:axId val="84878080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 b="0"/>
                  <a:t>Месяцы</a:t>
                </a:r>
              </a:p>
            </c:rich>
          </c:tx>
          <c:layout>
            <c:manualLayout>
              <c:xMode val="edge"/>
              <c:yMode val="edge"/>
              <c:x val="0.74413335352312071"/>
              <c:y val="0.79561565673856305"/>
            </c:manualLayout>
          </c:layout>
        </c:title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4880000"/>
        <c:crosses val="autoZero"/>
        <c:auto val="1"/>
        <c:lblAlgn val="ctr"/>
        <c:lblOffset val="100"/>
      </c:catAx>
      <c:valAx>
        <c:axId val="8488000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Количество</a:t>
                </a:r>
                <a:r>
                  <a:rPr lang="ru-RU" baseline="0"/>
                  <a:t> Хл а,  мг/г</a:t>
                </a:r>
                <a:endParaRPr lang="ru-RU"/>
              </a:p>
            </c:rich>
          </c:tx>
          <c:layout>
            <c:manualLayout>
              <c:xMode val="edge"/>
              <c:yMode val="edge"/>
              <c:x val="3.6395827736247791E-2"/>
              <c:y val="7.6290074923255499E-2"/>
            </c:manualLayout>
          </c:layout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tickLblPos val="nextTo"/>
        <c:spPr>
          <a:noFill/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48780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15431144385084464"/>
          <c:y val="7.4411275312008626E-2"/>
          <c:w val="0.53642913306800366"/>
          <c:h val="0.49205103591163868"/>
        </c:manualLayout>
      </c:layout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площадка №2</c:v>
                </c:pt>
              </c:strCache>
            </c:strRef>
          </c:tx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0.38000000000000106</c:v>
                </c:pt>
                <c:pt idx="1">
                  <c:v>0.35000000000000031</c:v>
                </c:pt>
                <c:pt idx="2">
                  <c:v>0.35000000000000031</c:v>
                </c:pt>
                <c:pt idx="3">
                  <c:v>0.51</c:v>
                </c:pt>
                <c:pt idx="4">
                  <c:v>0.79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C00-4A13-8A19-9D047B1A294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площадка №4</c:v>
                </c:pt>
              </c:strCache>
            </c:strRef>
          </c:tx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0.24000000000000021</c:v>
                </c:pt>
                <c:pt idx="1">
                  <c:v>0.69000000000000061</c:v>
                </c:pt>
                <c:pt idx="2">
                  <c:v>0.54</c:v>
                </c:pt>
                <c:pt idx="3">
                  <c:v>0.92</c:v>
                </c:pt>
                <c:pt idx="4">
                  <c:v>8.0000000000000043E-2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C00-4A13-8A19-9D047B1A294E}"/>
            </c:ext>
          </c:extLst>
        </c:ser>
        <c:marker val="1"/>
        <c:axId val="84912000"/>
        <c:axId val="84926464"/>
      </c:lineChart>
      <c:catAx>
        <c:axId val="84912000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b="0"/>
                </a:pPr>
                <a:r>
                  <a:rPr lang="ru-RU" b="0"/>
                  <a:t>Месяцы</a:t>
                </a:r>
              </a:p>
            </c:rich>
          </c:tx>
          <c:layout>
            <c:manualLayout>
              <c:xMode val="edge"/>
              <c:yMode val="edge"/>
              <c:x val="0.72902206162021721"/>
              <c:y val="0.7860173169996747"/>
            </c:manualLayout>
          </c:layout>
        </c:title>
        <c:numFmt formatCode="General" sourceLinked="0"/>
        <c:tickLblPos val="nextTo"/>
        <c:crossAx val="84926464"/>
        <c:crosses val="autoZero"/>
        <c:auto val="1"/>
        <c:lblAlgn val="ctr"/>
        <c:lblOffset val="100"/>
      </c:catAx>
      <c:valAx>
        <c:axId val="84926464"/>
        <c:scaling>
          <c:orientation val="minMax"/>
        </c:scaling>
        <c:axPos val="l"/>
        <c:majorGridlines/>
        <c:title>
          <c:tx>
            <c:rich>
              <a:bodyPr rot="-5400000" vert="horz"/>
              <a:lstStyle/>
              <a:p>
                <a:pPr>
                  <a:defRPr b="0"/>
                </a:pPr>
                <a:r>
                  <a:rPr lang="ru-RU" b="0"/>
                  <a:t>Количество Хл В, мг/г</a:t>
                </a:r>
              </a:p>
            </c:rich>
          </c:tx>
          <c:layout>
            <c:manualLayout>
              <c:xMode val="edge"/>
              <c:yMode val="edge"/>
              <c:x val="2.8382213812677401E-2"/>
              <c:y val="0.15183171967552392"/>
            </c:manualLayout>
          </c:layout>
        </c:title>
        <c:numFmt formatCode="General" sourceLinked="1"/>
        <c:tickLblPos val="nextTo"/>
        <c:crossAx val="84912000"/>
        <c:crosses val="autoZero"/>
        <c:crossBetween val="between"/>
      </c:valAx>
    </c:plotArea>
    <c:legend>
      <c:legendPos val="r"/>
      <c:layout/>
    </c:legend>
    <c:plotVisOnly val="1"/>
    <c:dispBlanksAs val="gap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площадка №2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Январь </c:v>
                </c:pt>
                <c:pt idx="1">
                  <c:v>Февраль </c:v>
                </c:pt>
                <c:pt idx="2">
                  <c:v>Март </c:v>
                </c:pt>
                <c:pt idx="3">
                  <c:v>Апрель</c:v>
                </c:pt>
                <c:pt idx="4">
                  <c:v>Май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0.1</c:v>
                </c:pt>
                <c:pt idx="1">
                  <c:v>0.1</c:v>
                </c:pt>
                <c:pt idx="2">
                  <c:v>0.27</c:v>
                </c:pt>
                <c:pt idx="3">
                  <c:v>0.15000000000000024</c:v>
                </c:pt>
                <c:pt idx="4">
                  <c:v>0.2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346-437D-BF65-6A18055C9F9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площадка №4 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Январь </c:v>
                </c:pt>
                <c:pt idx="1">
                  <c:v>Февраль </c:v>
                </c:pt>
                <c:pt idx="2">
                  <c:v>Март </c:v>
                </c:pt>
                <c:pt idx="3">
                  <c:v>Апрель</c:v>
                </c:pt>
                <c:pt idx="4">
                  <c:v>Май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0.18000000000000024</c:v>
                </c:pt>
                <c:pt idx="1">
                  <c:v>0.23</c:v>
                </c:pt>
                <c:pt idx="2">
                  <c:v>0.36000000000000032</c:v>
                </c:pt>
                <c:pt idx="3">
                  <c:v>0.18000000000000024</c:v>
                </c:pt>
                <c:pt idx="4">
                  <c:v>0.38000000000000084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346-437D-BF65-6A18055C9F91}"/>
            </c:ext>
          </c:extLst>
        </c:ser>
        <c:marker val="1"/>
        <c:axId val="84837888"/>
        <c:axId val="84839808"/>
      </c:lineChart>
      <c:catAx>
        <c:axId val="84837888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 b="0"/>
                  <a:t>Месяцы</a:t>
                </a:r>
              </a:p>
            </c:rich>
          </c:tx>
          <c:layout>
            <c:manualLayout>
              <c:xMode val="edge"/>
              <c:yMode val="edge"/>
              <c:x val="0.700752551159321"/>
              <c:y val="0.7745803064939466"/>
            </c:manualLayout>
          </c:layout>
        </c:title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4839808"/>
        <c:crosses val="autoZero"/>
        <c:auto val="1"/>
        <c:lblAlgn val="ctr"/>
        <c:lblOffset val="100"/>
      </c:catAx>
      <c:valAx>
        <c:axId val="8483980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Количество К</a:t>
                </a:r>
                <a:r>
                  <a:rPr lang="ru-RU" baseline="0"/>
                  <a:t> в мг/г</a:t>
                </a:r>
                <a:endParaRPr lang="ru-RU"/>
              </a:p>
            </c:rich>
          </c:tx>
          <c:layout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tickLblPos val="nextTo"/>
        <c:spPr>
          <a:noFill/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48378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15162470890871454"/>
          <c:y val="9.2827004219409398E-2"/>
          <c:w val="0.78396302537235307"/>
          <c:h val="0.45668529288922338"/>
        </c:manualLayout>
      </c:layout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Ель обыкновенная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0.53</c:v>
                </c:pt>
                <c:pt idx="1">
                  <c:v>2.0099999999999998</c:v>
                </c:pt>
                <c:pt idx="2">
                  <c:v>1.6500000000000001</c:v>
                </c:pt>
                <c:pt idx="3">
                  <c:v>1.9600000000000029</c:v>
                </c:pt>
                <c:pt idx="4">
                  <c:v>1.32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6CF-49CC-AA60-3551CBE8BD4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Ель колючая 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0.82000000000000062</c:v>
                </c:pt>
                <c:pt idx="1">
                  <c:v>1.6400000000000001</c:v>
                </c:pt>
                <c:pt idx="2">
                  <c:v>1.49</c:v>
                </c:pt>
                <c:pt idx="3">
                  <c:v>2.3899999999999997</c:v>
                </c:pt>
                <c:pt idx="4">
                  <c:v>1.4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6CF-49CC-AA60-3551CBE8BD42}"/>
            </c:ext>
          </c:extLst>
        </c:ser>
        <c:marker val="1"/>
        <c:axId val="85422080"/>
        <c:axId val="85424000"/>
      </c:lineChart>
      <c:catAx>
        <c:axId val="85422080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b="0"/>
                </a:pPr>
                <a:r>
                  <a:rPr lang="ru-RU" b="0"/>
                  <a:t>Месяцы</a:t>
                </a:r>
              </a:p>
            </c:rich>
          </c:tx>
          <c:layout>
            <c:manualLayout>
              <c:xMode val="edge"/>
              <c:yMode val="edge"/>
              <c:x val="0.83451938072958287"/>
              <c:y val="0.76303664573573859"/>
            </c:manualLayout>
          </c:layout>
        </c:title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5424000"/>
        <c:crosses val="autoZero"/>
        <c:auto val="1"/>
        <c:lblAlgn val="ctr"/>
        <c:lblOffset val="100"/>
      </c:catAx>
      <c:valAx>
        <c:axId val="8542400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vert="horz"/>
              <a:lstStyle/>
              <a:p>
                <a:pPr>
                  <a:defRPr b="0"/>
                </a:pPr>
                <a:r>
                  <a:rPr lang="ru-RU" b="0"/>
                  <a:t>Количество Хл мг/г</a:t>
                </a:r>
              </a:p>
            </c:rich>
          </c:tx>
          <c:layout/>
        </c:title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54220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Ель обыкновенная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0.13</c:v>
                </c:pt>
                <c:pt idx="1">
                  <c:v>0.16</c:v>
                </c:pt>
                <c:pt idx="2">
                  <c:v>0.11</c:v>
                </c:pt>
                <c:pt idx="3">
                  <c:v>0.16</c:v>
                </c:pt>
                <c:pt idx="4">
                  <c:v>0.38000000000000084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B8A-4F7F-A17C-A39CAE66CB5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Ель колючая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Лист1!$A$2:$A$6</c:f>
              <c:strCache>
                <c:ptCount val="5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0.18000000000000024</c:v>
                </c:pt>
                <c:pt idx="1">
                  <c:v>0.23</c:v>
                </c:pt>
                <c:pt idx="2">
                  <c:v>0.36000000000000032</c:v>
                </c:pt>
                <c:pt idx="3">
                  <c:v>0.18000000000000024</c:v>
                </c:pt>
                <c:pt idx="4">
                  <c:v>0.36000000000000032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B8A-4F7F-A17C-A39CAE66CB55}"/>
            </c:ext>
          </c:extLst>
        </c:ser>
        <c:marker val="1"/>
        <c:axId val="85473536"/>
        <c:axId val="85475712"/>
      </c:lineChart>
      <c:catAx>
        <c:axId val="8547353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 b="0"/>
                  <a:t>Мясяцы</a:t>
                </a:r>
              </a:p>
            </c:rich>
          </c:tx>
          <c:layout>
            <c:manualLayout>
              <c:xMode val="edge"/>
              <c:yMode val="edge"/>
              <c:x val="0.8002917945116016"/>
              <c:y val="0.63290325551411675"/>
            </c:manualLayout>
          </c:layout>
        </c:title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5475712"/>
        <c:crosses val="autoZero"/>
        <c:auto val="1"/>
        <c:lblAlgn val="ctr"/>
        <c:lblOffset val="100"/>
      </c:catAx>
      <c:valAx>
        <c:axId val="8547571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vert="horz"/>
              <a:lstStyle/>
              <a:p>
                <a:pPr>
                  <a:defRPr b="0"/>
                </a:pPr>
                <a:r>
                  <a:rPr lang="ru-RU" b="0"/>
                  <a:t>Количество К мг/г</a:t>
                </a:r>
              </a:p>
            </c:rich>
          </c:tx>
          <c:layout/>
        </c:title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54735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E8407-F0B4-4AA0-A532-A0A5F8B44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21</Pages>
  <Words>5654</Words>
  <Characters>32232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Admin</cp:lastModifiedBy>
  <cp:revision>27</cp:revision>
  <dcterms:created xsi:type="dcterms:W3CDTF">2019-09-13T16:11:00Z</dcterms:created>
  <dcterms:modified xsi:type="dcterms:W3CDTF">2020-02-12T17:01:00Z</dcterms:modified>
</cp:coreProperties>
</file>