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9491F" w:rsidRPr="0012406B" w:rsidRDefault="0019491F" w:rsidP="00652531">
      <w:pPr>
        <w:ind w:left="0" w:firstLine="0"/>
        <w:jc w:val="center"/>
        <w:rPr>
          <w:rFonts w:ascii="Times New Roman" w:hAnsi="Times New Roman"/>
          <w:sz w:val="32"/>
          <w:szCs w:val="32"/>
        </w:rPr>
      </w:pPr>
      <w:r>
        <w:rPr>
          <w:rFonts w:ascii="Times New Roman" w:hAnsi="Times New Roman"/>
          <w:sz w:val="32"/>
          <w:szCs w:val="32"/>
        </w:rPr>
        <w:t>Муниципальное бюджетное общеобразовательное учреждение  «Средняя школа №58» г. Арзамас</w:t>
      </w:r>
    </w:p>
    <w:p w:rsidR="0019491F" w:rsidRDefault="0019491F" w:rsidP="00652531">
      <w:pPr>
        <w:jc w:val="center"/>
        <w:rPr>
          <w:rFonts w:ascii="Times New Roman" w:hAnsi="Times New Roman"/>
          <w:b/>
          <w:sz w:val="40"/>
          <w:szCs w:val="40"/>
        </w:rPr>
      </w:pPr>
    </w:p>
    <w:p w:rsidR="0019491F" w:rsidRDefault="0019491F" w:rsidP="00652531">
      <w:pPr>
        <w:jc w:val="center"/>
        <w:rPr>
          <w:rFonts w:ascii="Times New Roman" w:hAnsi="Times New Roman"/>
          <w:b/>
          <w:sz w:val="40"/>
          <w:szCs w:val="40"/>
        </w:rPr>
      </w:pPr>
    </w:p>
    <w:p w:rsidR="0019491F" w:rsidRDefault="0019491F" w:rsidP="00652531">
      <w:pPr>
        <w:jc w:val="center"/>
        <w:rPr>
          <w:rFonts w:ascii="Times New Roman" w:hAnsi="Times New Roman"/>
          <w:b/>
          <w:sz w:val="40"/>
          <w:szCs w:val="40"/>
        </w:rPr>
      </w:pPr>
    </w:p>
    <w:p w:rsidR="0019491F" w:rsidRPr="002C1FB8" w:rsidRDefault="0019491F" w:rsidP="00652531">
      <w:pPr>
        <w:jc w:val="center"/>
        <w:rPr>
          <w:rFonts w:ascii="Times New Roman" w:hAnsi="Times New Roman"/>
          <w:b/>
          <w:sz w:val="40"/>
          <w:szCs w:val="40"/>
        </w:rPr>
      </w:pPr>
      <w:r w:rsidRPr="002C1FB8">
        <w:rPr>
          <w:rFonts w:ascii="Times New Roman" w:hAnsi="Times New Roman"/>
          <w:b/>
          <w:sz w:val="40"/>
          <w:szCs w:val="40"/>
        </w:rPr>
        <w:t>Учебно–исследовательская работа</w:t>
      </w:r>
    </w:p>
    <w:p w:rsidR="0019491F" w:rsidRPr="004A5CC7" w:rsidRDefault="0019491F" w:rsidP="00652531">
      <w:pPr>
        <w:spacing w:line="276" w:lineRule="auto"/>
        <w:ind w:left="0" w:firstLine="0"/>
        <w:jc w:val="left"/>
        <w:rPr>
          <w:rFonts w:ascii="Times New Roman" w:hAnsi="Times New Roman"/>
          <w:b/>
          <w:sz w:val="36"/>
          <w:szCs w:val="36"/>
        </w:rPr>
      </w:pPr>
      <w:r w:rsidRPr="004A5CC7">
        <w:rPr>
          <w:rFonts w:ascii="Times New Roman" w:hAnsi="Times New Roman"/>
          <w:b/>
          <w:color w:val="000000"/>
          <w:sz w:val="36"/>
          <w:szCs w:val="36"/>
        </w:rPr>
        <w:t>«</w:t>
      </w:r>
      <w:r>
        <w:rPr>
          <w:rFonts w:ascii="Times New Roman" w:hAnsi="Times New Roman"/>
          <w:b/>
          <w:color w:val="000000"/>
          <w:sz w:val="36"/>
          <w:szCs w:val="36"/>
        </w:rPr>
        <w:t>Распространение зеленой дубовой листовертки</w:t>
      </w:r>
      <w:r w:rsidRPr="00736643">
        <w:rPr>
          <w:rFonts w:ascii="Times New Roman" w:hAnsi="Times New Roman"/>
          <w:b/>
          <w:i/>
          <w:sz w:val="36"/>
          <w:szCs w:val="36"/>
        </w:rPr>
        <w:t>Tortrix</w:t>
      </w:r>
      <w:r>
        <w:rPr>
          <w:rFonts w:ascii="Times New Roman" w:hAnsi="Times New Roman"/>
          <w:b/>
          <w:i/>
          <w:sz w:val="36"/>
          <w:szCs w:val="36"/>
        </w:rPr>
        <w:t xml:space="preserve"> </w:t>
      </w:r>
      <w:r w:rsidRPr="00736643">
        <w:rPr>
          <w:rFonts w:ascii="Times New Roman" w:hAnsi="Times New Roman"/>
          <w:b/>
          <w:i/>
          <w:sz w:val="36"/>
          <w:szCs w:val="36"/>
        </w:rPr>
        <w:t>viridana</w:t>
      </w:r>
      <w:r>
        <w:rPr>
          <w:rFonts w:ascii="Times New Roman" w:hAnsi="Times New Roman"/>
          <w:b/>
          <w:i/>
          <w:sz w:val="36"/>
          <w:szCs w:val="36"/>
        </w:rPr>
        <w:t xml:space="preserve"> </w:t>
      </w:r>
      <w:r>
        <w:rPr>
          <w:rFonts w:ascii="Times New Roman" w:hAnsi="Times New Roman"/>
          <w:b/>
          <w:sz w:val="36"/>
          <w:szCs w:val="36"/>
          <w:lang w:val="en-US"/>
        </w:rPr>
        <w:t>L</w:t>
      </w:r>
      <w:r w:rsidRPr="00736643">
        <w:rPr>
          <w:rFonts w:ascii="Times New Roman" w:hAnsi="Times New Roman"/>
          <w:b/>
          <w:sz w:val="36"/>
          <w:szCs w:val="36"/>
        </w:rPr>
        <w:t>.)</w:t>
      </w:r>
      <w:r>
        <w:rPr>
          <w:rFonts w:ascii="Times New Roman" w:hAnsi="Times New Roman"/>
          <w:b/>
          <w:sz w:val="36"/>
          <w:szCs w:val="36"/>
        </w:rPr>
        <w:t xml:space="preserve"> в дубравах  с преобладанием ранней или поздней формы дуба черешчатого (</w:t>
      </w:r>
      <w:r w:rsidRPr="00736643">
        <w:rPr>
          <w:rFonts w:ascii="Times New Roman" w:hAnsi="Times New Roman"/>
          <w:b/>
          <w:i/>
          <w:sz w:val="36"/>
          <w:szCs w:val="36"/>
          <w:lang w:val="en-US"/>
        </w:rPr>
        <w:t>Quercus</w:t>
      </w:r>
      <w:r>
        <w:rPr>
          <w:rFonts w:ascii="Times New Roman" w:hAnsi="Times New Roman"/>
          <w:b/>
          <w:i/>
          <w:sz w:val="36"/>
          <w:szCs w:val="36"/>
        </w:rPr>
        <w:t xml:space="preserve"> </w:t>
      </w:r>
      <w:r w:rsidRPr="00736643">
        <w:rPr>
          <w:rFonts w:ascii="Times New Roman" w:hAnsi="Times New Roman"/>
          <w:b/>
          <w:i/>
          <w:sz w:val="36"/>
          <w:szCs w:val="36"/>
          <w:lang w:val="en-US"/>
        </w:rPr>
        <w:t>robur</w:t>
      </w:r>
      <w:r>
        <w:rPr>
          <w:rFonts w:ascii="Times New Roman" w:hAnsi="Times New Roman"/>
          <w:b/>
          <w:i/>
          <w:sz w:val="36"/>
          <w:szCs w:val="36"/>
        </w:rPr>
        <w:t xml:space="preserve"> </w:t>
      </w:r>
      <w:r>
        <w:rPr>
          <w:rFonts w:ascii="Times New Roman" w:hAnsi="Times New Roman"/>
          <w:b/>
          <w:sz w:val="36"/>
          <w:szCs w:val="36"/>
          <w:lang w:val="en-US"/>
        </w:rPr>
        <w:t>L</w:t>
      </w:r>
      <w:r w:rsidRPr="00736643">
        <w:rPr>
          <w:rFonts w:ascii="Times New Roman" w:hAnsi="Times New Roman"/>
          <w:b/>
          <w:sz w:val="36"/>
          <w:szCs w:val="36"/>
        </w:rPr>
        <w:t>.)</w:t>
      </w:r>
      <w:r w:rsidRPr="004A5CC7">
        <w:rPr>
          <w:rFonts w:ascii="Times New Roman" w:hAnsi="Times New Roman"/>
          <w:b/>
          <w:sz w:val="36"/>
          <w:szCs w:val="36"/>
        </w:rPr>
        <w:t xml:space="preserve">  в  условиях  юга Нижегородской области</w:t>
      </w:r>
      <w:r w:rsidRPr="004A5CC7">
        <w:rPr>
          <w:rFonts w:ascii="Times New Roman" w:hAnsi="Times New Roman"/>
          <w:b/>
          <w:color w:val="000000"/>
          <w:sz w:val="36"/>
          <w:szCs w:val="36"/>
        </w:rPr>
        <w:t>».</w:t>
      </w:r>
    </w:p>
    <w:p w:rsidR="0019491F" w:rsidRDefault="0019491F" w:rsidP="00652531">
      <w:pPr>
        <w:ind w:left="0" w:firstLine="0"/>
        <w:jc w:val="left"/>
        <w:rPr>
          <w:rFonts w:ascii="Times New Roman" w:hAnsi="Times New Roman"/>
          <w:sz w:val="32"/>
          <w:szCs w:val="32"/>
        </w:rPr>
      </w:pPr>
    </w:p>
    <w:p w:rsidR="0019491F" w:rsidRPr="00F21E4C" w:rsidRDefault="0019491F" w:rsidP="00652531">
      <w:pPr>
        <w:ind w:left="0" w:firstLine="0"/>
        <w:jc w:val="left"/>
        <w:rPr>
          <w:rFonts w:ascii="Times New Roman" w:hAnsi="Times New Roman"/>
          <w:sz w:val="32"/>
          <w:szCs w:val="32"/>
        </w:rPr>
      </w:pPr>
    </w:p>
    <w:p w:rsidR="0019491F" w:rsidRPr="0012406B" w:rsidRDefault="0019491F" w:rsidP="00652531">
      <w:pPr>
        <w:ind w:left="0" w:firstLine="0"/>
        <w:jc w:val="left"/>
        <w:rPr>
          <w:rFonts w:ascii="Times New Roman" w:hAnsi="Times New Roman"/>
          <w:sz w:val="32"/>
          <w:szCs w:val="32"/>
        </w:rPr>
      </w:pPr>
      <w:r>
        <w:rPr>
          <w:rFonts w:ascii="Times New Roman" w:hAnsi="Times New Roman"/>
          <w:b/>
          <w:sz w:val="32"/>
          <w:szCs w:val="32"/>
          <w:u w:val="single"/>
        </w:rPr>
        <w:t>Автор</w:t>
      </w:r>
      <w:r w:rsidRPr="0012406B">
        <w:rPr>
          <w:rFonts w:ascii="Times New Roman" w:hAnsi="Times New Roman"/>
          <w:b/>
          <w:sz w:val="32"/>
          <w:szCs w:val="32"/>
          <w:u w:val="single"/>
        </w:rPr>
        <w:t>:</w:t>
      </w:r>
      <w:r>
        <w:rPr>
          <w:rFonts w:ascii="Times New Roman" w:hAnsi="Times New Roman"/>
          <w:sz w:val="32"/>
          <w:szCs w:val="32"/>
          <w:u w:val="single"/>
        </w:rPr>
        <w:t xml:space="preserve"> </w:t>
      </w:r>
      <w:r>
        <w:rPr>
          <w:rFonts w:ascii="Times New Roman" w:hAnsi="Times New Roman"/>
          <w:sz w:val="32"/>
          <w:szCs w:val="32"/>
        </w:rPr>
        <w:t>Колобкова Милана Юрьевна, 8 класс</w:t>
      </w:r>
    </w:p>
    <w:p w:rsidR="0019491F" w:rsidRPr="00F21E4C" w:rsidRDefault="0019491F" w:rsidP="00652531">
      <w:pPr>
        <w:ind w:left="0" w:firstLine="0"/>
        <w:jc w:val="left"/>
        <w:rPr>
          <w:rFonts w:ascii="Times New Roman" w:hAnsi="Times New Roman"/>
          <w:sz w:val="32"/>
          <w:szCs w:val="32"/>
        </w:rPr>
      </w:pPr>
      <w:r w:rsidRPr="00F21E4C">
        <w:rPr>
          <w:rFonts w:ascii="Times New Roman" w:hAnsi="Times New Roman"/>
          <w:sz w:val="32"/>
          <w:szCs w:val="32"/>
          <w:u w:val="single"/>
        </w:rPr>
        <w:t>Руководитель</w:t>
      </w:r>
      <w:r w:rsidRPr="00F21E4C">
        <w:rPr>
          <w:rFonts w:ascii="Times New Roman" w:hAnsi="Times New Roman"/>
          <w:b/>
          <w:sz w:val="32"/>
          <w:szCs w:val="32"/>
        </w:rPr>
        <w:t>: Каткова Галина Алекс</w:t>
      </w:r>
      <w:r w:rsidRPr="00063A2B">
        <w:rPr>
          <w:rFonts w:ascii="Times New Roman" w:hAnsi="Times New Roman"/>
          <w:b/>
          <w:sz w:val="32"/>
          <w:szCs w:val="32"/>
        </w:rPr>
        <w:t>еевна</w:t>
      </w:r>
      <w:r w:rsidRPr="00F21E4C">
        <w:rPr>
          <w:rFonts w:ascii="Times New Roman" w:hAnsi="Times New Roman"/>
          <w:sz w:val="32"/>
          <w:szCs w:val="32"/>
        </w:rPr>
        <w:t>, учитель географии</w:t>
      </w:r>
      <w:r>
        <w:rPr>
          <w:rFonts w:ascii="Times New Roman" w:hAnsi="Times New Roman"/>
          <w:sz w:val="32"/>
          <w:szCs w:val="32"/>
        </w:rPr>
        <w:t>, первая квалификационная категория</w:t>
      </w:r>
    </w:p>
    <w:p w:rsidR="0019491F" w:rsidRPr="005321E2" w:rsidRDefault="0019491F" w:rsidP="00652531">
      <w:pPr>
        <w:ind w:left="0" w:firstLine="0"/>
        <w:jc w:val="left"/>
        <w:rPr>
          <w:rFonts w:ascii="Times New Roman" w:hAnsi="Times New Roman"/>
          <w:sz w:val="32"/>
          <w:szCs w:val="32"/>
        </w:rPr>
      </w:pPr>
      <w:r>
        <w:rPr>
          <w:rFonts w:ascii="Times New Roman" w:hAnsi="Times New Roman"/>
          <w:sz w:val="32"/>
          <w:szCs w:val="32"/>
          <w:u w:val="single"/>
        </w:rPr>
        <w:t>Научные</w:t>
      </w:r>
      <w:r w:rsidRPr="00F21E4C">
        <w:rPr>
          <w:rFonts w:ascii="Times New Roman" w:hAnsi="Times New Roman"/>
          <w:sz w:val="32"/>
          <w:szCs w:val="32"/>
          <w:u w:val="single"/>
        </w:rPr>
        <w:t xml:space="preserve"> руководител</w:t>
      </w:r>
      <w:r>
        <w:rPr>
          <w:rFonts w:ascii="Times New Roman" w:hAnsi="Times New Roman"/>
          <w:sz w:val="32"/>
          <w:szCs w:val="32"/>
          <w:u w:val="single"/>
        </w:rPr>
        <w:t>и</w:t>
      </w:r>
      <w:r w:rsidRPr="00F21E4C">
        <w:rPr>
          <w:rFonts w:ascii="Times New Roman" w:hAnsi="Times New Roman"/>
          <w:b/>
          <w:sz w:val="32"/>
          <w:szCs w:val="32"/>
        </w:rPr>
        <w:t xml:space="preserve">: </w:t>
      </w:r>
      <w:r>
        <w:rPr>
          <w:rFonts w:ascii="Times New Roman" w:hAnsi="Times New Roman"/>
          <w:b/>
          <w:sz w:val="32"/>
          <w:szCs w:val="32"/>
        </w:rPr>
        <w:t xml:space="preserve">Галиничев Андрей Васильевич, </w:t>
      </w:r>
      <w:r w:rsidRPr="005321E2">
        <w:rPr>
          <w:rFonts w:ascii="Times New Roman" w:hAnsi="Times New Roman"/>
          <w:sz w:val="32"/>
          <w:szCs w:val="32"/>
        </w:rPr>
        <w:t xml:space="preserve">кандидат </w:t>
      </w:r>
      <w:r>
        <w:rPr>
          <w:rFonts w:ascii="Times New Roman" w:hAnsi="Times New Roman"/>
          <w:sz w:val="32"/>
          <w:szCs w:val="32"/>
        </w:rPr>
        <w:t>биологических наук, инженер-лесопатолог отдела защиты леса и государственного лесопатологического мониторинга филиала ФБУ «Рослесозащита»- ЦЗЛ Нижегородской области;</w:t>
      </w:r>
    </w:p>
    <w:p w:rsidR="0019491F" w:rsidRDefault="0019491F" w:rsidP="00652531">
      <w:pPr>
        <w:ind w:left="0" w:firstLine="0"/>
        <w:jc w:val="left"/>
        <w:rPr>
          <w:rFonts w:ascii="Times New Roman" w:hAnsi="Times New Roman"/>
          <w:sz w:val="32"/>
          <w:szCs w:val="32"/>
        </w:rPr>
      </w:pPr>
      <w:r>
        <w:rPr>
          <w:rFonts w:ascii="Times New Roman" w:hAnsi="Times New Roman"/>
          <w:b/>
          <w:sz w:val="32"/>
          <w:szCs w:val="32"/>
        </w:rPr>
        <w:t xml:space="preserve">Чистов Александр Николаевич, </w:t>
      </w:r>
      <w:r>
        <w:rPr>
          <w:rFonts w:ascii="Times New Roman" w:hAnsi="Times New Roman"/>
          <w:sz w:val="32"/>
          <w:szCs w:val="32"/>
        </w:rPr>
        <w:t>инженер-лесопатолог отдела защиты леса и государственного лесопатологического мониторинга филиала ФБУ «Рослесозащита»- ЦЗЛ Нижегородской области.</w:t>
      </w:r>
    </w:p>
    <w:p w:rsidR="0019491F" w:rsidRDefault="0019491F" w:rsidP="00652531">
      <w:pPr>
        <w:ind w:left="0" w:firstLine="0"/>
        <w:rPr>
          <w:rFonts w:ascii="Times New Roman" w:hAnsi="Times New Roman"/>
          <w:sz w:val="28"/>
          <w:szCs w:val="28"/>
        </w:rPr>
      </w:pPr>
    </w:p>
    <w:p w:rsidR="0019491F" w:rsidRPr="00D00EE0" w:rsidRDefault="0019491F" w:rsidP="00652531">
      <w:pPr>
        <w:ind w:left="0" w:firstLine="0"/>
        <w:rPr>
          <w:rFonts w:ascii="Times New Roman" w:hAnsi="Times New Roman"/>
          <w:sz w:val="28"/>
          <w:szCs w:val="28"/>
        </w:rPr>
      </w:pPr>
    </w:p>
    <w:p w:rsidR="0019491F" w:rsidRDefault="0019491F" w:rsidP="00652531">
      <w:pPr>
        <w:ind w:left="0" w:firstLine="0"/>
        <w:jc w:val="center"/>
        <w:rPr>
          <w:rFonts w:ascii="Times New Roman" w:hAnsi="Times New Roman"/>
          <w:sz w:val="28"/>
          <w:szCs w:val="28"/>
        </w:rPr>
      </w:pPr>
      <w:r>
        <w:rPr>
          <w:rFonts w:ascii="Times New Roman" w:hAnsi="Times New Roman"/>
          <w:sz w:val="28"/>
          <w:szCs w:val="28"/>
        </w:rPr>
        <w:t>Арзамас 2018</w:t>
      </w:r>
    </w:p>
    <w:p w:rsidR="0019491F" w:rsidRDefault="0019491F" w:rsidP="00905504">
      <w:pPr>
        <w:spacing w:line="360" w:lineRule="auto"/>
        <w:ind w:left="0" w:firstLine="0"/>
        <w:jc w:val="center"/>
        <w:rPr>
          <w:rFonts w:ascii="Times New Roman" w:hAnsi="Times New Roman"/>
          <w:b/>
          <w:sz w:val="28"/>
          <w:szCs w:val="28"/>
        </w:rPr>
      </w:pPr>
      <w:r>
        <w:rPr>
          <w:rFonts w:ascii="Times New Roman" w:hAnsi="Times New Roman"/>
          <w:b/>
          <w:sz w:val="28"/>
          <w:szCs w:val="28"/>
        </w:rPr>
        <w:t>Содержание</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Введение…………………………………………………………………………2-3</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Глава 1. Дубовые насаждения как объект исследования…………………….4-9</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1.1.Обзор литературы…………………………………………………………..4-5</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1.2. Дубовые насаждения Нижегородской области как объект исследования…………………………………………………………………….5-6</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1.3. Особенности жизненного цикла зеленой  дубовой  листовертки……....6-8</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1.4. Влияние зеленой дубовой листовертки  на дубовые насаждения………8-9</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1.5 Очаги зелёной дубовой листовёртки………………………………………..</w:t>
      </w:r>
      <w:r w:rsidRPr="001D42E1">
        <w:rPr>
          <w:rFonts w:ascii="Times New Roman" w:hAnsi="Times New Roman"/>
          <w:sz w:val="28"/>
          <w:szCs w:val="28"/>
        </w:rPr>
        <w:t>.</w:t>
      </w:r>
      <w:r>
        <w:rPr>
          <w:rFonts w:ascii="Times New Roman" w:hAnsi="Times New Roman"/>
          <w:sz w:val="28"/>
          <w:szCs w:val="28"/>
        </w:rPr>
        <w:t>9</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Глава 2. Методика и материалы исследования…………………..………….9-11</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2.1. Характеристика районов исследования…………………………………9-10</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2.2. Методы исследования…………………………………………………….11</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Глава 3. Результаты работы и их обсуждение……………………………...12-14</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Выводы…………………………………………………………………………...15</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Заключение…………………………………………………………………...15-16</w:t>
      </w:r>
    </w:p>
    <w:p w:rsidR="0019491F"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Литература………………………………………………………………………17</w:t>
      </w:r>
    </w:p>
    <w:p w:rsidR="0019491F" w:rsidRPr="00C54E8E" w:rsidRDefault="0019491F" w:rsidP="00C54E8E">
      <w:pPr>
        <w:spacing w:line="360" w:lineRule="auto"/>
        <w:ind w:left="0" w:firstLine="0"/>
        <w:jc w:val="left"/>
        <w:rPr>
          <w:rFonts w:ascii="Times New Roman" w:hAnsi="Times New Roman"/>
          <w:sz w:val="28"/>
          <w:szCs w:val="28"/>
        </w:rPr>
      </w:pPr>
      <w:r>
        <w:rPr>
          <w:rFonts w:ascii="Times New Roman" w:hAnsi="Times New Roman"/>
          <w:sz w:val="28"/>
          <w:szCs w:val="28"/>
        </w:rPr>
        <w:t>Приложение………………………………………………………………….18-24</w:t>
      </w:r>
    </w:p>
    <w:p w:rsidR="0019491F" w:rsidRDefault="0019491F">
      <w:pPr>
        <w:rPr>
          <w:rFonts w:ascii="Times New Roman" w:hAnsi="Times New Roman"/>
          <w:b/>
          <w:sz w:val="28"/>
          <w:szCs w:val="28"/>
        </w:rPr>
      </w:pPr>
      <w:r>
        <w:rPr>
          <w:rFonts w:ascii="Times New Roman" w:hAnsi="Times New Roman"/>
          <w:b/>
          <w:sz w:val="28"/>
          <w:szCs w:val="28"/>
        </w:rPr>
        <w:br w:type="page"/>
      </w:r>
    </w:p>
    <w:p w:rsidR="0019491F" w:rsidRPr="000F3557" w:rsidRDefault="0019491F" w:rsidP="00905504">
      <w:pPr>
        <w:spacing w:line="360" w:lineRule="auto"/>
        <w:ind w:left="0" w:firstLine="0"/>
        <w:jc w:val="center"/>
        <w:rPr>
          <w:rFonts w:ascii="Times New Roman" w:hAnsi="Times New Roman"/>
          <w:b/>
          <w:sz w:val="28"/>
          <w:szCs w:val="28"/>
        </w:rPr>
      </w:pPr>
      <w:r w:rsidRPr="000F3557">
        <w:rPr>
          <w:rFonts w:ascii="Times New Roman" w:hAnsi="Times New Roman"/>
          <w:b/>
          <w:sz w:val="28"/>
          <w:szCs w:val="28"/>
        </w:rPr>
        <w:t>Введение</w:t>
      </w:r>
    </w:p>
    <w:p w:rsidR="0019491F" w:rsidRDefault="0019491F" w:rsidP="00311361">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 xml:space="preserve">В нашем городе, недалеко от школы, где я учусь, находится дубовая роща, которую так и называют «Дубки». Весной 2015 года я обратил внимание на то, что на некоторых деревьях мало зеленых листьев (Фото 1), а те, что остались каким то странным образом свернулись в трубочку и объедены (Фото 2, 4, 8). Я вспомнил, что несколько лет назад у нас в саду на яблонях было что-то похожее и родителям пришлось обрабатывать деревья от вредителя – яблоневой листовертки. Мне пришлось обратиться к инженерам-лесопатологам центра защиты леса Нижегородской области. Они объяснили мне, что наша дубовая роща периодически подвергается нашествию зеленой дубовой листовертки, гусеницы которой необычайно прожорливы и с большой скоростью поедают молодую листву дубов. Деревья от потери зеленой фитомассы ослабевают и на них нападают другие вредители, что в конечном итоге может привести к гибели. Примерно в это же время я поехал к своей бабушке в Перевоз, там в пойме реки Пьяна находится дубовая роща. Дубы стоят  высокие, сильные. Часто бывает, что даже зимой на них висят засохшие, коричневые листья.  Мне стало интересно, а как в этой дубовой роще распространена листовертка. Я отметил, что деформированных в трубочку листьев в этой дубраве значительно меньше. Эти наблюдения поставили  меня перед вопросом, а что же влияет на распространение зеленой дубовой листовертки в дубовых насаждениях, находящихся в пределах одной области  на расстоянии примерно </w:t>
      </w:r>
      <w:smartTag w:uri="urn:schemas-microsoft-com:office:smarttags" w:element="metricconverter">
        <w:smartTagPr>
          <w:attr w:name="ProductID" w:val="100 километров"/>
        </w:smartTagPr>
        <w:r>
          <w:rPr>
            <w:rFonts w:ascii="Times New Roman" w:hAnsi="Times New Roman"/>
            <w:sz w:val="28"/>
            <w:szCs w:val="28"/>
          </w:rPr>
          <w:t>100 километров</w:t>
        </w:r>
      </w:smartTag>
      <w:r>
        <w:rPr>
          <w:rFonts w:ascii="Times New Roman" w:hAnsi="Times New Roman"/>
          <w:sz w:val="28"/>
          <w:szCs w:val="28"/>
        </w:rPr>
        <w:t xml:space="preserve"> друг от друга. </w:t>
      </w:r>
    </w:p>
    <w:p w:rsidR="0019491F" w:rsidRDefault="0019491F" w:rsidP="00311361">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Мои руководители мне сказали, что в таксационных описаниях  участка леса специалисты лесного хозяйства выделяют две разновидности дуба обыкновенного – дуб высокорослый и дуб низкорослый. Дуб низкорослый, это фенологическая форма дуба обыкновенного с ранним распусканием листьев, а дуб высокорослый– это фенологическая форма с поздним распусканием листьев (на 2–3 недели позже). Ценопопуляция дубовой рощи в Арзамасе представлена в основном ранней формой дуба, а в Перевозе доминирует поздняя фенологическая форма дуба. Инженеры-лесопатологи сказали мне, что в обоих районах в дубовых насаждениях встречается вредитель – зеленая дубовая листовертка. Но я решил проверить, какая фенологическая форма дуба больше подвержена воздействию дубовой зеленой листовертки.</w:t>
      </w:r>
    </w:p>
    <w:p w:rsidR="0019491F" w:rsidRPr="00D8636E" w:rsidRDefault="0019491F" w:rsidP="00311361">
      <w:pPr>
        <w:spacing w:before="0" w:beforeAutospacing="0" w:after="0" w:afterAutospacing="0" w:line="360" w:lineRule="auto"/>
        <w:ind w:left="0" w:firstLine="0"/>
        <w:rPr>
          <w:rFonts w:ascii="Times New Roman" w:hAnsi="Times New Roman"/>
          <w:b/>
          <w:sz w:val="28"/>
          <w:szCs w:val="28"/>
        </w:rPr>
      </w:pPr>
      <w:r w:rsidRPr="00D8636E">
        <w:rPr>
          <w:rFonts w:ascii="Times New Roman" w:hAnsi="Times New Roman"/>
          <w:b/>
          <w:sz w:val="28"/>
          <w:szCs w:val="28"/>
        </w:rPr>
        <w:t>Актуальность работы:</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Дубовые насаждения в большом объеме подвергаются  зоогенной  дефолиации, вызванной питанием гусениц зеленой дубовой листовертки. Влияние фенологической формы дуба обыкновенного на распространение данного вредителя недостаточно изучено.</w:t>
      </w:r>
    </w:p>
    <w:p w:rsidR="0019491F" w:rsidRPr="00D8636E" w:rsidRDefault="0019491F" w:rsidP="00311361">
      <w:pPr>
        <w:spacing w:before="0" w:beforeAutospacing="0" w:after="0" w:afterAutospacing="0" w:line="360" w:lineRule="auto"/>
        <w:ind w:left="0" w:firstLine="0"/>
        <w:rPr>
          <w:rFonts w:ascii="Times New Roman" w:hAnsi="Times New Roman"/>
          <w:b/>
          <w:sz w:val="28"/>
          <w:szCs w:val="28"/>
        </w:rPr>
      </w:pPr>
      <w:r w:rsidRPr="00D8636E">
        <w:rPr>
          <w:rFonts w:ascii="Times New Roman" w:hAnsi="Times New Roman"/>
          <w:b/>
          <w:sz w:val="28"/>
          <w:szCs w:val="28"/>
        </w:rPr>
        <w:t>Цель работы:</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Изучить влияние фенологической формы (ранней и поздней) дуба обыкновенного на продолжительность вспышки массового размножения зелёной дубовой листовёртки.</w:t>
      </w:r>
    </w:p>
    <w:p w:rsidR="0019491F" w:rsidRPr="00D8636E" w:rsidRDefault="0019491F" w:rsidP="00311361">
      <w:pPr>
        <w:spacing w:before="0" w:beforeAutospacing="0" w:after="0" w:afterAutospacing="0" w:line="360" w:lineRule="auto"/>
        <w:ind w:left="0" w:firstLine="0"/>
        <w:rPr>
          <w:rFonts w:ascii="Times New Roman" w:hAnsi="Times New Roman"/>
          <w:b/>
          <w:sz w:val="28"/>
          <w:szCs w:val="28"/>
        </w:rPr>
      </w:pPr>
      <w:r w:rsidRPr="00D8636E">
        <w:rPr>
          <w:rFonts w:ascii="Times New Roman" w:hAnsi="Times New Roman"/>
          <w:b/>
          <w:sz w:val="28"/>
          <w:szCs w:val="28"/>
        </w:rPr>
        <w:t>Задачи исследования:</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1.Изучить биологию зеленой дубовой листовертки.</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2. Совместно с инженерами лесопатологами центра защиты  леса Нижегородской области провести  учет численности зеленой дубовой листовертки  в насаждениях дуба  с различными фенологическими формами.</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 xml:space="preserve">3. Рассчитать плотность яиц зеленой дубовой листовертки на </w:t>
      </w:r>
      <w:smartTag w:uri="urn:schemas-microsoft-com:office:smarttags" w:element="metricconverter">
        <w:smartTagPr>
          <w:attr w:name="ProductID" w:val="100 г"/>
        </w:smartTagPr>
        <w:r>
          <w:rPr>
            <w:rFonts w:ascii="Times New Roman" w:hAnsi="Times New Roman"/>
            <w:sz w:val="28"/>
            <w:szCs w:val="28"/>
          </w:rPr>
          <w:t>100 г</w:t>
        </w:r>
      </w:smartTag>
      <w:r>
        <w:rPr>
          <w:rFonts w:ascii="Times New Roman" w:hAnsi="Times New Roman"/>
          <w:sz w:val="28"/>
          <w:szCs w:val="28"/>
        </w:rPr>
        <w:t>. сырой листвы, по которой можно будет сделать прогноз объедания на следующий год.</w:t>
      </w:r>
    </w:p>
    <w:p w:rsidR="0019491F" w:rsidRDefault="0019491F" w:rsidP="00C54E8E">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4. Выявить особенность поражения зеленой дубовой листоверткой дубовых насаждений с преобладанием ранней или поздней фенологических форм дуба.</w:t>
      </w:r>
    </w:p>
    <w:p w:rsidR="0019491F" w:rsidRDefault="0019491F" w:rsidP="00C54E8E">
      <w:pPr>
        <w:spacing w:before="0" w:beforeAutospacing="0" w:after="0" w:afterAutospacing="0" w:line="360" w:lineRule="auto"/>
        <w:ind w:left="0" w:firstLine="0"/>
        <w:rPr>
          <w:rFonts w:ascii="Times New Roman" w:hAnsi="Times New Roman"/>
          <w:sz w:val="28"/>
          <w:szCs w:val="28"/>
        </w:rPr>
      </w:pPr>
      <w:r w:rsidRPr="00D8636E">
        <w:rPr>
          <w:rFonts w:ascii="Times New Roman" w:hAnsi="Times New Roman"/>
          <w:b/>
          <w:sz w:val="28"/>
          <w:szCs w:val="28"/>
        </w:rPr>
        <w:t>Объект исследования</w:t>
      </w:r>
      <w:r>
        <w:rPr>
          <w:rFonts w:ascii="Times New Roman" w:hAnsi="Times New Roman"/>
          <w:sz w:val="28"/>
          <w:szCs w:val="28"/>
        </w:rPr>
        <w:t>: дубовые насаждения с различной фенологической структурой популяции.</w:t>
      </w:r>
    </w:p>
    <w:p w:rsidR="0019491F" w:rsidRPr="000C4446" w:rsidRDefault="0019491F" w:rsidP="00E709B1">
      <w:pPr>
        <w:spacing w:line="360" w:lineRule="auto"/>
        <w:rPr>
          <w:rFonts w:ascii="Times New Roman" w:hAnsi="Times New Roman"/>
          <w:b/>
          <w:sz w:val="28"/>
          <w:szCs w:val="28"/>
        </w:rPr>
      </w:pPr>
      <w:r w:rsidRPr="00D8636E">
        <w:rPr>
          <w:rFonts w:ascii="Times New Roman" w:hAnsi="Times New Roman"/>
          <w:b/>
          <w:sz w:val="28"/>
          <w:szCs w:val="28"/>
        </w:rPr>
        <w:t>Предмет исследования</w:t>
      </w:r>
      <w:r w:rsidRPr="000F3557">
        <w:rPr>
          <w:rFonts w:ascii="Times New Roman" w:hAnsi="Times New Roman"/>
          <w:b/>
          <w:sz w:val="28"/>
          <w:szCs w:val="28"/>
        </w:rPr>
        <w:t>:</w:t>
      </w:r>
      <w:r>
        <w:rPr>
          <w:rFonts w:ascii="Times New Roman" w:hAnsi="Times New Roman"/>
          <w:b/>
          <w:sz w:val="28"/>
          <w:szCs w:val="28"/>
        </w:rPr>
        <w:t xml:space="preserve"> </w:t>
      </w:r>
      <w:r w:rsidRPr="001E3730">
        <w:rPr>
          <w:rFonts w:ascii="Times New Roman" w:hAnsi="Times New Roman"/>
          <w:sz w:val="28"/>
          <w:szCs w:val="28"/>
        </w:rPr>
        <w:t>плотность популяции зеленой дубовой листовертки</w:t>
      </w:r>
      <w:r>
        <w:rPr>
          <w:rFonts w:ascii="Times New Roman" w:hAnsi="Times New Roman"/>
          <w:sz w:val="28"/>
          <w:szCs w:val="28"/>
        </w:rPr>
        <w:t>.</w:t>
      </w:r>
    </w:p>
    <w:p w:rsidR="0019491F" w:rsidRDefault="0019491F" w:rsidP="00905504">
      <w:pPr>
        <w:spacing w:line="360" w:lineRule="auto"/>
        <w:ind w:left="0" w:firstLine="0"/>
        <w:jc w:val="center"/>
        <w:rPr>
          <w:rFonts w:ascii="Times New Roman" w:hAnsi="Times New Roman"/>
          <w:b/>
          <w:sz w:val="28"/>
          <w:szCs w:val="28"/>
        </w:rPr>
      </w:pPr>
      <w:r w:rsidRPr="00D8636E">
        <w:rPr>
          <w:rFonts w:ascii="Times New Roman" w:hAnsi="Times New Roman"/>
          <w:b/>
          <w:sz w:val="28"/>
          <w:szCs w:val="28"/>
        </w:rPr>
        <w:t>Глава</w:t>
      </w:r>
      <w:r>
        <w:rPr>
          <w:rFonts w:ascii="Times New Roman" w:hAnsi="Times New Roman"/>
          <w:b/>
          <w:sz w:val="28"/>
          <w:szCs w:val="28"/>
        </w:rPr>
        <w:t xml:space="preserve"> 1.</w:t>
      </w:r>
      <w:r w:rsidRPr="00D8636E">
        <w:rPr>
          <w:rFonts w:ascii="Times New Roman" w:hAnsi="Times New Roman"/>
          <w:b/>
          <w:sz w:val="28"/>
          <w:szCs w:val="28"/>
        </w:rPr>
        <w:t>Дубовые насаждения как объект исследования</w:t>
      </w:r>
    </w:p>
    <w:p w:rsidR="0019491F" w:rsidRPr="000F3557" w:rsidRDefault="0019491F" w:rsidP="000F3557">
      <w:pPr>
        <w:spacing w:before="0" w:beforeAutospacing="0" w:after="0" w:afterAutospacing="0" w:line="360" w:lineRule="auto"/>
        <w:ind w:left="0" w:firstLine="0"/>
        <w:jc w:val="center"/>
        <w:rPr>
          <w:rFonts w:ascii="Times New Roman" w:hAnsi="Times New Roman"/>
          <w:b/>
          <w:color w:val="000000"/>
          <w:sz w:val="28"/>
          <w:szCs w:val="28"/>
          <w:shd w:val="clear" w:color="auto" w:fill="FFFFFF"/>
        </w:rPr>
      </w:pPr>
      <w:r w:rsidRPr="000F3557">
        <w:rPr>
          <w:rFonts w:ascii="Times New Roman" w:hAnsi="Times New Roman"/>
          <w:b/>
          <w:color w:val="000000"/>
          <w:sz w:val="28"/>
          <w:szCs w:val="28"/>
          <w:shd w:val="clear" w:color="auto" w:fill="FFFFFF"/>
        </w:rPr>
        <w:t>1.1. Обзор литературы</w:t>
      </w:r>
    </w:p>
    <w:p w:rsidR="0019491F" w:rsidRDefault="0019491F" w:rsidP="00311361">
      <w:pPr>
        <w:spacing w:before="0" w:beforeAutospacing="0" w:after="0" w:afterAutospacing="0" w:line="360" w:lineRule="auto"/>
        <w:ind w:left="0"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Дуб обыкновенный</w:t>
      </w:r>
      <w:r w:rsidRPr="00603C6D">
        <w:rPr>
          <w:rFonts w:ascii="Times New Roman" w:hAnsi="Times New Roman"/>
          <w:color w:val="000000"/>
          <w:sz w:val="28"/>
          <w:szCs w:val="28"/>
          <w:shd w:val="clear" w:color="auto" w:fill="FFFFFF"/>
        </w:rPr>
        <w:t xml:space="preserve"> (</w:t>
      </w:r>
      <w:r w:rsidRPr="002C41EB">
        <w:rPr>
          <w:rFonts w:ascii="Times New Roman" w:hAnsi="Times New Roman"/>
          <w:i/>
          <w:color w:val="000000"/>
          <w:sz w:val="28"/>
          <w:szCs w:val="28"/>
          <w:shd w:val="clear" w:color="auto" w:fill="FFFFFF"/>
          <w:lang w:val="en-US"/>
        </w:rPr>
        <w:t>Querqus</w:t>
      </w:r>
      <w:r w:rsidRPr="002C41EB">
        <w:rPr>
          <w:rFonts w:ascii="Times New Roman" w:hAnsi="Times New Roman"/>
          <w:i/>
          <w:color w:val="000000"/>
          <w:sz w:val="28"/>
          <w:szCs w:val="28"/>
          <w:shd w:val="clear" w:color="auto" w:fill="FFFFFF"/>
        </w:rPr>
        <w:t xml:space="preserve"> </w:t>
      </w:r>
      <w:r w:rsidRPr="002C41EB">
        <w:rPr>
          <w:rFonts w:ascii="Times New Roman" w:hAnsi="Times New Roman"/>
          <w:i/>
          <w:color w:val="000000"/>
          <w:sz w:val="28"/>
          <w:szCs w:val="28"/>
          <w:shd w:val="clear" w:color="auto" w:fill="FFFFFF"/>
          <w:lang w:val="en-US"/>
        </w:rPr>
        <w:t>robur</w:t>
      </w:r>
      <w:r w:rsidRPr="000B0826">
        <w:rPr>
          <w:rFonts w:ascii="Times New Roman" w:hAnsi="Times New Roman"/>
          <w:i/>
          <w:color w:val="000000"/>
          <w:sz w:val="28"/>
          <w:szCs w:val="28"/>
          <w:shd w:val="clear" w:color="auto" w:fill="FFFFFF"/>
        </w:rPr>
        <w:t xml:space="preserve"> </w:t>
      </w:r>
      <w:r>
        <w:rPr>
          <w:rFonts w:ascii="Times New Roman" w:hAnsi="Times New Roman"/>
          <w:color w:val="000000"/>
          <w:sz w:val="28"/>
          <w:szCs w:val="28"/>
          <w:shd w:val="clear" w:color="auto" w:fill="FFFFFF"/>
          <w:lang w:val="en-US"/>
        </w:rPr>
        <w:t>L</w:t>
      </w:r>
      <w:r w:rsidRPr="00603C6D">
        <w:rPr>
          <w:rFonts w:ascii="Times New Roman" w:hAnsi="Times New Roman"/>
          <w:color w:val="000000"/>
          <w:sz w:val="28"/>
          <w:szCs w:val="28"/>
          <w:shd w:val="clear" w:color="auto" w:fill="FFFFFF"/>
        </w:rPr>
        <w:t>) встречается в двух формах, отличающихся между собой по времени распускания листьев и цветению. Каждая фенологическая форма рано или поздно распускающегося дуба имеет некоторые важные отличительные экологические черты (Енькова,</w:t>
      </w:r>
      <w:r>
        <w:rPr>
          <w:rFonts w:ascii="Times New Roman" w:hAnsi="Times New Roman"/>
          <w:color w:val="000000"/>
          <w:sz w:val="28"/>
          <w:szCs w:val="28"/>
          <w:shd w:val="clear" w:color="auto" w:fill="FFFFFF"/>
        </w:rPr>
        <w:t>1950)</w:t>
      </w:r>
      <w:r w:rsidRPr="00603C6D">
        <w:rPr>
          <w:rFonts w:ascii="Times New Roman" w:hAnsi="Times New Roman"/>
          <w:color w:val="000000"/>
          <w:sz w:val="28"/>
          <w:szCs w:val="28"/>
          <w:shd w:val="clear" w:color="auto" w:fill="FFFFFF"/>
        </w:rPr>
        <w:t xml:space="preserve"> Поздняя форма дуба имеет более правильную форму ствола и дает более частые и обильные урожаи желудей. Считается, что древесина поздней формы дуба обладает более высокими качествами.</w:t>
      </w:r>
    </w:p>
    <w:p w:rsidR="0019491F" w:rsidRPr="00D83DD7" w:rsidRDefault="0019491F" w:rsidP="00FF7C9F">
      <w:pPr>
        <w:spacing w:before="0" w:beforeAutospacing="0" w:after="0" w:afterAutospacing="0" w:line="360" w:lineRule="auto"/>
        <w:ind w:left="0"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 xml:space="preserve">Поздняя фенологическая форма дуба предположительно приурочена к пониженному рельефу, а рано распускающаяся форма дуба занимает повышенные места и ровные возвышенные плато (Зворыкина, 1965). </w:t>
      </w:r>
      <w:r w:rsidRPr="00FF7C9F">
        <w:rPr>
          <w:rFonts w:ascii="Times New Roman" w:hAnsi="Times New Roman"/>
          <w:color w:val="000000"/>
          <w:sz w:val="28"/>
          <w:szCs w:val="28"/>
          <w:shd w:val="clear" w:color="auto" w:fill="FFFFFF"/>
        </w:rPr>
        <w:t>Существует несколько причин усыхания дубрав, которые чаще всего взаимодействуют в комплексе: 1) изменения климатических условий, в основном проявляющиеся в периоды засухи и сильных морозов; 2) разрушительное влияние, оказываемое грибными заболеваниями и вредными насекомыми.</w:t>
      </w:r>
    </w:p>
    <w:p w:rsidR="0019491F" w:rsidRDefault="0019491F" w:rsidP="004B57E6">
      <w:pPr>
        <w:spacing w:before="0" w:beforeAutospacing="0" w:after="0" w:afterAutospacing="0" w:line="360" w:lineRule="auto"/>
        <w:ind w:left="0" w:firstLine="567"/>
        <w:rPr>
          <w:rStyle w:val="Strong"/>
          <w:rFonts w:ascii="Times New Roman" w:hAnsi="Times New Roman"/>
          <w:color w:val="000000"/>
          <w:sz w:val="28"/>
          <w:szCs w:val="28"/>
          <w:shd w:val="clear" w:color="auto" w:fill="FFFFFF"/>
        </w:rPr>
      </w:pPr>
      <w:r w:rsidRPr="0079215D">
        <w:rPr>
          <w:rFonts w:ascii="Times New Roman" w:hAnsi="Times New Roman"/>
          <w:sz w:val="28"/>
          <w:szCs w:val="28"/>
        </w:rPr>
        <w:t>Насекомые вредител</w:t>
      </w:r>
      <w:r>
        <w:rPr>
          <w:rFonts w:ascii="Times New Roman" w:hAnsi="Times New Roman"/>
          <w:sz w:val="28"/>
          <w:szCs w:val="28"/>
        </w:rPr>
        <w:t xml:space="preserve">и леса, в том числе и  зеленая дубовая листовертка </w:t>
      </w:r>
      <w:r w:rsidRPr="000B0826">
        <w:rPr>
          <w:rFonts w:ascii="Times New Roman" w:hAnsi="Times New Roman"/>
          <w:sz w:val="28"/>
          <w:szCs w:val="28"/>
        </w:rPr>
        <w:t>(</w:t>
      </w:r>
      <w:r w:rsidRPr="000B0826">
        <w:rPr>
          <w:rFonts w:ascii="Times New Roman" w:hAnsi="Times New Roman"/>
          <w:i/>
          <w:sz w:val="28"/>
          <w:szCs w:val="28"/>
          <w:lang w:val="en-US"/>
        </w:rPr>
        <w:t>Tortrix</w:t>
      </w:r>
      <w:r w:rsidRPr="000B0826">
        <w:rPr>
          <w:rFonts w:ascii="Times New Roman" w:hAnsi="Times New Roman"/>
          <w:i/>
          <w:sz w:val="28"/>
          <w:szCs w:val="28"/>
        </w:rPr>
        <w:t xml:space="preserve"> </w:t>
      </w:r>
      <w:r w:rsidRPr="000B0826">
        <w:rPr>
          <w:rFonts w:ascii="Times New Roman" w:hAnsi="Times New Roman"/>
          <w:i/>
          <w:sz w:val="28"/>
          <w:szCs w:val="28"/>
          <w:lang w:val="en-US"/>
        </w:rPr>
        <w:t>viridana</w:t>
      </w:r>
      <w:r w:rsidRPr="000B0826">
        <w:rPr>
          <w:rFonts w:ascii="Times New Roman" w:hAnsi="Times New Roman"/>
          <w:sz w:val="28"/>
          <w:szCs w:val="28"/>
        </w:rPr>
        <w:t xml:space="preserve"> </w:t>
      </w:r>
      <w:r>
        <w:rPr>
          <w:rFonts w:ascii="Times New Roman" w:hAnsi="Times New Roman"/>
          <w:sz w:val="28"/>
          <w:szCs w:val="28"/>
          <w:lang w:val="en-US"/>
        </w:rPr>
        <w:t>L</w:t>
      </w:r>
      <w:r w:rsidRPr="000B0826">
        <w:rPr>
          <w:rFonts w:ascii="Times New Roman" w:hAnsi="Times New Roman"/>
          <w:sz w:val="28"/>
          <w:szCs w:val="28"/>
        </w:rPr>
        <w:t>.)</w:t>
      </w:r>
      <w:r w:rsidRPr="0079215D">
        <w:rPr>
          <w:rFonts w:ascii="Times New Roman" w:hAnsi="Times New Roman"/>
          <w:sz w:val="28"/>
          <w:szCs w:val="28"/>
        </w:rPr>
        <w:t xml:space="preserve">, детально охарактеризованы в </w:t>
      </w:r>
      <w:r>
        <w:rPr>
          <w:rFonts w:ascii="Times New Roman" w:hAnsi="Times New Roman"/>
          <w:sz w:val="28"/>
          <w:szCs w:val="28"/>
        </w:rPr>
        <w:t xml:space="preserve"> кратком определителе вредителей леса </w:t>
      </w:r>
      <w:r w:rsidRPr="0079215D">
        <w:rPr>
          <w:rFonts w:ascii="Times New Roman" w:hAnsi="Times New Roman"/>
          <w:sz w:val="28"/>
          <w:szCs w:val="28"/>
        </w:rPr>
        <w:t>(</w:t>
      </w:r>
      <w:r>
        <w:rPr>
          <w:rFonts w:ascii="Times New Roman" w:hAnsi="Times New Roman"/>
          <w:sz w:val="28"/>
          <w:szCs w:val="28"/>
        </w:rPr>
        <w:t>Рубцов, Уткина, 2008</w:t>
      </w:r>
      <w:r w:rsidRPr="00E05E41">
        <w:rPr>
          <w:rStyle w:val="Strong"/>
          <w:rFonts w:ascii="Times New Roman" w:hAnsi="Times New Roman"/>
          <w:b w:val="0"/>
          <w:color w:val="000000"/>
          <w:sz w:val="28"/>
          <w:szCs w:val="28"/>
          <w:shd w:val="clear" w:color="auto" w:fill="FFFFFF"/>
        </w:rPr>
        <w:t>).</w:t>
      </w:r>
    </w:p>
    <w:p w:rsidR="0019491F" w:rsidRDefault="0019491F" w:rsidP="00E05E41">
      <w:pPr>
        <w:spacing w:before="0" w:beforeAutospacing="0" w:after="0" w:afterAutospacing="0" w:line="360" w:lineRule="auto"/>
        <w:ind w:left="0" w:firstLine="567"/>
        <w:rPr>
          <w:rFonts w:ascii="Times New Roman" w:hAnsi="Times New Roman"/>
          <w:color w:val="000000"/>
          <w:sz w:val="28"/>
          <w:szCs w:val="28"/>
          <w:shd w:val="clear" w:color="auto" w:fill="FFFFFF"/>
        </w:rPr>
      </w:pPr>
      <w:r w:rsidRPr="000F3557">
        <w:rPr>
          <w:rStyle w:val="Strong"/>
          <w:rFonts w:ascii="Times New Roman" w:hAnsi="Times New Roman"/>
          <w:b w:val="0"/>
          <w:color w:val="000000"/>
          <w:sz w:val="28"/>
          <w:szCs w:val="28"/>
          <w:shd w:val="clear" w:color="auto" w:fill="FFFFFF"/>
        </w:rPr>
        <w:t>Бабочки семейства листоверток  распространены повсеместно, и являются вредителями широколиственных деревьев. Для зеленой дубовой листовертки основным кормовым деревом является дуб. Взрослые особи практически не наносят вреда растениям, а вот гусеницы способны уничтожить до 60–100% листьев.</w:t>
      </w:r>
      <w:r w:rsidRPr="00D8636E">
        <w:rPr>
          <w:rFonts w:ascii="Times New Roman" w:hAnsi="Times New Roman"/>
          <w:sz w:val="28"/>
        </w:rPr>
        <w:t>По отношению к весенним заморозкам гусеницы устойчивы, но если заморозок побивает листву дуба, то гусеницы гибнут от бескормицы. Частичная</w:t>
      </w:r>
      <w:r>
        <w:rPr>
          <w:rFonts w:ascii="Times New Roman" w:hAnsi="Times New Roman"/>
          <w:sz w:val="28"/>
        </w:rPr>
        <w:t xml:space="preserve"> гибель листвы заморозком ухудшает условия питания гусениц из-за падения температуры, недостатка листвы и вероятного изменения ее биохимического состава. Ухудшение питания ослабляет жизнеспособность гусениц, их устойчивость против заболеваний и приводит к гибели от эпидемических болезней.</w:t>
      </w:r>
      <w:r>
        <w:rPr>
          <w:rFonts w:ascii="Times New Roman" w:hAnsi="Times New Roman"/>
          <w:color w:val="000000"/>
          <w:sz w:val="28"/>
          <w:szCs w:val="28"/>
          <w:shd w:val="clear" w:color="auto" w:fill="FFFFFF"/>
        </w:rPr>
        <w:t xml:space="preserve"> Вспышки массового размножения зеленой дубовой листовертки носят затяжной характер и затухание их идет крайне медленно (Уткина, 2016).</w:t>
      </w:r>
    </w:p>
    <w:p w:rsidR="0019491F" w:rsidRDefault="0019491F" w:rsidP="000F3557">
      <w:pPr>
        <w:spacing w:before="0" w:beforeAutospacing="0" w:after="0" w:afterAutospacing="0" w:line="360" w:lineRule="auto"/>
        <w:ind w:left="0" w:firstLine="567"/>
        <w:rPr>
          <w:rFonts w:ascii="Times New Roman" w:hAnsi="Times New Roman"/>
          <w:color w:val="000000"/>
          <w:sz w:val="28"/>
          <w:szCs w:val="28"/>
          <w:shd w:val="clear" w:color="auto" w:fill="FFFFFF"/>
        </w:rPr>
      </w:pPr>
      <w:r>
        <w:rPr>
          <w:rFonts w:ascii="Times New Roman" w:hAnsi="Times New Roman"/>
          <w:color w:val="000000"/>
          <w:sz w:val="28"/>
          <w:szCs w:val="28"/>
          <w:shd w:val="clear" w:color="auto" w:fill="FFFFFF"/>
        </w:rPr>
        <w:t>Биотические факторы, такие как паразиты, хищники и болезни хотя и существенно снижают численность вредителя, но не являются ведущими в динамике численности зеленой дубовой листовертки.</w:t>
      </w:r>
    </w:p>
    <w:p w:rsidR="0019491F" w:rsidRPr="00603C6D" w:rsidRDefault="0019491F" w:rsidP="000B0826">
      <w:pPr>
        <w:spacing w:before="0" w:beforeAutospacing="0" w:after="0" w:afterAutospacing="0" w:line="360" w:lineRule="auto"/>
        <w:ind w:left="0" w:firstLine="709"/>
        <w:rPr>
          <w:rFonts w:ascii="Times New Roman" w:hAnsi="Times New Roman"/>
          <w:bCs/>
          <w:color w:val="000000"/>
          <w:sz w:val="28"/>
          <w:szCs w:val="28"/>
          <w:shd w:val="clear" w:color="auto" w:fill="FFFFFF"/>
        </w:rPr>
      </w:pPr>
      <w:r w:rsidRPr="0079215D">
        <w:rPr>
          <w:rFonts w:ascii="Times New Roman" w:hAnsi="Times New Roman"/>
          <w:sz w:val="28"/>
          <w:szCs w:val="28"/>
        </w:rPr>
        <w:t>Особенност</w:t>
      </w:r>
      <w:r>
        <w:rPr>
          <w:rFonts w:ascii="Times New Roman" w:hAnsi="Times New Roman"/>
          <w:sz w:val="28"/>
          <w:szCs w:val="28"/>
        </w:rPr>
        <w:t>и учета зеленой дубовой листовертки изложены в методах мониторинга вредителей и болезней леса (2004).</w:t>
      </w:r>
    </w:p>
    <w:p w:rsidR="0019491F" w:rsidRDefault="0019491F" w:rsidP="00311361">
      <w:pPr>
        <w:spacing w:line="360" w:lineRule="auto"/>
        <w:rPr>
          <w:rFonts w:ascii="Times New Roman" w:hAnsi="Times New Roman"/>
          <w:b/>
          <w:sz w:val="28"/>
          <w:szCs w:val="28"/>
        </w:rPr>
      </w:pPr>
      <w:r>
        <w:rPr>
          <w:rFonts w:ascii="Times New Roman" w:hAnsi="Times New Roman"/>
          <w:b/>
          <w:sz w:val="28"/>
          <w:szCs w:val="28"/>
        </w:rPr>
        <w:t>1.2</w:t>
      </w:r>
      <w:r w:rsidRPr="00D8636E">
        <w:rPr>
          <w:rFonts w:ascii="Times New Roman" w:hAnsi="Times New Roman"/>
          <w:b/>
          <w:sz w:val="28"/>
          <w:szCs w:val="28"/>
        </w:rPr>
        <w:t>. Дубовые насаждения Нижегородской области как объект исследования</w:t>
      </w:r>
    </w:p>
    <w:p w:rsidR="0019491F" w:rsidRPr="00E709B1" w:rsidRDefault="0019491F" w:rsidP="00E709B1">
      <w:pPr>
        <w:spacing w:before="0" w:beforeAutospacing="0" w:after="0" w:afterAutospacing="0" w:line="360" w:lineRule="auto"/>
        <w:ind w:left="0" w:firstLine="0"/>
        <w:rPr>
          <w:rFonts w:ascii="Times New Roman" w:hAnsi="Times New Roman"/>
          <w:sz w:val="28"/>
          <w:szCs w:val="28"/>
        </w:rPr>
      </w:pPr>
      <w:r w:rsidRPr="00E709B1">
        <w:rPr>
          <w:rFonts w:ascii="Times New Roman" w:hAnsi="Times New Roman"/>
          <w:sz w:val="28"/>
          <w:szCs w:val="28"/>
        </w:rPr>
        <w:t xml:space="preserve">      В Нижегородской области широколиственные леса с преобладанием дуба  обыкновенного занимают 77, 4 тыс. га. </w:t>
      </w:r>
      <w:r w:rsidRPr="00E709B1">
        <w:rPr>
          <w:rFonts w:ascii="Times New Roman" w:hAnsi="Times New Roman"/>
          <w:color w:val="000000"/>
          <w:sz w:val="28"/>
          <w:szCs w:val="28"/>
        </w:rPr>
        <w:t xml:space="preserve">В Арзамасском районе дубовые насаждения встречаются редко, их площадь составляет 3, 4га, в Перевозском район </w:t>
      </w:r>
      <w:smartTag w:uri="urn:schemas-microsoft-com:office:smarttags" w:element="metricconverter">
        <w:smartTagPr>
          <w:attr w:name="ProductID" w:val="5,6 га"/>
        </w:smartTagPr>
        <w:r w:rsidRPr="00E709B1">
          <w:rPr>
            <w:rFonts w:ascii="Times New Roman" w:hAnsi="Times New Roman"/>
            <w:color w:val="000000"/>
            <w:sz w:val="28"/>
            <w:szCs w:val="28"/>
          </w:rPr>
          <w:t>5,6 га</w:t>
        </w:r>
      </w:smartTag>
      <w:r>
        <w:rPr>
          <w:rFonts w:ascii="Times New Roman" w:hAnsi="Times New Roman"/>
          <w:color w:val="000000"/>
          <w:sz w:val="28"/>
          <w:szCs w:val="28"/>
        </w:rPr>
        <w:t>.</w:t>
      </w:r>
    </w:p>
    <w:p w:rsidR="0019491F" w:rsidRPr="00ED7B7D" w:rsidRDefault="0019491F" w:rsidP="000B0826">
      <w:pPr>
        <w:spacing w:before="0" w:beforeAutospacing="0" w:after="0" w:afterAutospacing="0" w:line="360" w:lineRule="auto"/>
        <w:ind w:left="0" w:firstLine="709"/>
        <w:rPr>
          <w:rFonts w:ascii="Times New Roman" w:hAnsi="Times New Roman"/>
          <w:sz w:val="28"/>
          <w:szCs w:val="28"/>
          <w:shd w:val="clear" w:color="auto" w:fill="FFFFFF"/>
        </w:rPr>
      </w:pPr>
      <w:r>
        <w:rPr>
          <w:rFonts w:ascii="Times New Roman" w:hAnsi="Times New Roman"/>
          <w:sz w:val="28"/>
          <w:szCs w:val="28"/>
        </w:rPr>
        <w:t xml:space="preserve">Естественным ареалом дуба являются регионы Северного полушария с умеренным климатом. В средней полосе растет дуб обыкновенный или черешчатый. Дуб сравнительно теплолюбивая древесная порода, он требователен к почвенному плодородию. Его не встретишь на песчаных почвах, также не растет дуб на переувлажненных, заболоченных почвах. Однако, недостаток влаги он переносит очень хорошо. Дубы очень любят свет, их побеги меняют направления роста несколько раз в сезон, в зависимости от освещения. Поэтому внешний облик дуба характерен: пышная кудрявая крона, извилистые сучья, темно-серый ствол, покрытый толстой корой </w:t>
      </w:r>
      <w:r w:rsidRPr="00ED7B7D">
        <w:rPr>
          <w:rFonts w:ascii="Times New Roman" w:hAnsi="Times New Roman"/>
          <w:sz w:val="28"/>
          <w:szCs w:val="28"/>
        </w:rPr>
        <w:t>с глубокими трещинами.</w:t>
      </w:r>
      <w:r>
        <w:rPr>
          <w:rFonts w:ascii="Times New Roman" w:hAnsi="Times New Roman"/>
          <w:sz w:val="28"/>
          <w:szCs w:val="28"/>
        </w:rPr>
        <w:t xml:space="preserve"> </w:t>
      </w:r>
      <w:r w:rsidRPr="00611AE4">
        <w:rPr>
          <w:rFonts w:ascii="Times New Roman" w:hAnsi="Times New Roman"/>
          <w:color w:val="000000"/>
          <w:sz w:val="28"/>
          <w:szCs w:val="28"/>
          <w:shd w:val="clear" w:color="auto" w:fill="FFFFFF"/>
        </w:rPr>
        <w:t>Листья</w:t>
      </w:r>
      <w:r>
        <w:rPr>
          <w:rFonts w:ascii="Times New Roman" w:hAnsi="Times New Roman"/>
          <w:color w:val="000000"/>
          <w:sz w:val="28"/>
          <w:szCs w:val="28"/>
          <w:shd w:val="clear" w:color="auto" w:fill="FFFFFF"/>
        </w:rPr>
        <w:t xml:space="preserve"> </w:t>
      </w:r>
      <w:r w:rsidRPr="00611AE4">
        <w:rPr>
          <w:rFonts w:ascii="Times New Roman" w:hAnsi="Times New Roman"/>
          <w:color w:val="000000"/>
          <w:sz w:val="28"/>
          <w:szCs w:val="28"/>
          <w:shd w:val="clear" w:color="auto" w:fill="FFFFFF"/>
        </w:rPr>
        <w:t>дуба имеют характерную перисто-лопастную форму</w:t>
      </w:r>
      <w:r w:rsidRPr="00611AE4">
        <w:rPr>
          <w:rFonts w:ascii="Times New Roman" w:hAnsi="Times New Roman"/>
          <w:color w:val="333333"/>
          <w:sz w:val="28"/>
          <w:szCs w:val="28"/>
          <w:shd w:val="clear" w:color="auto" w:fill="FFFFFF"/>
        </w:rPr>
        <w:t>.</w:t>
      </w:r>
      <w:r w:rsidRPr="00611AE4">
        <w:rPr>
          <w:rFonts w:ascii="Times New Roman" w:hAnsi="Times New Roman"/>
          <w:sz w:val="28"/>
          <w:szCs w:val="28"/>
          <w:shd w:val="clear" w:color="auto" w:fill="FFFFFF"/>
        </w:rPr>
        <w:t>Цветк</w:t>
      </w:r>
      <w:r>
        <w:rPr>
          <w:rFonts w:ascii="Times New Roman" w:hAnsi="Times New Roman"/>
          <w:sz w:val="28"/>
          <w:szCs w:val="28"/>
          <w:shd w:val="clear" w:color="auto" w:fill="FFFFFF"/>
        </w:rPr>
        <w:t>и</w:t>
      </w:r>
      <w:r w:rsidRPr="00611AE4">
        <w:rPr>
          <w:rFonts w:ascii="Times New Roman" w:hAnsi="Times New Roman"/>
          <w:sz w:val="28"/>
          <w:szCs w:val="28"/>
          <w:shd w:val="clear" w:color="auto" w:fill="FFFFFF"/>
        </w:rPr>
        <w:t xml:space="preserve"> у дуба черешчатого мелкие и невзрачные, зеленовато-желтой окраски; мужские собраны в сережки, женские –в крошечные</w:t>
      </w:r>
      <w:r w:rsidRPr="00ED7B7D">
        <w:rPr>
          <w:rFonts w:ascii="Times New Roman" w:hAnsi="Times New Roman"/>
          <w:sz w:val="28"/>
          <w:szCs w:val="28"/>
          <w:shd w:val="clear" w:color="auto" w:fill="FFFFFF"/>
        </w:rPr>
        <w:t xml:space="preserve"> головчатые соцветия. Цвете</w:t>
      </w:r>
      <w:r>
        <w:rPr>
          <w:rFonts w:ascii="Times New Roman" w:hAnsi="Times New Roman"/>
          <w:sz w:val="28"/>
          <w:szCs w:val="28"/>
          <w:shd w:val="clear" w:color="auto" w:fill="FFFFFF"/>
        </w:rPr>
        <w:t xml:space="preserve">ние – </w:t>
      </w:r>
      <w:r w:rsidRPr="00ED7B7D">
        <w:rPr>
          <w:rFonts w:ascii="Times New Roman" w:hAnsi="Times New Roman"/>
          <w:sz w:val="28"/>
          <w:szCs w:val="28"/>
          <w:shd w:val="clear" w:color="auto" w:fill="FFFFFF"/>
        </w:rPr>
        <w:t>в апреле-мае. Это ветроопыляемое растение, хотя иногда в поисках пыльцы к дубу наведываются пчелы. Плоды дуба – желуди. Они имеют относительно твердое ядро, сухую, прочную оболочку и относятся к разряду орехообразных плодов</w:t>
      </w:r>
      <w:r>
        <w:rPr>
          <w:rFonts w:ascii="Times New Roman" w:hAnsi="Times New Roman"/>
          <w:sz w:val="28"/>
          <w:szCs w:val="28"/>
          <w:shd w:val="clear" w:color="auto" w:fill="FFFFFF"/>
        </w:rPr>
        <w:t xml:space="preserve"> (Енькова, 1950)</w:t>
      </w:r>
      <w:r w:rsidRPr="00ED7B7D">
        <w:rPr>
          <w:rFonts w:ascii="Times New Roman" w:hAnsi="Times New Roman"/>
          <w:sz w:val="28"/>
          <w:szCs w:val="28"/>
          <w:shd w:val="clear" w:color="auto" w:fill="FFFFFF"/>
        </w:rPr>
        <w:t xml:space="preserve">. </w:t>
      </w:r>
    </w:p>
    <w:p w:rsidR="0019491F" w:rsidRDefault="0019491F" w:rsidP="00F22E8D">
      <w:pPr>
        <w:spacing w:before="0" w:beforeAutospacing="0" w:after="0" w:afterAutospacing="0" w:line="360" w:lineRule="auto"/>
        <w:ind w:left="0" w:firstLine="709"/>
        <w:rPr>
          <w:rFonts w:ascii="Times New Roman" w:hAnsi="Times New Roman"/>
          <w:sz w:val="28"/>
          <w:szCs w:val="28"/>
          <w:shd w:val="clear" w:color="auto" w:fill="FFFFFF"/>
        </w:rPr>
      </w:pPr>
      <w:r w:rsidRPr="00ED7B7D">
        <w:rPr>
          <w:rFonts w:ascii="Times New Roman" w:hAnsi="Times New Roman"/>
          <w:sz w:val="28"/>
          <w:szCs w:val="28"/>
          <w:shd w:val="clear" w:color="auto" w:fill="FFFFFF"/>
        </w:rPr>
        <w:t>Главной биологической особенностью дуба черешчатого является наличие  двух фенологических форм: ранней и поздней. У ранней феноформы дуба листья распускаются в апреле</w:t>
      </w:r>
      <w:r>
        <w:rPr>
          <w:rFonts w:ascii="Times New Roman" w:hAnsi="Times New Roman"/>
          <w:sz w:val="28"/>
          <w:szCs w:val="28"/>
          <w:shd w:val="clear" w:color="auto" w:fill="FFFFFF"/>
        </w:rPr>
        <w:t xml:space="preserve"> – </w:t>
      </w:r>
      <w:r w:rsidRPr="00ED7B7D">
        <w:rPr>
          <w:rFonts w:ascii="Times New Roman" w:hAnsi="Times New Roman"/>
          <w:sz w:val="28"/>
          <w:szCs w:val="28"/>
          <w:shd w:val="clear" w:color="auto" w:fill="FFFFFF"/>
        </w:rPr>
        <w:t xml:space="preserve">мае, сбрасывают листву </w:t>
      </w:r>
      <w:r>
        <w:rPr>
          <w:rFonts w:ascii="Times New Roman" w:hAnsi="Times New Roman"/>
          <w:sz w:val="28"/>
          <w:szCs w:val="28"/>
          <w:shd w:val="clear" w:color="auto" w:fill="FFFFFF"/>
        </w:rPr>
        <w:t>в середине осени</w:t>
      </w:r>
      <w:r w:rsidRPr="00ED7B7D">
        <w:rPr>
          <w:rFonts w:ascii="Times New Roman" w:hAnsi="Times New Roman"/>
          <w:sz w:val="28"/>
          <w:szCs w:val="28"/>
          <w:shd w:val="clear" w:color="auto" w:fill="FFFFFF"/>
        </w:rPr>
        <w:t xml:space="preserve"> </w:t>
      </w:r>
      <w:r>
        <w:rPr>
          <w:rFonts w:ascii="Times New Roman" w:hAnsi="Times New Roman"/>
          <w:sz w:val="28"/>
          <w:szCs w:val="28"/>
          <w:shd w:val="clear" w:color="auto" w:fill="FFFFFF"/>
        </w:rPr>
        <w:t>(</w:t>
      </w:r>
      <w:r w:rsidRPr="00ED7B7D">
        <w:rPr>
          <w:rFonts w:ascii="Times New Roman" w:hAnsi="Times New Roman"/>
          <w:sz w:val="28"/>
          <w:szCs w:val="28"/>
          <w:shd w:val="clear" w:color="auto" w:fill="FFFFFF"/>
        </w:rPr>
        <w:t>до октября</w:t>
      </w:r>
      <w:r>
        <w:rPr>
          <w:rFonts w:ascii="Times New Roman" w:hAnsi="Times New Roman"/>
          <w:sz w:val="28"/>
          <w:szCs w:val="28"/>
          <w:shd w:val="clear" w:color="auto" w:fill="FFFFFF"/>
        </w:rPr>
        <w:t>)</w:t>
      </w:r>
      <w:r w:rsidRPr="00ED7B7D">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ED7B7D">
        <w:rPr>
          <w:rFonts w:ascii="Times New Roman" w:hAnsi="Times New Roman"/>
          <w:sz w:val="28"/>
          <w:szCs w:val="28"/>
          <w:shd w:val="clear" w:color="auto" w:fill="FFFFFF"/>
        </w:rPr>
        <w:t xml:space="preserve"> Произрастает на возвышенных  сухих участках мало благоприятных для роста дуба.</w:t>
      </w:r>
      <w:r>
        <w:rPr>
          <w:rFonts w:ascii="Times New Roman" w:hAnsi="Times New Roman"/>
          <w:sz w:val="28"/>
          <w:szCs w:val="28"/>
          <w:shd w:val="clear" w:color="auto" w:fill="FFFFFF"/>
        </w:rPr>
        <w:t xml:space="preserve"> Вегетация у поздней феноформы происходит на 2–3 недели позже</w:t>
      </w:r>
      <w:r w:rsidRPr="00ED7B7D">
        <w:rPr>
          <w:rFonts w:ascii="Times New Roman" w:hAnsi="Times New Roman"/>
          <w:sz w:val="28"/>
          <w:szCs w:val="28"/>
          <w:shd w:val="clear" w:color="auto" w:fill="FFFFFF"/>
        </w:rPr>
        <w:t>. Часто сухие желтые листья остаются на ветках на всю зиму. Произрастает в поймах рек на плодородных умеренно увлажненных землях. По внешнему виду дуб поздней фенологической</w:t>
      </w:r>
      <w:r>
        <w:rPr>
          <w:rFonts w:ascii="Times New Roman" w:hAnsi="Times New Roman"/>
          <w:sz w:val="28"/>
          <w:szCs w:val="28"/>
          <w:shd w:val="clear" w:color="auto" w:fill="FFFFFF"/>
        </w:rPr>
        <w:t xml:space="preserve"> </w:t>
      </w:r>
      <w:r w:rsidRPr="00ED7B7D">
        <w:rPr>
          <w:rFonts w:ascii="Times New Roman" w:hAnsi="Times New Roman"/>
          <w:sz w:val="28"/>
          <w:szCs w:val="28"/>
          <w:shd w:val="clear" w:color="auto" w:fill="FFFFFF"/>
        </w:rPr>
        <w:t>фомы более высокий и крупный, чем деревья</w:t>
      </w:r>
      <w:r>
        <w:rPr>
          <w:rFonts w:ascii="Times New Roman" w:hAnsi="Times New Roman"/>
          <w:sz w:val="28"/>
          <w:szCs w:val="28"/>
          <w:shd w:val="clear" w:color="auto" w:fill="FFFFFF"/>
        </w:rPr>
        <w:t xml:space="preserve"> </w:t>
      </w:r>
      <w:r w:rsidRPr="00ED7B7D">
        <w:rPr>
          <w:rFonts w:ascii="Times New Roman" w:hAnsi="Times New Roman"/>
          <w:sz w:val="28"/>
          <w:szCs w:val="28"/>
          <w:shd w:val="clear" w:color="auto" w:fill="FFFFFF"/>
        </w:rPr>
        <w:t>с ранней феноформой. Древесина дуба с поздней фенологической формой имеет большую строительную ценность.</w:t>
      </w:r>
    </w:p>
    <w:p w:rsidR="0019491F" w:rsidRDefault="0019491F" w:rsidP="008B2AB4">
      <w:pPr>
        <w:spacing w:before="0" w:beforeAutospacing="0" w:after="0" w:afterAutospacing="0" w:line="360" w:lineRule="auto"/>
        <w:ind w:left="0" w:firstLine="567"/>
        <w:rPr>
          <w:rFonts w:ascii="Times New Roman" w:hAnsi="Times New Roman"/>
          <w:sz w:val="28"/>
          <w:szCs w:val="28"/>
          <w:shd w:val="clear" w:color="auto" w:fill="FFFFFF"/>
        </w:rPr>
      </w:pPr>
      <w:r>
        <w:rPr>
          <w:rFonts w:ascii="Times New Roman" w:hAnsi="Times New Roman"/>
          <w:sz w:val="28"/>
          <w:szCs w:val="28"/>
          <w:shd w:val="clear" w:color="auto" w:fill="FFFFFF"/>
        </w:rPr>
        <w:t>На территории Арзамасского района преимущественно произрастает ранняя фенологическая форма дуба черешчатого, в Перевозском – поздняя.</w:t>
      </w:r>
    </w:p>
    <w:p w:rsidR="0019491F" w:rsidRPr="00D8636E" w:rsidRDefault="0019491F" w:rsidP="00311361">
      <w:pPr>
        <w:spacing w:line="360" w:lineRule="auto"/>
        <w:ind w:left="0" w:firstLine="0"/>
        <w:rPr>
          <w:rFonts w:ascii="Times New Roman" w:hAnsi="Times New Roman"/>
          <w:b/>
          <w:sz w:val="28"/>
          <w:szCs w:val="28"/>
        </w:rPr>
      </w:pPr>
      <w:r>
        <w:rPr>
          <w:rFonts w:ascii="Times New Roman" w:hAnsi="Times New Roman"/>
          <w:b/>
          <w:sz w:val="28"/>
          <w:szCs w:val="28"/>
        </w:rPr>
        <w:t>1</w:t>
      </w:r>
      <w:r w:rsidRPr="00D8636E">
        <w:rPr>
          <w:rFonts w:ascii="Times New Roman" w:hAnsi="Times New Roman"/>
          <w:b/>
          <w:sz w:val="28"/>
          <w:szCs w:val="28"/>
        </w:rPr>
        <w:t>.3. Особенности жизненного цикла</w:t>
      </w:r>
      <w:r>
        <w:rPr>
          <w:rFonts w:ascii="Times New Roman" w:hAnsi="Times New Roman"/>
          <w:b/>
          <w:sz w:val="28"/>
          <w:szCs w:val="28"/>
        </w:rPr>
        <w:t xml:space="preserve"> зеленой</w:t>
      </w:r>
      <w:r w:rsidRPr="00D8636E">
        <w:rPr>
          <w:rFonts w:ascii="Times New Roman" w:hAnsi="Times New Roman"/>
          <w:b/>
          <w:sz w:val="28"/>
          <w:szCs w:val="28"/>
        </w:rPr>
        <w:t xml:space="preserve"> дубовой листовертки.</w:t>
      </w:r>
    </w:p>
    <w:p w:rsidR="0019491F" w:rsidRDefault="0019491F" w:rsidP="00C54E8E">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Зеленая дубовая листовертка – небольшая бабочка с размахом крыльев 1,8–2,3см (фото 5). Передние крылья четырехугольные, широкие с закругленными краями бледно-зеленого цвета, задние крылья и брюшко серые. Данный вредитель повреждает чаще всего дуб черешчатый. Дубовая листовертка имеет годичный цикл развития, в течение которого проходит следующие фазы: фаза яйца (в среднем 10,5 месяцев), фазу личинки, куколки, бабочки (1,5–2 месяца в году).Основной пик лёта наблюдается в июне, бабочки летают в кроне дуба, особенно возле вершин и крайних ветвей. Летают листовертки чаще всего по вечерам. Некоторая часть зеленых дубовых листоверток не взлетают, это преимущественно самки. Оплодотворенная самка отыскивает небольшие  выемки на веточках и откладывает яйца. В основном яйца прячутся в основаниях рубцов, которые остаются когда опадают листья. Самка откладывает в одно место по два яйца, заключенные сверху и снизу в камеру, а всего каждая самка приносит около 60 яиц. Окрас яиц светло-желтый, со временем становится коричневым. Зимуют яйца в затвердевшем гипсообразном веществе.</w:t>
      </w:r>
    </w:p>
    <w:p w:rsidR="0019491F" w:rsidRDefault="0019491F" w:rsidP="00C54E8E">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Появляются гусеницы лишь в следующем году с апреля по середину мая (Фото 3). В это время распускаются дубы. Гусеницы имеют зеленую расцветку, на теле находится большое количество бородавок с длинными волосками. В длину взрослая гусеница достигает около 20 мм. Гусеницы первого возраста проникают в   почки через полуоткрытые чешуйки, а в закрытые почки они забираться не могут. Если нет подходящих почек, гусеница зеленой листовертки спускается на паутинке и отыскивает почку в другом месте. Если почку не удается найти, то гусеница погибает. Первый возраст у гусеницы длится около 4 дней, потом наступает второй возраст, продолжительностью около 3 дней. Во втором возрасте гусеницы оклеивают распустившиеся листочки и объедают их (Фото 6). Третий возраст продолжается около трех дней.  В это время гусеница становится зеленой с черной головой (Фото 7). Гусеницы третьего возраста изгибают и поедают листья и скручивают их паутиной. Четвертый возраст дубовых листоверток  длится около 5 дней, а пятый примерно 8 дней. Таким образом, развитие гусеницы продолжается 3–4 недели. Гусеницы зеленых листоверток очень подвижные, если их побеспокоить, то они быстро опускаются на своих паутинках. Период куколки занимает около 3 недель. Куколка сначала зеленая, а затем становится коричневой, практически черной (Фото 8). Длина куколки достигает 10 мм (Надзор.., 1965).</w:t>
      </w:r>
    </w:p>
    <w:p w:rsidR="0019491F" w:rsidRPr="00DD6B03" w:rsidRDefault="0019491F" w:rsidP="00311361">
      <w:pPr>
        <w:spacing w:line="360" w:lineRule="auto"/>
        <w:ind w:left="0" w:firstLine="0"/>
        <w:rPr>
          <w:rFonts w:ascii="Times New Roman" w:hAnsi="Times New Roman"/>
          <w:b/>
          <w:sz w:val="28"/>
          <w:szCs w:val="28"/>
        </w:rPr>
      </w:pPr>
      <w:r>
        <w:rPr>
          <w:rFonts w:ascii="Times New Roman" w:hAnsi="Times New Roman"/>
          <w:b/>
          <w:sz w:val="28"/>
          <w:szCs w:val="28"/>
        </w:rPr>
        <w:t>1</w:t>
      </w:r>
      <w:r w:rsidRPr="00DD6B03">
        <w:rPr>
          <w:rFonts w:ascii="Times New Roman" w:hAnsi="Times New Roman"/>
          <w:b/>
          <w:sz w:val="28"/>
          <w:szCs w:val="28"/>
        </w:rPr>
        <w:t xml:space="preserve">.4. Влияние зеленой дубовой листовертки на дубовые насаждения </w:t>
      </w:r>
    </w:p>
    <w:p w:rsidR="0019491F" w:rsidRDefault="0019491F" w:rsidP="00C54E8E">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 xml:space="preserve">Дуб испытывает вред в основном от гусеницы. Повреждения начинается с верхней части кроны. А затем опускается к низу. В сухое время дуб может погибнуть от объедания всех листьев. Если же он не погибает, то на ослабленное дерево нападают другие вредители леса, что так же может привести к гибели насаждений. Если бабочки массово размножаются, то  значительно снижается урожайность желудей. </w:t>
      </w:r>
    </w:p>
    <w:p w:rsidR="0019491F" w:rsidRPr="002C41EB" w:rsidRDefault="0019491F" w:rsidP="00C54E8E">
      <w:pPr>
        <w:spacing w:before="0" w:beforeAutospacing="0" w:after="0" w:afterAutospacing="0" w:line="360" w:lineRule="auto"/>
        <w:ind w:left="0" w:firstLine="567"/>
        <w:rPr>
          <w:rFonts w:ascii="Times New Roman" w:hAnsi="Times New Roman"/>
          <w:sz w:val="28"/>
          <w:szCs w:val="28"/>
        </w:rPr>
      </w:pPr>
      <w:r>
        <w:rPr>
          <w:rFonts w:ascii="Times New Roman" w:hAnsi="Times New Roman"/>
          <w:sz w:val="28"/>
          <w:szCs w:val="28"/>
        </w:rPr>
        <w:t xml:space="preserve">В природе врагами листовертки являются птицы (скворцы и синицы), а также муравьи. </w:t>
      </w:r>
    </w:p>
    <w:p w:rsidR="0019491F" w:rsidRDefault="0019491F" w:rsidP="00C54E8E">
      <w:pPr>
        <w:spacing w:before="0" w:beforeAutospacing="0" w:after="0" w:afterAutospacing="0" w:line="360" w:lineRule="auto"/>
        <w:ind w:left="0" w:firstLine="567"/>
        <w:rPr>
          <w:rFonts w:ascii="Times New Roman" w:hAnsi="Times New Roman"/>
          <w:b/>
          <w:sz w:val="28"/>
          <w:szCs w:val="28"/>
        </w:rPr>
      </w:pPr>
      <w:r>
        <w:rPr>
          <w:rFonts w:ascii="Times New Roman" w:hAnsi="Times New Roman"/>
          <w:b/>
          <w:sz w:val="28"/>
          <w:szCs w:val="28"/>
        </w:rPr>
        <w:t>1</w:t>
      </w:r>
      <w:r w:rsidRPr="00DD6B03">
        <w:rPr>
          <w:rFonts w:ascii="Times New Roman" w:hAnsi="Times New Roman"/>
          <w:b/>
          <w:sz w:val="28"/>
          <w:szCs w:val="28"/>
        </w:rPr>
        <w:t>.</w:t>
      </w:r>
      <w:r w:rsidRPr="002C41EB">
        <w:rPr>
          <w:rFonts w:ascii="Times New Roman" w:hAnsi="Times New Roman"/>
          <w:b/>
          <w:sz w:val="28"/>
          <w:szCs w:val="28"/>
        </w:rPr>
        <w:t>5</w:t>
      </w:r>
      <w:r w:rsidRPr="00DD6B03">
        <w:rPr>
          <w:rFonts w:ascii="Times New Roman" w:hAnsi="Times New Roman"/>
          <w:b/>
          <w:sz w:val="28"/>
          <w:szCs w:val="28"/>
        </w:rPr>
        <w:t xml:space="preserve">. </w:t>
      </w:r>
      <w:r>
        <w:rPr>
          <w:rFonts w:ascii="Times New Roman" w:hAnsi="Times New Roman"/>
          <w:b/>
          <w:sz w:val="28"/>
          <w:szCs w:val="28"/>
        </w:rPr>
        <w:t>Очаги зелёной дубовой листовёртки</w:t>
      </w:r>
    </w:p>
    <w:p w:rsidR="0019491F" w:rsidRDefault="0019491F" w:rsidP="0053402E">
      <w:pPr>
        <w:spacing w:before="0" w:beforeAutospacing="0" w:after="0" w:afterAutospacing="0" w:line="360" w:lineRule="auto"/>
        <w:ind w:left="0" w:firstLine="567"/>
        <w:rPr>
          <w:rFonts w:ascii="Times New Roman" w:hAnsi="Times New Roman"/>
          <w:b/>
          <w:sz w:val="28"/>
          <w:szCs w:val="28"/>
        </w:rPr>
      </w:pPr>
      <w:r>
        <w:rPr>
          <w:rFonts w:ascii="Times New Roman" w:hAnsi="Times New Roman"/>
          <w:sz w:val="28"/>
          <w:szCs w:val="28"/>
        </w:rPr>
        <w:t>Очагом принято считать участок леса, в котором наблюдается или прогнозируется объедание листвы 25 % и более (</w:t>
      </w:r>
      <w:r w:rsidRPr="009B00D6">
        <w:rPr>
          <w:rFonts w:ascii="Times New Roman" w:hAnsi="Times New Roman"/>
          <w:sz w:val="28"/>
          <w:szCs w:val="28"/>
        </w:rPr>
        <w:t>Наставления по надзору, учёту и прогнозу</w:t>
      </w:r>
      <w:r>
        <w:rPr>
          <w:rFonts w:ascii="Times New Roman" w:hAnsi="Times New Roman"/>
          <w:sz w:val="28"/>
          <w:szCs w:val="28"/>
        </w:rPr>
        <w:t>, 1988).</w:t>
      </w:r>
      <w:r w:rsidRPr="0053402E">
        <w:rPr>
          <w:rFonts w:ascii="Times New Roman" w:hAnsi="Times New Roman"/>
          <w:sz w:val="28"/>
          <w:szCs w:val="28"/>
        </w:rPr>
        <w:t xml:space="preserve"> </w:t>
      </w:r>
      <w:r>
        <w:rPr>
          <w:rFonts w:ascii="Times New Roman" w:hAnsi="Times New Roman"/>
          <w:sz w:val="28"/>
          <w:szCs w:val="28"/>
        </w:rPr>
        <w:t xml:space="preserve">Очаги зелёной дубовой листовёртки принято разделять на три фазы: нарастание численности, собственно вспышка и кризис (спад численности). </w:t>
      </w:r>
    </w:p>
    <w:p w:rsidR="0019491F" w:rsidRPr="00D8636E" w:rsidRDefault="0019491F" w:rsidP="00311361">
      <w:pPr>
        <w:spacing w:after="0" w:line="360" w:lineRule="auto"/>
        <w:jc w:val="center"/>
        <w:rPr>
          <w:rFonts w:ascii="Times New Roman" w:hAnsi="Times New Roman"/>
          <w:b/>
          <w:sz w:val="28"/>
          <w:szCs w:val="28"/>
        </w:rPr>
      </w:pPr>
      <w:r>
        <w:rPr>
          <w:rFonts w:ascii="Times New Roman" w:hAnsi="Times New Roman"/>
          <w:b/>
          <w:sz w:val="28"/>
          <w:szCs w:val="28"/>
        </w:rPr>
        <w:t xml:space="preserve">Глава 2. </w:t>
      </w:r>
      <w:r w:rsidRPr="003E1624">
        <w:rPr>
          <w:rFonts w:ascii="Times New Roman" w:hAnsi="Times New Roman"/>
          <w:b/>
          <w:sz w:val="28"/>
          <w:szCs w:val="28"/>
        </w:rPr>
        <w:t>Методика и материалы</w:t>
      </w:r>
      <w:r>
        <w:rPr>
          <w:rFonts w:ascii="Times New Roman" w:hAnsi="Times New Roman"/>
          <w:b/>
          <w:sz w:val="28"/>
          <w:szCs w:val="28"/>
        </w:rPr>
        <w:t xml:space="preserve"> исследования </w:t>
      </w:r>
    </w:p>
    <w:p w:rsidR="0019491F" w:rsidRPr="00D8636E" w:rsidRDefault="0019491F" w:rsidP="00311361">
      <w:pPr>
        <w:spacing w:before="0" w:beforeAutospacing="0" w:after="0" w:afterAutospacing="0" w:line="360" w:lineRule="auto"/>
        <w:ind w:left="0" w:firstLine="0"/>
        <w:rPr>
          <w:rFonts w:ascii="Times New Roman" w:hAnsi="Times New Roman"/>
          <w:b/>
          <w:sz w:val="28"/>
          <w:szCs w:val="28"/>
        </w:rPr>
      </w:pPr>
      <w:r>
        <w:rPr>
          <w:rFonts w:ascii="Times New Roman" w:hAnsi="Times New Roman"/>
          <w:b/>
          <w:sz w:val="28"/>
          <w:szCs w:val="28"/>
        </w:rPr>
        <w:t>2.1</w:t>
      </w:r>
      <w:r w:rsidRPr="00D8636E">
        <w:rPr>
          <w:rFonts w:ascii="Times New Roman" w:hAnsi="Times New Roman"/>
          <w:b/>
          <w:sz w:val="28"/>
          <w:szCs w:val="28"/>
        </w:rPr>
        <w:t>. Характеристика районов исследования</w:t>
      </w:r>
    </w:p>
    <w:p w:rsidR="0019491F" w:rsidRDefault="0019491F" w:rsidP="00311361">
      <w:pPr>
        <w:spacing w:before="0" w:beforeAutospacing="0" w:after="0" w:afterAutospacing="0" w:line="360" w:lineRule="auto"/>
        <w:ind w:left="0" w:firstLine="709"/>
        <w:rPr>
          <w:rFonts w:ascii="Times New Roman" w:hAnsi="Times New Roman"/>
          <w:sz w:val="28"/>
          <w:szCs w:val="28"/>
        </w:rPr>
      </w:pPr>
      <w:r w:rsidRPr="00ED7B7D">
        <w:rPr>
          <w:rFonts w:ascii="Times New Roman" w:hAnsi="Times New Roman"/>
          <w:sz w:val="28"/>
          <w:szCs w:val="28"/>
        </w:rPr>
        <w:t>Для провед</w:t>
      </w:r>
      <w:r>
        <w:rPr>
          <w:rFonts w:ascii="Times New Roman" w:hAnsi="Times New Roman"/>
          <w:sz w:val="28"/>
          <w:szCs w:val="28"/>
        </w:rPr>
        <w:t>ения исследования были выбраны 2</w:t>
      </w:r>
      <w:r w:rsidRPr="00ED7B7D">
        <w:rPr>
          <w:rFonts w:ascii="Times New Roman" w:hAnsi="Times New Roman"/>
          <w:sz w:val="28"/>
          <w:szCs w:val="28"/>
        </w:rPr>
        <w:t xml:space="preserve"> площадки, с преобладанием в насаждениях </w:t>
      </w:r>
      <w:r>
        <w:rPr>
          <w:rFonts w:ascii="Times New Roman" w:hAnsi="Times New Roman"/>
          <w:sz w:val="28"/>
          <w:szCs w:val="28"/>
        </w:rPr>
        <w:t>дуба с ранней или поздней фенологической формой.</w:t>
      </w:r>
    </w:p>
    <w:p w:rsidR="0019491F" w:rsidRPr="00611AE4" w:rsidRDefault="0019491F" w:rsidP="00311361">
      <w:pPr>
        <w:spacing w:before="0" w:beforeAutospacing="0" w:after="0" w:afterAutospacing="0" w:line="360" w:lineRule="auto"/>
        <w:ind w:left="0" w:firstLine="0"/>
        <w:rPr>
          <w:rFonts w:ascii="Times New Roman" w:hAnsi="Times New Roman"/>
          <w:b/>
          <w:sz w:val="28"/>
          <w:szCs w:val="28"/>
        </w:rPr>
      </w:pPr>
      <w:r w:rsidRPr="00611AE4">
        <w:rPr>
          <w:rFonts w:ascii="Times New Roman" w:hAnsi="Times New Roman"/>
          <w:b/>
          <w:sz w:val="28"/>
          <w:szCs w:val="28"/>
        </w:rPr>
        <w:t>Площадка № 1</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Арзамасское лесничество:</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 xml:space="preserve">Кв. 101 в. 6       Состав </w:t>
      </w:r>
      <w:r w:rsidRPr="00E438E5">
        <w:rPr>
          <w:rFonts w:ascii="Times New Roman" w:hAnsi="Times New Roman"/>
          <w:sz w:val="28"/>
          <w:szCs w:val="28"/>
          <w:lang w:eastAsia="ru-RU"/>
        </w:rPr>
        <w:t>9Дн</w:t>
      </w:r>
      <w:r>
        <w:rPr>
          <w:rFonts w:ascii="Times New Roman" w:hAnsi="Times New Roman"/>
          <w:sz w:val="28"/>
          <w:szCs w:val="28"/>
          <w:lang w:eastAsia="ru-RU"/>
        </w:rPr>
        <w:t xml:space="preserve"> </w:t>
      </w:r>
      <w:r w:rsidRPr="00E438E5">
        <w:rPr>
          <w:rFonts w:ascii="Times New Roman" w:hAnsi="Times New Roman"/>
          <w:sz w:val="28"/>
          <w:szCs w:val="28"/>
          <w:lang w:eastAsia="ru-RU"/>
        </w:rPr>
        <w:t>1Лп</w:t>
      </w:r>
      <w:r>
        <w:rPr>
          <w:rFonts w:ascii="Times New Roman" w:hAnsi="Times New Roman"/>
          <w:sz w:val="28"/>
          <w:szCs w:val="28"/>
          <w:lang w:eastAsia="ru-RU"/>
        </w:rPr>
        <w:t>.</w:t>
      </w:r>
    </w:p>
    <w:p w:rsidR="0019491F" w:rsidRDefault="0019491F" w:rsidP="00311361">
      <w:pPr>
        <w:spacing w:before="0" w:beforeAutospacing="0" w:after="0" w:afterAutospacing="0" w:line="360" w:lineRule="auto"/>
        <w:ind w:left="0" w:firstLine="0"/>
        <w:rPr>
          <w:rFonts w:ascii="Times New Roman" w:hAnsi="Times New Roman"/>
          <w:sz w:val="28"/>
          <w:szCs w:val="28"/>
          <w:lang w:eastAsia="ru-RU"/>
        </w:rPr>
      </w:pPr>
      <w:r>
        <w:rPr>
          <w:rFonts w:ascii="Times New Roman" w:hAnsi="Times New Roman"/>
          <w:sz w:val="28"/>
          <w:szCs w:val="28"/>
          <w:lang w:eastAsia="ru-RU"/>
        </w:rPr>
        <w:t xml:space="preserve">Кв. 101 в. 2       </w:t>
      </w:r>
      <w:r>
        <w:rPr>
          <w:rFonts w:ascii="Times New Roman" w:hAnsi="Times New Roman"/>
          <w:sz w:val="28"/>
          <w:szCs w:val="28"/>
        </w:rPr>
        <w:t xml:space="preserve">Состав </w:t>
      </w:r>
      <w:r w:rsidRPr="00E438E5">
        <w:rPr>
          <w:rFonts w:ascii="Times New Roman" w:hAnsi="Times New Roman"/>
          <w:sz w:val="28"/>
          <w:szCs w:val="28"/>
          <w:lang w:eastAsia="ru-RU"/>
        </w:rPr>
        <w:t>8Дн</w:t>
      </w:r>
      <w:r>
        <w:rPr>
          <w:rFonts w:ascii="Times New Roman" w:hAnsi="Times New Roman"/>
          <w:sz w:val="28"/>
          <w:szCs w:val="28"/>
          <w:lang w:eastAsia="ru-RU"/>
        </w:rPr>
        <w:t xml:space="preserve"> </w:t>
      </w:r>
      <w:r w:rsidRPr="00E438E5">
        <w:rPr>
          <w:rFonts w:ascii="Times New Roman" w:hAnsi="Times New Roman"/>
          <w:sz w:val="28"/>
          <w:szCs w:val="28"/>
          <w:lang w:eastAsia="ru-RU"/>
        </w:rPr>
        <w:t>2Лп</w:t>
      </w:r>
      <w:r>
        <w:rPr>
          <w:rFonts w:ascii="Times New Roman" w:hAnsi="Times New Roman"/>
          <w:sz w:val="28"/>
          <w:szCs w:val="28"/>
          <w:lang w:eastAsia="ru-RU"/>
        </w:rPr>
        <w:t>.</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lang w:eastAsia="ru-RU"/>
        </w:rPr>
        <w:t xml:space="preserve">Кв. 101. в. 5      </w:t>
      </w:r>
      <w:r>
        <w:rPr>
          <w:rFonts w:ascii="Times New Roman" w:hAnsi="Times New Roman"/>
          <w:sz w:val="28"/>
          <w:szCs w:val="28"/>
        </w:rPr>
        <w:t xml:space="preserve">Состав </w:t>
      </w:r>
      <w:r w:rsidRPr="00E438E5">
        <w:rPr>
          <w:rFonts w:ascii="Times New Roman" w:hAnsi="Times New Roman"/>
          <w:sz w:val="28"/>
          <w:szCs w:val="28"/>
          <w:lang w:eastAsia="ru-RU"/>
        </w:rPr>
        <w:t>6Дн</w:t>
      </w:r>
      <w:r>
        <w:rPr>
          <w:rFonts w:ascii="Times New Roman" w:hAnsi="Times New Roman"/>
          <w:sz w:val="28"/>
          <w:szCs w:val="28"/>
          <w:lang w:eastAsia="ru-RU"/>
        </w:rPr>
        <w:t xml:space="preserve"> </w:t>
      </w:r>
      <w:r w:rsidRPr="00E438E5">
        <w:rPr>
          <w:rFonts w:ascii="Times New Roman" w:hAnsi="Times New Roman"/>
          <w:sz w:val="28"/>
          <w:szCs w:val="28"/>
          <w:lang w:eastAsia="ru-RU"/>
        </w:rPr>
        <w:t>4Лп</w:t>
      </w:r>
      <w:r>
        <w:rPr>
          <w:rFonts w:ascii="Times New Roman" w:hAnsi="Times New Roman"/>
          <w:sz w:val="28"/>
          <w:szCs w:val="28"/>
          <w:lang w:eastAsia="ru-RU"/>
        </w:rPr>
        <w:t>.</w:t>
      </w:r>
    </w:p>
    <w:p w:rsidR="0019491F" w:rsidRDefault="0019491F" w:rsidP="00FF7C9F">
      <w:pPr>
        <w:spacing w:before="0" w:beforeAutospacing="0" w:after="0" w:afterAutospacing="0" w:line="360" w:lineRule="auto"/>
        <w:ind w:left="0" w:firstLine="709"/>
        <w:rPr>
          <w:rFonts w:ascii="Times New Roman" w:hAnsi="Times New Roman"/>
          <w:sz w:val="28"/>
          <w:szCs w:val="28"/>
        </w:rPr>
      </w:pPr>
      <w:r>
        <w:rPr>
          <w:rFonts w:ascii="Times New Roman" w:hAnsi="Times New Roman"/>
          <w:sz w:val="28"/>
          <w:szCs w:val="28"/>
        </w:rPr>
        <w:t>Арзамасский район находится в зоне смешанных и широколиственных лесов. Восточная часть Арзамасского района – возвышенная холмистая равнина с высотами 150–161 м., называемая Арзамасское плато. Средняя высота Арзамасского района над уровнем моря 161,5 м., а наивысшая точка находится в районе станции Арзамас 2 и составляет 168м.,  дубовая роща занимает примерно данную территорию и представлена ранней формой дуба. Она находится в черте города и окружена со всех сторон строениями ( центральная районная больница «Дубки», МБОУ СШ № 58, 13, физкультурно-оздоровительный комплекс «Звездный», железная дорога, автомобильная дорога, частный сектор.</w:t>
      </w:r>
    </w:p>
    <w:p w:rsidR="0019491F" w:rsidRDefault="0019491F" w:rsidP="00FF7C9F">
      <w:pPr>
        <w:spacing w:before="0" w:beforeAutospacing="0" w:after="0" w:afterAutospacing="0" w:line="360" w:lineRule="auto"/>
        <w:ind w:left="0" w:firstLine="709"/>
        <w:rPr>
          <w:rFonts w:ascii="Times New Roman" w:hAnsi="Times New Roman"/>
          <w:sz w:val="28"/>
          <w:szCs w:val="28"/>
        </w:rPr>
      </w:pPr>
      <w:r w:rsidRPr="00E709B1">
        <w:rPr>
          <w:rFonts w:ascii="Times New Roman" w:hAnsi="Times New Roman"/>
          <w:b/>
          <w:sz w:val="28"/>
          <w:szCs w:val="28"/>
        </w:rPr>
        <w:t>Таблица 3. Краткое описание пробной площади, расположенной в Арзамасском лесничестве</w:t>
      </w:r>
      <w:r>
        <w:rPr>
          <w:rFonts w:ascii="Times New Roman" w:hAnsi="Times New Roman"/>
          <w:sz w:val="28"/>
          <w:szCs w:val="28"/>
        </w:rPr>
        <w:t>.</w:t>
      </w:r>
    </w:p>
    <w:tbl>
      <w:tblPr>
        <w:tblpPr w:leftFromText="180" w:rightFromText="180" w:vertAnchor="text" w:horzAnchor="margin" w:tblpY="119"/>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7"/>
        <w:gridCol w:w="567"/>
        <w:gridCol w:w="1470"/>
        <w:gridCol w:w="1555"/>
        <w:gridCol w:w="567"/>
        <w:gridCol w:w="992"/>
        <w:gridCol w:w="1902"/>
        <w:gridCol w:w="1632"/>
      </w:tblGrid>
      <w:tr w:rsidR="0019491F" w:rsidRPr="00E402D2" w:rsidTr="008B2AB4">
        <w:trPr>
          <w:cantSplit/>
          <w:trHeight w:val="1110"/>
        </w:trPr>
        <w:tc>
          <w:tcPr>
            <w:tcW w:w="636" w:type="dxa"/>
            <w:vMerge w:val="restart"/>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r w:rsidRPr="00E402D2">
              <w:rPr>
                <w:rFonts w:ascii="Times New Roman" w:hAnsi="Times New Roman"/>
                <w:sz w:val="28"/>
                <w:szCs w:val="28"/>
                <w:lang w:eastAsia="ru-RU"/>
              </w:rPr>
              <w:t>Квартал</w:t>
            </w:r>
          </w:p>
        </w:tc>
        <w:tc>
          <w:tcPr>
            <w:tcW w:w="553" w:type="dxa"/>
            <w:vMerge w:val="restart"/>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r w:rsidRPr="00E402D2">
              <w:rPr>
                <w:rFonts w:ascii="Times New Roman" w:hAnsi="Times New Roman"/>
                <w:sz w:val="28"/>
                <w:szCs w:val="28"/>
                <w:lang w:eastAsia="ru-RU"/>
              </w:rPr>
              <w:t>Выдел</w:t>
            </w:r>
          </w:p>
        </w:tc>
        <w:tc>
          <w:tcPr>
            <w:tcW w:w="1471" w:type="dxa"/>
            <w:vMerge w:val="restart"/>
            <w:vAlign w:val="center"/>
          </w:tcPr>
          <w:p w:rsidR="0019491F" w:rsidRPr="00E402D2" w:rsidRDefault="0019491F" w:rsidP="008B2AB4">
            <w:pPr>
              <w:spacing w:after="0"/>
              <w:ind w:left="0" w:firstLine="0"/>
              <w:jc w:val="center"/>
              <w:rPr>
                <w:rFonts w:ascii="Times New Roman" w:hAnsi="Times New Roman"/>
                <w:sz w:val="28"/>
                <w:szCs w:val="28"/>
                <w:lang w:eastAsia="ru-RU"/>
              </w:rPr>
            </w:pPr>
            <w:r w:rsidRPr="00E402D2">
              <w:rPr>
                <w:rFonts w:ascii="Times New Roman" w:hAnsi="Times New Roman"/>
                <w:sz w:val="28"/>
                <w:szCs w:val="28"/>
                <w:lang w:eastAsia="ru-RU"/>
              </w:rPr>
              <w:t>Средний состав</w:t>
            </w:r>
          </w:p>
        </w:tc>
        <w:tc>
          <w:tcPr>
            <w:tcW w:w="1559" w:type="dxa"/>
            <w:vMerge w:val="restart"/>
            <w:textDirection w:val="btLr"/>
            <w:vAlign w:val="center"/>
          </w:tcPr>
          <w:p w:rsidR="0019491F" w:rsidRPr="00E402D2" w:rsidRDefault="0019491F" w:rsidP="008B2AB4">
            <w:pPr>
              <w:spacing w:after="0"/>
              <w:ind w:left="113" w:right="113"/>
              <w:jc w:val="center"/>
              <w:rPr>
                <w:rFonts w:ascii="Times New Roman" w:hAnsi="Times New Roman"/>
                <w:sz w:val="24"/>
                <w:szCs w:val="24"/>
                <w:lang w:eastAsia="ru-RU"/>
              </w:rPr>
            </w:pPr>
            <w:r w:rsidRPr="00E402D2">
              <w:rPr>
                <w:rFonts w:ascii="Times New Roman" w:hAnsi="Times New Roman"/>
                <w:sz w:val="24"/>
                <w:szCs w:val="24"/>
                <w:lang w:eastAsia="ru-RU"/>
              </w:rPr>
              <w:t>Преобладающая порода</w:t>
            </w:r>
          </w:p>
        </w:tc>
        <w:tc>
          <w:tcPr>
            <w:tcW w:w="567" w:type="dxa"/>
            <w:vMerge w:val="restart"/>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r w:rsidRPr="00E402D2">
              <w:rPr>
                <w:rFonts w:ascii="Times New Roman" w:hAnsi="Times New Roman"/>
                <w:sz w:val="28"/>
                <w:szCs w:val="28"/>
                <w:lang w:eastAsia="ru-RU"/>
              </w:rPr>
              <w:t>Возраст</w:t>
            </w:r>
          </w:p>
        </w:tc>
        <w:tc>
          <w:tcPr>
            <w:tcW w:w="4536" w:type="dxa"/>
            <w:gridSpan w:val="3"/>
            <w:vAlign w:val="center"/>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 xml:space="preserve">Распределение деревьев по категориям состояния, % </w:t>
            </w:r>
          </w:p>
        </w:tc>
      </w:tr>
      <w:tr w:rsidR="0019491F" w:rsidRPr="00E402D2" w:rsidTr="00ED3DF6">
        <w:trPr>
          <w:cantSplit/>
          <w:trHeight w:val="857"/>
        </w:trPr>
        <w:tc>
          <w:tcPr>
            <w:tcW w:w="636" w:type="dxa"/>
            <w:vMerge/>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p>
        </w:tc>
        <w:tc>
          <w:tcPr>
            <w:tcW w:w="553" w:type="dxa"/>
            <w:vMerge/>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p>
        </w:tc>
        <w:tc>
          <w:tcPr>
            <w:tcW w:w="1471" w:type="dxa"/>
            <w:vMerge/>
            <w:vAlign w:val="center"/>
          </w:tcPr>
          <w:p w:rsidR="0019491F" w:rsidRPr="00E402D2" w:rsidRDefault="0019491F" w:rsidP="00FE15B6">
            <w:pPr>
              <w:spacing w:after="0"/>
              <w:jc w:val="center"/>
              <w:rPr>
                <w:rFonts w:ascii="Times New Roman" w:hAnsi="Times New Roman"/>
                <w:sz w:val="28"/>
                <w:szCs w:val="28"/>
                <w:lang w:eastAsia="ru-RU"/>
              </w:rPr>
            </w:pPr>
          </w:p>
        </w:tc>
        <w:tc>
          <w:tcPr>
            <w:tcW w:w="1559" w:type="dxa"/>
            <w:vMerge/>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p>
        </w:tc>
        <w:tc>
          <w:tcPr>
            <w:tcW w:w="567" w:type="dxa"/>
            <w:vMerge/>
            <w:textDirection w:val="btLr"/>
            <w:vAlign w:val="center"/>
          </w:tcPr>
          <w:p w:rsidR="0019491F" w:rsidRPr="00E402D2" w:rsidRDefault="0019491F" w:rsidP="00FE15B6">
            <w:pPr>
              <w:spacing w:after="0"/>
              <w:ind w:left="113" w:right="113"/>
              <w:jc w:val="center"/>
              <w:rPr>
                <w:rFonts w:ascii="Times New Roman" w:hAnsi="Times New Roman"/>
                <w:sz w:val="28"/>
                <w:szCs w:val="28"/>
                <w:lang w:eastAsia="ru-RU"/>
              </w:rPr>
            </w:pPr>
          </w:p>
        </w:tc>
        <w:tc>
          <w:tcPr>
            <w:tcW w:w="994" w:type="dxa"/>
            <w:vAlign w:val="center"/>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1</w:t>
            </w:r>
          </w:p>
        </w:tc>
        <w:tc>
          <w:tcPr>
            <w:tcW w:w="1906" w:type="dxa"/>
            <w:vAlign w:val="center"/>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2</w:t>
            </w:r>
          </w:p>
        </w:tc>
        <w:tc>
          <w:tcPr>
            <w:tcW w:w="1636" w:type="dxa"/>
            <w:vAlign w:val="center"/>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3</w:t>
            </w:r>
          </w:p>
        </w:tc>
      </w:tr>
      <w:tr w:rsidR="0019491F" w:rsidRPr="00E402D2" w:rsidTr="008B2AB4">
        <w:trPr>
          <w:trHeight w:hRule="exact" w:val="535"/>
        </w:trPr>
        <w:tc>
          <w:tcPr>
            <w:tcW w:w="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101</w:t>
            </w:r>
          </w:p>
        </w:tc>
        <w:tc>
          <w:tcPr>
            <w:tcW w:w="553"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6</w:t>
            </w:r>
          </w:p>
        </w:tc>
        <w:tc>
          <w:tcPr>
            <w:tcW w:w="1471"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9Дн1Лп</w:t>
            </w:r>
          </w:p>
        </w:tc>
        <w:tc>
          <w:tcPr>
            <w:tcW w:w="1559"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Д</w:t>
            </w:r>
          </w:p>
        </w:tc>
        <w:tc>
          <w:tcPr>
            <w:tcW w:w="567"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80</w:t>
            </w:r>
          </w:p>
        </w:tc>
        <w:tc>
          <w:tcPr>
            <w:tcW w:w="994"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90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20</w:t>
            </w:r>
          </w:p>
        </w:tc>
      </w:tr>
      <w:tr w:rsidR="0019491F" w:rsidRPr="00E402D2" w:rsidTr="008B2AB4">
        <w:trPr>
          <w:trHeight w:hRule="exact" w:val="509"/>
        </w:trPr>
        <w:tc>
          <w:tcPr>
            <w:tcW w:w="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101</w:t>
            </w:r>
          </w:p>
        </w:tc>
        <w:tc>
          <w:tcPr>
            <w:tcW w:w="553"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2</w:t>
            </w:r>
          </w:p>
        </w:tc>
        <w:tc>
          <w:tcPr>
            <w:tcW w:w="1471"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8Дн2Лп</w:t>
            </w:r>
          </w:p>
        </w:tc>
        <w:tc>
          <w:tcPr>
            <w:tcW w:w="1559"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Д</w:t>
            </w:r>
          </w:p>
        </w:tc>
        <w:tc>
          <w:tcPr>
            <w:tcW w:w="567"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80</w:t>
            </w:r>
          </w:p>
        </w:tc>
        <w:tc>
          <w:tcPr>
            <w:tcW w:w="994"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90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20</w:t>
            </w:r>
          </w:p>
        </w:tc>
      </w:tr>
      <w:tr w:rsidR="0019491F" w:rsidRPr="00E402D2" w:rsidTr="008B2AB4">
        <w:trPr>
          <w:trHeight w:hRule="exact" w:val="611"/>
        </w:trPr>
        <w:tc>
          <w:tcPr>
            <w:tcW w:w="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101</w:t>
            </w:r>
          </w:p>
        </w:tc>
        <w:tc>
          <w:tcPr>
            <w:tcW w:w="553"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5</w:t>
            </w:r>
          </w:p>
        </w:tc>
        <w:tc>
          <w:tcPr>
            <w:tcW w:w="1471"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6Дн4Лп</w:t>
            </w:r>
          </w:p>
        </w:tc>
        <w:tc>
          <w:tcPr>
            <w:tcW w:w="1559"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Д</w:t>
            </w:r>
          </w:p>
        </w:tc>
        <w:tc>
          <w:tcPr>
            <w:tcW w:w="567"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80</w:t>
            </w:r>
          </w:p>
        </w:tc>
        <w:tc>
          <w:tcPr>
            <w:tcW w:w="994"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90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40</w:t>
            </w:r>
          </w:p>
        </w:tc>
        <w:tc>
          <w:tcPr>
            <w:tcW w:w="1636" w:type="dxa"/>
          </w:tcPr>
          <w:p w:rsidR="0019491F" w:rsidRPr="00E402D2" w:rsidRDefault="0019491F" w:rsidP="00FE15B6">
            <w:pPr>
              <w:spacing w:after="0"/>
              <w:jc w:val="center"/>
              <w:rPr>
                <w:rFonts w:ascii="Times New Roman" w:hAnsi="Times New Roman"/>
                <w:sz w:val="28"/>
                <w:szCs w:val="28"/>
                <w:lang w:eastAsia="ru-RU"/>
              </w:rPr>
            </w:pPr>
            <w:r w:rsidRPr="00E402D2">
              <w:rPr>
                <w:rFonts w:ascii="Times New Roman" w:hAnsi="Times New Roman"/>
                <w:sz w:val="28"/>
                <w:szCs w:val="28"/>
                <w:lang w:eastAsia="ru-RU"/>
              </w:rPr>
              <w:t>20</w:t>
            </w:r>
          </w:p>
        </w:tc>
      </w:tr>
    </w:tbl>
    <w:p w:rsidR="0019491F" w:rsidRPr="00DD6B03" w:rsidRDefault="0019491F" w:rsidP="00311361">
      <w:pPr>
        <w:spacing w:before="0" w:beforeAutospacing="0" w:after="0" w:afterAutospacing="0" w:line="360" w:lineRule="auto"/>
        <w:ind w:left="0" w:firstLine="0"/>
        <w:rPr>
          <w:rFonts w:ascii="Times New Roman" w:hAnsi="Times New Roman"/>
          <w:sz w:val="28"/>
          <w:szCs w:val="28"/>
        </w:rPr>
      </w:pPr>
    </w:p>
    <w:p w:rsidR="0019491F" w:rsidRPr="00D8636E" w:rsidRDefault="0019491F" w:rsidP="00311361">
      <w:pPr>
        <w:spacing w:before="0" w:beforeAutospacing="0" w:after="0" w:afterAutospacing="0" w:line="360" w:lineRule="auto"/>
        <w:ind w:left="0" w:firstLine="0"/>
        <w:rPr>
          <w:rFonts w:ascii="Times New Roman" w:hAnsi="Times New Roman"/>
          <w:b/>
          <w:sz w:val="28"/>
          <w:szCs w:val="28"/>
        </w:rPr>
      </w:pPr>
      <w:r w:rsidRPr="00D8636E">
        <w:rPr>
          <w:rFonts w:ascii="Times New Roman" w:hAnsi="Times New Roman"/>
          <w:b/>
          <w:sz w:val="28"/>
          <w:szCs w:val="28"/>
        </w:rPr>
        <w:t>Площадка №2</w:t>
      </w:r>
      <w:r>
        <w:rPr>
          <w:rFonts w:ascii="Times New Roman" w:hAnsi="Times New Roman"/>
          <w:b/>
          <w:sz w:val="28"/>
          <w:szCs w:val="28"/>
        </w:rPr>
        <w:t>.</w:t>
      </w:r>
      <w:r w:rsidRPr="00D8636E">
        <w:rPr>
          <w:rFonts w:ascii="Times New Roman" w:hAnsi="Times New Roman"/>
          <w:b/>
          <w:sz w:val="28"/>
          <w:szCs w:val="28"/>
        </w:rPr>
        <w:t>Перевозское лесничество</w:t>
      </w:r>
    </w:p>
    <w:p w:rsidR="0019491F" w:rsidRDefault="0019491F" w:rsidP="00311361">
      <w:pPr>
        <w:spacing w:before="0" w:beforeAutospacing="0" w:after="0" w:afterAutospacing="0" w:line="360" w:lineRule="auto"/>
        <w:ind w:left="0" w:firstLine="0"/>
        <w:rPr>
          <w:rFonts w:ascii="Times New Roman" w:hAnsi="Times New Roman"/>
          <w:sz w:val="28"/>
          <w:szCs w:val="28"/>
        </w:rPr>
      </w:pPr>
      <w:r>
        <w:rPr>
          <w:rFonts w:ascii="Times New Roman" w:hAnsi="Times New Roman"/>
          <w:sz w:val="28"/>
          <w:szCs w:val="28"/>
        </w:rPr>
        <w:t>Перевозский район расположен в лесостепной зоне правобережья Нижегородской области на Пьянско-Сурской возвышенности с со средней высотой не более 130м. Дубовая роща, на которой производились исследования находится в пойме реки Пьяна и представлена в основной поздней фенологической формой дуба.</w:t>
      </w:r>
    </w:p>
    <w:p w:rsidR="0019491F" w:rsidRPr="00E709B1" w:rsidRDefault="0019491F" w:rsidP="00311361">
      <w:pPr>
        <w:spacing w:before="0" w:beforeAutospacing="0" w:after="0" w:afterAutospacing="0" w:line="360" w:lineRule="auto"/>
        <w:ind w:left="0" w:firstLine="0"/>
        <w:rPr>
          <w:rFonts w:ascii="Times New Roman" w:hAnsi="Times New Roman"/>
          <w:b/>
          <w:sz w:val="28"/>
          <w:szCs w:val="28"/>
        </w:rPr>
      </w:pPr>
      <w:r w:rsidRPr="00E709B1">
        <w:rPr>
          <w:rFonts w:ascii="Times New Roman" w:hAnsi="Times New Roman"/>
          <w:b/>
          <w:sz w:val="28"/>
          <w:szCs w:val="28"/>
        </w:rPr>
        <w:t>Таблица 4. Краткое описание пробной площади, расположенной в Перевозском лесничестве.</w:t>
      </w:r>
    </w:p>
    <w:tbl>
      <w:tblPr>
        <w:tblW w:w="9259" w:type="dxa"/>
        <w:jc w:val="center"/>
        <w:tblInd w:w="-21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65"/>
        <w:gridCol w:w="768"/>
        <w:gridCol w:w="1324"/>
        <w:gridCol w:w="921"/>
        <w:gridCol w:w="689"/>
        <w:gridCol w:w="838"/>
        <w:gridCol w:w="1166"/>
        <w:gridCol w:w="1288"/>
      </w:tblGrid>
      <w:tr w:rsidR="0019491F" w:rsidRPr="00E402D2" w:rsidTr="00FF7C9B">
        <w:trPr>
          <w:cantSplit/>
          <w:trHeight w:val="1110"/>
          <w:jc w:val="center"/>
        </w:trPr>
        <w:tc>
          <w:tcPr>
            <w:tcW w:w="2265" w:type="dxa"/>
            <w:vMerge w:val="restart"/>
            <w:textDirection w:val="btLr"/>
            <w:vAlign w:val="center"/>
          </w:tcPr>
          <w:p w:rsidR="0019491F" w:rsidRPr="00E402D2" w:rsidRDefault="0019491F" w:rsidP="00311361">
            <w:pPr>
              <w:ind w:left="113" w:right="113"/>
              <w:jc w:val="center"/>
              <w:rPr>
                <w:rFonts w:ascii="Times New Roman" w:hAnsi="Times New Roman"/>
                <w:b/>
                <w:sz w:val="24"/>
                <w:szCs w:val="24"/>
                <w:lang w:eastAsia="ru-RU"/>
              </w:rPr>
            </w:pPr>
            <w:r w:rsidRPr="00E402D2">
              <w:rPr>
                <w:rFonts w:ascii="Times New Roman" w:hAnsi="Times New Roman"/>
                <w:b/>
                <w:sz w:val="24"/>
                <w:szCs w:val="24"/>
                <w:lang w:eastAsia="ru-RU"/>
              </w:rPr>
              <w:t>Квартал</w:t>
            </w:r>
          </w:p>
        </w:tc>
        <w:tc>
          <w:tcPr>
            <w:tcW w:w="768" w:type="dxa"/>
            <w:vMerge w:val="restart"/>
            <w:textDirection w:val="btLr"/>
            <w:vAlign w:val="center"/>
          </w:tcPr>
          <w:p w:rsidR="0019491F" w:rsidRPr="00E402D2" w:rsidRDefault="0019491F" w:rsidP="00311361">
            <w:pPr>
              <w:ind w:left="113" w:right="113"/>
              <w:jc w:val="center"/>
              <w:rPr>
                <w:rFonts w:ascii="Times New Roman" w:hAnsi="Times New Roman"/>
                <w:b/>
                <w:sz w:val="24"/>
                <w:szCs w:val="24"/>
                <w:lang w:eastAsia="ru-RU"/>
              </w:rPr>
            </w:pPr>
            <w:r w:rsidRPr="00E402D2">
              <w:rPr>
                <w:rFonts w:ascii="Times New Roman" w:hAnsi="Times New Roman"/>
                <w:b/>
                <w:sz w:val="24"/>
                <w:szCs w:val="24"/>
                <w:lang w:eastAsia="ru-RU"/>
              </w:rPr>
              <w:t>Выдел</w:t>
            </w:r>
          </w:p>
        </w:tc>
        <w:tc>
          <w:tcPr>
            <w:tcW w:w="1324" w:type="dxa"/>
            <w:vMerge w:val="restart"/>
            <w:vAlign w:val="center"/>
          </w:tcPr>
          <w:p w:rsidR="0019491F" w:rsidRPr="00E402D2" w:rsidRDefault="0019491F" w:rsidP="008B2AB4">
            <w:pPr>
              <w:ind w:left="11" w:hanging="11"/>
              <w:jc w:val="center"/>
              <w:rPr>
                <w:rFonts w:ascii="Times New Roman" w:hAnsi="Times New Roman"/>
                <w:b/>
                <w:sz w:val="24"/>
                <w:szCs w:val="24"/>
                <w:lang w:eastAsia="ru-RU"/>
              </w:rPr>
            </w:pPr>
            <w:r w:rsidRPr="00E402D2">
              <w:rPr>
                <w:rFonts w:ascii="Times New Roman" w:hAnsi="Times New Roman"/>
                <w:b/>
                <w:sz w:val="24"/>
                <w:szCs w:val="24"/>
                <w:lang w:eastAsia="ru-RU"/>
              </w:rPr>
              <w:t>Средний состав</w:t>
            </w:r>
          </w:p>
        </w:tc>
        <w:tc>
          <w:tcPr>
            <w:tcW w:w="921" w:type="dxa"/>
            <w:vMerge w:val="restart"/>
            <w:textDirection w:val="btLr"/>
            <w:vAlign w:val="center"/>
          </w:tcPr>
          <w:p w:rsidR="0019491F" w:rsidRPr="00E402D2" w:rsidRDefault="0019491F" w:rsidP="00311361">
            <w:pPr>
              <w:ind w:left="113" w:right="113"/>
              <w:jc w:val="center"/>
              <w:rPr>
                <w:rFonts w:ascii="Times New Roman" w:hAnsi="Times New Roman"/>
                <w:b/>
                <w:sz w:val="24"/>
                <w:szCs w:val="24"/>
                <w:lang w:eastAsia="ru-RU"/>
              </w:rPr>
            </w:pPr>
            <w:r w:rsidRPr="00E402D2">
              <w:rPr>
                <w:rFonts w:ascii="Times New Roman" w:hAnsi="Times New Roman"/>
                <w:b/>
                <w:sz w:val="24"/>
                <w:szCs w:val="24"/>
                <w:lang w:eastAsia="ru-RU"/>
              </w:rPr>
              <w:t>ППреобладающая порода</w:t>
            </w:r>
          </w:p>
        </w:tc>
        <w:tc>
          <w:tcPr>
            <w:tcW w:w="689" w:type="dxa"/>
            <w:vMerge w:val="restart"/>
            <w:textDirection w:val="btLr"/>
            <w:vAlign w:val="center"/>
          </w:tcPr>
          <w:p w:rsidR="0019491F" w:rsidRPr="00E402D2" w:rsidRDefault="0019491F" w:rsidP="00311361">
            <w:pPr>
              <w:ind w:left="113" w:right="113"/>
              <w:jc w:val="center"/>
              <w:rPr>
                <w:rFonts w:ascii="Times New Roman" w:hAnsi="Times New Roman"/>
                <w:b/>
                <w:sz w:val="24"/>
                <w:szCs w:val="24"/>
                <w:lang w:eastAsia="ru-RU"/>
              </w:rPr>
            </w:pPr>
            <w:r w:rsidRPr="00E402D2">
              <w:rPr>
                <w:rFonts w:ascii="Times New Roman" w:hAnsi="Times New Roman"/>
                <w:b/>
                <w:sz w:val="24"/>
                <w:szCs w:val="24"/>
                <w:lang w:eastAsia="ru-RU"/>
              </w:rPr>
              <w:t>Возраст</w:t>
            </w:r>
          </w:p>
        </w:tc>
        <w:tc>
          <w:tcPr>
            <w:tcW w:w="3292" w:type="dxa"/>
            <w:gridSpan w:val="3"/>
            <w:vAlign w:val="center"/>
          </w:tcPr>
          <w:p w:rsidR="0019491F" w:rsidRPr="00E402D2" w:rsidRDefault="0019491F" w:rsidP="008B2AB4">
            <w:pPr>
              <w:ind w:left="54" w:hanging="54"/>
              <w:jc w:val="center"/>
              <w:rPr>
                <w:rFonts w:ascii="Times New Roman" w:hAnsi="Times New Roman"/>
                <w:b/>
                <w:sz w:val="24"/>
                <w:szCs w:val="24"/>
                <w:lang w:eastAsia="ru-RU"/>
              </w:rPr>
            </w:pPr>
            <w:r w:rsidRPr="00E402D2">
              <w:rPr>
                <w:rFonts w:ascii="Times New Roman" w:hAnsi="Times New Roman"/>
                <w:b/>
                <w:sz w:val="24"/>
                <w:szCs w:val="24"/>
                <w:lang w:eastAsia="ru-RU"/>
              </w:rPr>
              <w:t xml:space="preserve">Распределение деревьев по категориям состояния, % </w:t>
            </w:r>
          </w:p>
        </w:tc>
      </w:tr>
      <w:tr w:rsidR="0019491F" w:rsidRPr="00E402D2" w:rsidTr="00FF7C9B">
        <w:trPr>
          <w:cantSplit/>
          <w:trHeight w:val="780"/>
          <w:jc w:val="center"/>
        </w:trPr>
        <w:tc>
          <w:tcPr>
            <w:tcW w:w="2265" w:type="dxa"/>
            <w:vMerge/>
            <w:textDirection w:val="btLr"/>
            <w:vAlign w:val="center"/>
          </w:tcPr>
          <w:p w:rsidR="0019491F" w:rsidRPr="00E402D2" w:rsidRDefault="0019491F" w:rsidP="00FE15B6">
            <w:pPr>
              <w:spacing w:after="0"/>
              <w:ind w:left="113" w:right="113"/>
              <w:jc w:val="center"/>
              <w:rPr>
                <w:rFonts w:ascii="Times New Roman" w:hAnsi="Times New Roman"/>
                <w:b/>
                <w:sz w:val="24"/>
                <w:szCs w:val="24"/>
                <w:lang w:eastAsia="ru-RU"/>
              </w:rPr>
            </w:pPr>
          </w:p>
        </w:tc>
        <w:tc>
          <w:tcPr>
            <w:tcW w:w="768" w:type="dxa"/>
            <w:vMerge/>
            <w:textDirection w:val="btLr"/>
            <w:vAlign w:val="center"/>
          </w:tcPr>
          <w:p w:rsidR="0019491F" w:rsidRPr="00E402D2" w:rsidRDefault="0019491F" w:rsidP="00FE15B6">
            <w:pPr>
              <w:spacing w:after="0"/>
              <w:ind w:left="113" w:right="113"/>
              <w:jc w:val="center"/>
              <w:rPr>
                <w:rFonts w:ascii="Times New Roman" w:hAnsi="Times New Roman"/>
                <w:b/>
                <w:sz w:val="24"/>
                <w:szCs w:val="24"/>
                <w:lang w:eastAsia="ru-RU"/>
              </w:rPr>
            </w:pPr>
          </w:p>
        </w:tc>
        <w:tc>
          <w:tcPr>
            <w:tcW w:w="1324" w:type="dxa"/>
            <w:vMerge/>
            <w:vAlign w:val="center"/>
          </w:tcPr>
          <w:p w:rsidR="0019491F" w:rsidRPr="00E402D2" w:rsidRDefault="0019491F" w:rsidP="00FE15B6">
            <w:pPr>
              <w:spacing w:after="0"/>
              <w:jc w:val="center"/>
              <w:rPr>
                <w:rFonts w:ascii="Times New Roman" w:hAnsi="Times New Roman"/>
                <w:b/>
                <w:sz w:val="24"/>
                <w:szCs w:val="24"/>
                <w:lang w:eastAsia="ru-RU"/>
              </w:rPr>
            </w:pPr>
          </w:p>
        </w:tc>
        <w:tc>
          <w:tcPr>
            <w:tcW w:w="921" w:type="dxa"/>
            <w:vMerge/>
            <w:textDirection w:val="btLr"/>
            <w:vAlign w:val="center"/>
          </w:tcPr>
          <w:p w:rsidR="0019491F" w:rsidRPr="00E402D2" w:rsidRDefault="0019491F" w:rsidP="00FE15B6">
            <w:pPr>
              <w:spacing w:after="0"/>
              <w:ind w:left="113" w:right="113"/>
              <w:jc w:val="center"/>
              <w:rPr>
                <w:rFonts w:ascii="Times New Roman" w:hAnsi="Times New Roman"/>
                <w:b/>
                <w:sz w:val="24"/>
                <w:szCs w:val="24"/>
                <w:lang w:eastAsia="ru-RU"/>
              </w:rPr>
            </w:pPr>
          </w:p>
        </w:tc>
        <w:tc>
          <w:tcPr>
            <w:tcW w:w="689" w:type="dxa"/>
            <w:vMerge/>
            <w:textDirection w:val="btLr"/>
            <w:vAlign w:val="center"/>
          </w:tcPr>
          <w:p w:rsidR="0019491F" w:rsidRPr="00E402D2" w:rsidRDefault="0019491F" w:rsidP="00FE15B6">
            <w:pPr>
              <w:spacing w:after="0"/>
              <w:ind w:left="113" w:right="113"/>
              <w:jc w:val="center"/>
              <w:rPr>
                <w:rFonts w:ascii="Times New Roman" w:hAnsi="Times New Roman"/>
                <w:b/>
                <w:sz w:val="24"/>
                <w:szCs w:val="24"/>
                <w:lang w:eastAsia="ru-RU"/>
              </w:rPr>
            </w:pPr>
          </w:p>
        </w:tc>
        <w:tc>
          <w:tcPr>
            <w:tcW w:w="838" w:type="dxa"/>
            <w:vAlign w:val="center"/>
          </w:tcPr>
          <w:p w:rsidR="0019491F" w:rsidRPr="00E402D2" w:rsidRDefault="0019491F" w:rsidP="00FE15B6">
            <w:pPr>
              <w:spacing w:after="0"/>
              <w:jc w:val="center"/>
              <w:rPr>
                <w:rFonts w:ascii="Times New Roman" w:hAnsi="Times New Roman"/>
                <w:b/>
                <w:sz w:val="24"/>
                <w:szCs w:val="24"/>
                <w:lang w:eastAsia="ru-RU"/>
              </w:rPr>
            </w:pPr>
            <w:r w:rsidRPr="00E402D2">
              <w:rPr>
                <w:rFonts w:ascii="Times New Roman" w:hAnsi="Times New Roman"/>
                <w:b/>
                <w:sz w:val="24"/>
                <w:szCs w:val="24"/>
                <w:lang w:eastAsia="ru-RU"/>
              </w:rPr>
              <w:t>1</w:t>
            </w:r>
          </w:p>
        </w:tc>
        <w:tc>
          <w:tcPr>
            <w:tcW w:w="1166" w:type="dxa"/>
            <w:vAlign w:val="center"/>
          </w:tcPr>
          <w:p w:rsidR="0019491F" w:rsidRPr="00E402D2" w:rsidRDefault="0019491F" w:rsidP="00FE15B6">
            <w:pPr>
              <w:spacing w:after="0"/>
              <w:jc w:val="center"/>
              <w:rPr>
                <w:rFonts w:ascii="Times New Roman" w:hAnsi="Times New Roman"/>
                <w:b/>
                <w:sz w:val="24"/>
                <w:szCs w:val="24"/>
                <w:lang w:eastAsia="ru-RU"/>
              </w:rPr>
            </w:pPr>
            <w:r w:rsidRPr="00E402D2">
              <w:rPr>
                <w:rFonts w:ascii="Times New Roman" w:hAnsi="Times New Roman"/>
                <w:b/>
                <w:sz w:val="24"/>
                <w:szCs w:val="24"/>
                <w:lang w:eastAsia="ru-RU"/>
              </w:rPr>
              <w:t>2</w:t>
            </w:r>
          </w:p>
        </w:tc>
        <w:tc>
          <w:tcPr>
            <w:tcW w:w="1288" w:type="dxa"/>
            <w:vAlign w:val="center"/>
          </w:tcPr>
          <w:p w:rsidR="0019491F" w:rsidRPr="00E402D2" w:rsidRDefault="0019491F" w:rsidP="00FE15B6">
            <w:pPr>
              <w:spacing w:after="0"/>
              <w:jc w:val="center"/>
              <w:rPr>
                <w:rFonts w:ascii="Times New Roman" w:hAnsi="Times New Roman"/>
                <w:b/>
                <w:sz w:val="24"/>
                <w:szCs w:val="24"/>
                <w:lang w:eastAsia="ru-RU"/>
              </w:rPr>
            </w:pPr>
            <w:r w:rsidRPr="00E402D2">
              <w:rPr>
                <w:rFonts w:ascii="Times New Roman" w:hAnsi="Times New Roman"/>
                <w:b/>
                <w:sz w:val="24"/>
                <w:szCs w:val="24"/>
                <w:lang w:eastAsia="ru-RU"/>
              </w:rPr>
              <w:t>3</w:t>
            </w:r>
          </w:p>
        </w:tc>
      </w:tr>
      <w:tr w:rsidR="0019491F" w:rsidRPr="00E402D2" w:rsidTr="00FF7C9B">
        <w:trPr>
          <w:trHeight w:hRule="exact" w:val="535"/>
          <w:jc w:val="center"/>
        </w:trPr>
        <w:tc>
          <w:tcPr>
            <w:tcW w:w="2265"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110</w:t>
            </w:r>
          </w:p>
        </w:tc>
        <w:tc>
          <w:tcPr>
            <w:tcW w:w="76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13</w:t>
            </w:r>
          </w:p>
        </w:tc>
        <w:tc>
          <w:tcPr>
            <w:tcW w:w="1324"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8Дв2Лп</w:t>
            </w:r>
          </w:p>
        </w:tc>
        <w:tc>
          <w:tcPr>
            <w:tcW w:w="921"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Д</w:t>
            </w:r>
          </w:p>
        </w:tc>
        <w:tc>
          <w:tcPr>
            <w:tcW w:w="689"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80</w:t>
            </w:r>
          </w:p>
        </w:tc>
        <w:tc>
          <w:tcPr>
            <w:tcW w:w="83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166"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28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20</w:t>
            </w:r>
          </w:p>
        </w:tc>
      </w:tr>
      <w:tr w:rsidR="0019491F" w:rsidRPr="00E402D2" w:rsidTr="00FF7C9B">
        <w:trPr>
          <w:trHeight w:hRule="exact" w:val="509"/>
          <w:jc w:val="center"/>
        </w:trPr>
        <w:tc>
          <w:tcPr>
            <w:tcW w:w="2265"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110</w:t>
            </w:r>
          </w:p>
        </w:tc>
        <w:tc>
          <w:tcPr>
            <w:tcW w:w="76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17</w:t>
            </w:r>
          </w:p>
        </w:tc>
        <w:tc>
          <w:tcPr>
            <w:tcW w:w="1324"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8Дв2Лп</w:t>
            </w:r>
          </w:p>
        </w:tc>
        <w:tc>
          <w:tcPr>
            <w:tcW w:w="921"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Д</w:t>
            </w:r>
          </w:p>
        </w:tc>
        <w:tc>
          <w:tcPr>
            <w:tcW w:w="689"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80</w:t>
            </w:r>
          </w:p>
        </w:tc>
        <w:tc>
          <w:tcPr>
            <w:tcW w:w="83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166"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28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20</w:t>
            </w:r>
          </w:p>
        </w:tc>
      </w:tr>
      <w:tr w:rsidR="0019491F" w:rsidRPr="00E402D2" w:rsidTr="00FF7C9B">
        <w:trPr>
          <w:trHeight w:hRule="exact" w:val="611"/>
          <w:jc w:val="center"/>
        </w:trPr>
        <w:tc>
          <w:tcPr>
            <w:tcW w:w="2265"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110</w:t>
            </w:r>
          </w:p>
        </w:tc>
        <w:tc>
          <w:tcPr>
            <w:tcW w:w="76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19</w:t>
            </w:r>
          </w:p>
        </w:tc>
        <w:tc>
          <w:tcPr>
            <w:tcW w:w="1324"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7Дв3Лп</w:t>
            </w:r>
          </w:p>
        </w:tc>
        <w:tc>
          <w:tcPr>
            <w:tcW w:w="921"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Д</w:t>
            </w:r>
          </w:p>
        </w:tc>
        <w:tc>
          <w:tcPr>
            <w:tcW w:w="689"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80</w:t>
            </w:r>
          </w:p>
        </w:tc>
        <w:tc>
          <w:tcPr>
            <w:tcW w:w="83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166"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40</w:t>
            </w:r>
          </w:p>
        </w:tc>
        <w:tc>
          <w:tcPr>
            <w:tcW w:w="1288" w:type="dxa"/>
          </w:tcPr>
          <w:p w:rsidR="0019491F" w:rsidRPr="00E402D2" w:rsidRDefault="0019491F" w:rsidP="00FE15B6">
            <w:pPr>
              <w:spacing w:after="0"/>
              <w:jc w:val="center"/>
              <w:rPr>
                <w:rFonts w:ascii="Times New Roman" w:hAnsi="Times New Roman"/>
                <w:sz w:val="24"/>
                <w:szCs w:val="24"/>
                <w:lang w:eastAsia="ru-RU"/>
              </w:rPr>
            </w:pPr>
            <w:r w:rsidRPr="00E402D2">
              <w:rPr>
                <w:rFonts w:ascii="Times New Roman" w:hAnsi="Times New Roman"/>
                <w:sz w:val="24"/>
                <w:szCs w:val="24"/>
                <w:lang w:eastAsia="ru-RU"/>
              </w:rPr>
              <w:t>20</w:t>
            </w:r>
          </w:p>
        </w:tc>
      </w:tr>
    </w:tbl>
    <w:p w:rsidR="0019491F" w:rsidRDefault="0019491F" w:rsidP="00311361">
      <w:pPr>
        <w:spacing w:before="0" w:beforeAutospacing="0" w:after="0" w:afterAutospacing="0" w:line="360" w:lineRule="auto"/>
        <w:ind w:left="0" w:firstLine="0"/>
        <w:jc w:val="left"/>
        <w:rPr>
          <w:rFonts w:ascii="Times New Roman" w:hAnsi="Times New Roman"/>
          <w:bCs/>
          <w:sz w:val="28"/>
          <w:szCs w:val="28"/>
        </w:rPr>
      </w:pPr>
    </w:p>
    <w:p w:rsidR="0019491F" w:rsidRDefault="0019491F" w:rsidP="001138D1">
      <w:pPr>
        <w:spacing w:before="0" w:beforeAutospacing="0" w:after="0" w:afterAutospacing="0" w:line="360" w:lineRule="auto"/>
        <w:ind w:left="-284" w:firstLine="0"/>
        <w:jc w:val="center"/>
        <w:rPr>
          <w:rFonts w:ascii="Times New Roman" w:hAnsi="Times New Roman"/>
          <w:sz w:val="28"/>
          <w:szCs w:val="28"/>
        </w:rPr>
      </w:pPr>
      <w:r>
        <w:rPr>
          <w:rFonts w:ascii="Times New Roman" w:hAnsi="Times New Roman"/>
          <w:b/>
          <w:sz w:val="28"/>
          <w:szCs w:val="28"/>
        </w:rPr>
        <w:t>2.2. Методы исследования</w:t>
      </w:r>
    </w:p>
    <w:p w:rsidR="0019491F" w:rsidRDefault="0019491F" w:rsidP="001138D1">
      <w:pPr>
        <w:spacing w:before="0" w:beforeAutospacing="0" w:after="0" w:afterAutospacing="0" w:line="360" w:lineRule="auto"/>
        <w:ind w:left="0" w:firstLine="709"/>
        <w:rPr>
          <w:rFonts w:ascii="Times New Roman" w:hAnsi="Times New Roman"/>
          <w:sz w:val="28"/>
          <w:szCs w:val="28"/>
          <w:lang w:eastAsia="ru-RU"/>
        </w:rPr>
      </w:pPr>
      <w:r w:rsidRPr="00977B68">
        <w:rPr>
          <w:rFonts w:ascii="Times New Roman" w:hAnsi="Times New Roman"/>
          <w:bCs/>
          <w:sz w:val="28"/>
          <w:szCs w:val="28"/>
        </w:rPr>
        <w:t xml:space="preserve">На момент обследования популяция зеленой дубовой листовертки находится в фазе </w:t>
      </w:r>
      <w:r>
        <w:rPr>
          <w:rFonts w:ascii="Times New Roman" w:hAnsi="Times New Roman"/>
          <w:bCs/>
          <w:sz w:val="28"/>
          <w:szCs w:val="28"/>
        </w:rPr>
        <w:t>вспышка (по данным специалистов центра защиты леса Нижегородской области)</w:t>
      </w:r>
      <w:r w:rsidRPr="00977B68">
        <w:rPr>
          <w:rFonts w:ascii="Times New Roman" w:hAnsi="Times New Roman"/>
          <w:bCs/>
          <w:sz w:val="28"/>
          <w:szCs w:val="28"/>
        </w:rPr>
        <w:t>.</w:t>
      </w:r>
      <w:r w:rsidRPr="00AB387F">
        <w:rPr>
          <w:rFonts w:ascii="Times New Roman" w:hAnsi="Times New Roman"/>
          <w:sz w:val="28"/>
          <w:szCs w:val="28"/>
          <w:lang w:eastAsia="ru-RU"/>
        </w:rPr>
        <w:t>Учёт проводился в конце августа – начале сентября методом спиливания в трёх метрах от вершины дерева ветви 3-х метровой длины. На этой ветви выделялся отрезок стержневой ветви диаметром от 1см до 2,5 см и длиной 2 м. Таким образом, бралось по одной модельной ветви из середины кроны на десяти учётных деревьях</w:t>
      </w:r>
      <w:r>
        <w:rPr>
          <w:rFonts w:ascii="Times New Roman" w:hAnsi="Times New Roman"/>
          <w:sz w:val="28"/>
          <w:szCs w:val="28"/>
          <w:lang w:eastAsia="ru-RU"/>
        </w:rPr>
        <w:t xml:space="preserve"> (в каждом выделе)</w:t>
      </w:r>
      <w:r w:rsidRPr="00AB387F">
        <w:rPr>
          <w:rFonts w:ascii="Times New Roman" w:hAnsi="Times New Roman"/>
          <w:sz w:val="28"/>
          <w:szCs w:val="28"/>
          <w:lang w:eastAsia="ru-RU"/>
        </w:rPr>
        <w:t>.</w:t>
      </w:r>
      <w:r>
        <w:rPr>
          <w:rFonts w:ascii="Times New Roman" w:hAnsi="Times New Roman"/>
          <w:sz w:val="28"/>
          <w:szCs w:val="28"/>
          <w:lang w:eastAsia="ru-RU"/>
        </w:rPr>
        <w:t xml:space="preserve"> Спиливание ветвей проводилось</w:t>
      </w:r>
      <w:r>
        <w:rPr>
          <w:rFonts w:ascii="Times New Roman" w:hAnsi="Times New Roman"/>
          <w:bCs/>
          <w:sz w:val="28"/>
          <w:szCs w:val="28"/>
        </w:rPr>
        <w:t xml:space="preserve">специалистами центра защиты леса Нижегородской области. </w:t>
      </w:r>
      <w:r w:rsidRPr="00AB387F">
        <w:rPr>
          <w:rFonts w:ascii="Times New Roman" w:hAnsi="Times New Roman"/>
          <w:sz w:val="28"/>
          <w:szCs w:val="28"/>
          <w:lang w:eastAsia="ru-RU"/>
        </w:rPr>
        <w:t>Яйцекладки зеленой дубовой листовертки подсчитывались на данных модельных ветвях.</w:t>
      </w:r>
      <w:r>
        <w:rPr>
          <w:rFonts w:ascii="Times New Roman" w:hAnsi="Times New Roman"/>
          <w:sz w:val="28"/>
          <w:szCs w:val="28"/>
          <w:lang w:eastAsia="ru-RU"/>
        </w:rPr>
        <w:t xml:space="preserve"> Затем рассчитывали среднюю численность кладок яиц на выделе и пробной площади (Методы мониторинга, 2004). Жизнеспособность кладок проверялась раздавливанием кладок концом перочинного ножичка (если при раздавливании кладки был слышан треск и вытекала жидкость – яйцекладка здоровая, при отсутствии треска и жидкости яйцекладка считалась погибшей).</w:t>
      </w:r>
    </w:p>
    <w:p w:rsidR="0019491F" w:rsidRPr="000F3557" w:rsidRDefault="0019491F" w:rsidP="001138D1">
      <w:pPr>
        <w:spacing w:before="0" w:beforeAutospacing="0" w:after="0" w:afterAutospacing="0" w:line="360" w:lineRule="auto"/>
        <w:ind w:left="0" w:firstLine="709"/>
        <w:rPr>
          <w:rFonts w:ascii="Times New Roman" w:hAnsi="Times New Roman"/>
          <w:sz w:val="28"/>
          <w:szCs w:val="28"/>
          <w:lang w:eastAsia="ru-RU"/>
        </w:rPr>
      </w:pPr>
      <w:r w:rsidRPr="00AB387F">
        <w:rPr>
          <w:rFonts w:ascii="Times New Roman" w:hAnsi="Times New Roman"/>
          <w:sz w:val="28"/>
          <w:szCs w:val="28"/>
          <w:lang w:eastAsia="ru-RU"/>
        </w:rPr>
        <w:t xml:space="preserve">Полученный результат </w:t>
      </w:r>
      <w:r>
        <w:rPr>
          <w:rFonts w:ascii="Times New Roman" w:hAnsi="Times New Roman"/>
          <w:sz w:val="28"/>
          <w:szCs w:val="28"/>
          <w:lang w:eastAsia="ru-RU"/>
        </w:rPr>
        <w:t>(среднее число кладок яиц на пробной площади) для расчета</w:t>
      </w:r>
      <w:r w:rsidRPr="00AB387F">
        <w:rPr>
          <w:rFonts w:ascii="Times New Roman" w:hAnsi="Times New Roman"/>
          <w:sz w:val="28"/>
          <w:szCs w:val="28"/>
          <w:lang w:eastAsia="ru-RU"/>
        </w:rPr>
        <w:t xml:space="preserve"> плотност</w:t>
      </w:r>
      <w:r>
        <w:rPr>
          <w:rFonts w:ascii="Times New Roman" w:hAnsi="Times New Roman"/>
          <w:sz w:val="28"/>
          <w:szCs w:val="28"/>
          <w:lang w:eastAsia="ru-RU"/>
        </w:rPr>
        <w:t xml:space="preserve">и популяции вычисляли по формуле(среднее число яиц на пробной площади </w:t>
      </w:r>
      <w:r w:rsidRPr="00AB387F">
        <w:rPr>
          <w:rFonts w:ascii="Times New Roman" w:hAnsi="Times New Roman"/>
          <w:sz w:val="28"/>
          <w:szCs w:val="28"/>
          <w:lang w:eastAsia="ru-RU"/>
        </w:rPr>
        <w:t>умножают на переводной коэффициент</w:t>
      </w:r>
      <w:r>
        <w:rPr>
          <w:rFonts w:ascii="Times New Roman" w:hAnsi="Times New Roman"/>
          <w:sz w:val="28"/>
          <w:szCs w:val="28"/>
          <w:lang w:eastAsia="ru-RU"/>
        </w:rPr>
        <w:t xml:space="preserve"> (Таблица 1))</w:t>
      </w:r>
      <w:r w:rsidRPr="00AB387F">
        <w:rPr>
          <w:rFonts w:ascii="Times New Roman" w:hAnsi="Times New Roman"/>
          <w:sz w:val="28"/>
          <w:szCs w:val="28"/>
          <w:lang w:eastAsia="ru-RU"/>
        </w:rPr>
        <w:t>.</w:t>
      </w:r>
    </w:p>
    <w:p w:rsidR="0019491F" w:rsidRPr="00A97B99" w:rsidRDefault="0019491F" w:rsidP="008B2AB4">
      <w:pPr>
        <w:spacing w:before="0" w:beforeAutospacing="0" w:after="0" w:afterAutospacing="0" w:line="360" w:lineRule="auto"/>
        <w:ind w:left="0" w:firstLine="0"/>
        <w:jc w:val="center"/>
        <w:rPr>
          <w:rFonts w:ascii="Times New Roman" w:hAnsi="Times New Roman"/>
          <w:sz w:val="28"/>
          <w:szCs w:val="28"/>
          <w:lang w:eastAsia="ru-RU"/>
        </w:rPr>
      </w:pPr>
      <w:r w:rsidRPr="00A97B99">
        <w:rPr>
          <w:rFonts w:ascii="Times New Roman" w:hAnsi="Times New Roman"/>
          <w:sz w:val="28"/>
          <w:szCs w:val="28"/>
          <w:lang w:eastAsia="ru-RU"/>
        </w:rPr>
        <w:t>П = К *  Z, где</w:t>
      </w:r>
    </w:p>
    <w:p w:rsidR="0019491F" w:rsidRPr="00A97B99" w:rsidRDefault="0019491F" w:rsidP="008B2AB4">
      <w:pPr>
        <w:spacing w:before="0" w:beforeAutospacing="0" w:after="0" w:afterAutospacing="0" w:line="360" w:lineRule="auto"/>
        <w:ind w:left="0" w:firstLine="0"/>
        <w:rPr>
          <w:rFonts w:ascii="Times New Roman" w:hAnsi="Times New Roman"/>
          <w:sz w:val="28"/>
          <w:szCs w:val="28"/>
          <w:lang w:eastAsia="ru-RU"/>
        </w:rPr>
      </w:pPr>
      <w:r w:rsidRPr="00A97B99">
        <w:rPr>
          <w:rFonts w:ascii="Times New Roman" w:hAnsi="Times New Roman"/>
          <w:sz w:val="28"/>
          <w:szCs w:val="28"/>
          <w:lang w:eastAsia="ru-RU"/>
        </w:rPr>
        <w:t>П</w:t>
      </w:r>
      <w:r>
        <w:rPr>
          <w:rFonts w:ascii="Times New Roman" w:hAnsi="Times New Roman"/>
          <w:sz w:val="28"/>
          <w:szCs w:val="28"/>
          <w:lang w:eastAsia="ru-RU"/>
        </w:rPr>
        <w:t>–</w:t>
      </w:r>
      <w:r w:rsidRPr="00A97B99">
        <w:rPr>
          <w:rFonts w:ascii="Times New Roman" w:hAnsi="Times New Roman"/>
          <w:sz w:val="28"/>
          <w:szCs w:val="28"/>
          <w:lang w:eastAsia="ru-RU"/>
        </w:rPr>
        <w:t xml:space="preserve"> плотность</w:t>
      </w:r>
      <w:r>
        <w:rPr>
          <w:rFonts w:ascii="Times New Roman" w:hAnsi="Times New Roman"/>
          <w:sz w:val="28"/>
          <w:szCs w:val="28"/>
          <w:lang w:eastAsia="ru-RU"/>
        </w:rPr>
        <w:t xml:space="preserve"> популяции;</w:t>
      </w:r>
    </w:p>
    <w:p w:rsidR="0019491F" w:rsidRPr="00A97B99" w:rsidRDefault="0019491F" w:rsidP="008B2AB4">
      <w:pPr>
        <w:spacing w:before="0" w:beforeAutospacing="0" w:after="0" w:afterAutospacing="0" w:line="360" w:lineRule="auto"/>
        <w:ind w:left="0" w:firstLine="0"/>
        <w:rPr>
          <w:rFonts w:ascii="Times New Roman" w:hAnsi="Times New Roman"/>
          <w:sz w:val="28"/>
          <w:szCs w:val="28"/>
          <w:lang w:eastAsia="ru-RU"/>
        </w:rPr>
      </w:pPr>
      <w:r w:rsidRPr="00A97B99">
        <w:rPr>
          <w:rFonts w:ascii="Times New Roman" w:hAnsi="Times New Roman"/>
          <w:sz w:val="28"/>
          <w:szCs w:val="28"/>
          <w:lang w:eastAsia="ru-RU"/>
        </w:rPr>
        <w:t>К</w:t>
      </w:r>
      <w:r>
        <w:rPr>
          <w:rFonts w:ascii="Times New Roman" w:hAnsi="Times New Roman"/>
          <w:sz w:val="28"/>
          <w:szCs w:val="28"/>
          <w:lang w:eastAsia="ru-RU"/>
        </w:rPr>
        <w:t>–</w:t>
      </w:r>
      <w:r w:rsidRPr="00A97B99">
        <w:rPr>
          <w:rFonts w:ascii="Times New Roman" w:hAnsi="Times New Roman"/>
          <w:sz w:val="28"/>
          <w:szCs w:val="28"/>
          <w:lang w:eastAsia="ru-RU"/>
        </w:rPr>
        <w:t xml:space="preserve"> переводной коэффициент на 100 грамм листвы</w:t>
      </w:r>
      <w:r>
        <w:rPr>
          <w:rFonts w:ascii="Times New Roman" w:hAnsi="Times New Roman"/>
          <w:sz w:val="28"/>
          <w:szCs w:val="28"/>
          <w:lang w:eastAsia="ru-RU"/>
        </w:rPr>
        <w:t>;</w:t>
      </w:r>
    </w:p>
    <w:p w:rsidR="0019491F" w:rsidRPr="00977B68" w:rsidRDefault="0019491F" w:rsidP="000B0826">
      <w:pPr>
        <w:spacing w:before="0" w:beforeAutospacing="0" w:after="0" w:afterAutospacing="0" w:line="360" w:lineRule="auto"/>
        <w:ind w:left="0" w:firstLine="0"/>
        <w:rPr>
          <w:rFonts w:ascii="Times New Roman" w:hAnsi="Times New Roman"/>
          <w:sz w:val="28"/>
          <w:szCs w:val="28"/>
        </w:rPr>
      </w:pPr>
      <w:r w:rsidRPr="00A97B99">
        <w:rPr>
          <w:rFonts w:ascii="Times New Roman" w:hAnsi="Times New Roman"/>
          <w:sz w:val="28"/>
          <w:szCs w:val="28"/>
          <w:lang w:eastAsia="ru-RU"/>
        </w:rPr>
        <w:t>Z</w:t>
      </w:r>
      <w:r>
        <w:rPr>
          <w:rFonts w:ascii="Times New Roman" w:hAnsi="Times New Roman"/>
          <w:sz w:val="28"/>
          <w:szCs w:val="28"/>
          <w:lang w:eastAsia="ru-RU"/>
        </w:rPr>
        <w:t xml:space="preserve"> –</w:t>
      </w:r>
      <w:r w:rsidRPr="00A97B99">
        <w:rPr>
          <w:rFonts w:ascii="Times New Roman" w:hAnsi="Times New Roman"/>
          <w:sz w:val="28"/>
          <w:szCs w:val="28"/>
          <w:lang w:eastAsia="ru-RU"/>
        </w:rPr>
        <w:t xml:space="preserve"> средняя численность кладок яиц</w:t>
      </w:r>
      <w:r>
        <w:rPr>
          <w:rFonts w:ascii="Times New Roman" w:hAnsi="Times New Roman"/>
          <w:sz w:val="28"/>
          <w:szCs w:val="28"/>
          <w:lang w:eastAsia="ru-RU"/>
        </w:rPr>
        <w:t>.</w:t>
      </w:r>
    </w:p>
    <w:p w:rsidR="0019491F" w:rsidRDefault="0019491F" w:rsidP="00311361">
      <w:pPr>
        <w:spacing w:before="0" w:beforeAutospacing="0" w:after="0" w:afterAutospacing="0" w:line="360" w:lineRule="auto"/>
        <w:ind w:left="0" w:firstLine="0"/>
        <w:jc w:val="left"/>
        <w:rPr>
          <w:rFonts w:ascii="Times New Roman" w:hAnsi="Times New Roman"/>
          <w:b/>
          <w:sz w:val="28"/>
          <w:szCs w:val="28"/>
        </w:rPr>
      </w:pPr>
      <w:r w:rsidRPr="00311361">
        <w:rPr>
          <w:rFonts w:ascii="Times New Roman" w:hAnsi="Times New Roman"/>
          <w:b/>
          <w:sz w:val="28"/>
          <w:szCs w:val="28"/>
        </w:rPr>
        <w:t>Глава 3. Результаты работы и их обсуждение</w:t>
      </w:r>
    </w:p>
    <w:p w:rsidR="0019491F" w:rsidRDefault="0019491F" w:rsidP="00A1183C">
      <w:pPr>
        <w:spacing w:before="0" w:beforeAutospacing="0" w:after="0" w:afterAutospacing="0" w:line="360" w:lineRule="auto"/>
        <w:ind w:left="0" w:firstLine="567"/>
        <w:rPr>
          <w:rFonts w:ascii="Times New Roman" w:hAnsi="Times New Roman"/>
          <w:sz w:val="28"/>
          <w:szCs w:val="28"/>
          <w:lang w:eastAsia="ru-RU"/>
        </w:rPr>
      </w:pPr>
      <w:r>
        <w:rPr>
          <w:rFonts w:ascii="Times New Roman" w:hAnsi="Times New Roman"/>
          <w:sz w:val="28"/>
          <w:szCs w:val="28"/>
        </w:rPr>
        <w:t>Количество яиц рассчитывалось</w:t>
      </w:r>
      <w:r w:rsidRPr="00977B68">
        <w:rPr>
          <w:rFonts w:ascii="Times New Roman" w:hAnsi="Times New Roman"/>
          <w:sz w:val="28"/>
          <w:szCs w:val="28"/>
        </w:rPr>
        <w:t xml:space="preserve"> на 100 грамм зелёной листвы. </w:t>
      </w:r>
      <w:r w:rsidRPr="00AB387F">
        <w:rPr>
          <w:rFonts w:ascii="Times New Roman" w:hAnsi="Times New Roman"/>
          <w:sz w:val="28"/>
          <w:szCs w:val="28"/>
          <w:lang w:eastAsia="ru-RU"/>
        </w:rPr>
        <w:t>Данные учета заносились в таблицу</w:t>
      </w:r>
      <w:r>
        <w:rPr>
          <w:rFonts w:ascii="Times New Roman" w:hAnsi="Times New Roman"/>
          <w:sz w:val="28"/>
          <w:szCs w:val="28"/>
          <w:lang w:eastAsia="ru-RU"/>
        </w:rPr>
        <w:t xml:space="preserve"> № 5</w:t>
      </w:r>
      <w:r w:rsidRPr="00AB387F">
        <w:rPr>
          <w:rFonts w:ascii="Times New Roman" w:hAnsi="Times New Roman"/>
          <w:sz w:val="28"/>
          <w:szCs w:val="28"/>
          <w:lang w:eastAsia="ru-RU"/>
        </w:rPr>
        <w:t>.</w:t>
      </w:r>
    </w:p>
    <w:p w:rsidR="0019491F" w:rsidRPr="002569B2" w:rsidRDefault="0019491F" w:rsidP="00E709B1">
      <w:pPr>
        <w:spacing w:before="0" w:beforeAutospacing="0" w:after="0" w:afterAutospacing="0" w:line="360" w:lineRule="auto"/>
        <w:ind w:left="0" w:firstLine="0"/>
        <w:jc w:val="left"/>
        <w:rPr>
          <w:rFonts w:ascii="Times New Roman" w:hAnsi="Times New Roman"/>
          <w:bCs/>
          <w:sz w:val="28"/>
          <w:szCs w:val="28"/>
        </w:rPr>
      </w:pPr>
      <w:r w:rsidRPr="002569B2">
        <w:rPr>
          <w:rFonts w:ascii="Times New Roman" w:hAnsi="Times New Roman"/>
          <w:b/>
          <w:bCs/>
          <w:sz w:val="28"/>
          <w:szCs w:val="28"/>
        </w:rPr>
        <w:t>Таблица</w:t>
      </w:r>
      <w:r>
        <w:rPr>
          <w:rFonts w:ascii="Times New Roman" w:hAnsi="Times New Roman"/>
          <w:b/>
          <w:bCs/>
          <w:sz w:val="28"/>
          <w:szCs w:val="28"/>
        </w:rPr>
        <w:t xml:space="preserve"> 5</w:t>
      </w:r>
      <w:r w:rsidRPr="002569B2">
        <w:rPr>
          <w:rFonts w:ascii="Times New Roman" w:hAnsi="Times New Roman"/>
          <w:b/>
          <w:bCs/>
          <w:sz w:val="28"/>
          <w:szCs w:val="28"/>
        </w:rPr>
        <w:t>.</w:t>
      </w:r>
      <w:r>
        <w:rPr>
          <w:rFonts w:ascii="Times New Roman" w:hAnsi="Times New Roman"/>
          <w:b/>
          <w:bCs/>
          <w:sz w:val="28"/>
          <w:szCs w:val="28"/>
        </w:rPr>
        <w:t xml:space="preserve"> </w:t>
      </w:r>
      <w:r w:rsidRPr="002569B2">
        <w:rPr>
          <w:rFonts w:ascii="Times New Roman" w:hAnsi="Times New Roman"/>
          <w:b/>
          <w:bCs/>
          <w:sz w:val="28"/>
          <w:szCs w:val="28"/>
        </w:rPr>
        <w:t xml:space="preserve">Численность </w:t>
      </w:r>
      <w:r>
        <w:rPr>
          <w:rFonts w:ascii="Times New Roman" w:hAnsi="Times New Roman"/>
          <w:b/>
          <w:bCs/>
          <w:sz w:val="28"/>
          <w:szCs w:val="28"/>
        </w:rPr>
        <w:t>кладок зелёной дубовой листовёртки</w:t>
      </w:r>
      <w:r w:rsidRPr="002569B2">
        <w:rPr>
          <w:rFonts w:ascii="Times New Roman" w:hAnsi="Times New Roman"/>
          <w:b/>
          <w:bCs/>
          <w:sz w:val="28"/>
          <w:szCs w:val="28"/>
        </w:rPr>
        <w:t xml:space="preserve"> в 2015/2016</w:t>
      </w:r>
      <w:r w:rsidRPr="00577B54">
        <w:rPr>
          <w:rFonts w:ascii="Times New Roman" w:hAnsi="Times New Roman"/>
          <w:b/>
          <w:bCs/>
          <w:sz w:val="28"/>
          <w:szCs w:val="28"/>
        </w:rPr>
        <w:t>/2017</w:t>
      </w:r>
      <w:r w:rsidRPr="002569B2">
        <w:rPr>
          <w:rFonts w:ascii="Times New Roman" w:hAnsi="Times New Roman"/>
          <w:b/>
          <w:bCs/>
          <w:sz w:val="28"/>
          <w:szCs w:val="28"/>
        </w:rPr>
        <w:t xml:space="preserve"> г.в Арзамасском</w:t>
      </w:r>
      <w:r>
        <w:rPr>
          <w:rFonts w:ascii="Times New Roman" w:hAnsi="Times New Roman"/>
          <w:b/>
          <w:bCs/>
          <w:sz w:val="28"/>
          <w:szCs w:val="28"/>
        </w:rPr>
        <w:t xml:space="preserve"> межрайонном</w:t>
      </w:r>
      <w:r w:rsidRPr="002569B2">
        <w:rPr>
          <w:rFonts w:ascii="Times New Roman" w:hAnsi="Times New Roman"/>
          <w:b/>
          <w:bCs/>
          <w:sz w:val="28"/>
          <w:szCs w:val="28"/>
        </w:rPr>
        <w:t xml:space="preserve"> лесничестве</w:t>
      </w:r>
    </w:p>
    <w:tbl>
      <w:tblPr>
        <w:tblW w:w="9640"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52"/>
        <w:gridCol w:w="1842"/>
        <w:gridCol w:w="1212"/>
        <w:gridCol w:w="669"/>
        <w:gridCol w:w="1380"/>
        <w:gridCol w:w="1275"/>
        <w:gridCol w:w="1418"/>
        <w:gridCol w:w="992"/>
      </w:tblGrid>
      <w:tr w:rsidR="0019491F" w:rsidRPr="00E402D2" w:rsidTr="00A1183C">
        <w:trPr>
          <w:trHeight w:val="838"/>
        </w:trPr>
        <w:tc>
          <w:tcPr>
            <w:tcW w:w="852" w:type="dxa"/>
            <w:vMerge w:val="restart"/>
          </w:tcPr>
          <w:p w:rsidR="0019491F" w:rsidRPr="00A1183C" w:rsidRDefault="0019491F" w:rsidP="00FE15B6">
            <w:pPr>
              <w:pStyle w:val="BodyText"/>
              <w:ind w:right="107"/>
              <w:jc w:val="center"/>
              <w:rPr>
                <w:b/>
                <w:bCs/>
                <w:sz w:val="24"/>
                <w:szCs w:val="24"/>
              </w:rPr>
            </w:pPr>
            <w:r w:rsidRPr="00A1183C">
              <w:rPr>
                <w:b/>
                <w:bCs/>
                <w:sz w:val="24"/>
                <w:szCs w:val="24"/>
              </w:rPr>
              <w:t>Год</w:t>
            </w:r>
          </w:p>
        </w:tc>
        <w:tc>
          <w:tcPr>
            <w:tcW w:w="1842" w:type="dxa"/>
            <w:vMerge w:val="restart"/>
          </w:tcPr>
          <w:p w:rsidR="0019491F" w:rsidRPr="00A1183C" w:rsidRDefault="0019491F" w:rsidP="00FE15B6">
            <w:pPr>
              <w:pStyle w:val="BodyText"/>
              <w:ind w:right="107"/>
              <w:jc w:val="center"/>
              <w:rPr>
                <w:b/>
                <w:bCs/>
                <w:sz w:val="24"/>
                <w:szCs w:val="24"/>
              </w:rPr>
            </w:pPr>
            <w:r w:rsidRPr="00A1183C">
              <w:rPr>
                <w:b/>
                <w:bCs/>
                <w:sz w:val="24"/>
                <w:szCs w:val="24"/>
              </w:rPr>
              <w:t>Участковое лесничество</w:t>
            </w:r>
          </w:p>
        </w:tc>
        <w:tc>
          <w:tcPr>
            <w:tcW w:w="1212" w:type="dxa"/>
            <w:vMerge w:val="restart"/>
          </w:tcPr>
          <w:p w:rsidR="0019491F" w:rsidRPr="00A1183C" w:rsidRDefault="0019491F" w:rsidP="00FE15B6">
            <w:pPr>
              <w:pStyle w:val="BodyText"/>
              <w:ind w:right="-53"/>
              <w:jc w:val="center"/>
              <w:rPr>
                <w:b/>
                <w:bCs/>
                <w:sz w:val="24"/>
                <w:szCs w:val="24"/>
              </w:rPr>
            </w:pPr>
            <w:r w:rsidRPr="00A1183C">
              <w:rPr>
                <w:b/>
                <w:bCs/>
                <w:sz w:val="24"/>
                <w:szCs w:val="24"/>
              </w:rPr>
              <w:t>Участок</w:t>
            </w:r>
          </w:p>
        </w:tc>
        <w:tc>
          <w:tcPr>
            <w:tcW w:w="669" w:type="dxa"/>
            <w:vMerge w:val="restart"/>
            <w:textDirection w:val="btLr"/>
          </w:tcPr>
          <w:p w:rsidR="0019491F" w:rsidRPr="00A1183C" w:rsidRDefault="0019491F" w:rsidP="00FE15B6">
            <w:pPr>
              <w:pStyle w:val="BodyText"/>
              <w:ind w:left="113" w:right="113"/>
              <w:jc w:val="center"/>
              <w:rPr>
                <w:b/>
                <w:bCs/>
                <w:sz w:val="24"/>
                <w:szCs w:val="24"/>
              </w:rPr>
            </w:pPr>
            <w:r w:rsidRPr="00A1183C">
              <w:rPr>
                <w:b/>
                <w:bCs/>
                <w:sz w:val="24"/>
                <w:szCs w:val="24"/>
              </w:rPr>
              <w:t>Квартал</w:t>
            </w:r>
          </w:p>
        </w:tc>
        <w:tc>
          <w:tcPr>
            <w:tcW w:w="1380" w:type="dxa"/>
            <w:vMerge w:val="restart"/>
          </w:tcPr>
          <w:p w:rsidR="0019491F" w:rsidRPr="00A1183C" w:rsidRDefault="0019491F" w:rsidP="00FE15B6">
            <w:pPr>
              <w:pStyle w:val="BodyText"/>
              <w:ind w:right="129"/>
              <w:jc w:val="center"/>
              <w:rPr>
                <w:b/>
                <w:bCs/>
                <w:sz w:val="24"/>
                <w:szCs w:val="24"/>
              </w:rPr>
            </w:pPr>
            <w:r w:rsidRPr="00A1183C">
              <w:rPr>
                <w:b/>
                <w:bCs/>
                <w:sz w:val="24"/>
                <w:szCs w:val="24"/>
              </w:rPr>
              <w:t>Фаза очага</w:t>
            </w:r>
          </w:p>
        </w:tc>
        <w:tc>
          <w:tcPr>
            <w:tcW w:w="3685" w:type="dxa"/>
            <w:gridSpan w:val="3"/>
          </w:tcPr>
          <w:p w:rsidR="0019491F" w:rsidRPr="00A1183C" w:rsidRDefault="0019491F" w:rsidP="00AE4033">
            <w:pPr>
              <w:pStyle w:val="BodyText"/>
              <w:jc w:val="center"/>
              <w:rPr>
                <w:b/>
                <w:bCs/>
                <w:sz w:val="24"/>
                <w:szCs w:val="24"/>
              </w:rPr>
            </w:pPr>
            <w:r w:rsidRPr="00A1183C">
              <w:rPr>
                <w:b/>
                <w:bCs/>
                <w:sz w:val="24"/>
                <w:szCs w:val="24"/>
              </w:rPr>
              <w:t xml:space="preserve">Численность </w:t>
            </w:r>
            <w:r>
              <w:rPr>
                <w:b/>
                <w:bCs/>
                <w:sz w:val="24"/>
                <w:szCs w:val="24"/>
              </w:rPr>
              <w:t>кладок</w:t>
            </w:r>
            <w:r w:rsidRPr="00A1183C">
              <w:rPr>
                <w:b/>
                <w:bCs/>
                <w:sz w:val="24"/>
                <w:szCs w:val="24"/>
              </w:rPr>
              <w:t>, шт</w:t>
            </w:r>
            <w:r w:rsidRPr="00A1183C">
              <w:rPr>
                <w:b/>
                <w:bCs/>
                <w:sz w:val="24"/>
                <w:szCs w:val="24"/>
              </w:rPr>
              <w:br/>
            </w:r>
          </w:p>
        </w:tc>
      </w:tr>
      <w:tr w:rsidR="0019491F" w:rsidRPr="00E402D2" w:rsidTr="00A1183C">
        <w:trPr>
          <w:trHeight w:hRule="exact" w:val="1186"/>
        </w:trPr>
        <w:tc>
          <w:tcPr>
            <w:tcW w:w="852" w:type="dxa"/>
            <w:vMerge/>
          </w:tcPr>
          <w:p w:rsidR="0019491F" w:rsidRPr="00A1183C" w:rsidRDefault="0019491F" w:rsidP="00FE15B6">
            <w:pPr>
              <w:pStyle w:val="BodyText"/>
              <w:ind w:right="709"/>
              <w:jc w:val="center"/>
              <w:rPr>
                <w:bCs/>
                <w:sz w:val="24"/>
                <w:szCs w:val="24"/>
              </w:rPr>
            </w:pPr>
          </w:p>
        </w:tc>
        <w:tc>
          <w:tcPr>
            <w:tcW w:w="1842" w:type="dxa"/>
            <w:vMerge/>
          </w:tcPr>
          <w:p w:rsidR="0019491F" w:rsidRPr="00A1183C" w:rsidRDefault="0019491F" w:rsidP="00FE15B6">
            <w:pPr>
              <w:pStyle w:val="BodyText"/>
              <w:ind w:right="709"/>
              <w:jc w:val="center"/>
              <w:rPr>
                <w:bCs/>
                <w:sz w:val="24"/>
                <w:szCs w:val="24"/>
              </w:rPr>
            </w:pPr>
          </w:p>
        </w:tc>
        <w:tc>
          <w:tcPr>
            <w:tcW w:w="1212" w:type="dxa"/>
            <w:vMerge/>
          </w:tcPr>
          <w:p w:rsidR="0019491F" w:rsidRPr="00A1183C" w:rsidRDefault="0019491F" w:rsidP="00FE15B6">
            <w:pPr>
              <w:pStyle w:val="BodyText"/>
              <w:ind w:right="709"/>
              <w:jc w:val="center"/>
              <w:rPr>
                <w:bCs/>
                <w:sz w:val="24"/>
                <w:szCs w:val="24"/>
              </w:rPr>
            </w:pPr>
          </w:p>
        </w:tc>
        <w:tc>
          <w:tcPr>
            <w:tcW w:w="669" w:type="dxa"/>
            <w:vMerge/>
          </w:tcPr>
          <w:p w:rsidR="0019491F" w:rsidRPr="00A1183C" w:rsidRDefault="0019491F" w:rsidP="00FE15B6">
            <w:pPr>
              <w:pStyle w:val="BodyText"/>
              <w:ind w:right="709"/>
              <w:jc w:val="center"/>
              <w:rPr>
                <w:bCs/>
                <w:sz w:val="24"/>
                <w:szCs w:val="24"/>
              </w:rPr>
            </w:pPr>
          </w:p>
        </w:tc>
        <w:tc>
          <w:tcPr>
            <w:tcW w:w="1380" w:type="dxa"/>
            <w:vMerge/>
          </w:tcPr>
          <w:p w:rsidR="0019491F" w:rsidRPr="00A1183C" w:rsidRDefault="0019491F" w:rsidP="00FE15B6">
            <w:pPr>
              <w:pStyle w:val="BodyText"/>
              <w:ind w:right="709"/>
              <w:jc w:val="center"/>
              <w:rPr>
                <w:bCs/>
                <w:sz w:val="24"/>
                <w:szCs w:val="24"/>
              </w:rPr>
            </w:pPr>
          </w:p>
        </w:tc>
        <w:tc>
          <w:tcPr>
            <w:tcW w:w="1275" w:type="dxa"/>
            <w:textDirection w:val="btLr"/>
          </w:tcPr>
          <w:p w:rsidR="0019491F" w:rsidRPr="00A1183C" w:rsidRDefault="0019491F" w:rsidP="00FE15B6">
            <w:pPr>
              <w:pStyle w:val="BodyText"/>
              <w:ind w:left="113" w:right="98"/>
              <w:jc w:val="center"/>
              <w:rPr>
                <w:b/>
                <w:bCs/>
                <w:sz w:val="24"/>
                <w:szCs w:val="24"/>
              </w:rPr>
            </w:pPr>
            <w:r w:rsidRPr="00A1183C">
              <w:rPr>
                <w:b/>
                <w:bCs/>
                <w:sz w:val="24"/>
                <w:szCs w:val="24"/>
              </w:rPr>
              <w:t>минимвльная</w:t>
            </w:r>
          </w:p>
        </w:tc>
        <w:tc>
          <w:tcPr>
            <w:tcW w:w="1418" w:type="dxa"/>
            <w:textDirection w:val="btLr"/>
          </w:tcPr>
          <w:p w:rsidR="0019491F" w:rsidRPr="00A1183C" w:rsidRDefault="0019491F" w:rsidP="00FE15B6">
            <w:pPr>
              <w:pStyle w:val="BodyText"/>
              <w:ind w:left="113" w:right="34"/>
              <w:jc w:val="center"/>
              <w:rPr>
                <w:b/>
                <w:bCs/>
                <w:sz w:val="24"/>
                <w:szCs w:val="24"/>
              </w:rPr>
            </w:pPr>
            <w:r w:rsidRPr="00A1183C">
              <w:rPr>
                <w:b/>
                <w:bCs/>
                <w:sz w:val="24"/>
                <w:szCs w:val="24"/>
              </w:rPr>
              <w:t>максимальная</w:t>
            </w:r>
          </w:p>
        </w:tc>
        <w:tc>
          <w:tcPr>
            <w:tcW w:w="992" w:type="dxa"/>
            <w:textDirection w:val="btLr"/>
          </w:tcPr>
          <w:p w:rsidR="0019491F" w:rsidRPr="00A1183C" w:rsidRDefault="0019491F" w:rsidP="00FE15B6">
            <w:pPr>
              <w:pStyle w:val="BodyText"/>
              <w:ind w:left="113" w:right="113"/>
              <w:jc w:val="center"/>
              <w:rPr>
                <w:b/>
                <w:bCs/>
                <w:sz w:val="24"/>
                <w:szCs w:val="24"/>
              </w:rPr>
            </w:pPr>
            <w:r w:rsidRPr="00A1183C">
              <w:rPr>
                <w:b/>
                <w:bCs/>
                <w:sz w:val="24"/>
                <w:szCs w:val="24"/>
              </w:rPr>
              <w:t>средняя</w:t>
            </w:r>
          </w:p>
        </w:tc>
      </w:tr>
      <w:tr w:rsidR="0019491F" w:rsidRPr="00E402D2" w:rsidTr="00164952">
        <w:trPr>
          <w:trHeight w:val="527"/>
        </w:trPr>
        <w:tc>
          <w:tcPr>
            <w:tcW w:w="852" w:type="dxa"/>
          </w:tcPr>
          <w:p w:rsidR="0019491F" w:rsidRPr="00E402D2" w:rsidRDefault="0019491F" w:rsidP="00FE15B6">
            <w:pPr>
              <w:rPr>
                <w:rFonts w:ascii="Times New Roman" w:hAnsi="Times New Roman"/>
                <w:b/>
                <w:sz w:val="28"/>
                <w:szCs w:val="28"/>
                <w:lang w:val="en-US"/>
              </w:rPr>
            </w:pPr>
            <w:r w:rsidRPr="00E402D2">
              <w:rPr>
                <w:rFonts w:ascii="Times New Roman" w:hAnsi="Times New Roman"/>
                <w:b/>
                <w:bCs/>
                <w:sz w:val="28"/>
                <w:szCs w:val="28"/>
              </w:rPr>
              <w:t>2015</w:t>
            </w:r>
          </w:p>
        </w:tc>
        <w:tc>
          <w:tcPr>
            <w:tcW w:w="1842" w:type="dxa"/>
          </w:tcPr>
          <w:p w:rsidR="0019491F" w:rsidRPr="00DD6B03" w:rsidRDefault="0019491F" w:rsidP="00FE15B6">
            <w:pPr>
              <w:pStyle w:val="BodyText"/>
              <w:ind w:right="-7105"/>
              <w:jc w:val="left"/>
              <w:rPr>
                <w:bCs/>
              </w:rPr>
            </w:pPr>
            <w:r w:rsidRPr="00DD6B03">
              <w:rPr>
                <w:bCs/>
              </w:rPr>
              <w:t>Арзамасское</w:t>
            </w:r>
          </w:p>
        </w:tc>
        <w:tc>
          <w:tcPr>
            <w:tcW w:w="1212" w:type="dxa"/>
          </w:tcPr>
          <w:p w:rsidR="0019491F" w:rsidRPr="00DD6B03" w:rsidRDefault="0019491F" w:rsidP="00FE15B6">
            <w:pPr>
              <w:pStyle w:val="BodyText"/>
              <w:ind w:right="-145"/>
              <w:jc w:val="left"/>
              <w:rPr>
                <w:bCs/>
              </w:rPr>
            </w:pPr>
            <w:r w:rsidRPr="00DD6B03">
              <w:rPr>
                <w:bCs/>
              </w:rPr>
              <w:t>1</w:t>
            </w:r>
          </w:p>
        </w:tc>
        <w:tc>
          <w:tcPr>
            <w:tcW w:w="669" w:type="dxa"/>
          </w:tcPr>
          <w:p w:rsidR="0019491F" w:rsidRPr="00E402D2" w:rsidRDefault="0019491F" w:rsidP="00FE15B6">
            <w:pPr>
              <w:rPr>
                <w:rFonts w:ascii="Times New Roman" w:hAnsi="Times New Roman"/>
                <w:sz w:val="28"/>
                <w:szCs w:val="28"/>
              </w:rPr>
            </w:pPr>
            <w:r w:rsidRPr="00E402D2">
              <w:rPr>
                <w:rFonts w:ascii="Times New Roman" w:hAnsi="Times New Roman"/>
                <w:sz w:val="28"/>
                <w:szCs w:val="28"/>
              </w:rPr>
              <w:t>101</w:t>
            </w:r>
          </w:p>
        </w:tc>
        <w:tc>
          <w:tcPr>
            <w:tcW w:w="1380" w:type="dxa"/>
          </w:tcPr>
          <w:p w:rsidR="0019491F" w:rsidRPr="00DD6B03" w:rsidRDefault="0019491F" w:rsidP="00FE15B6">
            <w:pPr>
              <w:pStyle w:val="BodyText"/>
              <w:ind w:right="-3066"/>
              <w:rPr>
                <w:bCs/>
              </w:rPr>
            </w:pPr>
            <w:r w:rsidRPr="00DD6B03">
              <w:rPr>
                <w:bCs/>
              </w:rPr>
              <w:t>Вспышка</w:t>
            </w:r>
          </w:p>
        </w:tc>
        <w:tc>
          <w:tcPr>
            <w:tcW w:w="1275"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bCs/>
                <w:sz w:val="28"/>
                <w:szCs w:val="28"/>
              </w:rPr>
              <w:t>140</w:t>
            </w:r>
          </w:p>
        </w:tc>
        <w:tc>
          <w:tcPr>
            <w:tcW w:w="1418"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154</w:t>
            </w:r>
          </w:p>
        </w:tc>
        <w:tc>
          <w:tcPr>
            <w:tcW w:w="992"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147</w:t>
            </w:r>
          </w:p>
        </w:tc>
      </w:tr>
      <w:tr w:rsidR="0019491F" w:rsidRPr="00E402D2" w:rsidTr="00164952">
        <w:trPr>
          <w:trHeight w:val="549"/>
        </w:trPr>
        <w:tc>
          <w:tcPr>
            <w:tcW w:w="852" w:type="dxa"/>
          </w:tcPr>
          <w:p w:rsidR="0019491F" w:rsidRPr="00E402D2" w:rsidRDefault="0019491F" w:rsidP="00FE15B6">
            <w:pPr>
              <w:rPr>
                <w:rFonts w:ascii="Times New Roman" w:hAnsi="Times New Roman"/>
                <w:b/>
                <w:sz w:val="28"/>
                <w:szCs w:val="28"/>
                <w:lang w:val="en-US"/>
              </w:rPr>
            </w:pPr>
            <w:r w:rsidRPr="00E402D2">
              <w:rPr>
                <w:rFonts w:ascii="Times New Roman" w:hAnsi="Times New Roman"/>
                <w:b/>
                <w:bCs/>
                <w:sz w:val="28"/>
                <w:szCs w:val="28"/>
              </w:rPr>
              <w:t>2016</w:t>
            </w:r>
          </w:p>
        </w:tc>
        <w:tc>
          <w:tcPr>
            <w:tcW w:w="1842" w:type="dxa"/>
          </w:tcPr>
          <w:p w:rsidR="0019491F" w:rsidRPr="00E402D2" w:rsidRDefault="0019491F" w:rsidP="00FE15B6">
            <w:pPr>
              <w:rPr>
                <w:rFonts w:ascii="Times New Roman" w:hAnsi="Times New Roman"/>
                <w:sz w:val="28"/>
                <w:szCs w:val="28"/>
              </w:rPr>
            </w:pPr>
            <w:r w:rsidRPr="00E402D2">
              <w:rPr>
                <w:rFonts w:ascii="Times New Roman" w:hAnsi="Times New Roman"/>
                <w:bCs/>
                <w:sz w:val="28"/>
                <w:szCs w:val="28"/>
              </w:rPr>
              <w:t>Арзамасское</w:t>
            </w:r>
          </w:p>
        </w:tc>
        <w:tc>
          <w:tcPr>
            <w:tcW w:w="1212" w:type="dxa"/>
          </w:tcPr>
          <w:p w:rsidR="0019491F" w:rsidRPr="00DD6B03" w:rsidRDefault="0019491F" w:rsidP="00FE15B6">
            <w:pPr>
              <w:pStyle w:val="BodyText"/>
              <w:ind w:right="709"/>
              <w:jc w:val="left"/>
              <w:rPr>
                <w:bCs/>
                <w:lang w:val="en-US"/>
              </w:rPr>
            </w:pPr>
            <w:r w:rsidRPr="00DD6B03">
              <w:rPr>
                <w:bCs/>
              </w:rPr>
              <w:t>1</w:t>
            </w:r>
          </w:p>
        </w:tc>
        <w:tc>
          <w:tcPr>
            <w:tcW w:w="669" w:type="dxa"/>
          </w:tcPr>
          <w:p w:rsidR="0019491F" w:rsidRPr="00E402D2" w:rsidRDefault="0019491F" w:rsidP="00FE15B6">
            <w:pPr>
              <w:rPr>
                <w:rFonts w:ascii="Times New Roman" w:hAnsi="Times New Roman"/>
                <w:sz w:val="28"/>
                <w:szCs w:val="28"/>
              </w:rPr>
            </w:pPr>
            <w:r w:rsidRPr="00E402D2">
              <w:rPr>
                <w:rFonts w:ascii="Times New Roman" w:hAnsi="Times New Roman"/>
                <w:sz w:val="28"/>
                <w:szCs w:val="28"/>
              </w:rPr>
              <w:t>101</w:t>
            </w:r>
          </w:p>
        </w:tc>
        <w:tc>
          <w:tcPr>
            <w:tcW w:w="1380" w:type="dxa"/>
          </w:tcPr>
          <w:p w:rsidR="0019491F" w:rsidRPr="00DD6B03" w:rsidRDefault="0019491F" w:rsidP="00FE15B6">
            <w:pPr>
              <w:pStyle w:val="BodyText"/>
              <w:ind w:right="-3066"/>
              <w:rPr>
                <w:bCs/>
              </w:rPr>
            </w:pPr>
            <w:r w:rsidRPr="00DD6B03">
              <w:rPr>
                <w:bCs/>
              </w:rPr>
              <w:t>Вспышка</w:t>
            </w:r>
          </w:p>
        </w:tc>
        <w:tc>
          <w:tcPr>
            <w:tcW w:w="1275"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150</w:t>
            </w:r>
          </w:p>
        </w:tc>
        <w:tc>
          <w:tcPr>
            <w:tcW w:w="1418"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159</w:t>
            </w:r>
          </w:p>
        </w:tc>
        <w:tc>
          <w:tcPr>
            <w:tcW w:w="992"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155</w:t>
            </w:r>
          </w:p>
        </w:tc>
      </w:tr>
      <w:tr w:rsidR="0019491F" w:rsidRPr="00E402D2" w:rsidTr="00164952">
        <w:trPr>
          <w:trHeight w:val="549"/>
        </w:trPr>
        <w:tc>
          <w:tcPr>
            <w:tcW w:w="852" w:type="dxa"/>
          </w:tcPr>
          <w:p w:rsidR="0019491F" w:rsidRPr="00E402D2" w:rsidRDefault="0019491F" w:rsidP="00FE15B6">
            <w:pPr>
              <w:rPr>
                <w:rFonts w:ascii="Times New Roman" w:hAnsi="Times New Roman"/>
                <w:b/>
                <w:bCs/>
                <w:sz w:val="28"/>
                <w:szCs w:val="28"/>
                <w:lang w:val="en-US"/>
              </w:rPr>
            </w:pPr>
            <w:r w:rsidRPr="00E402D2">
              <w:rPr>
                <w:rFonts w:ascii="Times New Roman" w:hAnsi="Times New Roman"/>
                <w:b/>
                <w:bCs/>
                <w:sz w:val="28"/>
                <w:szCs w:val="28"/>
                <w:lang w:val="en-US"/>
              </w:rPr>
              <w:t>2017</w:t>
            </w:r>
          </w:p>
        </w:tc>
        <w:tc>
          <w:tcPr>
            <w:tcW w:w="1842" w:type="dxa"/>
          </w:tcPr>
          <w:p w:rsidR="0019491F" w:rsidRPr="00E402D2" w:rsidRDefault="0019491F" w:rsidP="00FE15B6">
            <w:pPr>
              <w:rPr>
                <w:rFonts w:ascii="Times New Roman" w:hAnsi="Times New Roman"/>
                <w:bCs/>
                <w:sz w:val="28"/>
                <w:szCs w:val="28"/>
              </w:rPr>
            </w:pPr>
            <w:r w:rsidRPr="00E402D2">
              <w:rPr>
                <w:rFonts w:ascii="Times New Roman" w:hAnsi="Times New Roman"/>
                <w:bCs/>
                <w:sz w:val="28"/>
                <w:szCs w:val="28"/>
              </w:rPr>
              <w:t>Арзамасское</w:t>
            </w:r>
          </w:p>
        </w:tc>
        <w:tc>
          <w:tcPr>
            <w:tcW w:w="1212" w:type="dxa"/>
          </w:tcPr>
          <w:p w:rsidR="0019491F" w:rsidRPr="00DD6B03" w:rsidRDefault="0019491F" w:rsidP="00FE15B6">
            <w:pPr>
              <w:pStyle w:val="BodyText"/>
              <w:ind w:right="709"/>
              <w:jc w:val="left"/>
              <w:rPr>
                <w:bCs/>
              </w:rPr>
            </w:pPr>
            <w:r>
              <w:rPr>
                <w:bCs/>
              </w:rPr>
              <w:t>1</w:t>
            </w:r>
          </w:p>
        </w:tc>
        <w:tc>
          <w:tcPr>
            <w:tcW w:w="669" w:type="dxa"/>
          </w:tcPr>
          <w:p w:rsidR="0019491F" w:rsidRPr="00E402D2" w:rsidRDefault="0019491F" w:rsidP="00FE15B6">
            <w:pPr>
              <w:rPr>
                <w:rFonts w:ascii="Times New Roman" w:hAnsi="Times New Roman"/>
                <w:sz w:val="28"/>
                <w:szCs w:val="28"/>
              </w:rPr>
            </w:pPr>
            <w:r w:rsidRPr="00E402D2">
              <w:rPr>
                <w:rFonts w:ascii="Times New Roman" w:hAnsi="Times New Roman"/>
                <w:sz w:val="28"/>
                <w:szCs w:val="28"/>
              </w:rPr>
              <w:t>101</w:t>
            </w:r>
          </w:p>
        </w:tc>
        <w:tc>
          <w:tcPr>
            <w:tcW w:w="1380" w:type="dxa"/>
          </w:tcPr>
          <w:p w:rsidR="0019491F" w:rsidRPr="00DD6B03" w:rsidRDefault="0019491F" w:rsidP="00FE15B6">
            <w:pPr>
              <w:pStyle w:val="BodyText"/>
              <w:ind w:right="-3066"/>
              <w:rPr>
                <w:bCs/>
              </w:rPr>
            </w:pPr>
            <w:r>
              <w:rPr>
                <w:bCs/>
              </w:rPr>
              <w:t>Кризис</w:t>
            </w:r>
          </w:p>
        </w:tc>
        <w:tc>
          <w:tcPr>
            <w:tcW w:w="1275"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58</w:t>
            </w:r>
          </w:p>
        </w:tc>
        <w:tc>
          <w:tcPr>
            <w:tcW w:w="1418"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62</w:t>
            </w:r>
          </w:p>
        </w:tc>
        <w:tc>
          <w:tcPr>
            <w:tcW w:w="992" w:type="dxa"/>
            <w:vAlign w:val="center"/>
          </w:tcPr>
          <w:p w:rsidR="0019491F" w:rsidRPr="00E402D2" w:rsidRDefault="0019491F" w:rsidP="00164952">
            <w:pPr>
              <w:jc w:val="center"/>
              <w:rPr>
                <w:rFonts w:ascii="Times New Roman" w:hAnsi="Times New Roman"/>
                <w:sz w:val="28"/>
                <w:szCs w:val="28"/>
              </w:rPr>
            </w:pPr>
            <w:r w:rsidRPr="00E402D2">
              <w:rPr>
                <w:rFonts w:ascii="Times New Roman" w:hAnsi="Times New Roman"/>
                <w:sz w:val="28"/>
                <w:szCs w:val="28"/>
              </w:rPr>
              <w:t>60</w:t>
            </w:r>
          </w:p>
        </w:tc>
      </w:tr>
    </w:tbl>
    <w:p w:rsidR="0019491F" w:rsidRDefault="0019491F" w:rsidP="00802560">
      <w:pPr>
        <w:spacing w:before="0" w:beforeAutospacing="0" w:after="0" w:afterAutospacing="0" w:line="360" w:lineRule="auto"/>
        <w:ind w:left="-284" w:firstLine="0"/>
        <w:rPr>
          <w:rFonts w:ascii="Times New Roman" w:hAnsi="Times New Roman"/>
          <w:sz w:val="28"/>
          <w:szCs w:val="28"/>
        </w:rPr>
      </w:pPr>
    </w:p>
    <w:p w:rsidR="0019491F" w:rsidRPr="00802560" w:rsidRDefault="0019491F" w:rsidP="002569B2">
      <w:pPr>
        <w:spacing w:before="0" w:beforeAutospacing="0" w:after="0" w:afterAutospacing="0" w:line="360" w:lineRule="auto"/>
        <w:ind w:left="0" w:firstLine="567"/>
        <w:rPr>
          <w:rFonts w:ascii="Times New Roman" w:hAnsi="Times New Roman"/>
          <w:sz w:val="28"/>
          <w:szCs w:val="28"/>
          <w:lang w:eastAsia="ru-RU"/>
        </w:rPr>
      </w:pPr>
      <w:r>
        <w:rPr>
          <w:rFonts w:ascii="Times New Roman" w:hAnsi="Times New Roman"/>
          <w:sz w:val="28"/>
          <w:szCs w:val="28"/>
        </w:rPr>
        <w:t>Используя формулу расчета плотности популяции (плотность яиц на 100 гр.сырой листвы)</w:t>
      </w:r>
      <w:r>
        <w:rPr>
          <w:rFonts w:ascii="Times New Roman" w:hAnsi="Times New Roman"/>
          <w:sz w:val="28"/>
          <w:szCs w:val="28"/>
          <w:lang w:eastAsia="ru-RU"/>
        </w:rPr>
        <w:t>, рассчитали плотность яиц зеленой дубовой листовертки на пробной площади.</w:t>
      </w:r>
    </w:p>
    <w:p w:rsidR="0019491F" w:rsidRDefault="0019491F" w:rsidP="002569B2">
      <w:pPr>
        <w:spacing w:before="0" w:beforeAutospacing="0" w:after="0" w:afterAutospacing="0"/>
        <w:ind w:left="0" w:firstLine="142"/>
        <w:jc w:val="center"/>
        <w:rPr>
          <w:rFonts w:ascii="Times New Roman" w:hAnsi="Times New Roman"/>
          <w:b/>
          <w:sz w:val="28"/>
          <w:szCs w:val="28"/>
        </w:rPr>
      </w:pPr>
    </w:p>
    <w:p w:rsidR="0019491F" w:rsidRDefault="0019491F" w:rsidP="002569B2">
      <w:pPr>
        <w:spacing w:before="0" w:beforeAutospacing="0" w:after="0" w:afterAutospacing="0"/>
        <w:ind w:left="0" w:firstLine="142"/>
        <w:jc w:val="center"/>
        <w:rPr>
          <w:rFonts w:ascii="Times New Roman" w:hAnsi="Times New Roman"/>
          <w:b/>
          <w:sz w:val="28"/>
          <w:szCs w:val="28"/>
        </w:rPr>
      </w:pPr>
    </w:p>
    <w:p w:rsidR="0019491F" w:rsidRDefault="0019491F" w:rsidP="002569B2">
      <w:pPr>
        <w:spacing w:before="0" w:beforeAutospacing="0" w:after="0" w:afterAutospacing="0"/>
        <w:ind w:left="0" w:firstLine="142"/>
        <w:jc w:val="center"/>
        <w:rPr>
          <w:rFonts w:ascii="Times New Roman" w:hAnsi="Times New Roman"/>
          <w:b/>
          <w:sz w:val="28"/>
          <w:szCs w:val="28"/>
        </w:rPr>
      </w:pPr>
    </w:p>
    <w:p w:rsidR="0019491F" w:rsidRDefault="0019491F" w:rsidP="002569B2">
      <w:pPr>
        <w:spacing w:before="0" w:beforeAutospacing="0" w:after="0" w:afterAutospacing="0"/>
        <w:ind w:left="0" w:firstLine="142"/>
        <w:jc w:val="center"/>
        <w:rPr>
          <w:rFonts w:ascii="Times New Roman" w:hAnsi="Times New Roman"/>
          <w:b/>
          <w:sz w:val="28"/>
          <w:szCs w:val="28"/>
        </w:rPr>
      </w:pPr>
    </w:p>
    <w:p w:rsidR="0019491F" w:rsidRDefault="0019491F" w:rsidP="002569B2">
      <w:pPr>
        <w:spacing w:before="0" w:beforeAutospacing="0" w:after="0" w:afterAutospacing="0"/>
        <w:ind w:left="0" w:firstLine="142"/>
        <w:jc w:val="center"/>
        <w:rPr>
          <w:rFonts w:ascii="Times New Roman" w:hAnsi="Times New Roman"/>
          <w:b/>
          <w:sz w:val="28"/>
          <w:szCs w:val="28"/>
        </w:rPr>
      </w:pPr>
    </w:p>
    <w:p w:rsidR="0019491F" w:rsidRPr="002569B2" w:rsidRDefault="0019491F" w:rsidP="002569B2">
      <w:pPr>
        <w:spacing w:before="0" w:beforeAutospacing="0" w:after="0" w:afterAutospacing="0"/>
        <w:ind w:left="0" w:firstLine="142"/>
        <w:jc w:val="center"/>
        <w:rPr>
          <w:rFonts w:ascii="Times New Roman" w:hAnsi="Times New Roman"/>
          <w:b/>
          <w:sz w:val="28"/>
          <w:szCs w:val="28"/>
        </w:rPr>
      </w:pPr>
      <w:r w:rsidRPr="002569B2">
        <w:rPr>
          <w:rFonts w:ascii="Times New Roman" w:hAnsi="Times New Roman"/>
          <w:b/>
          <w:sz w:val="28"/>
          <w:szCs w:val="28"/>
        </w:rPr>
        <w:t>Таблица</w:t>
      </w:r>
      <w:r>
        <w:rPr>
          <w:rFonts w:ascii="Times New Roman" w:hAnsi="Times New Roman"/>
          <w:b/>
          <w:sz w:val="28"/>
          <w:szCs w:val="28"/>
        </w:rPr>
        <w:t xml:space="preserve"> 6</w:t>
      </w:r>
      <w:r w:rsidRPr="002569B2">
        <w:rPr>
          <w:rFonts w:ascii="Times New Roman" w:hAnsi="Times New Roman"/>
          <w:b/>
          <w:sz w:val="28"/>
          <w:szCs w:val="28"/>
        </w:rPr>
        <w:t>. Результаты учетов плотности популяции</w:t>
      </w:r>
      <w:r>
        <w:rPr>
          <w:rFonts w:ascii="Times New Roman" w:hAnsi="Times New Roman"/>
          <w:b/>
          <w:sz w:val="28"/>
          <w:szCs w:val="28"/>
        </w:rPr>
        <w:t xml:space="preserve"> </w:t>
      </w:r>
      <w:r w:rsidRPr="002569B2">
        <w:rPr>
          <w:rFonts w:ascii="Times New Roman" w:hAnsi="Times New Roman"/>
          <w:b/>
          <w:sz w:val="28"/>
          <w:szCs w:val="28"/>
        </w:rPr>
        <w:t xml:space="preserve">зеленой дубовой листовертки в Арзамасском </w:t>
      </w:r>
      <w:r>
        <w:rPr>
          <w:rFonts w:ascii="Times New Roman" w:hAnsi="Times New Roman"/>
          <w:b/>
          <w:sz w:val="28"/>
          <w:szCs w:val="28"/>
        </w:rPr>
        <w:t>меж</w:t>
      </w:r>
      <w:r w:rsidRPr="002569B2">
        <w:rPr>
          <w:rFonts w:ascii="Times New Roman" w:hAnsi="Times New Roman"/>
          <w:b/>
          <w:sz w:val="28"/>
          <w:szCs w:val="28"/>
        </w:rPr>
        <w:t>районном лесничестве в 2015/2016</w:t>
      </w:r>
      <w:r w:rsidRPr="00577B54">
        <w:rPr>
          <w:rFonts w:ascii="Times New Roman" w:hAnsi="Times New Roman"/>
          <w:b/>
          <w:sz w:val="28"/>
          <w:szCs w:val="28"/>
        </w:rPr>
        <w:t>/2017</w:t>
      </w:r>
      <w:r w:rsidRPr="002569B2">
        <w:rPr>
          <w:rFonts w:ascii="Times New Roman" w:hAnsi="Times New Roman"/>
          <w:b/>
          <w:sz w:val="28"/>
          <w:szCs w:val="28"/>
        </w:rPr>
        <w:t>г.</w:t>
      </w:r>
    </w:p>
    <w:p w:rsidR="0019491F" w:rsidRDefault="0019491F" w:rsidP="00311361">
      <w:pPr>
        <w:spacing w:before="0" w:beforeAutospacing="0" w:after="0" w:afterAutospacing="0"/>
        <w:ind w:left="-284" w:firstLine="0"/>
        <w:rPr>
          <w:rFonts w:ascii="Times New Roman" w:hAnsi="Times New Roman"/>
          <w:sz w:val="28"/>
          <w:szCs w:val="28"/>
        </w:rPr>
      </w:pPr>
    </w:p>
    <w:tbl>
      <w:tblPr>
        <w:tblW w:w="9606"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2"/>
        <w:gridCol w:w="1213"/>
        <w:gridCol w:w="968"/>
        <w:gridCol w:w="950"/>
        <w:gridCol w:w="851"/>
        <w:gridCol w:w="1113"/>
        <w:gridCol w:w="1296"/>
        <w:gridCol w:w="993"/>
        <w:gridCol w:w="850"/>
      </w:tblGrid>
      <w:tr w:rsidR="0019491F" w:rsidRPr="00E402D2" w:rsidTr="00E402D2">
        <w:trPr>
          <w:trHeight w:val="1800"/>
        </w:trPr>
        <w:tc>
          <w:tcPr>
            <w:tcW w:w="1372"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Квартал, выдел</w:t>
            </w:r>
          </w:p>
        </w:tc>
        <w:tc>
          <w:tcPr>
            <w:tcW w:w="1213"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Возраст</w:t>
            </w:r>
          </w:p>
        </w:tc>
        <w:tc>
          <w:tcPr>
            <w:tcW w:w="2769" w:type="dxa"/>
            <w:gridSpan w:val="3"/>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 xml:space="preserve">Средняя численность кладок яиц листовертки </w:t>
            </w:r>
          </w:p>
        </w:tc>
        <w:tc>
          <w:tcPr>
            <w:tcW w:w="1113"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Переводной коэффициент на 100 г листвы</w:t>
            </w:r>
          </w:p>
        </w:tc>
        <w:tc>
          <w:tcPr>
            <w:tcW w:w="3139" w:type="dxa"/>
            <w:gridSpan w:val="3"/>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Плотность популяции на 100 г. сырой листвы</w:t>
            </w:r>
          </w:p>
        </w:tc>
      </w:tr>
      <w:tr w:rsidR="0019491F" w:rsidRPr="00E402D2" w:rsidTr="00E402D2">
        <w:trPr>
          <w:trHeight w:val="120"/>
        </w:trPr>
        <w:tc>
          <w:tcPr>
            <w:tcW w:w="2585" w:type="dxa"/>
            <w:gridSpan w:val="2"/>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p>
        </w:tc>
        <w:tc>
          <w:tcPr>
            <w:tcW w:w="968"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2015</w:t>
            </w:r>
          </w:p>
        </w:tc>
        <w:tc>
          <w:tcPr>
            <w:tcW w:w="950"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2016</w:t>
            </w:r>
          </w:p>
        </w:tc>
        <w:tc>
          <w:tcPr>
            <w:tcW w:w="851"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2017</w:t>
            </w:r>
          </w:p>
        </w:tc>
        <w:tc>
          <w:tcPr>
            <w:tcW w:w="1113"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p>
        </w:tc>
        <w:tc>
          <w:tcPr>
            <w:tcW w:w="1296"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2015</w:t>
            </w:r>
          </w:p>
        </w:tc>
        <w:tc>
          <w:tcPr>
            <w:tcW w:w="993"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2016</w:t>
            </w:r>
          </w:p>
        </w:tc>
        <w:tc>
          <w:tcPr>
            <w:tcW w:w="850"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2017</w:t>
            </w:r>
          </w:p>
        </w:tc>
      </w:tr>
      <w:tr w:rsidR="0019491F" w:rsidRPr="00E402D2" w:rsidTr="00E402D2">
        <w:tc>
          <w:tcPr>
            <w:tcW w:w="137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101-2</w:t>
            </w:r>
          </w:p>
        </w:tc>
        <w:tc>
          <w:tcPr>
            <w:tcW w:w="12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80</w:t>
            </w:r>
          </w:p>
        </w:tc>
        <w:tc>
          <w:tcPr>
            <w:tcW w:w="968"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140</w:t>
            </w:r>
          </w:p>
        </w:tc>
        <w:tc>
          <w:tcPr>
            <w:tcW w:w="9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150</w:t>
            </w:r>
          </w:p>
        </w:tc>
        <w:tc>
          <w:tcPr>
            <w:tcW w:w="851"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58</w:t>
            </w:r>
          </w:p>
        </w:tc>
        <w:tc>
          <w:tcPr>
            <w:tcW w:w="11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1,27</w:t>
            </w:r>
          </w:p>
        </w:tc>
        <w:tc>
          <w:tcPr>
            <w:tcW w:w="1296"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178</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191</w:t>
            </w:r>
          </w:p>
        </w:tc>
        <w:tc>
          <w:tcPr>
            <w:tcW w:w="8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74</w:t>
            </w:r>
          </w:p>
        </w:tc>
      </w:tr>
      <w:tr w:rsidR="0019491F" w:rsidRPr="00E402D2" w:rsidTr="00E402D2">
        <w:tc>
          <w:tcPr>
            <w:tcW w:w="137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101-5</w:t>
            </w:r>
          </w:p>
        </w:tc>
        <w:tc>
          <w:tcPr>
            <w:tcW w:w="12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80</w:t>
            </w:r>
          </w:p>
        </w:tc>
        <w:tc>
          <w:tcPr>
            <w:tcW w:w="968"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147</w:t>
            </w:r>
          </w:p>
        </w:tc>
        <w:tc>
          <w:tcPr>
            <w:tcW w:w="9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156</w:t>
            </w:r>
          </w:p>
        </w:tc>
        <w:tc>
          <w:tcPr>
            <w:tcW w:w="851"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59</w:t>
            </w:r>
          </w:p>
        </w:tc>
        <w:tc>
          <w:tcPr>
            <w:tcW w:w="11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1,27</w:t>
            </w:r>
          </w:p>
        </w:tc>
        <w:tc>
          <w:tcPr>
            <w:tcW w:w="1296"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187</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198</w:t>
            </w:r>
          </w:p>
        </w:tc>
        <w:tc>
          <w:tcPr>
            <w:tcW w:w="8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75</w:t>
            </w:r>
          </w:p>
        </w:tc>
      </w:tr>
      <w:tr w:rsidR="0019491F" w:rsidRPr="00E402D2" w:rsidTr="00E402D2">
        <w:tc>
          <w:tcPr>
            <w:tcW w:w="137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101-6</w:t>
            </w:r>
          </w:p>
        </w:tc>
        <w:tc>
          <w:tcPr>
            <w:tcW w:w="12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80</w:t>
            </w:r>
          </w:p>
        </w:tc>
        <w:tc>
          <w:tcPr>
            <w:tcW w:w="968"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154</w:t>
            </w:r>
          </w:p>
        </w:tc>
        <w:tc>
          <w:tcPr>
            <w:tcW w:w="9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159</w:t>
            </w:r>
          </w:p>
        </w:tc>
        <w:tc>
          <w:tcPr>
            <w:tcW w:w="851"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62</w:t>
            </w:r>
          </w:p>
        </w:tc>
        <w:tc>
          <w:tcPr>
            <w:tcW w:w="111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1,27</w:t>
            </w:r>
          </w:p>
        </w:tc>
        <w:tc>
          <w:tcPr>
            <w:tcW w:w="1296"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196</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202</w:t>
            </w:r>
          </w:p>
        </w:tc>
        <w:tc>
          <w:tcPr>
            <w:tcW w:w="850"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79</w:t>
            </w:r>
          </w:p>
        </w:tc>
      </w:tr>
    </w:tbl>
    <w:p w:rsidR="0019491F" w:rsidRDefault="0019491F" w:rsidP="00802560">
      <w:pPr>
        <w:spacing w:before="0" w:beforeAutospacing="0" w:after="0" w:afterAutospacing="0" w:line="360" w:lineRule="auto"/>
        <w:ind w:left="0" w:firstLine="0"/>
        <w:jc w:val="left"/>
        <w:rPr>
          <w:rFonts w:ascii="Times New Roman" w:hAnsi="Times New Roman"/>
          <w:b/>
          <w:sz w:val="28"/>
          <w:szCs w:val="28"/>
        </w:rPr>
      </w:pPr>
    </w:p>
    <w:p w:rsidR="0019491F" w:rsidRPr="002569B2" w:rsidRDefault="0019491F" w:rsidP="00802560">
      <w:pPr>
        <w:spacing w:before="0" w:beforeAutospacing="0" w:after="0" w:afterAutospacing="0" w:line="360" w:lineRule="auto"/>
        <w:ind w:left="0" w:firstLine="0"/>
        <w:jc w:val="left"/>
        <w:rPr>
          <w:rFonts w:ascii="Times New Roman" w:hAnsi="Times New Roman"/>
          <w:b/>
          <w:bCs/>
          <w:sz w:val="28"/>
          <w:szCs w:val="28"/>
        </w:rPr>
      </w:pPr>
      <w:r w:rsidRPr="002569B2">
        <w:rPr>
          <w:rFonts w:ascii="Times New Roman" w:hAnsi="Times New Roman"/>
          <w:b/>
          <w:sz w:val="28"/>
          <w:szCs w:val="28"/>
        </w:rPr>
        <w:t xml:space="preserve">Таблица </w:t>
      </w:r>
      <w:r>
        <w:rPr>
          <w:rFonts w:ascii="Times New Roman" w:hAnsi="Times New Roman"/>
          <w:b/>
          <w:bCs/>
          <w:sz w:val="28"/>
          <w:szCs w:val="28"/>
        </w:rPr>
        <w:t>7</w:t>
      </w:r>
      <w:r w:rsidRPr="002569B2">
        <w:rPr>
          <w:rFonts w:ascii="Times New Roman" w:hAnsi="Times New Roman"/>
          <w:b/>
          <w:bCs/>
          <w:sz w:val="28"/>
          <w:szCs w:val="28"/>
        </w:rPr>
        <w:t xml:space="preserve">. Численность </w:t>
      </w:r>
      <w:r>
        <w:rPr>
          <w:rFonts w:ascii="Times New Roman" w:hAnsi="Times New Roman"/>
          <w:b/>
          <w:bCs/>
          <w:sz w:val="28"/>
          <w:szCs w:val="28"/>
        </w:rPr>
        <w:t>кладок</w:t>
      </w:r>
      <w:r w:rsidRPr="002569B2">
        <w:rPr>
          <w:rFonts w:ascii="Times New Roman" w:hAnsi="Times New Roman"/>
          <w:b/>
          <w:bCs/>
          <w:sz w:val="28"/>
          <w:szCs w:val="28"/>
        </w:rPr>
        <w:t xml:space="preserve"> зеленой дубовой листовертки на в 2015/2016</w:t>
      </w:r>
      <w:r>
        <w:rPr>
          <w:rFonts w:ascii="Times New Roman" w:hAnsi="Times New Roman"/>
          <w:b/>
          <w:bCs/>
          <w:sz w:val="28"/>
          <w:szCs w:val="28"/>
        </w:rPr>
        <w:t>/2017</w:t>
      </w:r>
      <w:r w:rsidRPr="002569B2">
        <w:rPr>
          <w:rFonts w:ascii="Times New Roman" w:hAnsi="Times New Roman"/>
          <w:b/>
          <w:bCs/>
          <w:sz w:val="28"/>
          <w:szCs w:val="28"/>
        </w:rPr>
        <w:t>г.в Перевозском лесничестве.</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1"/>
        <w:gridCol w:w="1717"/>
        <w:gridCol w:w="1080"/>
        <w:gridCol w:w="669"/>
        <w:gridCol w:w="1843"/>
        <w:gridCol w:w="1096"/>
        <w:gridCol w:w="992"/>
        <w:gridCol w:w="1276"/>
      </w:tblGrid>
      <w:tr w:rsidR="0019491F" w:rsidRPr="00E402D2" w:rsidTr="00311361">
        <w:trPr>
          <w:trHeight w:val="838"/>
        </w:trPr>
        <w:tc>
          <w:tcPr>
            <w:tcW w:w="791" w:type="dxa"/>
            <w:vMerge w:val="restart"/>
          </w:tcPr>
          <w:p w:rsidR="0019491F" w:rsidRPr="002569B2" w:rsidRDefault="0019491F" w:rsidP="00FE15B6">
            <w:pPr>
              <w:pStyle w:val="BodyText"/>
              <w:ind w:right="107"/>
              <w:jc w:val="center"/>
              <w:rPr>
                <w:b/>
                <w:bCs/>
                <w:sz w:val="24"/>
                <w:szCs w:val="24"/>
              </w:rPr>
            </w:pPr>
            <w:r w:rsidRPr="002569B2">
              <w:rPr>
                <w:b/>
                <w:bCs/>
                <w:sz w:val="24"/>
                <w:szCs w:val="24"/>
              </w:rPr>
              <w:t>Год</w:t>
            </w:r>
          </w:p>
        </w:tc>
        <w:tc>
          <w:tcPr>
            <w:tcW w:w="1717" w:type="dxa"/>
            <w:vMerge w:val="restart"/>
          </w:tcPr>
          <w:p w:rsidR="0019491F" w:rsidRPr="002569B2" w:rsidRDefault="0019491F" w:rsidP="00FE15B6">
            <w:pPr>
              <w:pStyle w:val="BodyText"/>
              <w:ind w:right="107"/>
              <w:jc w:val="center"/>
              <w:rPr>
                <w:b/>
                <w:bCs/>
                <w:sz w:val="24"/>
                <w:szCs w:val="24"/>
              </w:rPr>
            </w:pPr>
            <w:r w:rsidRPr="002569B2">
              <w:rPr>
                <w:b/>
                <w:bCs/>
                <w:sz w:val="24"/>
                <w:szCs w:val="24"/>
              </w:rPr>
              <w:t>Участковое лесничество</w:t>
            </w:r>
          </w:p>
        </w:tc>
        <w:tc>
          <w:tcPr>
            <w:tcW w:w="1080" w:type="dxa"/>
            <w:vMerge w:val="restart"/>
          </w:tcPr>
          <w:p w:rsidR="0019491F" w:rsidRPr="002569B2" w:rsidRDefault="0019491F" w:rsidP="00FE15B6">
            <w:pPr>
              <w:pStyle w:val="BodyText"/>
              <w:ind w:right="-53"/>
              <w:jc w:val="center"/>
              <w:rPr>
                <w:b/>
                <w:bCs/>
                <w:sz w:val="24"/>
                <w:szCs w:val="24"/>
              </w:rPr>
            </w:pPr>
            <w:r w:rsidRPr="002569B2">
              <w:rPr>
                <w:b/>
                <w:bCs/>
                <w:sz w:val="24"/>
                <w:szCs w:val="24"/>
              </w:rPr>
              <w:t>Участок</w:t>
            </w:r>
          </w:p>
        </w:tc>
        <w:tc>
          <w:tcPr>
            <w:tcW w:w="669" w:type="dxa"/>
            <w:vMerge w:val="restart"/>
            <w:textDirection w:val="btLr"/>
          </w:tcPr>
          <w:p w:rsidR="0019491F" w:rsidRPr="002569B2" w:rsidRDefault="0019491F" w:rsidP="00FE15B6">
            <w:pPr>
              <w:pStyle w:val="BodyText"/>
              <w:ind w:left="113" w:right="113"/>
              <w:jc w:val="center"/>
              <w:rPr>
                <w:b/>
                <w:bCs/>
                <w:sz w:val="24"/>
                <w:szCs w:val="24"/>
              </w:rPr>
            </w:pPr>
            <w:r w:rsidRPr="002569B2">
              <w:rPr>
                <w:b/>
                <w:bCs/>
                <w:sz w:val="24"/>
                <w:szCs w:val="24"/>
              </w:rPr>
              <w:t>Квартал</w:t>
            </w:r>
          </w:p>
        </w:tc>
        <w:tc>
          <w:tcPr>
            <w:tcW w:w="1843" w:type="dxa"/>
            <w:vMerge w:val="restart"/>
          </w:tcPr>
          <w:p w:rsidR="0019491F" w:rsidRPr="002569B2" w:rsidRDefault="0019491F" w:rsidP="00FE15B6">
            <w:pPr>
              <w:pStyle w:val="BodyText"/>
              <w:ind w:right="129"/>
              <w:jc w:val="center"/>
              <w:rPr>
                <w:b/>
                <w:bCs/>
                <w:sz w:val="24"/>
                <w:szCs w:val="24"/>
              </w:rPr>
            </w:pPr>
            <w:r w:rsidRPr="002569B2">
              <w:rPr>
                <w:b/>
                <w:bCs/>
                <w:sz w:val="24"/>
                <w:szCs w:val="24"/>
              </w:rPr>
              <w:t>Фаза очага</w:t>
            </w:r>
          </w:p>
        </w:tc>
        <w:tc>
          <w:tcPr>
            <w:tcW w:w="3364" w:type="dxa"/>
            <w:gridSpan w:val="3"/>
          </w:tcPr>
          <w:p w:rsidR="0019491F" w:rsidRPr="002569B2" w:rsidRDefault="0019491F" w:rsidP="00AE4033">
            <w:pPr>
              <w:pStyle w:val="BodyText"/>
              <w:jc w:val="center"/>
              <w:rPr>
                <w:b/>
                <w:bCs/>
                <w:sz w:val="24"/>
                <w:szCs w:val="24"/>
              </w:rPr>
            </w:pPr>
            <w:r w:rsidRPr="002569B2">
              <w:rPr>
                <w:b/>
                <w:bCs/>
                <w:sz w:val="24"/>
                <w:szCs w:val="24"/>
              </w:rPr>
              <w:t xml:space="preserve">Численность </w:t>
            </w:r>
            <w:r>
              <w:rPr>
                <w:b/>
                <w:bCs/>
                <w:sz w:val="24"/>
                <w:szCs w:val="24"/>
              </w:rPr>
              <w:t>кладок</w:t>
            </w:r>
            <w:r w:rsidRPr="002569B2">
              <w:rPr>
                <w:b/>
                <w:bCs/>
                <w:sz w:val="24"/>
                <w:szCs w:val="24"/>
              </w:rPr>
              <w:t>, шт</w:t>
            </w:r>
            <w:r w:rsidRPr="002569B2">
              <w:rPr>
                <w:b/>
                <w:bCs/>
                <w:sz w:val="24"/>
                <w:szCs w:val="24"/>
              </w:rPr>
              <w:br/>
            </w:r>
          </w:p>
        </w:tc>
      </w:tr>
      <w:tr w:rsidR="0019491F" w:rsidRPr="00E402D2" w:rsidTr="007671C6">
        <w:trPr>
          <w:trHeight w:hRule="exact" w:val="1429"/>
        </w:trPr>
        <w:tc>
          <w:tcPr>
            <w:tcW w:w="791" w:type="dxa"/>
            <w:vMerge/>
          </w:tcPr>
          <w:p w:rsidR="0019491F" w:rsidRPr="002569B2" w:rsidRDefault="0019491F" w:rsidP="00FE15B6">
            <w:pPr>
              <w:pStyle w:val="BodyText"/>
              <w:ind w:right="709"/>
              <w:jc w:val="center"/>
              <w:rPr>
                <w:bCs/>
                <w:sz w:val="24"/>
                <w:szCs w:val="24"/>
              </w:rPr>
            </w:pPr>
          </w:p>
        </w:tc>
        <w:tc>
          <w:tcPr>
            <w:tcW w:w="1717" w:type="dxa"/>
            <w:vMerge/>
          </w:tcPr>
          <w:p w:rsidR="0019491F" w:rsidRPr="002569B2" w:rsidRDefault="0019491F" w:rsidP="00FE15B6">
            <w:pPr>
              <w:pStyle w:val="BodyText"/>
              <w:ind w:right="709"/>
              <w:jc w:val="center"/>
              <w:rPr>
                <w:bCs/>
                <w:sz w:val="24"/>
                <w:szCs w:val="24"/>
              </w:rPr>
            </w:pPr>
          </w:p>
        </w:tc>
        <w:tc>
          <w:tcPr>
            <w:tcW w:w="1080" w:type="dxa"/>
            <w:vMerge/>
          </w:tcPr>
          <w:p w:rsidR="0019491F" w:rsidRPr="002569B2" w:rsidRDefault="0019491F" w:rsidP="00FE15B6">
            <w:pPr>
              <w:pStyle w:val="BodyText"/>
              <w:ind w:right="709"/>
              <w:jc w:val="center"/>
              <w:rPr>
                <w:bCs/>
                <w:sz w:val="24"/>
                <w:szCs w:val="24"/>
              </w:rPr>
            </w:pPr>
          </w:p>
        </w:tc>
        <w:tc>
          <w:tcPr>
            <w:tcW w:w="669" w:type="dxa"/>
            <w:vMerge/>
          </w:tcPr>
          <w:p w:rsidR="0019491F" w:rsidRPr="002569B2" w:rsidRDefault="0019491F" w:rsidP="00FE15B6">
            <w:pPr>
              <w:pStyle w:val="BodyText"/>
              <w:ind w:right="709"/>
              <w:jc w:val="center"/>
              <w:rPr>
                <w:bCs/>
                <w:sz w:val="24"/>
                <w:szCs w:val="24"/>
              </w:rPr>
            </w:pPr>
          </w:p>
        </w:tc>
        <w:tc>
          <w:tcPr>
            <w:tcW w:w="1843" w:type="dxa"/>
            <w:vMerge/>
          </w:tcPr>
          <w:p w:rsidR="0019491F" w:rsidRPr="002569B2" w:rsidRDefault="0019491F" w:rsidP="00FE15B6">
            <w:pPr>
              <w:pStyle w:val="BodyText"/>
              <w:ind w:right="709"/>
              <w:jc w:val="center"/>
              <w:rPr>
                <w:bCs/>
                <w:sz w:val="24"/>
                <w:szCs w:val="24"/>
              </w:rPr>
            </w:pPr>
          </w:p>
        </w:tc>
        <w:tc>
          <w:tcPr>
            <w:tcW w:w="1096" w:type="dxa"/>
            <w:textDirection w:val="btLr"/>
          </w:tcPr>
          <w:p w:rsidR="0019491F" w:rsidRPr="002569B2" w:rsidRDefault="0019491F" w:rsidP="00FE15B6">
            <w:pPr>
              <w:pStyle w:val="BodyText"/>
              <w:ind w:left="113" w:right="98"/>
              <w:jc w:val="center"/>
              <w:rPr>
                <w:b/>
                <w:bCs/>
                <w:sz w:val="24"/>
                <w:szCs w:val="24"/>
              </w:rPr>
            </w:pPr>
            <w:r w:rsidRPr="002569B2">
              <w:rPr>
                <w:b/>
                <w:bCs/>
                <w:sz w:val="24"/>
                <w:szCs w:val="24"/>
              </w:rPr>
              <w:t>минимвльная</w:t>
            </w:r>
          </w:p>
        </w:tc>
        <w:tc>
          <w:tcPr>
            <w:tcW w:w="992" w:type="dxa"/>
            <w:textDirection w:val="btLr"/>
          </w:tcPr>
          <w:p w:rsidR="0019491F" w:rsidRPr="002569B2" w:rsidRDefault="0019491F" w:rsidP="00FE15B6">
            <w:pPr>
              <w:pStyle w:val="BodyText"/>
              <w:ind w:left="113" w:right="34"/>
              <w:jc w:val="center"/>
              <w:rPr>
                <w:b/>
                <w:bCs/>
                <w:sz w:val="24"/>
                <w:szCs w:val="24"/>
              </w:rPr>
            </w:pPr>
            <w:r w:rsidRPr="002569B2">
              <w:rPr>
                <w:b/>
                <w:bCs/>
                <w:sz w:val="24"/>
                <w:szCs w:val="24"/>
              </w:rPr>
              <w:t>максимальная</w:t>
            </w:r>
          </w:p>
        </w:tc>
        <w:tc>
          <w:tcPr>
            <w:tcW w:w="1276" w:type="dxa"/>
            <w:textDirection w:val="btLr"/>
          </w:tcPr>
          <w:p w:rsidR="0019491F" w:rsidRPr="002569B2" w:rsidRDefault="0019491F" w:rsidP="00FE15B6">
            <w:pPr>
              <w:pStyle w:val="BodyText"/>
              <w:ind w:left="113" w:right="113"/>
              <w:jc w:val="center"/>
              <w:rPr>
                <w:b/>
                <w:bCs/>
                <w:sz w:val="24"/>
                <w:szCs w:val="24"/>
              </w:rPr>
            </w:pPr>
            <w:r w:rsidRPr="002569B2">
              <w:rPr>
                <w:b/>
                <w:bCs/>
                <w:sz w:val="24"/>
                <w:szCs w:val="24"/>
              </w:rPr>
              <w:t>средняя</w:t>
            </w:r>
          </w:p>
        </w:tc>
      </w:tr>
      <w:tr w:rsidR="0019491F" w:rsidRPr="00E402D2" w:rsidTr="00075EFB">
        <w:trPr>
          <w:trHeight w:val="410"/>
        </w:trPr>
        <w:tc>
          <w:tcPr>
            <w:tcW w:w="791" w:type="dxa"/>
          </w:tcPr>
          <w:p w:rsidR="0019491F" w:rsidRPr="00E402D2" w:rsidRDefault="0019491F" w:rsidP="00FE15B6">
            <w:pPr>
              <w:rPr>
                <w:rFonts w:ascii="Times New Roman" w:hAnsi="Times New Roman"/>
                <w:sz w:val="24"/>
                <w:szCs w:val="24"/>
                <w:lang w:val="en-US"/>
              </w:rPr>
            </w:pPr>
            <w:r w:rsidRPr="00E402D2">
              <w:rPr>
                <w:rFonts w:ascii="Times New Roman" w:hAnsi="Times New Roman"/>
                <w:bCs/>
                <w:sz w:val="24"/>
                <w:szCs w:val="24"/>
              </w:rPr>
              <w:t>2015</w:t>
            </w:r>
          </w:p>
        </w:tc>
        <w:tc>
          <w:tcPr>
            <w:tcW w:w="1717" w:type="dxa"/>
          </w:tcPr>
          <w:p w:rsidR="0019491F" w:rsidRPr="002569B2" w:rsidRDefault="0019491F" w:rsidP="00FE15B6">
            <w:pPr>
              <w:pStyle w:val="BodyText"/>
              <w:ind w:right="-7105"/>
              <w:jc w:val="left"/>
              <w:rPr>
                <w:bCs/>
                <w:sz w:val="24"/>
                <w:szCs w:val="24"/>
              </w:rPr>
            </w:pPr>
            <w:r w:rsidRPr="002569B2">
              <w:rPr>
                <w:bCs/>
                <w:sz w:val="24"/>
                <w:szCs w:val="24"/>
              </w:rPr>
              <w:t>Перевозское</w:t>
            </w:r>
          </w:p>
        </w:tc>
        <w:tc>
          <w:tcPr>
            <w:tcW w:w="1080" w:type="dxa"/>
          </w:tcPr>
          <w:p w:rsidR="0019491F" w:rsidRPr="002569B2" w:rsidRDefault="0019491F" w:rsidP="00FE15B6">
            <w:pPr>
              <w:pStyle w:val="BodyText"/>
              <w:ind w:right="-145"/>
              <w:jc w:val="left"/>
              <w:rPr>
                <w:bCs/>
                <w:sz w:val="24"/>
                <w:szCs w:val="24"/>
              </w:rPr>
            </w:pPr>
            <w:r w:rsidRPr="002569B2">
              <w:rPr>
                <w:bCs/>
                <w:sz w:val="24"/>
                <w:szCs w:val="24"/>
              </w:rPr>
              <w:t>1</w:t>
            </w:r>
          </w:p>
        </w:tc>
        <w:tc>
          <w:tcPr>
            <w:tcW w:w="669"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110</w:t>
            </w:r>
          </w:p>
        </w:tc>
        <w:tc>
          <w:tcPr>
            <w:tcW w:w="1843" w:type="dxa"/>
          </w:tcPr>
          <w:p w:rsidR="0019491F" w:rsidRPr="002569B2" w:rsidRDefault="0019491F" w:rsidP="00FE15B6">
            <w:pPr>
              <w:pStyle w:val="BodyText"/>
              <w:ind w:right="-3066"/>
              <w:rPr>
                <w:bCs/>
                <w:sz w:val="24"/>
                <w:szCs w:val="24"/>
              </w:rPr>
            </w:pPr>
            <w:r w:rsidRPr="002569B2">
              <w:rPr>
                <w:bCs/>
                <w:sz w:val="24"/>
                <w:szCs w:val="24"/>
              </w:rPr>
              <w:t>Вспышка</w:t>
            </w:r>
          </w:p>
        </w:tc>
        <w:tc>
          <w:tcPr>
            <w:tcW w:w="1096" w:type="dxa"/>
          </w:tcPr>
          <w:p w:rsidR="0019491F" w:rsidRPr="00E402D2" w:rsidRDefault="0019491F" w:rsidP="00075EFB">
            <w:pPr>
              <w:rPr>
                <w:rFonts w:ascii="Times New Roman" w:hAnsi="Times New Roman"/>
                <w:sz w:val="24"/>
                <w:szCs w:val="24"/>
              </w:rPr>
            </w:pPr>
            <w:r w:rsidRPr="00E402D2">
              <w:rPr>
                <w:rFonts w:ascii="Times New Roman" w:hAnsi="Times New Roman"/>
                <w:bCs/>
                <w:sz w:val="24"/>
                <w:szCs w:val="24"/>
              </w:rPr>
              <w:t>100</w:t>
            </w:r>
          </w:p>
        </w:tc>
        <w:tc>
          <w:tcPr>
            <w:tcW w:w="992" w:type="dxa"/>
          </w:tcPr>
          <w:p w:rsidR="0019491F" w:rsidRPr="00E402D2" w:rsidRDefault="0019491F" w:rsidP="00FE15B6">
            <w:pPr>
              <w:rPr>
                <w:rFonts w:ascii="Times New Roman" w:hAnsi="Times New Roman"/>
                <w:sz w:val="24"/>
                <w:szCs w:val="24"/>
              </w:rPr>
            </w:pPr>
            <w:r w:rsidRPr="00E402D2">
              <w:rPr>
                <w:rFonts w:ascii="Times New Roman" w:hAnsi="Times New Roman"/>
                <w:bCs/>
                <w:sz w:val="24"/>
                <w:szCs w:val="24"/>
              </w:rPr>
              <w:t>128</w:t>
            </w:r>
          </w:p>
        </w:tc>
        <w:tc>
          <w:tcPr>
            <w:tcW w:w="1276"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114</w:t>
            </w:r>
          </w:p>
        </w:tc>
      </w:tr>
      <w:tr w:rsidR="0019491F" w:rsidRPr="00E402D2" w:rsidTr="00802560">
        <w:trPr>
          <w:trHeight w:val="549"/>
        </w:trPr>
        <w:tc>
          <w:tcPr>
            <w:tcW w:w="791" w:type="dxa"/>
          </w:tcPr>
          <w:p w:rsidR="0019491F" w:rsidRPr="00E402D2" w:rsidRDefault="0019491F" w:rsidP="00FE15B6">
            <w:pPr>
              <w:rPr>
                <w:rFonts w:ascii="Times New Roman" w:hAnsi="Times New Roman"/>
                <w:sz w:val="24"/>
                <w:szCs w:val="24"/>
                <w:lang w:val="en-US"/>
              </w:rPr>
            </w:pPr>
            <w:r w:rsidRPr="00E402D2">
              <w:rPr>
                <w:rFonts w:ascii="Times New Roman" w:hAnsi="Times New Roman"/>
                <w:bCs/>
                <w:sz w:val="24"/>
                <w:szCs w:val="24"/>
              </w:rPr>
              <w:t>2016</w:t>
            </w:r>
          </w:p>
        </w:tc>
        <w:tc>
          <w:tcPr>
            <w:tcW w:w="1717" w:type="dxa"/>
          </w:tcPr>
          <w:p w:rsidR="0019491F" w:rsidRPr="00E402D2" w:rsidRDefault="0019491F" w:rsidP="00FE15B6">
            <w:pPr>
              <w:rPr>
                <w:rFonts w:ascii="Times New Roman" w:hAnsi="Times New Roman"/>
                <w:sz w:val="24"/>
                <w:szCs w:val="24"/>
              </w:rPr>
            </w:pPr>
            <w:r w:rsidRPr="00E402D2">
              <w:rPr>
                <w:rFonts w:ascii="Times New Roman" w:hAnsi="Times New Roman"/>
                <w:bCs/>
                <w:sz w:val="24"/>
                <w:szCs w:val="24"/>
              </w:rPr>
              <w:t>Перевозское</w:t>
            </w:r>
          </w:p>
        </w:tc>
        <w:tc>
          <w:tcPr>
            <w:tcW w:w="1080" w:type="dxa"/>
          </w:tcPr>
          <w:p w:rsidR="0019491F" w:rsidRPr="002569B2" w:rsidRDefault="0019491F" w:rsidP="00FE15B6">
            <w:pPr>
              <w:pStyle w:val="BodyText"/>
              <w:ind w:right="709"/>
              <w:jc w:val="left"/>
              <w:rPr>
                <w:bCs/>
                <w:sz w:val="24"/>
                <w:szCs w:val="24"/>
                <w:lang w:val="en-US"/>
              </w:rPr>
            </w:pPr>
            <w:r w:rsidRPr="002569B2">
              <w:rPr>
                <w:bCs/>
                <w:sz w:val="24"/>
                <w:szCs w:val="24"/>
              </w:rPr>
              <w:t>1</w:t>
            </w:r>
          </w:p>
        </w:tc>
        <w:tc>
          <w:tcPr>
            <w:tcW w:w="669"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110</w:t>
            </w:r>
          </w:p>
        </w:tc>
        <w:tc>
          <w:tcPr>
            <w:tcW w:w="1843" w:type="dxa"/>
          </w:tcPr>
          <w:p w:rsidR="0019491F" w:rsidRPr="002569B2" w:rsidRDefault="0019491F" w:rsidP="00FE15B6">
            <w:pPr>
              <w:pStyle w:val="BodyText"/>
              <w:ind w:right="-3066"/>
              <w:rPr>
                <w:bCs/>
                <w:sz w:val="24"/>
                <w:szCs w:val="24"/>
              </w:rPr>
            </w:pPr>
            <w:r w:rsidRPr="002569B2">
              <w:rPr>
                <w:bCs/>
                <w:sz w:val="24"/>
                <w:szCs w:val="24"/>
              </w:rPr>
              <w:t>Вспышка</w:t>
            </w:r>
          </w:p>
        </w:tc>
        <w:tc>
          <w:tcPr>
            <w:tcW w:w="1096"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114</w:t>
            </w:r>
          </w:p>
        </w:tc>
        <w:tc>
          <w:tcPr>
            <w:tcW w:w="992"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130</w:t>
            </w:r>
          </w:p>
        </w:tc>
        <w:tc>
          <w:tcPr>
            <w:tcW w:w="1276"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122</w:t>
            </w:r>
          </w:p>
        </w:tc>
      </w:tr>
      <w:tr w:rsidR="0019491F" w:rsidRPr="00E402D2" w:rsidTr="00802560">
        <w:trPr>
          <w:trHeight w:val="549"/>
        </w:trPr>
        <w:tc>
          <w:tcPr>
            <w:tcW w:w="791" w:type="dxa"/>
          </w:tcPr>
          <w:p w:rsidR="0019491F" w:rsidRPr="00E402D2" w:rsidRDefault="0019491F" w:rsidP="00FE15B6">
            <w:pPr>
              <w:rPr>
                <w:rFonts w:ascii="Times New Roman" w:hAnsi="Times New Roman"/>
                <w:bCs/>
                <w:sz w:val="24"/>
                <w:szCs w:val="24"/>
              </w:rPr>
            </w:pPr>
            <w:r w:rsidRPr="00E402D2">
              <w:rPr>
                <w:rFonts w:ascii="Times New Roman" w:hAnsi="Times New Roman"/>
                <w:bCs/>
                <w:sz w:val="24"/>
                <w:szCs w:val="24"/>
              </w:rPr>
              <w:t>2017</w:t>
            </w:r>
          </w:p>
        </w:tc>
        <w:tc>
          <w:tcPr>
            <w:tcW w:w="1717" w:type="dxa"/>
          </w:tcPr>
          <w:p w:rsidR="0019491F" w:rsidRPr="00E402D2" w:rsidRDefault="0019491F" w:rsidP="00FE15B6">
            <w:pPr>
              <w:rPr>
                <w:rFonts w:ascii="Times New Roman" w:hAnsi="Times New Roman"/>
                <w:bCs/>
                <w:sz w:val="24"/>
                <w:szCs w:val="24"/>
              </w:rPr>
            </w:pPr>
            <w:r w:rsidRPr="00E402D2">
              <w:rPr>
                <w:rFonts w:ascii="Times New Roman" w:hAnsi="Times New Roman"/>
                <w:bCs/>
                <w:sz w:val="24"/>
                <w:szCs w:val="24"/>
              </w:rPr>
              <w:t>Перевозское</w:t>
            </w:r>
          </w:p>
        </w:tc>
        <w:tc>
          <w:tcPr>
            <w:tcW w:w="1080" w:type="dxa"/>
          </w:tcPr>
          <w:p w:rsidR="0019491F" w:rsidRPr="002569B2" w:rsidRDefault="0019491F" w:rsidP="00FE15B6">
            <w:pPr>
              <w:pStyle w:val="BodyText"/>
              <w:ind w:right="709"/>
              <w:jc w:val="left"/>
              <w:rPr>
                <w:bCs/>
                <w:sz w:val="24"/>
                <w:szCs w:val="24"/>
              </w:rPr>
            </w:pPr>
            <w:r>
              <w:rPr>
                <w:bCs/>
                <w:sz w:val="24"/>
                <w:szCs w:val="24"/>
              </w:rPr>
              <w:t>1</w:t>
            </w:r>
          </w:p>
        </w:tc>
        <w:tc>
          <w:tcPr>
            <w:tcW w:w="669"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110</w:t>
            </w:r>
          </w:p>
        </w:tc>
        <w:tc>
          <w:tcPr>
            <w:tcW w:w="1843" w:type="dxa"/>
          </w:tcPr>
          <w:p w:rsidR="0019491F" w:rsidRPr="002569B2" w:rsidRDefault="0019491F" w:rsidP="00FE15B6">
            <w:pPr>
              <w:pStyle w:val="BodyText"/>
              <w:ind w:right="-3066"/>
              <w:rPr>
                <w:bCs/>
                <w:sz w:val="24"/>
                <w:szCs w:val="24"/>
              </w:rPr>
            </w:pPr>
            <w:r>
              <w:rPr>
                <w:bCs/>
                <w:sz w:val="24"/>
                <w:szCs w:val="24"/>
              </w:rPr>
              <w:t>Кризис</w:t>
            </w:r>
          </w:p>
        </w:tc>
        <w:tc>
          <w:tcPr>
            <w:tcW w:w="1096"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26</w:t>
            </w:r>
          </w:p>
        </w:tc>
        <w:tc>
          <w:tcPr>
            <w:tcW w:w="992"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32</w:t>
            </w:r>
          </w:p>
        </w:tc>
        <w:tc>
          <w:tcPr>
            <w:tcW w:w="1276" w:type="dxa"/>
          </w:tcPr>
          <w:p w:rsidR="0019491F" w:rsidRPr="00E402D2" w:rsidRDefault="0019491F" w:rsidP="00FE15B6">
            <w:pPr>
              <w:rPr>
                <w:rFonts w:ascii="Times New Roman" w:hAnsi="Times New Roman"/>
                <w:sz w:val="24"/>
                <w:szCs w:val="24"/>
              </w:rPr>
            </w:pPr>
            <w:r w:rsidRPr="00E402D2">
              <w:rPr>
                <w:rFonts w:ascii="Times New Roman" w:hAnsi="Times New Roman"/>
                <w:sz w:val="24"/>
                <w:szCs w:val="24"/>
              </w:rPr>
              <w:t>29</w:t>
            </w:r>
          </w:p>
        </w:tc>
      </w:tr>
    </w:tbl>
    <w:p w:rsidR="0019491F" w:rsidRDefault="0019491F" w:rsidP="00311361">
      <w:pPr>
        <w:spacing w:before="0" w:beforeAutospacing="0" w:after="0" w:afterAutospacing="0"/>
        <w:ind w:left="-284" w:firstLine="0"/>
        <w:rPr>
          <w:rFonts w:ascii="Times New Roman" w:hAnsi="Times New Roman"/>
          <w:sz w:val="28"/>
          <w:szCs w:val="28"/>
        </w:rPr>
      </w:pPr>
    </w:p>
    <w:p w:rsidR="0019491F" w:rsidRPr="002569B2" w:rsidRDefault="0019491F" w:rsidP="00E709B1">
      <w:pPr>
        <w:spacing w:before="0" w:beforeAutospacing="0" w:after="0" w:afterAutospacing="0"/>
        <w:ind w:left="0" w:firstLine="567"/>
        <w:jc w:val="left"/>
        <w:rPr>
          <w:rFonts w:ascii="Times New Roman" w:hAnsi="Times New Roman"/>
          <w:b/>
          <w:sz w:val="28"/>
          <w:szCs w:val="28"/>
        </w:rPr>
      </w:pPr>
      <w:r>
        <w:rPr>
          <w:rFonts w:ascii="Times New Roman" w:hAnsi="Times New Roman"/>
          <w:b/>
          <w:sz w:val="28"/>
          <w:szCs w:val="28"/>
        </w:rPr>
        <w:t>Таблица 8</w:t>
      </w:r>
      <w:r w:rsidRPr="002569B2">
        <w:rPr>
          <w:rFonts w:ascii="Times New Roman" w:hAnsi="Times New Roman"/>
          <w:b/>
          <w:sz w:val="28"/>
          <w:szCs w:val="28"/>
        </w:rPr>
        <w:t xml:space="preserve">. Результаты учетов плотности популяции зеленой дубовой листовертки в </w:t>
      </w:r>
      <w:r>
        <w:rPr>
          <w:rFonts w:ascii="Times New Roman" w:hAnsi="Times New Roman"/>
          <w:b/>
          <w:sz w:val="28"/>
          <w:szCs w:val="28"/>
        </w:rPr>
        <w:t>П</w:t>
      </w:r>
      <w:r w:rsidRPr="002569B2">
        <w:rPr>
          <w:rFonts w:ascii="Times New Roman" w:hAnsi="Times New Roman"/>
          <w:b/>
          <w:sz w:val="28"/>
          <w:szCs w:val="28"/>
        </w:rPr>
        <w:t>еревозском районном лесничестве в 2015/2016 г.</w:t>
      </w:r>
    </w:p>
    <w:p w:rsidR="0019491F" w:rsidRDefault="0019491F" w:rsidP="00311361">
      <w:pPr>
        <w:spacing w:before="0" w:beforeAutospacing="0" w:after="0" w:afterAutospacing="0"/>
        <w:ind w:left="-284" w:firstLine="0"/>
        <w:rPr>
          <w:rFonts w:ascii="Times New Roman" w:hAnsi="Times New Roman"/>
          <w:sz w:val="28"/>
          <w:szCs w:val="28"/>
        </w:rPr>
      </w:pPr>
    </w:p>
    <w:tbl>
      <w:tblPr>
        <w:tblW w:w="9748"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371"/>
        <w:gridCol w:w="1148"/>
        <w:gridCol w:w="850"/>
        <w:gridCol w:w="851"/>
        <w:gridCol w:w="992"/>
        <w:gridCol w:w="1559"/>
        <w:gridCol w:w="992"/>
        <w:gridCol w:w="993"/>
        <w:gridCol w:w="992"/>
      </w:tblGrid>
      <w:tr w:rsidR="0019491F" w:rsidRPr="00E402D2" w:rsidTr="00E402D2">
        <w:trPr>
          <w:trHeight w:val="1128"/>
        </w:trPr>
        <w:tc>
          <w:tcPr>
            <w:tcW w:w="1371"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Квартал, выдел</w:t>
            </w:r>
          </w:p>
        </w:tc>
        <w:tc>
          <w:tcPr>
            <w:tcW w:w="1148"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Возраст</w:t>
            </w:r>
          </w:p>
        </w:tc>
        <w:tc>
          <w:tcPr>
            <w:tcW w:w="2693" w:type="dxa"/>
            <w:gridSpan w:val="3"/>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 xml:space="preserve">Средняя численность кладок яиц листовертки </w:t>
            </w:r>
          </w:p>
        </w:tc>
        <w:tc>
          <w:tcPr>
            <w:tcW w:w="1559" w:type="dxa"/>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Переводной коэффициент на 100 г листвы</w:t>
            </w:r>
          </w:p>
        </w:tc>
        <w:tc>
          <w:tcPr>
            <w:tcW w:w="2977" w:type="dxa"/>
            <w:gridSpan w:val="3"/>
          </w:tcPr>
          <w:p w:rsidR="0019491F" w:rsidRPr="00E402D2" w:rsidRDefault="0019491F" w:rsidP="00E402D2">
            <w:pPr>
              <w:spacing w:before="0" w:beforeAutospacing="0" w:after="0" w:afterAutospacing="0"/>
              <w:ind w:left="0" w:firstLine="0"/>
              <w:jc w:val="center"/>
              <w:rPr>
                <w:rFonts w:ascii="Times New Roman" w:hAnsi="Times New Roman"/>
                <w:b/>
                <w:sz w:val="24"/>
                <w:szCs w:val="24"/>
              </w:rPr>
            </w:pPr>
            <w:r w:rsidRPr="00E402D2">
              <w:rPr>
                <w:rFonts w:ascii="Times New Roman" w:hAnsi="Times New Roman"/>
                <w:b/>
                <w:sz w:val="24"/>
                <w:szCs w:val="24"/>
              </w:rPr>
              <w:t>Плотность популяции на 100 г. сырой листвы</w:t>
            </w:r>
          </w:p>
        </w:tc>
      </w:tr>
      <w:tr w:rsidR="0019491F" w:rsidRPr="00E402D2" w:rsidTr="00E402D2">
        <w:trPr>
          <w:trHeight w:val="120"/>
        </w:trPr>
        <w:tc>
          <w:tcPr>
            <w:tcW w:w="1371"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p>
        </w:tc>
        <w:tc>
          <w:tcPr>
            <w:tcW w:w="1148" w:type="dxa"/>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p>
        </w:tc>
        <w:tc>
          <w:tcPr>
            <w:tcW w:w="850"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2015г.</w:t>
            </w:r>
          </w:p>
        </w:tc>
        <w:tc>
          <w:tcPr>
            <w:tcW w:w="851"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2016г.</w:t>
            </w:r>
          </w:p>
        </w:tc>
        <w:tc>
          <w:tcPr>
            <w:tcW w:w="992"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2017 г.</w:t>
            </w:r>
          </w:p>
        </w:tc>
        <w:tc>
          <w:tcPr>
            <w:tcW w:w="1559" w:type="dxa"/>
          </w:tcPr>
          <w:p w:rsidR="0019491F" w:rsidRPr="00E402D2" w:rsidRDefault="0019491F" w:rsidP="00E402D2">
            <w:pPr>
              <w:spacing w:before="0" w:beforeAutospacing="0" w:after="0" w:afterAutospacing="0"/>
              <w:ind w:left="0" w:firstLine="0"/>
              <w:jc w:val="center"/>
              <w:rPr>
                <w:rFonts w:ascii="Times New Roman" w:hAnsi="Times New Roman"/>
              </w:rPr>
            </w:pPr>
          </w:p>
        </w:tc>
        <w:tc>
          <w:tcPr>
            <w:tcW w:w="992"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2015 г.</w:t>
            </w:r>
          </w:p>
        </w:tc>
        <w:tc>
          <w:tcPr>
            <w:tcW w:w="993"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2016г.</w:t>
            </w:r>
          </w:p>
        </w:tc>
        <w:tc>
          <w:tcPr>
            <w:tcW w:w="992" w:type="dxa"/>
          </w:tcPr>
          <w:p w:rsidR="0019491F" w:rsidRPr="00E402D2" w:rsidRDefault="0019491F" w:rsidP="00E402D2">
            <w:pPr>
              <w:spacing w:before="0" w:beforeAutospacing="0" w:after="0" w:afterAutospacing="0"/>
              <w:ind w:left="0" w:firstLine="0"/>
              <w:jc w:val="center"/>
              <w:rPr>
                <w:rFonts w:ascii="Times New Roman" w:hAnsi="Times New Roman"/>
              </w:rPr>
            </w:pPr>
            <w:r w:rsidRPr="00E402D2">
              <w:rPr>
                <w:rFonts w:ascii="Times New Roman" w:hAnsi="Times New Roman"/>
              </w:rPr>
              <w:t>2017 г.</w:t>
            </w:r>
          </w:p>
        </w:tc>
      </w:tr>
      <w:tr w:rsidR="0019491F" w:rsidRPr="00E402D2" w:rsidTr="00E402D2">
        <w:tc>
          <w:tcPr>
            <w:tcW w:w="137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110-13</w:t>
            </w:r>
          </w:p>
        </w:tc>
        <w:tc>
          <w:tcPr>
            <w:tcW w:w="1148"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80</w:t>
            </w:r>
          </w:p>
        </w:tc>
        <w:tc>
          <w:tcPr>
            <w:tcW w:w="850"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100</w:t>
            </w:r>
          </w:p>
        </w:tc>
        <w:tc>
          <w:tcPr>
            <w:tcW w:w="85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114</w:t>
            </w:r>
          </w:p>
        </w:tc>
        <w:tc>
          <w:tcPr>
            <w:tcW w:w="992"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26</w:t>
            </w:r>
          </w:p>
        </w:tc>
        <w:tc>
          <w:tcPr>
            <w:tcW w:w="1559"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1,27</w:t>
            </w:r>
          </w:p>
        </w:tc>
        <w:tc>
          <w:tcPr>
            <w:tcW w:w="992" w:type="dxa"/>
            <w:vAlign w:val="center"/>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127</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145</w:t>
            </w:r>
          </w:p>
        </w:tc>
        <w:tc>
          <w:tcPr>
            <w:tcW w:w="99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33</w:t>
            </w:r>
          </w:p>
        </w:tc>
      </w:tr>
      <w:tr w:rsidR="0019491F" w:rsidRPr="00E402D2" w:rsidTr="00E402D2">
        <w:tc>
          <w:tcPr>
            <w:tcW w:w="137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110-17</w:t>
            </w:r>
          </w:p>
        </w:tc>
        <w:tc>
          <w:tcPr>
            <w:tcW w:w="1148"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80</w:t>
            </w:r>
          </w:p>
        </w:tc>
        <w:tc>
          <w:tcPr>
            <w:tcW w:w="850"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112</w:t>
            </w:r>
          </w:p>
        </w:tc>
        <w:tc>
          <w:tcPr>
            <w:tcW w:w="85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118</w:t>
            </w:r>
          </w:p>
        </w:tc>
        <w:tc>
          <w:tcPr>
            <w:tcW w:w="992"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29</w:t>
            </w:r>
          </w:p>
        </w:tc>
        <w:tc>
          <w:tcPr>
            <w:tcW w:w="1559"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1,27</w:t>
            </w:r>
          </w:p>
        </w:tc>
        <w:tc>
          <w:tcPr>
            <w:tcW w:w="992" w:type="dxa"/>
            <w:vAlign w:val="center"/>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142</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150</w:t>
            </w:r>
          </w:p>
        </w:tc>
        <w:tc>
          <w:tcPr>
            <w:tcW w:w="99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37</w:t>
            </w:r>
          </w:p>
        </w:tc>
      </w:tr>
      <w:tr w:rsidR="0019491F" w:rsidRPr="00E402D2" w:rsidTr="00E402D2">
        <w:tc>
          <w:tcPr>
            <w:tcW w:w="137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101-19</w:t>
            </w:r>
          </w:p>
        </w:tc>
        <w:tc>
          <w:tcPr>
            <w:tcW w:w="1148"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80</w:t>
            </w:r>
          </w:p>
        </w:tc>
        <w:tc>
          <w:tcPr>
            <w:tcW w:w="850"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128</w:t>
            </w:r>
          </w:p>
        </w:tc>
        <w:tc>
          <w:tcPr>
            <w:tcW w:w="851"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130</w:t>
            </w:r>
          </w:p>
        </w:tc>
        <w:tc>
          <w:tcPr>
            <w:tcW w:w="992"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32</w:t>
            </w:r>
          </w:p>
        </w:tc>
        <w:tc>
          <w:tcPr>
            <w:tcW w:w="1559" w:type="dxa"/>
          </w:tcPr>
          <w:p w:rsidR="0019491F" w:rsidRPr="00E402D2" w:rsidRDefault="0019491F" w:rsidP="00E402D2">
            <w:pPr>
              <w:spacing w:before="0" w:beforeAutospacing="0" w:after="0" w:afterAutospacing="0"/>
              <w:ind w:left="0" w:firstLine="0"/>
              <w:rPr>
                <w:rFonts w:ascii="Times New Roman" w:hAnsi="Times New Roman"/>
                <w:sz w:val="24"/>
                <w:szCs w:val="24"/>
              </w:rPr>
            </w:pPr>
            <w:r w:rsidRPr="00E402D2">
              <w:rPr>
                <w:rFonts w:ascii="Times New Roman" w:hAnsi="Times New Roman"/>
                <w:sz w:val="24"/>
                <w:szCs w:val="24"/>
              </w:rPr>
              <w:t>1,27</w:t>
            </w:r>
          </w:p>
        </w:tc>
        <w:tc>
          <w:tcPr>
            <w:tcW w:w="992" w:type="dxa"/>
            <w:vAlign w:val="center"/>
          </w:tcPr>
          <w:p w:rsidR="0019491F" w:rsidRPr="00E402D2" w:rsidRDefault="0019491F" w:rsidP="00E402D2">
            <w:pPr>
              <w:spacing w:before="0" w:beforeAutospacing="0" w:after="0" w:afterAutospacing="0"/>
              <w:ind w:left="0" w:firstLine="0"/>
              <w:jc w:val="left"/>
              <w:rPr>
                <w:rFonts w:ascii="Times New Roman" w:hAnsi="Times New Roman"/>
                <w:sz w:val="24"/>
                <w:szCs w:val="24"/>
              </w:rPr>
            </w:pPr>
            <w:r w:rsidRPr="00E402D2">
              <w:rPr>
                <w:rFonts w:ascii="Times New Roman" w:hAnsi="Times New Roman"/>
                <w:sz w:val="24"/>
                <w:szCs w:val="24"/>
              </w:rPr>
              <w:t>162.5</w:t>
            </w:r>
          </w:p>
        </w:tc>
        <w:tc>
          <w:tcPr>
            <w:tcW w:w="993"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165</w:t>
            </w:r>
          </w:p>
        </w:tc>
        <w:tc>
          <w:tcPr>
            <w:tcW w:w="992" w:type="dxa"/>
            <w:vAlign w:val="center"/>
          </w:tcPr>
          <w:p w:rsidR="0019491F" w:rsidRPr="00E402D2" w:rsidRDefault="0019491F" w:rsidP="00E402D2">
            <w:pPr>
              <w:spacing w:before="0" w:beforeAutospacing="0" w:after="0" w:afterAutospacing="0"/>
              <w:ind w:left="0" w:firstLine="0"/>
              <w:jc w:val="center"/>
              <w:rPr>
                <w:rFonts w:ascii="Times New Roman" w:hAnsi="Times New Roman"/>
                <w:sz w:val="24"/>
                <w:szCs w:val="24"/>
              </w:rPr>
            </w:pPr>
            <w:r w:rsidRPr="00E402D2">
              <w:rPr>
                <w:rFonts w:ascii="Times New Roman" w:hAnsi="Times New Roman"/>
                <w:sz w:val="24"/>
                <w:szCs w:val="24"/>
              </w:rPr>
              <w:t>41</w:t>
            </w:r>
          </w:p>
        </w:tc>
      </w:tr>
    </w:tbl>
    <w:p w:rsidR="0019491F" w:rsidRDefault="0019491F" w:rsidP="000B0826">
      <w:pPr>
        <w:pStyle w:val="ListParagraph"/>
        <w:spacing w:line="360" w:lineRule="auto"/>
        <w:ind w:left="0" w:firstLine="709"/>
        <w:rPr>
          <w:rFonts w:ascii="Times New Roman" w:hAnsi="Times New Roman"/>
          <w:sz w:val="28"/>
          <w:szCs w:val="28"/>
        </w:rPr>
      </w:pPr>
      <w:r>
        <w:rPr>
          <w:rFonts w:ascii="Times New Roman" w:hAnsi="Times New Roman"/>
          <w:sz w:val="28"/>
          <w:szCs w:val="28"/>
        </w:rPr>
        <w:t>На основании расчета плотности яиц на 100 грамм сырой листвы в Арзамасском лесничестве была определена плотность популяции, которая составила: в 2015 г. – 187, в 2016 г. – 197, в 2017 г. – 75.</w:t>
      </w:r>
    </w:p>
    <w:p w:rsidR="0019491F" w:rsidRDefault="0019491F" w:rsidP="00A97B99">
      <w:pPr>
        <w:pStyle w:val="ListParagraph"/>
        <w:spacing w:line="360" w:lineRule="auto"/>
        <w:ind w:left="0" w:firstLine="0"/>
        <w:rPr>
          <w:rFonts w:ascii="Times New Roman" w:hAnsi="Times New Roman"/>
          <w:sz w:val="28"/>
          <w:szCs w:val="28"/>
        </w:rPr>
      </w:pPr>
      <w:r>
        <w:rPr>
          <w:rFonts w:ascii="Times New Roman" w:hAnsi="Times New Roman"/>
          <w:sz w:val="28"/>
          <w:szCs w:val="28"/>
        </w:rPr>
        <w:t>На основании расчета плотности яиц на 100 грамм сырой листвы в Перевозском лесничестве  была определена плотность популяции, которая составила: в 2015г. – 150, в 2016г. – 153, в 2017 г. – 37.</w:t>
      </w:r>
    </w:p>
    <w:p w:rsidR="0019491F" w:rsidRDefault="0019491F" w:rsidP="00A97B99">
      <w:pPr>
        <w:pStyle w:val="ListParagraph"/>
        <w:spacing w:line="360" w:lineRule="auto"/>
        <w:ind w:left="0" w:firstLine="0"/>
        <w:rPr>
          <w:rFonts w:ascii="Times New Roman" w:hAnsi="Times New Roman"/>
          <w:sz w:val="28"/>
          <w:szCs w:val="28"/>
        </w:rPr>
      </w:pPr>
      <w:r>
        <w:rPr>
          <w:rFonts w:ascii="Times New Roman" w:hAnsi="Times New Roman"/>
          <w:sz w:val="28"/>
          <w:szCs w:val="28"/>
        </w:rPr>
        <w:t>В связи с суровыми погодными условиями в 2017 году были проведены весенние учёты листовёртки, по результатаи учётов было отмечено, что смертность кладок составила порядка 70-80 %, что и объясняет низкие показатели численности по осенним учётам в 2017 году по сравнению с осенними учётами 2015-2016 г. Данные осенних учётов 2017 г. Позволили нам рассчитать угрозу объедания дубов, в случае удачной зимовке, в 2018 году. Для расчёта объедания была использована специальная таблица (</w:t>
      </w:r>
      <w:r w:rsidRPr="009B00D6">
        <w:rPr>
          <w:rFonts w:ascii="Times New Roman" w:hAnsi="Times New Roman"/>
          <w:sz w:val="28"/>
          <w:szCs w:val="28"/>
        </w:rPr>
        <w:t>Наставления по надзору, учёту и прогнозу</w:t>
      </w:r>
      <w:r>
        <w:rPr>
          <w:rFonts w:ascii="Times New Roman" w:hAnsi="Times New Roman"/>
          <w:sz w:val="28"/>
          <w:szCs w:val="28"/>
        </w:rPr>
        <w:t>, 1988). Расчёты показали, что в Арзамасском лесничестве объедание составит 32 %, в Перевозском – 16 %. Таким образом, можно констатировать, что в 2018 году в Арзамасском лесничестве очаг листовёртки останется в фазе кризиса, а в Перевозе прогнозируется полное затухание очага.</w:t>
      </w:r>
    </w:p>
    <w:p w:rsidR="0019491F" w:rsidRPr="007671C6" w:rsidRDefault="0019491F" w:rsidP="000B0826">
      <w:pPr>
        <w:pStyle w:val="ListParagraph"/>
        <w:spacing w:line="360" w:lineRule="auto"/>
        <w:ind w:left="0" w:firstLine="709"/>
        <w:rPr>
          <w:rFonts w:ascii="Times New Roman" w:hAnsi="Times New Roman"/>
          <w:sz w:val="28"/>
          <w:szCs w:val="28"/>
        </w:rPr>
      </w:pPr>
      <w:r>
        <w:rPr>
          <w:rFonts w:ascii="Times New Roman" w:hAnsi="Times New Roman"/>
          <w:sz w:val="28"/>
          <w:szCs w:val="28"/>
        </w:rPr>
        <w:t>Учитывая, что дубовые насаждения в Арзамасском районе представлены  ранней фенологической формой дуба – плотность популяции вредителя оказалась выше, чем в Перевозском районе, где дубовые насаждения представлены поздней фенологической формой (Таблица 6, 8). Поскольку исследование проводилось в сравнительно одинаковых по возрастному и санитарному состоянию насаждениях ( Таблица 2, 3, 4) можно сделать вывод, что ранняя фенологическая форма дуба более подвержена объеданию зеленой дубовой листоверткой, чем  поздняя, что подтверждается расчетом плотность популяции, который мы провели при выполнении работы.</w:t>
      </w:r>
    </w:p>
    <w:p w:rsidR="0019491F" w:rsidRPr="00652531" w:rsidRDefault="0019491F" w:rsidP="000B0826">
      <w:pPr>
        <w:pStyle w:val="ListParagraph"/>
        <w:spacing w:line="360" w:lineRule="auto"/>
        <w:ind w:left="0" w:firstLine="709"/>
        <w:rPr>
          <w:rFonts w:ascii="Times New Roman" w:hAnsi="Times New Roman"/>
          <w:sz w:val="28"/>
          <w:szCs w:val="28"/>
        </w:rPr>
      </w:pPr>
    </w:p>
    <w:p w:rsidR="0019491F" w:rsidRDefault="0019491F" w:rsidP="000B0826">
      <w:pPr>
        <w:pStyle w:val="ListParagraph"/>
        <w:spacing w:line="360" w:lineRule="auto"/>
        <w:ind w:left="0" w:firstLine="709"/>
        <w:rPr>
          <w:rFonts w:ascii="Times New Roman" w:hAnsi="Times New Roman"/>
          <w:sz w:val="28"/>
          <w:szCs w:val="28"/>
        </w:rPr>
      </w:pPr>
      <w:r>
        <w:rPr>
          <w:rFonts w:ascii="Times New Roman" w:hAnsi="Times New Roman"/>
          <w:sz w:val="28"/>
          <w:szCs w:val="28"/>
        </w:rPr>
        <w:t>Таблица 9. Объедание зелёной дубовой листовёртки по годам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611"/>
        <w:gridCol w:w="1653"/>
        <w:gridCol w:w="1550"/>
        <w:gridCol w:w="1449"/>
        <w:gridCol w:w="2307"/>
      </w:tblGrid>
      <w:tr w:rsidR="0019491F" w:rsidRPr="00E402D2" w:rsidTr="00E402D2">
        <w:tc>
          <w:tcPr>
            <w:tcW w:w="2820"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b/>
                <w:sz w:val="28"/>
                <w:szCs w:val="28"/>
              </w:rPr>
            </w:pPr>
            <w:r w:rsidRPr="00E402D2">
              <w:rPr>
                <w:rFonts w:ascii="Times New Roman" w:hAnsi="Times New Roman"/>
                <w:b/>
                <w:sz w:val="28"/>
                <w:szCs w:val="28"/>
              </w:rPr>
              <w:t>Лесничество</w:t>
            </w:r>
          </w:p>
        </w:tc>
        <w:tc>
          <w:tcPr>
            <w:tcW w:w="5273" w:type="dxa"/>
            <w:gridSpan w:val="3"/>
            <w:vAlign w:val="center"/>
          </w:tcPr>
          <w:p w:rsidR="0019491F" w:rsidRPr="00E402D2" w:rsidRDefault="0019491F" w:rsidP="00E402D2">
            <w:pPr>
              <w:pStyle w:val="ListParagraph"/>
              <w:spacing w:before="0" w:after="0" w:line="360" w:lineRule="auto"/>
              <w:ind w:left="0" w:firstLine="0"/>
              <w:jc w:val="center"/>
              <w:rPr>
                <w:rFonts w:ascii="Times New Roman" w:hAnsi="Times New Roman"/>
                <w:b/>
                <w:sz w:val="28"/>
                <w:szCs w:val="28"/>
              </w:rPr>
            </w:pPr>
            <w:r w:rsidRPr="00E402D2">
              <w:rPr>
                <w:rFonts w:ascii="Times New Roman" w:hAnsi="Times New Roman"/>
                <w:b/>
                <w:sz w:val="28"/>
                <w:szCs w:val="28"/>
              </w:rPr>
              <w:t>Объедание, %</w:t>
            </w:r>
          </w:p>
        </w:tc>
        <w:tc>
          <w:tcPr>
            <w:tcW w:w="147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b/>
                <w:sz w:val="28"/>
                <w:szCs w:val="28"/>
              </w:rPr>
            </w:pPr>
            <w:r w:rsidRPr="00E402D2">
              <w:rPr>
                <w:rFonts w:ascii="Times New Roman" w:hAnsi="Times New Roman"/>
                <w:b/>
                <w:sz w:val="28"/>
                <w:szCs w:val="28"/>
              </w:rPr>
              <w:t>Прогнозируемое объедание, %</w:t>
            </w:r>
          </w:p>
        </w:tc>
      </w:tr>
      <w:tr w:rsidR="0019491F" w:rsidRPr="00E402D2" w:rsidTr="00E402D2">
        <w:tc>
          <w:tcPr>
            <w:tcW w:w="2820"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p>
        </w:tc>
        <w:tc>
          <w:tcPr>
            <w:tcW w:w="188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2015</w:t>
            </w:r>
          </w:p>
        </w:tc>
        <w:tc>
          <w:tcPr>
            <w:tcW w:w="175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2016</w:t>
            </w:r>
          </w:p>
        </w:tc>
        <w:tc>
          <w:tcPr>
            <w:tcW w:w="1629"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2017</w:t>
            </w:r>
          </w:p>
        </w:tc>
        <w:tc>
          <w:tcPr>
            <w:tcW w:w="147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2018</w:t>
            </w:r>
          </w:p>
        </w:tc>
      </w:tr>
      <w:tr w:rsidR="0019491F" w:rsidRPr="00E402D2" w:rsidTr="00E402D2">
        <w:tc>
          <w:tcPr>
            <w:tcW w:w="2820"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Арзамасское</w:t>
            </w:r>
          </w:p>
        </w:tc>
        <w:tc>
          <w:tcPr>
            <w:tcW w:w="188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82</w:t>
            </w:r>
          </w:p>
        </w:tc>
        <w:tc>
          <w:tcPr>
            <w:tcW w:w="175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82</w:t>
            </w:r>
          </w:p>
        </w:tc>
        <w:tc>
          <w:tcPr>
            <w:tcW w:w="1629"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35</w:t>
            </w:r>
          </w:p>
        </w:tc>
        <w:tc>
          <w:tcPr>
            <w:tcW w:w="147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32</w:t>
            </w:r>
            <w:bookmarkStart w:id="0" w:name="_GoBack"/>
            <w:bookmarkEnd w:id="0"/>
          </w:p>
        </w:tc>
      </w:tr>
      <w:tr w:rsidR="0019491F" w:rsidRPr="00E402D2" w:rsidTr="00E402D2">
        <w:tc>
          <w:tcPr>
            <w:tcW w:w="2820"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Перевозское</w:t>
            </w:r>
          </w:p>
        </w:tc>
        <w:tc>
          <w:tcPr>
            <w:tcW w:w="188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75</w:t>
            </w:r>
          </w:p>
        </w:tc>
        <w:tc>
          <w:tcPr>
            <w:tcW w:w="175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62</w:t>
            </w:r>
          </w:p>
        </w:tc>
        <w:tc>
          <w:tcPr>
            <w:tcW w:w="1629"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28</w:t>
            </w:r>
          </w:p>
        </w:tc>
        <w:tc>
          <w:tcPr>
            <w:tcW w:w="1477" w:type="dxa"/>
            <w:vAlign w:val="center"/>
          </w:tcPr>
          <w:p w:rsidR="0019491F" w:rsidRPr="00E402D2" w:rsidRDefault="0019491F" w:rsidP="00E402D2">
            <w:pPr>
              <w:pStyle w:val="ListParagraph"/>
              <w:spacing w:before="0" w:after="0" w:line="360" w:lineRule="auto"/>
              <w:ind w:left="0" w:firstLine="0"/>
              <w:jc w:val="center"/>
              <w:rPr>
                <w:rFonts w:ascii="Times New Roman" w:hAnsi="Times New Roman"/>
                <w:sz w:val="28"/>
                <w:szCs w:val="28"/>
              </w:rPr>
            </w:pPr>
            <w:r w:rsidRPr="00E402D2">
              <w:rPr>
                <w:rFonts w:ascii="Times New Roman" w:hAnsi="Times New Roman"/>
                <w:sz w:val="28"/>
                <w:szCs w:val="28"/>
              </w:rPr>
              <w:t>16</w:t>
            </w:r>
          </w:p>
        </w:tc>
      </w:tr>
    </w:tbl>
    <w:p w:rsidR="0019491F" w:rsidRPr="007671C6" w:rsidRDefault="0019491F" w:rsidP="000B0826">
      <w:pPr>
        <w:pStyle w:val="ListParagraph"/>
        <w:spacing w:line="360" w:lineRule="auto"/>
        <w:ind w:left="0" w:firstLine="709"/>
        <w:rPr>
          <w:rFonts w:ascii="Times New Roman" w:hAnsi="Times New Roman"/>
          <w:sz w:val="28"/>
          <w:szCs w:val="28"/>
        </w:rPr>
      </w:pPr>
    </w:p>
    <w:p w:rsidR="0019491F" w:rsidRDefault="0019491F" w:rsidP="00905504">
      <w:pPr>
        <w:pStyle w:val="ListParagraph"/>
        <w:spacing w:line="360" w:lineRule="auto"/>
        <w:ind w:left="0" w:firstLine="0"/>
        <w:jc w:val="center"/>
        <w:rPr>
          <w:rFonts w:ascii="Times New Roman" w:hAnsi="Times New Roman"/>
          <w:b/>
          <w:sz w:val="28"/>
          <w:szCs w:val="28"/>
        </w:rPr>
      </w:pPr>
    </w:p>
    <w:p w:rsidR="0019491F" w:rsidRPr="000C4446" w:rsidRDefault="0019491F" w:rsidP="00905504">
      <w:pPr>
        <w:pStyle w:val="ListParagraph"/>
        <w:spacing w:line="360" w:lineRule="auto"/>
        <w:ind w:left="0" w:firstLine="0"/>
        <w:jc w:val="center"/>
        <w:rPr>
          <w:rFonts w:ascii="Times New Roman" w:hAnsi="Times New Roman"/>
          <w:b/>
          <w:sz w:val="28"/>
          <w:szCs w:val="28"/>
        </w:rPr>
      </w:pPr>
      <w:r w:rsidRPr="000C4446">
        <w:rPr>
          <w:rFonts w:ascii="Times New Roman" w:hAnsi="Times New Roman"/>
          <w:b/>
          <w:sz w:val="28"/>
          <w:szCs w:val="28"/>
        </w:rPr>
        <w:t>Выводы:</w:t>
      </w:r>
    </w:p>
    <w:p w:rsidR="0019491F" w:rsidRDefault="0019491F" w:rsidP="000C4446">
      <w:pPr>
        <w:pStyle w:val="ListParagraph"/>
        <w:numPr>
          <w:ilvl w:val="0"/>
          <w:numId w:val="2"/>
        </w:numPr>
        <w:spacing w:line="360" w:lineRule="auto"/>
        <w:ind w:left="0" w:firstLine="0"/>
        <w:rPr>
          <w:rFonts w:ascii="Times New Roman" w:hAnsi="Times New Roman"/>
          <w:sz w:val="28"/>
          <w:szCs w:val="28"/>
        </w:rPr>
      </w:pPr>
      <w:r>
        <w:rPr>
          <w:rFonts w:ascii="Times New Roman" w:hAnsi="Times New Roman"/>
          <w:sz w:val="28"/>
          <w:szCs w:val="28"/>
        </w:rPr>
        <w:t>В результате работы была детально изучена биология зеленой дубовой листовертки.</w:t>
      </w:r>
    </w:p>
    <w:p w:rsidR="0019491F" w:rsidRDefault="0019491F" w:rsidP="000C4446">
      <w:pPr>
        <w:pStyle w:val="ListParagraph"/>
        <w:numPr>
          <w:ilvl w:val="0"/>
          <w:numId w:val="2"/>
        </w:numPr>
        <w:spacing w:line="360" w:lineRule="auto"/>
        <w:ind w:left="0" w:firstLine="0"/>
        <w:rPr>
          <w:rFonts w:ascii="Times New Roman" w:hAnsi="Times New Roman"/>
          <w:sz w:val="28"/>
          <w:szCs w:val="28"/>
        </w:rPr>
      </w:pPr>
      <w:r>
        <w:rPr>
          <w:rFonts w:ascii="Times New Roman" w:hAnsi="Times New Roman"/>
          <w:sz w:val="28"/>
          <w:szCs w:val="28"/>
        </w:rPr>
        <w:t>Совместно с инженерами-лесопатологами центра защиты леса Нижегородской области был проведен учет яиц зеленой дубовой листовертки в насаждениях дуба, расположенных в Арзамасском и Перевозском районах. При проведении учетов освоена методика учета на модельных ветвях в насаждениях с различной фенологической формой (ранняя и поздняя) дуба (Таблица 5, 7).</w:t>
      </w:r>
    </w:p>
    <w:p w:rsidR="0019491F" w:rsidRDefault="0019491F" w:rsidP="000C4446">
      <w:pPr>
        <w:pStyle w:val="ListParagraph"/>
        <w:numPr>
          <w:ilvl w:val="0"/>
          <w:numId w:val="2"/>
        </w:numPr>
        <w:spacing w:line="360" w:lineRule="auto"/>
        <w:ind w:left="0" w:firstLine="0"/>
        <w:rPr>
          <w:rFonts w:ascii="Times New Roman" w:hAnsi="Times New Roman"/>
          <w:sz w:val="28"/>
          <w:szCs w:val="28"/>
        </w:rPr>
      </w:pPr>
      <w:r>
        <w:rPr>
          <w:rFonts w:ascii="Times New Roman" w:hAnsi="Times New Roman"/>
          <w:sz w:val="28"/>
          <w:szCs w:val="28"/>
        </w:rPr>
        <w:t>Рассчитана плотность популяции зеленой дубовой листовертки, характеризующая комфортность среды её обитания (Таблица 6, 8).</w:t>
      </w:r>
    </w:p>
    <w:p w:rsidR="0019491F" w:rsidRDefault="0019491F" w:rsidP="000C4446">
      <w:pPr>
        <w:pStyle w:val="ListParagraph"/>
        <w:numPr>
          <w:ilvl w:val="0"/>
          <w:numId w:val="2"/>
        </w:numPr>
        <w:spacing w:line="360" w:lineRule="auto"/>
        <w:ind w:left="0" w:firstLine="0"/>
        <w:rPr>
          <w:rFonts w:ascii="Times New Roman" w:hAnsi="Times New Roman"/>
          <w:sz w:val="28"/>
          <w:szCs w:val="28"/>
        </w:rPr>
      </w:pPr>
      <w:r>
        <w:rPr>
          <w:rFonts w:ascii="Times New Roman" w:hAnsi="Times New Roman"/>
          <w:sz w:val="28"/>
          <w:szCs w:val="28"/>
        </w:rPr>
        <w:t>Низкорослая фенологическая форма дуба обыкновенного более подвержена поражению зеленой дубовой листоверткой, чем поздняя фенологическая форма ( Рисунок 1). Возможно, это связано с тем, что выход гусениц зеленой дубовой листовертки из куколки не совпадает по времени распускания листьев дуба поздней фенологической формы, что приводит к гибели гусениц первого возраста от голода и, соответственно, меньшему поражению ими дубовых насаждений поздней фенологической формы</w:t>
      </w:r>
      <w:r w:rsidRPr="00DD20CD">
        <w:rPr>
          <w:rFonts w:ascii="Times New Roman" w:hAnsi="Times New Roman"/>
          <w:sz w:val="28"/>
          <w:szCs w:val="28"/>
        </w:rPr>
        <w:t xml:space="preserve">, </w:t>
      </w:r>
      <w:r>
        <w:rPr>
          <w:rFonts w:ascii="Times New Roman" w:hAnsi="Times New Roman"/>
          <w:sz w:val="28"/>
          <w:szCs w:val="28"/>
        </w:rPr>
        <w:t>а также меньшей продолжительности вспышки массового размножения.</w:t>
      </w:r>
    </w:p>
    <w:p w:rsidR="0019491F" w:rsidRDefault="0019491F" w:rsidP="00C54E8E">
      <w:pPr>
        <w:pStyle w:val="ListParagraph"/>
        <w:spacing w:line="360" w:lineRule="auto"/>
        <w:ind w:left="0" w:firstLine="0"/>
        <w:jc w:val="center"/>
        <w:rPr>
          <w:rFonts w:ascii="Times New Roman" w:hAnsi="Times New Roman"/>
          <w:b/>
          <w:sz w:val="28"/>
          <w:szCs w:val="28"/>
        </w:rPr>
      </w:pPr>
    </w:p>
    <w:p w:rsidR="0019491F" w:rsidRDefault="0019491F" w:rsidP="00C54E8E">
      <w:pPr>
        <w:pStyle w:val="ListParagraph"/>
        <w:spacing w:line="360" w:lineRule="auto"/>
        <w:ind w:left="0" w:firstLine="0"/>
        <w:jc w:val="center"/>
        <w:rPr>
          <w:rFonts w:ascii="Times New Roman" w:hAnsi="Times New Roman"/>
          <w:b/>
          <w:sz w:val="28"/>
          <w:szCs w:val="28"/>
        </w:rPr>
      </w:pPr>
    </w:p>
    <w:p w:rsidR="0019491F" w:rsidRPr="00C54E8E" w:rsidRDefault="0019491F" w:rsidP="00C54E8E">
      <w:pPr>
        <w:pStyle w:val="ListParagraph"/>
        <w:spacing w:line="360" w:lineRule="auto"/>
        <w:ind w:left="0" w:firstLine="0"/>
        <w:jc w:val="center"/>
        <w:rPr>
          <w:rFonts w:ascii="Times New Roman" w:hAnsi="Times New Roman"/>
          <w:b/>
          <w:sz w:val="28"/>
          <w:szCs w:val="28"/>
        </w:rPr>
      </w:pPr>
      <w:r w:rsidRPr="00C54E8E">
        <w:rPr>
          <w:rFonts w:ascii="Times New Roman" w:hAnsi="Times New Roman"/>
          <w:b/>
          <w:sz w:val="28"/>
          <w:szCs w:val="28"/>
        </w:rPr>
        <w:t>Заключение</w:t>
      </w:r>
    </w:p>
    <w:p w:rsidR="0019491F" w:rsidRDefault="0019491F" w:rsidP="00C54E8E">
      <w:pPr>
        <w:pStyle w:val="ListParagraph"/>
        <w:spacing w:line="360" w:lineRule="auto"/>
        <w:ind w:left="0" w:firstLine="0"/>
        <w:rPr>
          <w:rFonts w:ascii="Times New Roman" w:hAnsi="Times New Roman"/>
          <w:sz w:val="28"/>
          <w:szCs w:val="28"/>
        </w:rPr>
      </w:pPr>
      <w:r>
        <w:rPr>
          <w:rFonts w:ascii="Times New Roman" w:hAnsi="Times New Roman"/>
          <w:sz w:val="28"/>
          <w:szCs w:val="28"/>
        </w:rPr>
        <w:t>Анализируя полученные наблюдения, можно рекомендовать при создании искусственных насаждений дуба высаживать растения поздней фенологической формы.</w:t>
      </w:r>
    </w:p>
    <w:p w:rsidR="0019491F" w:rsidRDefault="0019491F" w:rsidP="00C54E8E">
      <w:pPr>
        <w:pStyle w:val="ListParagraph"/>
        <w:spacing w:line="360" w:lineRule="auto"/>
        <w:ind w:left="0" w:firstLine="0"/>
        <w:rPr>
          <w:rFonts w:ascii="Times New Roman" w:hAnsi="Times New Roman"/>
          <w:sz w:val="28"/>
          <w:szCs w:val="28"/>
        </w:rPr>
      </w:pPr>
      <w:r>
        <w:rPr>
          <w:rFonts w:ascii="Times New Roman" w:hAnsi="Times New Roman"/>
          <w:sz w:val="28"/>
          <w:szCs w:val="28"/>
        </w:rPr>
        <w:t>Итогом нашего исследования является не только изучение факторов, увеличивающих плотность популяции зеленой дубовой листовертки и вызывающих гибель зеленых дубовых насаждений, но и разработка практических мероприятий, позволяющих улучшить экологическую ситуацию. Поскольку известно, что естественными врагами дубовой листовертки являются птицы ( в первую очередь скворцы) и муравьи то школьным лесничеством, членом которого являюсь и я принято решение  развесить в начале апреля 25 скворечников в дубовой роще Арзамаса.</w:t>
      </w:r>
    </w:p>
    <w:p w:rsidR="0019491F" w:rsidRDefault="0019491F" w:rsidP="000C4446">
      <w:pPr>
        <w:pStyle w:val="ListParagraph"/>
        <w:spacing w:line="360" w:lineRule="auto"/>
        <w:ind w:left="0" w:firstLine="0"/>
        <w:rPr>
          <w:rFonts w:ascii="Times New Roman" w:hAnsi="Times New Roman"/>
          <w:sz w:val="28"/>
          <w:szCs w:val="28"/>
        </w:rPr>
      </w:pPr>
      <w:r>
        <w:rPr>
          <w:rFonts w:ascii="Times New Roman" w:hAnsi="Times New Roman"/>
          <w:sz w:val="28"/>
          <w:szCs w:val="28"/>
        </w:rPr>
        <w:t>Летом планируется расселение муравейников на территории дубовой рощи, где вспыхнули очаги заражения зеленой дубовой листовертки.</w:t>
      </w:r>
    </w:p>
    <w:p w:rsidR="0019491F" w:rsidRDefault="0019491F" w:rsidP="000C4446">
      <w:pPr>
        <w:pStyle w:val="ListParagraph"/>
        <w:spacing w:line="360" w:lineRule="auto"/>
        <w:ind w:left="0" w:firstLine="0"/>
        <w:rPr>
          <w:rFonts w:ascii="Times New Roman" w:hAnsi="Times New Roman"/>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Default="0019491F" w:rsidP="00E709B1">
      <w:pPr>
        <w:pStyle w:val="ListParagraph"/>
        <w:spacing w:line="360" w:lineRule="auto"/>
        <w:ind w:left="0" w:firstLine="0"/>
        <w:jc w:val="center"/>
        <w:rPr>
          <w:rFonts w:ascii="Times New Roman" w:hAnsi="Times New Roman"/>
          <w:b/>
          <w:sz w:val="28"/>
          <w:szCs w:val="28"/>
        </w:rPr>
      </w:pPr>
    </w:p>
    <w:p w:rsidR="0019491F" w:rsidRDefault="0019491F" w:rsidP="00E709B1">
      <w:pPr>
        <w:pStyle w:val="ListParagraph"/>
        <w:spacing w:line="360" w:lineRule="auto"/>
        <w:ind w:left="0" w:firstLine="0"/>
        <w:jc w:val="center"/>
        <w:rPr>
          <w:rFonts w:ascii="Times New Roman" w:hAnsi="Times New Roman"/>
          <w:b/>
          <w:sz w:val="28"/>
          <w:szCs w:val="28"/>
        </w:rPr>
      </w:pPr>
    </w:p>
    <w:p w:rsidR="0019491F"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1D42E1" w:rsidRDefault="0019491F" w:rsidP="00E709B1">
      <w:pPr>
        <w:pStyle w:val="ListParagraph"/>
        <w:spacing w:line="360" w:lineRule="auto"/>
        <w:ind w:left="0" w:firstLine="0"/>
        <w:jc w:val="center"/>
        <w:rPr>
          <w:rFonts w:ascii="Times New Roman" w:hAnsi="Times New Roman"/>
          <w:b/>
          <w:sz w:val="28"/>
          <w:szCs w:val="28"/>
        </w:rPr>
      </w:pPr>
    </w:p>
    <w:p w:rsidR="0019491F" w:rsidRPr="00C54E8E" w:rsidRDefault="0019491F" w:rsidP="00E709B1">
      <w:pPr>
        <w:pStyle w:val="ListParagraph"/>
        <w:spacing w:line="360" w:lineRule="auto"/>
        <w:ind w:left="0" w:firstLine="0"/>
        <w:jc w:val="center"/>
        <w:rPr>
          <w:rFonts w:ascii="Times New Roman" w:hAnsi="Times New Roman"/>
          <w:b/>
          <w:sz w:val="28"/>
          <w:szCs w:val="28"/>
        </w:rPr>
      </w:pPr>
      <w:r w:rsidRPr="00C54E8E">
        <w:rPr>
          <w:rFonts w:ascii="Times New Roman" w:hAnsi="Times New Roman"/>
          <w:b/>
          <w:sz w:val="28"/>
          <w:szCs w:val="28"/>
        </w:rPr>
        <w:t>Литература</w:t>
      </w:r>
    </w:p>
    <w:p w:rsidR="0019491F" w:rsidRDefault="0019491F" w:rsidP="00E709B1">
      <w:pPr>
        <w:pStyle w:val="ListParagraph"/>
        <w:shd w:val="clear" w:color="auto" w:fill="FFFFFF"/>
        <w:spacing w:line="360" w:lineRule="auto"/>
        <w:ind w:left="0" w:firstLine="567"/>
        <w:rPr>
          <w:rFonts w:ascii="Times New Roman" w:hAnsi="Times New Roman"/>
          <w:sz w:val="28"/>
          <w:szCs w:val="28"/>
          <w:shd w:val="clear" w:color="auto" w:fill="FFFFFF"/>
        </w:rPr>
      </w:pPr>
      <w:r w:rsidRPr="00BC6CD3">
        <w:rPr>
          <w:rStyle w:val="Emphasis"/>
          <w:rFonts w:ascii="Times New Roman" w:hAnsi="Times New Roman"/>
          <w:i w:val="0"/>
          <w:sz w:val="28"/>
          <w:szCs w:val="28"/>
          <w:shd w:val="clear" w:color="auto" w:fill="FFFFFF"/>
        </w:rPr>
        <w:t>Енькова</w:t>
      </w:r>
      <w:r>
        <w:rPr>
          <w:rStyle w:val="Emphasis"/>
          <w:rFonts w:ascii="Times New Roman" w:hAnsi="Times New Roman"/>
          <w:i w:val="0"/>
          <w:sz w:val="28"/>
          <w:szCs w:val="28"/>
          <w:shd w:val="clear" w:color="auto" w:fill="FFFFFF"/>
        </w:rPr>
        <w:t>,</w:t>
      </w:r>
      <w:r w:rsidRPr="00BC6CD3">
        <w:rPr>
          <w:rStyle w:val="Emphasis"/>
          <w:rFonts w:ascii="Times New Roman" w:hAnsi="Times New Roman"/>
          <w:i w:val="0"/>
          <w:sz w:val="28"/>
          <w:szCs w:val="28"/>
          <w:shd w:val="clear" w:color="auto" w:fill="FFFFFF"/>
        </w:rPr>
        <w:t xml:space="preserve"> Е.</w:t>
      </w:r>
      <w:r w:rsidRPr="00BC6CD3">
        <w:rPr>
          <w:rStyle w:val="Emphasis"/>
          <w:rFonts w:ascii="Arial Unicode MS" w:eastAsia="Arial Unicode MS" w:hAnsi="Arial Unicode MS" w:cs="Arial Unicode MS" w:hint="eastAsia"/>
          <w:i w:val="0"/>
          <w:sz w:val="28"/>
          <w:szCs w:val="28"/>
          <w:shd w:val="clear" w:color="auto" w:fill="FFFFFF"/>
        </w:rPr>
        <w:t> </w:t>
      </w:r>
      <w:r w:rsidRPr="00BC6CD3">
        <w:rPr>
          <w:rStyle w:val="Emphasis"/>
          <w:rFonts w:ascii="Times New Roman" w:hAnsi="Times New Roman"/>
          <w:i w:val="0"/>
          <w:sz w:val="28"/>
          <w:szCs w:val="28"/>
          <w:shd w:val="clear" w:color="auto" w:fill="FFFFFF"/>
        </w:rPr>
        <w:t>И</w:t>
      </w:r>
      <w:r w:rsidRPr="00BC6CD3">
        <w:rPr>
          <w:rFonts w:ascii="Times New Roman" w:hAnsi="Times New Roman"/>
          <w:i/>
          <w:sz w:val="28"/>
          <w:szCs w:val="28"/>
          <w:shd w:val="clear" w:color="auto" w:fill="FFFFFF"/>
        </w:rPr>
        <w:t>.</w:t>
      </w:r>
      <w:r w:rsidRPr="00BC6CD3">
        <w:rPr>
          <w:rFonts w:ascii="Times New Roman" w:hAnsi="Times New Roman"/>
          <w:sz w:val="28"/>
          <w:szCs w:val="28"/>
          <w:shd w:val="clear" w:color="auto" w:fill="FFFFFF"/>
        </w:rPr>
        <w:t xml:space="preserve"> Территориальное размещение рано- и позднораспускающихся форм черешчатого дуба</w:t>
      </w:r>
      <w:r>
        <w:rPr>
          <w:rFonts w:ascii="Times New Roman" w:hAnsi="Times New Roman"/>
          <w:sz w:val="28"/>
          <w:szCs w:val="28"/>
          <w:shd w:val="clear" w:color="auto" w:fill="FFFFFF"/>
        </w:rPr>
        <w:t xml:space="preserve"> / Енькова Е. И.</w:t>
      </w:r>
      <w:r w:rsidRPr="00BC6CD3">
        <w:rPr>
          <w:rFonts w:ascii="Times New Roman" w:hAnsi="Times New Roman"/>
          <w:sz w:val="28"/>
          <w:szCs w:val="28"/>
          <w:shd w:val="clear" w:color="auto" w:fill="FFFFFF"/>
        </w:rPr>
        <w:t xml:space="preserve"> // Доклады АН СССР.</w:t>
      </w:r>
      <w:r>
        <w:rPr>
          <w:rFonts w:ascii="Times New Roman" w:hAnsi="Times New Roman"/>
          <w:sz w:val="28"/>
          <w:szCs w:val="28"/>
          <w:shd w:val="clear" w:color="auto" w:fill="FFFFFF"/>
        </w:rPr>
        <w:t xml:space="preserve"> – 1950</w:t>
      </w:r>
      <w:r w:rsidRPr="00BC6CD3">
        <w:rPr>
          <w:rFonts w:ascii="Times New Roman" w:hAnsi="Times New Roman"/>
          <w:sz w:val="28"/>
          <w:szCs w:val="28"/>
          <w:shd w:val="clear" w:color="auto" w:fill="FFFFFF"/>
        </w:rPr>
        <w:t>.</w:t>
      </w:r>
      <w:r>
        <w:rPr>
          <w:rFonts w:ascii="Times New Roman" w:hAnsi="Times New Roman"/>
          <w:sz w:val="28"/>
          <w:szCs w:val="28"/>
          <w:shd w:val="clear" w:color="auto" w:fill="FFFFFF"/>
        </w:rPr>
        <w:t xml:space="preserve"> –</w:t>
      </w:r>
      <w:r w:rsidRPr="00BC6CD3">
        <w:rPr>
          <w:rFonts w:ascii="Times New Roman" w:hAnsi="Times New Roman"/>
          <w:sz w:val="28"/>
          <w:szCs w:val="28"/>
          <w:shd w:val="clear" w:color="auto" w:fill="FFFFFF"/>
        </w:rPr>
        <w:t xml:space="preserve"> Т. LXXIV</w:t>
      </w:r>
      <w:r>
        <w:rPr>
          <w:rFonts w:ascii="Times New Roman" w:hAnsi="Times New Roman"/>
          <w:sz w:val="28"/>
          <w:szCs w:val="28"/>
          <w:shd w:val="clear" w:color="auto" w:fill="FFFFFF"/>
        </w:rPr>
        <w:t>,</w:t>
      </w:r>
      <w:r w:rsidRPr="00BC6CD3">
        <w:rPr>
          <w:rFonts w:ascii="Times New Roman" w:hAnsi="Times New Roman"/>
          <w:sz w:val="28"/>
          <w:szCs w:val="28"/>
          <w:shd w:val="clear" w:color="auto" w:fill="FFFFFF"/>
        </w:rPr>
        <w:t xml:space="preserve"> № 1.</w:t>
      </w:r>
      <w:r>
        <w:rPr>
          <w:rFonts w:ascii="Times New Roman" w:hAnsi="Times New Roman"/>
          <w:sz w:val="28"/>
          <w:szCs w:val="28"/>
          <w:shd w:val="clear" w:color="auto" w:fill="FFFFFF"/>
        </w:rPr>
        <w:t xml:space="preserve"> –</w:t>
      </w:r>
      <w:r w:rsidRPr="00BC6CD3">
        <w:rPr>
          <w:rFonts w:ascii="Times New Roman" w:hAnsi="Times New Roman"/>
          <w:sz w:val="28"/>
          <w:szCs w:val="28"/>
          <w:shd w:val="clear" w:color="auto" w:fill="FFFFFF"/>
        </w:rPr>
        <w:t xml:space="preserve"> С. 139</w:t>
      </w:r>
      <w:r>
        <w:rPr>
          <w:rFonts w:ascii="Times New Roman" w:hAnsi="Times New Roman"/>
          <w:sz w:val="28"/>
          <w:szCs w:val="28"/>
          <w:shd w:val="clear" w:color="auto" w:fill="FFFFFF"/>
        </w:rPr>
        <w:t>–</w:t>
      </w:r>
      <w:r w:rsidRPr="00BC6CD3">
        <w:rPr>
          <w:rFonts w:ascii="Times New Roman" w:hAnsi="Times New Roman"/>
          <w:sz w:val="28"/>
          <w:szCs w:val="28"/>
          <w:shd w:val="clear" w:color="auto" w:fill="FFFFFF"/>
        </w:rPr>
        <w:t>142</w:t>
      </w:r>
      <w:r>
        <w:rPr>
          <w:rFonts w:ascii="Times New Roman" w:hAnsi="Times New Roman"/>
          <w:sz w:val="28"/>
          <w:szCs w:val="28"/>
          <w:shd w:val="clear" w:color="auto" w:fill="FFFFFF"/>
        </w:rPr>
        <w:t>.</w:t>
      </w:r>
    </w:p>
    <w:p w:rsidR="0019491F" w:rsidRDefault="0019491F" w:rsidP="00E709B1">
      <w:pPr>
        <w:pStyle w:val="ListParagraph"/>
        <w:shd w:val="clear" w:color="auto" w:fill="FFFFFF"/>
        <w:spacing w:line="360" w:lineRule="auto"/>
        <w:ind w:left="0" w:firstLine="567"/>
        <w:rPr>
          <w:rFonts w:ascii="Times New Roman" w:hAnsi="Times New Roman"/>
          <w:sz w:val="28"/>
          <w:szCs w:val="28"/>
          <w:lang w:eastAsia="ru-RU"/>
        </w:rPr>
      </w:pPr>
      <w:r>
        <w:rPr>
          <w:rFonts w:ascii="Times New Roman" w:hAnsi="Times New Roman"/>
          <w:sz w:val="28"/>
          <w:szCs w:val="28"/>
          <w:lang w:eastAsia="ru-RU"/>
        </w:rPr>
        <w:t xml:space="preserve">Зворыкина, К. В. </w:t>
      </w:r>
      <w:r w:rsidRPr="00BC6CD3">
        <w:rPr>
          <w:rFonts w:ascii="Times New Roman" w:hAnsi="Times New Roman"/>
          <w:sz w:val="28"/>
          <w:szCs w:val="28"/>
          <w:lang w:eastAsia="ru-RU"/>
        </w:rPr>
        <w:t xml:space="preserve">Приуроченность ранней и поздней форм дуба к элементам рельефа </w:t>
      </w:r>
      <w:r>
        <w:rPr>
          <w:rFonts w:ascii="Times New Roman" w:hAnsi="Times New Roman"/>
          <w:sz w:val="28"/>
          <w:szCs w:val="28"/>
          <w:lang w:eastAsia="ru-RU"/>
        </w:rPr>
        <w:t xml:space="preserve">/ </w:t>
      </w:r>
      <w:r w:rsidRPr="00BC6CD3">
        <w:rPr>
          <w:rFonts w:ascii="Times New Roman" w:hAnsi="Times New Roman"/>
          <w:iCs/>
          <w:sz w:val="28"/>
          <w:szCs w:val="28"/>
          <w:lang w:eastAsia="ru-RU"/>
        </w:rPr>
        <w:t>Зворыкина К.</w:t>
      </w:r>
      <w:r w:rsidRPr="00BC6CD3">
        <w:rPr>
          <w:rFonts w:ascii="Arial Unicode MS" w:eastAsia="Arial Unicode MS" w:hAnsi="Arial Unicode MS" w:cs="Arial Unicode MS" w:hint="eastAsia"/>
          <w:iCs/>
          <w:sz w:val="28"/>
          <w:szCs w:val="28"/>
          <w:lang w:eastAsia="ru-RU"/>
        </w:rPr>
        <w:t> </w:t>
      </w:r>
      <w:r w:rsidRPr="00BC6CD3">
        <w:rPr>
          <w:rFonts w:ascii="Times New Roman" w:hAnsi="Times New Roman"/>
          <w:iCs/>
          <w:sz w:val="28"/>
          <w:szCs w:val="28"/>
          <w:lang w:eastAsia="ru-RU"/>
        </w:rPr>
        <w:t>В., Елагин И.</w:t>
      </w:r>
      <w:r w:rsidRPr="00BC6CD3">
        <w:rPr>
          <w:rFonts w:ascii="Arial Unicode MS" w:eastAsia="Arial Unicode MS" w:hAnsi="Arial Unicode MS" w:cs="Arial Unicode MS" w:hint="eastAsia"/>
          <w:iCs/>
          <w:sz w:val="28"/>
          <w:szCs w:val="28"/>
          <w:lang w:eastAsia="ru-RU"/>
        </w:rPr>
        <w:t> </w:t>
      </w:r>
      <w:r w:rsidRPr="00BC6CD3">
        <w:rPr>
          <w:rFonts w:ascii="Times New Roman" w:hAnsi="Times New Roman"/>
          <w:iCs/>
          <w:sz w:val="28"/>
          <w:szCs w:val="28"/>
          <w:lang w:eastAsia="ru-RU"/>
        </w:rPr>
        <w:t>Н</w:t>
      </w:r>
      <w:r w:rsidRPr="00BC6CD3">
        <w:rPr>
          <w:rFonts w:ascii="Times New Roman" w:hAnsi="Times New Roman"/>
          <w:sz w:val="28"/>
          <w:szCs w:val="28"/>
          <w:lang w:eastAsia="ru-RU"/>
        </w:rPr>
        <w:t>. // Изв. Всесоюз. географического общества.</w:t>
      </w:r>
      <w:r>
        <w:rPr>
          <w:rFonts w:ascii="Times New Roman" w:hAnsi="Times New Roman"/>
          <w:sz w:val="28"/>
          <w:szCs w:val="28"/>
          <w:lang w:eastAsia="ru-RU"/>
        </w:rPr>
        <w:t xml:space="preserve"> –</w:t>
      </w:r>
      <w:r w:rsidRPr="00BC6CD3">
        <w:rPr>
          <w:rFonts w:ascii="Times New Roman" w:hAnsi="Times New Roman"/>
          <w:sz w:val="28"/>
          <w:szCs w:val="28"/>
          <w:lang w:eastAsia="ru-RU"/>
        </w:rPr>
        <w:t xml:space="preserve"> 1965.</w:t>
      </w:r>
      <w:r>
        <w:rPr>
          <w:rFonts w:ascii="Times New Roman" w:hAnsi="Times New Roman"/>
          <w:sz w:val="28"/>
          <w:szCs w:val="28"/>
          <w:lang w:eastAsia="ru-RU"/>
        </w:rPr>
        <w:t xml:space="preserve"> –</w:t>
      </w:r>
      <w:r w:rsidRPr="00BC6CD3">
        <w:rPr>
          <w:rFonts w:ascii="Times New Roman" w:hAnsi="Times New Roman"/>
          <w:sz w:val="28"/>
          <w:szCs w:val="28"/>
          <w:lang w:eastAsia="ru-RU"/>
        </w:rPr>
        <w:t xml:space="preserve"> Т. 97.</w:t>
      </w:r>
      <w:r>
        <w:rPr>
          <w:rFonts w:ascii="Times New Roman" w:hAnsi="Times New Roman"/>
          <w:sz w:val="28"/>
          <w:szCs w:val="28"/>
          <w:lang w:eastAsia="ru-RU"/>
        </w:rPr>
        <w:t xml:space="preserve"> –</w:t>
      </w:r>
      <w:r w:rsidRPr="00BC6CD3">
        <w:rPr>
          <w:rFonts w:ascii="Times New Roman" w:hAnsi="Times New Roman"/>
          <w:sz w:val="28"/>
          <w:szCs w:val="28"/>
          <w:lang w:eastAsia="ru-RU"/>
        </w:rPr>
        <w:t>Вып. 3.</w:t>
      </w:r>
      <w:r>
        <w:rPr>
          <w:rFonts w:ascii="Times New Roman" w:hAnsi="Times New Roman"/>
          <w:sz w:val="28"/>
          <w:szCs w:val="28"/>
          <w:lang w:eastAsia="ru-RU"/>
        </w:rPr>
        <w:t xml:space="preserve"> –</w:t>
      </w:r>
      <w:r w:rsidRPr="00BC6CD3">
        <w:rPr>
          <w:rFonts w:ascii="Times New Roman" w:hAnsi="Times New Roman"/>
          <w:sz w:val="28"/>
          <w:szCs w:val="28"/>
          <w:lang w:eastAsia="ru-RU"/>
        </w:rPr>
        <w:t xml:space="preserve"> С. 287</w:t>
      </w:r>
      <w:r>
        <w:rPr>
          <w:rFonts w:ascii="Times New Roman" w:hAnsi="Times New Roman"/>
          <w:sz w:val="28"/>
          <w:szCs w:val="28"/>
          <w:lang w:eastAsia="ru-RU"/>
        </w:rPr>
        <w:t>–</w:t>
      </w:r>
      <w:r w:rsidRPr="00BC6CD3">
        <w:rPr>
          <w:rFonts w:ascii="Times New Roman" w:hAnsi="Times New Roman"/>
          <w:sz w:val="28"/>
          <w:szCs w:val="28"/>
          <w:lang w:eastAsia="ru-RU"/>
        </w:rPr>
        <w:t>290.</w:t>
      </w:r>
    </w:p>
    <w:p w:rsidR="0019491F" w:rsidRDefault="0019491F" w:rsidP="00E709B1">
      <w:pPr>
        <w:pStyle w:val="ListParagraph"/>
        <w:shd w:val="clear" w:color="auto" w:fill="FFFFFF"/>
        <w:spacing w:line="360" w:lineRule="auto"/>
        <w:ind w:left="0" w:firstLine="567"/>
        <w:rPr>
          <w:rFonts w:ascii="Times New Roman" w:hAnsi="Times New Roman"/>
          <w:iCs/>
          <w:sz w:val="28"/>
          <w:szCs w:val="28"/>
          <w:shd w:val="clear" w:color="auto" w:fill="FFFFFF"/>
          <w:lang w:eastAsia="ru-RU"/>
        </w:rPr>
      </w:pPr>
      <w:r>
        <w:rPr>
          <w:rFonts w:ascii="Times New Roman" w:hAnsi="Times New Roman"/>
          <w:iCs/>
          <w:sz w:val="28"/>
          <w:szCs w:val="28"/>
          <w:shd w:val="clear" w:color="auto" w:fill="FFFFFF"/>
          <w:lang w:eastAsia="ru-RU"/>
        </w:rPr>
        <w:t>Методы мониторинга вредителей и болезней леса. / Под ред. В. К. Тузова. – М.: ВНИИЛМ, 2004. – 200 с.</w:t>
      </w:r>
    </w:p>
    <w:p w:rsidR="0019491F" w:rsidRDefault="0019491F" w:rsidP="00E709B1">
      <w:pPr>
        <w:pStyle w:val="ListParagraph"/>
        <w:shd w:val="clear" w:color="auto" w:fill="FFFFFF"/>
        <w:spacing w:line="360" w:lineRule="auto"/>
        <w:ind w:left="0" w:firstLine="567"/>
        <w:rPr>
          <w:rFonts w:ascii="Times New Roman" w:hAnsi="Times New Roman"/>
          <w:iCs/>
          <w:sz w:val="28"/>
          <w:szCs w:val="28"/>
          <w:shd w:val="clear" w:color="auto" w:fill="FFFFFF"/>
          <w:lang w:eastAsia="ru-RU"/>
        </w:rPr>
      </w:pPr>
      <w:r>
        <w:rPr>
          <w:rFonts w:ascii="Times New Roman" w:hAnsi="Times New Roman"/>
          <w:iCs/>
          <w:sz w:val="28"/>
          <w:szCs w:val="28"/>
          <w:shd w:val="clear" w:color="auto" w:fill="FFFFFF"/>
          <w:lang w:eastAsia="ru-RU"/>
        </w:rPr>
        <w:t>Надзор, учет и прогноз массовых размножений хвое- и листогрызущих насекомых в лесах СССР. / Под ред. А. И. Ильинского. – М., 1965. – 528 с.</w:t>
      </w:r>
    </w:p>
    <w:p w:rsidR="0019491F" w:rsidRPr="0053402E" w:rsidRDefault="0019491F" w:rsidP="009B00D6">
      <w:pPr>
        <w:pStyle w:val="ListParagraph"/>
        <w:shd w:val="clear" w:color="auto" w:fill="FFFFFF"/>
        <w:spacing w:line="360" w:lineRule="auto"/>
        <w:ind w:left="0" w:firstLine="567"/>
        <w:rPr>
          <w:rFonts w:ascii="Times New Roman" w:hAnsi="Times New Roman"/>
          <w:iCs/>
          <w:sz w:val="28"/>
          <w:szCs w:val="28"/>
          <w:shd w:val="clear" w:color="auto" w:fill="FFFFFF"/>
          <w:lang w:eastAsia="ru-RU"/>
        </w:rPr>
      </w:pPr>
      <w:r w:rsidRPr="009B00D6">
        <w:rPr>
          <w:rFonts w:ascii="Times New Roman" w:hAnsi="Times New Roman"/>
          <w:iCs/>
          <w:sz w:val="28"/>
          <w:szCs w:val="28"/>
          <w:shd w:val="clear" w:color="auto" w:fill="FFFFFF"/>
          <w:lang w:eastAsia="ru-RU"/>
        </w:rPr>
        <w:t>Наставления по надзору, учёту и прогнозу хвое- и листогрызущих насекомых в европейской части РСФСР</w:t>
      </w:r>
      <w:r>
        <w:rPr>
          <w:rFonts w:ascii="Times New Roman" w:hAnsi="Times New Roman"/>
          <w:iCs/>
          <w:sz w:val="28"/>
          <w:szCs w:val="28"/>
          <w:shd w:val="clear" w:color="auto" w:fill="FFFFFF"/>
          <w:lang w:eastAsia="ru-RU"/>
        </w:rPr>
        <w:t>. М.</w:t>
      </w:r>
      <w:r w:rsidRPr="0053402E">
        <w:rPr>
          <w:rFonts w:ascii="Times New Roman" w:hAnsi="Times New Roman"/>
          <w:iCs/>
          <w:sz w:val="28"/>
          <w:szCs w:val="28"/>
          <w:shd w:val="clear" w:color="auto" w:fill="FFFFFF"/>
          <w:lang w:eastAsia="ru-RU"/>
        </w:rPr>
        <w:t xml:space="preserve">: МЛТИ, 1988. – 41 </w:t>
      </w:r>
      <w:r>
        <w:rPr>
          <w:rFonts w:ascii="Times New Roman" w:hAnsi="Times New Roman"/>
          <w:iCs/>
          <w:sz w:val="28"/>
          <w:szCs w:val="28"/>
          <w:shd w:val="clear" w:color="auto" w:fill="FFFFFF"/>
          <w:lang w:val="en-US" w:eastAsia="ru-RU"/>
        </w:rPr>
        <w:t>c</w:t>
      </w:r>
      <w:r w:rsidRPr="0053402E">
        <w:rPr>
          <w:rFonts w:ascii="Times New Roman" w:hAnsi="Times New Roman"/>
          <w:iCs/>
          <w:sz w:val="28"/>
          <w:szCs w:val="28"/>
          <w:shd w:val="clear" w:color="auto" w:fill="FFFFFF"/>
          <w:lang w:eastAsia="ru-RU"/>
        </w:rPr>
        <w:t>.</w:t>
      </w:r>
    </w:p>
    <w:p w:rsidR="0019491F" w:rsidRDefault="0019491F" w:rsidP="00E709B1">
      <w:pPr>
        <w:pStyle w:val="ListParagraph"/>
        <w:shd w:val="clear" w:color="auto" w:fill="FFFFFF"/>
        <w:spacing w:line="360" w:lineRule="auto"/>
        <w:ind w:left="0" w:firstLine="567"/>
        <w:rPr>
          <w:rFonts w:ascii="Times New Roman" w:hAnsi="Times New Roman"/>
          <w:sz w:val="28"/>
          <w:szCs w:val="28"/>
          <w:shd w:val="clear" w:color="auto" w:fill="FFFFFF"/>
          <w:lang w:eastAsia="ru-RU"/>
        </w:rPr>
      </w:pPr>
      <w:r>
        <w:rPr>
          <w:rFonts w:ascii="Times New Roman" w:hAnsi="Times New Roman"/>
          <w:sz w:val="28"/>
          <w:szCs w:val="28"/>
          <w:shd w:val="clear" w:color="auto" w:fill="FFFFFF"/>
          <w:lang w:eastAsia="ru-RU"/>
        </w:rPr>
        <w:t xml:space="preserve">Рубцов, В. В. </w:t>
      </w:r>
      <w:r w:rsidRPr="00BC6CD3">
        <w:rPr>
          <w:rFonts w:ascii="Times New Roman" w:hAnsi="Times New Roman"/>
          <w:sz w:val="28"/>
          <w:szCs w:val="28"/>
          <w:shd w:val="clear" w:color="auto" w:fill="FFFFFF"/>
          <w:lang w:eastAsia="ru-RU"/>
        </w:rPr>
        <w:t>Адаптационные реакции дуба на дефолиацию</w:t>
      </w:r>
      <w:r>
        <w:rPr>
          <w:rFonts w:ascii="Times New Roman" w:hAnsi="Times New Roman"/>
          <w:sz w:val="28"/>
          <w:szCs w:val="28"/>
          <w:shd w:val="clear" w:color="auto" w:fill="FFFFFF"/>
          <w:lang w:eastAsia="ru-RU"/>
        </w:rPr>
        <w:t xml:space="preserve">. / </w:t>
      </w:r>
      <w:r w:rsidRPr="00BC6CD3">
        <w:rPr>
          <w:rFonts w:ascii="Times New Roman" w:hAnsi="Times New Roman"/>
          <w:iCs/>
          <w:sz w:val="28"/>
          <w:szCs w:val="28"/>
          <w:shd w:val="clear" w:color="auto" w:fill="FFFFFF"/>
          <w:lang w:eastAsia="ru-RU"/>
        </w:rPr>
        <w:t>Рубцов В.</w:t>
      </w:r>
      <w:r w:rsidRPr="00BC6CD3">
        <w:rPr>
          <w:rFonts w:ascii="Arial Unicode MS" w:eastAsia="Arial Unicode MS" w:hAnsi="Arial Unicode MS" w:cs="Arial Unicode MS" w:hint="eastAsia"/>
          <w:iCs/>
          <w:sz w:val="28"/>
          <w:szCs w:val="28"/>
          <w:shd w:val="clear" w:color="auto" w:fill="FFFFFF"/>
          <w:lang w:eastAsia="ru-RU"/>
        </w:rPr>
        <w:t> </w:t>
      </w:r>
      <w:r w:rsidRPr="00BC6CD3">
        <w:rPr>
          <w:rFonts w:ascii="Times New Roman" w:hAnsi="Times New Roman"/>
          <w:iCs/>
          <w:sz w:val="28"/>
          <w:szCs w:val="28"/>
          <w:shd w:val="clear" w:color="auto" w:fill="FFFFFF"/>
          <w:lang w:eastAsia="ru-RU"/>
        </w:rPr>
        <w:t>В., Уткина И.</w:t>
      </w:r>
      <w:r w:rsidRPr="00BC6CD3">
        <w:rPr>
          <w:rFonts w:ascii="Arial Unicode MS" w:eastAsia="Arial Unicode MS" w:hAnsi="Arial Unicode MS" w:cs="Arial Unicode MS" w:hint="eastAsia"/>
          <w:iCs/>
          <w:sz w:val="28"/>
          <w:szCs w:val="28"/>
          <w:shd w:val="clear" w:color="auto" w:fill="FFFFFF"/>
          <w:lang w:eastAsia="ru-RU"/>
        </w:rPr>
        <w:t> </w:t>
      </w:r>
      <w:r w:rsidRPr="00BC6CD3">
        <w:rPr>
          <w:rFonts w:ascii="Times New Roman" w:hAnsi="Times New Roman"/>
          <w:iCs/>
          <w:sz w:val="28"/>
          <w:szCs w:val="28"/>
          <w:shd w:val="clear" w:color="auto" w:fill="FFFFFF"/>
          <w:lang w:eastAsia="ru-RU"/>
        </w:rPr>
        <w:t>А.</w:t>
      </w:r>
      <w:r>
        <w:rPr>
          <w:rFonts w:ascii="Times New Roman" w:hAnsi="Times New Roman"/>
          <w:iCs/>
          <w:sz w:val="28"/>
          <w:szCs w:val="28"/>
          <w:shd w:val="clear" w:color="auto" w:fill="FFFFFF"/>
          <w:lang w:eastAsia="ru-RU"/>
        </w:rPr>
        <w:t xml:space="preserve"> – </w:t>
      </w:r>
      <w:r w:rsidRPr="00BC6CD3">
        <w:rPr>
          <w:rFonts w:ascii="Times New Roman" w:hAnsi="Times New Roman"/>
          <w:sz w:val="28"/>
          <w:szCs w:val="28"/>
          <w:shd w:val="clear" w:color="auto" w:fill="FFFFFF"/>
          <w:lang w:eastAsia="ru-RU"/>
        </w:rPr>
        <w:t>М.: Гриф, 2008.</w:t>
      </w:r>
      <w:r>
        <w:rPr>
          <w:rFonts w:ascii="Times New Roman" w:hAnsi="Times New Roman"/>
          <w:sz w:val="28"/>
          <w:szCs w:val="28"/>
          <w:shd w:val="clear" w:color="auto" w:fill="FFFFFF"/>
          <w:lang w:eastAsia="ru-RU"/>
        </w:rPr>
        <w:t xml:space="preserve"> –</w:t>
      </w:r>
      <w:r w:rsidRPr="00BC6CD3">
        <w:rPr>
          <w:rFonts w:ascii="Times New Roman" w:hAnsi="Times New Roman"/>
          <w:sz w:val="28"/>
          <w:szCs w:val="28"/>
          <w:shd w:val="clear" w:color="auto" w:fill="FFFFFF"/>
          <w:lang w:eastAsia="ru-RU"/>
        </w:rPr>
        <w:t xml:space="preserve"> 302 с.</w:t>
      </w:r>
    </w:p>
    <w:p w:rsidR="0019491F" w:rsidRPr="00BC6CD3" w:rsidRDefault="0019491F" w:rsidP="00E709B1">
      <w:pPr>
        <w:pStyle w:val="ListParagraph"/>
        <w:shd w:val="clear" w:color="auto" w:fill="FFFFFF"/>
        <w:spacing w:line="360" w:lineRule="auto"/>
        <w:ind w:left="0" w:firstLine="567"/>
        <w:rPr>
          <w:rFonts w:ascii="Times New Roman" w:hAnsi="Times New Roman"/>
          <w:sz w:val="28"/>
          <w:szCs w:val="28"/>
        </w:rPr>
      </w:pPr>
      <w:r>
        <w:rPr>
          <w:rFonts w:ascii="Times New Roman" w:hAnsi="Times New Roman"/>
          <w:sz w:val="28"/>
          <w:szCs w:val="28"/>
        </w:rPr>
        <w:t>Уткина, И. А. Исследование фенологических форм дуба черешчатого / Уткина И. А., Рубцов В. В. // Лесоведение. – 2016, № 6. – С. 466–475.</w:t>
      </w: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Default="0019491F" w:rsidP="000C4446">
      <w:pPr>
        <w:pStyle w:val="ListParagraph"/>
        <w:spacing w:line="360" w:lineRule="auto"/>
        <w:ind w:left="0" w:firstLine="0"/>
        <w:rPr>
          <w:rFonts w:ascii="Times New Roman" w:hAnsi="Times New Roman"/>
          <w:sz w:val="28"/>
          <w:szCs w:val="28"/>
        </w:rPr>
      </w:pPr>
    </w:p>
    <w:p w:rsidR="0019491F" w:rsidRPr="00E709B1" w:rsidRDefault="0019491F" w:rsidP="00E709B1">
      <w:pPr>
        <w:pStyle w:val="ListParagraph"/>
        <w:spacing w:line="360" w:lineRule="auto"/>
        <w:ind w:left="0" w:firstLine="0"/>
        <w:jc w:val="center"/>
        <w:rPr>
          <w:rFonts w:ascii="Times New Roman" w:hAnsi="Times New Roman"/>
          <w:b/>
          <w:sz w:val="28"/>
          <w:szCs w:val="28"/>
        </w:rPr>
      </w:pPr>
      <w:r w:rsidRPr="00E709B1">
        <w:rPr>
          <w:rFonts w:ascii="Times New Roman" w:hAnsi="Times New Roman"/>
          <w:b/>
          <w:sz w:val="28"/>
          <w:szCs w:val="28"/>
        </w:rPr>
        <w:t>Приложение</w:t>
      </w:r>
    </w:p>
    <w:p w:rsidR="0019491F" w:rsidRPr="002569B2" w:rsidRDefault="0019491F" w:rsidP="00E709B1">
      <w:pPr>
        <w:spacing w:before="0" w:beforeAutospacing="0" w:after="0" w:afterAutospacing="0" w:line="360" w:lineRule="auto"/>
        <w:ind w:left="-284" w:firstLine="0"/>
        <w:rPr>
          <w:rFonts w:ascii="Times New Roman" w:hAnsi="Times New Roman"/>
          <w:b/>
          <w:sz w:val="28"/>
          <w:szCs w:val="28"/>
          <w:lang w:eastAsia="ru-RU"/>
        </w:rPr>
      </w:pPr>
      <w:r w:rsidRPr="002569B2">
        <w:rPr>
          <w:rFonts w:ascii="Times New Roman" w:hAnsi="Times New Roman"/>
          <w:b/>
          <w:sz w:val="28"/>
          <w:szCs w:val="28"/>
          <w:lang w:eastAsia="ru-RU"/>
        </w:rPr>
        <w:t>Таблица</w:t>
      </w:r>
      <w:r>
        <w:rPr>
          <w:rFonts w:ascii="Times New Roman" w:hAnsi="Times New Roman"/>
          <w:b/>
          <w:sz w:val="28"/>
          <w:szCs w:val="28"/>
          <w:lang w:eastAsia="ru-RU"/>
        </w:rPr>
        <w:t xml:space="preserve"> 1</w:t>
      </w:r>
      <w:r w:rsidRPr="002569B2">
        <w:rPr>
          <w:rFonts w:ascii="Times New Roman" w:hAnsi="Times New Roman"/>
          <w:b/>
          <w:sz w:val="28"/>
          <w:szCs w:val="28"/>
          <w:lang w:eastAsia="ru-RU"/>
        </w:rPr>
        <w:t>. Переводные коэффициенты от плотности кладок листовертки на отрезках ветвей к плотности яиц на 100 г. сырой листвы дуба.</w:t>
      </w: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360"/>
        <w:gridCol w:w="709"/>
        <w:gridCol w:w="640"/>
        <w:gridCol w:w="636"/>
        <w:gridCol w:w="709"/>
        <w:gridCol w:w="708"/>
        <w:gridCol w:w="709"/>
        <w:gridCol w:w="709"/>
        <w:gridCol w:w="674"/>
      </w:tblGrid>
      <w:tr w:rsidR="0019491F" w:rsidRPr="00E402D2" w:rsidTr="00E402D2">
        <w:tc>
          <w:tcPr>
            <w:tcW w:w="4361"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 xml:space="preserve">Возраст древостоя, лет </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30</w:t>
            </w:r>
          </w:p>
        </w:tc>
        <w:tc>
          <w:tcPr>
            <w:tcW w:w="640"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40</w:t>
            </w:r>
          </w:p>
        </w:tc>
        <w:tc>
          <w:tcPr>
            <w:tcW w:w="636"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50</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60</w:t>
            </w:r>
          </w:p>
        </w:tc>
        <w:tc>
          <w:tcPr>
            <w:tcW w:w="708"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70</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80</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90</w:t>
            </w:r>
          </w:p>
        </w:tc>
        <w:tc>
          <w:tcPr>
            <w:tcW w:w="674"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100</w:t>
            </w:r>
          </w:p>
        </w:tc>
      </w:tr>
      <w:tr w:rsidR="0019491F" w:rsidRPr="00E402D2" w:rsidTr="00E402D2">
        <w:tc>
          <w:tcPr>
            <w:tcW w:w="4361" w:type="dxa"/>
          </w:tcPr>
          <w:p w:rsidR="0019491F" w:rsidRPr="00E402D2" w:rsidRDefault="0019491F" w:rsidP="00E402D2">
            <w:pPr>
              <w:spacing w:before="0" w:beforeAutospacing="0" w:after="0" w:afterAutospacing="0"/>
              <w:ind w:left="0" w:firstLine="0"/>
              <w:rPr>
                <w:rFonts w:ascii="Times New Roman" w:hAnsi="Times New Roman"/>
                <w:sz w:val="24"/>
                <w:szCs w:val="24"/>
                <w:lang w:eastAsia="ru-RU"/>
              </w:rPr>
            </w:pPr>
            <w:r w:rsidRPr="00E402D2">
              <w:rPr>
                <w:rFonts w:ascii="Times New Roman" w:hAnsi="Times New Roman"/>
                <w:sz w:val="24"/>
                <w:szCs w:val="24"/>
                <w:lang w:eastAsia="ru-RU"/>
              </w:rPr>
              <w:t>Переводной коэффициент на 100 г. сырой листвы</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0,74</w:t>
            </w:r>
          </w:p>
        </w:tc>
        <w:tc>
          <w:tcPr>
            <w:tcW w:w="640"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1,02</w:t>
            </w:r>
          </w:p>
        </w:tc>
        <w:tc>
          <w:tcPr>
            <w:tcW w:w="636"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1,06</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1,14</w:t>
            </w:r>
          </w:p>
        </w:tc>
        <w:tc>
          <w:tcPr>
            <w:tcW w:w="708"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1,21</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1,27</w:t>
            </w:r>
          </w:p>
        </w:tc>
        <w:tc>
          <w:tcPr>
            <w:tcW w:w="709"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1,32</w:t>
            </w:r>
          </w:p>
        </w:tc>
        <w:tc>
          <w:tcPr>
            <w:tcW w:w="674" w:type="dxa"/>
          </w:tcPr>
          <w:p w:rsidR="0019491F" w:rsidRPr="00E402D2" w:rsidRDefault="0019491F" w:rsidP="00E402D2">
            <w:pPr>
              <w:spacing w:before="0" w:beforeAutospacing="0" w:after="0" w:afterAutospacing="0" w:line="360" w:lineRule="auto"/>
              <w:ind w:left="0" w:firstLine="0"/>
              <w:rPr>
                <w:rFonts w:ascii="Times New Roman" w:hAnsi="Times New Roman"/>
                <w:sz w:val="24"/>
                <w:szCs w:val="24"/>
                <w:lang w:eastAsia="ru-RU"/>
              </w:rPr>
            </w:pPr>
            <w:r w:rsidRPr="00E402D2">
              <w:rPr>
                <w:rFonts w:ascii="Times New Roman" w:hAnsi="Times New Roman"/>
                <w:sz w:val="24"/>
                <w:szCs w:val="24"/>
                <w:lang w:eastAsia="ru-RU"/>
              </w:rPr>
              <w:t>1,33</w:t>
            </w:r>
          </w:p>
        </w:tc>
      </w:tr>
    </w:tbl>
    <w:p w:rsidR="0019491F" w:rsidRPr="00F25CCB" w:rsidRDefault="0019491F" w:rsidP="00E709B1">
      <w:pPr>
        <w:spacing w:line="360" w:lineRule="auto"/>
        <w:ind w:left="0" w:firstLine="0"/>
        <w:jc w:val="left"/>
        <w:rPr>
          <w:rFonts w:ascii="Times New Roman" w:hAnsi="Times New Roman"/>
          <w:b/>
          <w:sz w:val="28"/>
          <w:szCs w:val="28"/>
        </w:rPr>
      </w:pPr>
      <w:r>
        <w:rPr>
          <w:rFonts w:ascii="Times New Roman" w:hAnsi="Times New Roman"/>
          <w:b/>
          <w:sz w:val="28"/>
          <w:szCs w:val="28"/>
        </w:rPr>
        <w:t>Таблица 2. Категория состояния деревьев.</w:t>
      </w:r>
    </w:p>
    <w:tbl>
      <w:tblPr>
        <w:tblW w:w="5000" w:type="pct"/>
        <w:tblCellSpacing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0A0"/>
      </w:tblPr>
      <w:tblGrid>
        <w:gridCol w:w="1477"/>
        <w:gridCol w:w="4648"/>
        <w:gridCol w:w="3289"/>
      </w:tblGrid>
      <w:tr w:rsidR="0019491F" w:rsidRPr="00E402D2" w:rsidTr="00905504">
        <w:trPr>
          <w:tblCellSpacing w:w="0" w:type="dxa"/>
        </w:trPr>
        <w:tc>
          <w:tcPr>
            <w:tcW w:w="0" w:type="auto"/>
            <w:vMerge w:val="restart"/>
            <w:tcBorders>
              <w:top w:val="outset" w:sz="6" w:space="0" w:color="auto"/>
              <w:bottom w:val="outset" w:sz="6" w:space="0" w:color="auto"/>
              <w:right w:val="outset" w:sz="6" w:space="0" w:color="auto"/>
            </w:tcBorders>
            <w:shd w:val="clear" w:color="auto" w:fill="FFFFFF"/>
          </w:tcPr>
          <w:p w:rsidR="0019491F" w:rsidRPr="00F25CCB" w:rsidRDefault="0019491F" w:rsidP="00E709B1">
            <w:pPr>
              <w:spacing w:before="0" w:beforeAutospacing="0" w:after="0" w:afterAutospacing="0"/>
              <w:ind w:left="0" w:right="-4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Категория деревьев</w:t>
            </w:r>
          </w:p>
        </w:tc>
        <w:tc>
          <w:tcPr>
            <w:tcW w:w="0" w:type="auto"/>
            <w:gridSpan w:val="2"/>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Признаки состояния деревьев по породам</w:t>
            </w:r>
          </w:p>
        </w:tc>
      </w:tr>
      <w:tr w:rsidR="0019491F" w:rsidRPr="00E402D2" w:rsidTr="00905504">
        <w:trPr>
          <w:tblCellSpacing w:w="0" w:type="dxa"/>
        </w:trPr>
        <w:tc>
          <w:tcPr>
            <w:tcW w:w="0" w:type="auto"/>
            <w:vMerge/>
            <w:tcBorders>
              <w:top w:val="outset" w:sz="6" w:space="0" w:color="auto"/>
              <w:bottom w:val="outset" w:sz="6" w:space="0" w:color="auto"/>
              <w:right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хвойные</w:t>
            </w:r>
          </w:p>
        </w:tc>
        <w:tc>
          <w:tcPr>
            <w:tcW w:w="0" w:type="auto"/>
            <w:tcBorders>
              <w:top w:val="outset" w:sz="6" w:space="0" w:color="auto"/>
              <w:left w:val="outset" w:sz="6" w:space="0" w:color="auto"/>
              <w:bottom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лиственные</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1</w:t>
            </w:r>
          </w:p>
        </w:tc>
        <w:tc>
          <w:tcPr>
            <w:tcW w:w="0" w:type="auto"/>
            <w:tcBorders>
              <w:top w:val="outset" w:sz="6" w:space="0" w:color="auto"/>
              <w:left w:val="outset" w:sz="6" w:space="0" w:color="auto"/>
              <w:bottom w:val="outset" w:sz="6" w:space="0" w:color="auto"/>
              <w:right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2</w:t>
            </w:r>
          </w:p>
        </w:tc>
        <w:tc>
          <w:tcPr>
            <w:tcW w:w="0" w:type="auto"/>
            <w:tcBorders>
              <w:top w:val="outset" w:sz="6" w:space="0" w:color="auto"/>
              <w:left w:val="outset" w:sz="6" w:space="0" w:color="auto"/>
              <w:bottom w:val="outset" w:sz="6" w:space="0" w:color="auto"/>
            </w:tcBorders>
            <w:shd w:val="clear" w:color="auto" w:fill="FFFFFF"/>
            <w:vAlign w:val="center"/>
          </w:tcPr>
          <w:p w:rsidR="0019491F" w:rsidRPr="00F25CCB" w:rsidRDefault="0019491F" w:rsidP="00905504">
            <w:pPr>
              <w:spacing w:before="0" w:beforeAutospacing="0" w:after="0" w:afterAutospacing="0"/>
              <w:ind w:left="0" w:firstLine="0"/>
              <w:jc w:val="center"/>
              <w:rPr>
                <w:rFonts w:ascii="Times New Roman" w:hAnsi="Times New Roman"/>
                <w:color w:val="000000"/>
                <w:sz w:val="24"/>
                <w:szCs w:val="24"/>
                <w:lang w:eastAsia="ru-RU"/>
              </w:rPr>
            </w:pPr>
            <w:r w:rsidRPr="00F25CCB">
              <w:rPr>
                <w:rFonts w:ascii="Times New Roman" w:hAnsi="Times New Roman"/>
                <w:color w:val="000000"/>
                <w:sz w:val="24"/>
                <w:szCs w:val="24"/>
                <w:lang w:eastAsia="ru-RU"/>
              </w:rPr>
              <w:t>3</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I - без признаков ослабления</w:t>
            </w:r>
          </w:p>
        </w:tc>
        <w:tc>
          <w:tcPr>
            <w:tcW w:w="0" w:type="auto"/>
            <w:gridSpan w:val="2"/>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густая, хвоя (листва) зеленая, блестящая; прирост текущего года нормального размера для данной породы, возраста, сезона и условий местопроизрастания; стволы и корневые лапы не имеют внешних признаков поражения.</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II - ослабленные</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ажурная; хвоя зеленая, светло-зеленая или обожжена не более чем на 1/3; прирост уменьшен не более чем наполовину; усыхание отдельных ветвей, повреждение </w:t>
            </w:r>
            <w:bookmarkStart w:id="1" w:name="55c38"/>
            <w:bookmarkEnd w:id="1"/>
            <w:r w:rsidRPr="00F25CCB">
              <w:rPr>
                <w:rFonts w:ascii="Times New Roman" w:hAnsi="Times New Roman"/>
                <w:color w:val="000000"/>
                <w:sz w:val="24"/>
                <w:szCs w:val="24"/>
                <w:lang w:eastAsia="ru-RU"/>
              </w:rPr>
              <w:t>отдельных корневых лап, местное повреждение ствола.</w:t>
            </w:r>
          </w:p>
        </w:tc>
        <w:tc>
          <w:tcPr>
            <w:tcW w:w="0" w:type="auto"/>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ажурная; листва рано опадает, прирост уменьшен до 1/2; усыхание отдельных ветвей; местные повреждения ствола и корневых лап; единичные водяные побеги.</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III - сильно ослабленные</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сильно ажурная; хвоя бледно-зеленая или матовая либо обожжена более 1/3; прирост очень слабый; усыхание до 2/3 кроны; повреждения корневых лап или ствола, окольцовывающие их до 2/3; попытки поселения или местные поселения стволовых вредителей; плодовые тела и иные </w:t>
            </w:r>
            <w:bookmarkStart w:id="2" w:name="3d225"/>
            <w:bookmarkEnd w:id="2"/>
            <w:r w:rsidRPr="00F25CCB">
              <w:rPr>
                <w:rFonts w:ascii="Times New Roman" w:hAnsi="Times New Roman"/>
                <w:color w:val="000000"/>
                <w:sz w:val="24"/>
                <w:szCs w:val="24"/>
                <w:lang w:eastAsia="ru-RU"/>
              </w:rPr>
              <w:t>признаки деятельности </w:t>
            </w:r>
            <w:bookmarkStart w:id="3" w:name="aa5a4"/>
            <w:bookmarkEnd w:id="3"/>
            <w:r w:rsidRPr="00F25CCB">
              <w:rPr>
                <w:rFonts w:ascii="Times New Roman" w:hAnsi="Times New Roman"/>
                <w:color w:val="000000"/>
                <w:sz w:val="24"/>
                <w:szCs w:val="24"/>
                <w:lang w:eastAsia="ru-RU"/>
              </w:rPr>
              <w:t>дереворазрушающих грибов на стволе и корневых лапах.</w:t>
            </w:r>
          </w:p>
        </w:tc>
        <w:tc>
          <w:tcPr>
            <w:tcW w:w="0" w:type="auto"/>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сильно ажурная; листва очень мелкая, светлая, рано желтеет и опадает; прирост очень слабый или отсутствует; усыхает до 2/3 кроны; повреждение ствола и корневых лап на 2/3 их окружности; сокотечение на стволах и скелетных ветвях; попытки поселения стволовых вредителей; множественные водяные побеги; плодовые тела или иные признаки деятельности дереворазрушающих грибов на стволе.</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IV - усыхающие</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Крона сильно ажурная; хвоя желтоватая или желто-зеленая, </w:t>
            </w:r>
            <w:bookmarkStart w:id="4" w:name="95386"/>
            <w:bookmarkEnd w:id="4"/>
            <w:r w:rsidRPr="00F25CCB">
              <w:rPr>
                <w:rFonts w:ascii="Times New Roman" w:hAnsi="Times New Roman"/>
                <w:color w:val="000000"/>
                <w:sz w:val="24"/>
                <w:szCs w:val="24"/>
                <w:lang w:eastAsia="ru-RU"/>
              </w:rPr>
              <w:t>осыпается; прирост очень </w:t>
            </w:r>
            <w:bookmarkStart w:id="5" w:name="13601"/>
            <w:bookmarkEnd w:id="5"/>
            <w:r w:rsidRPr="00F25CCB">
              <w:rPr>
                <w:rFonts w:ascii="Times New Roman" w:hAnsi="Times New Roman"/>
                <w:color w:val="000000"/>
                <w:sz w:val="24"/>
                <w:szCs w:val="24"/>
                <w:lang w:eastAsia="ru-RU"/>
              </w:rPr>
              <w:t>слабый или отсутствует; усыхание более 2/3 ветвей; повреждения ствола и корневых лап более 2/3 окружности; имеются признаки заселения стволовыми вредителями.</w:t>
            </w:r>
          </w:p>
        </w:tc>
        <w:tc>
          <w:tcPr>
            <w:tcW w:w="0" w:type="auto"/>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Усохло или усыхает более 2/3 кроны; повреждение более 2/3 окружности ствола и корневых лап; признаки заселения стволовыми вредителями; усыхающие водяные побеги.</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V - свежий сухостой (текущего года)</w:t>
            </w:r>
          </w:p>
        </w:tc>
        <w:tc>
          <w:tcPr>
            <w:tcW w:w="0" w:type="auto"/>
            <w:tcBorders>
              <w:top w:val="outset" w:sz="6" w:space="0" w:color="auto"/>
              <w:left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Хвоя серая, желтая или красно-бурая, частично осыпалась; частичное опадание коры; заселено или отработано стволовыми вредителями.</w:t>
            </w:r>
          </w:p>
        </w:tc>
        <w:tc>
          <w:tcPr>
            <w:tcW w:w="0" w:type="auto"/>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Листва усохла, увяла или </w:t>
            </w:r>
            <w:bookmarkStart w:id="6" w:name="00ef4"/>
            <w:bookmarkEnd w:id="6"/>
            <w:r w:rsidRPr="00F25CCB">
              <w:rPr>
                <w:rFonts w:ascii="Times New Roman" w:hAnsi="Times New Roman"/>
                <w:color w:val="000000"/>
                <w:sz w:val="24"/>
                <w:szCs w:val="24"/>
                <w:lang w:eastAsia="ru-RU"/>
              </w:rPr>
              <w:t>отсутствует; частичное опадание коры; заселено или отработано стволовыми вредителями.</w:t>
            </w:r>
          </w:p>
        </w:tc>
      </w:tr>
      <w:tr w:rsidR="0019491F" w:rsidRPr="00E402D2" w:rsidTr="00905504">
        <w:trPr>
          <w:tblCellSpacing w:w="0" w:type="dxa"/>
        </w:trPr>
        <w:tc>
          <w:tcPr>
            <w:tcW w:w="0" w:type="auto"/>
            <w:tcBorders>
              <w:top w:val="outset" w:sz="6" w:space="0" w:color="auto"/>
              <w:bottom w:val="outset" w:sz="6" w:space="0" w:color="auto"/>
              <w:right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VI - старый сухостой (прошлых лет)</w:t>
            </w:r>
          </w:p>
        </w:tc>
        <w:tc>
          <w:tcPr>
            <w:tcW w:w="0" w:type="auto"/>
            <w:gridSpan w:val="2"/>
            <w:tcBorders>
              <w:top w:val="outset" w:sz="6" w:space="0" w:color="auto"/>
              <w:left w:val="outset" w:sz="6" w:space="0" w:color="auto"/>
              <w:bottom w:val="outset" w:sz="6" w:space="0" w:color="auto"/>
            </w:tcBorders>
            <w:shd w:val="clear" w:color="auto" w:fill="FFFFFF"/>
          </w:tcPr>
          <w:p w:rsidR="0019491F" w:rsidRPr="00F25CCB" w:rsidRDefault="0019491F" w:rsidP="00905504">
            <w:pPr>
              <w:spacing w:before="0" w:beforeAutospacing="0" w:after="0" w:afterAutospacing="0"/>
              <w:ind w:left="0" w:firstLine="0"/>
              <w:jc w:val="left"/>
              <w:rPr>
                <w:rFonts w:ascii="Times New Roman" w:hAnsi="Times New Roman"/>
                <w:color w:val="000000"/>
                <w:sz w:val="24"/>
                <w:szCs w:val="24"/>
                <w:lang w:eastAsia="ru-RU"/>
              </w:rPr>
            </w:pPr>
            <w:r w:rsidRPr="00F25CCB">
              <w:rPr>
                <w:rFonts w:ascii="Times New Roman" w:hAnsi="Times New Roman"/>
                <w:color w:val="000000"/>
                <w:sz w:val="24"/>
                <w:szCs w:val="24"/>
                <w:lang w:eastAsia="ru-RU"/>
              </w:rPr>
              <w:t>Живая хвоя (листва) отсутствует; кора и мелкие веточки осыпались частично или полностью; летные отверстия стволовых вредителей; под корой грибница дереворазрушающих грибов.</w:t>
            </w:r>
          </w:p>
        </w:tc>
      </w:tr>
    </w:tbl>
    <w:p w:rsidR="0019491F" w:rsidRDefault="0019491F" w:rsidP="000C4446">
      <w:pPr>
        <w:pStyle w:val="ListParagraph"/>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Рисунок 8" o:spid="_x0000_i1025" type="#_x0000_t75" style="width:468pt;height:351pt;visibility:visible">
            <v:imagedata r:id="rId7" o:title=""/>
          </v:shape>
        </w:pict>
      </w:r>
    </w:p>
    <w:p w:rsidR="0019491F" w:rsidRDefault="0019491F" w:rsidP="00E709B1">
      <w:pPr>
        <w:ind w:left="0" w:firstLine="0"/>
        <w:rPr>
          <w:rFonts w:ascii="Times New Roman" w:hAnsi="Times New Roman"/>
          <w:sz w:val="28"/>
          <w:szCs w:val="28"/>
        </w:rPr>
      </w:pPr>
      <w:r>
        <w:rPr>
          <w:rFonts w:ascii="Times New Roman" w:hAnsi="Times New Roman"/>
          <w:sz w:val="28"/>
          <w:szCs w:val="28"/>
        </w:rPr>
        <w:t>Фото 1.  Дуб обыкновенный пораженный зеленой дубовой листоверткой.</w:t>
      </w:r>
    </w:p>
    <w:p w:rsidR="0019491F" w:rsidRDefault="0019491F" w:rsidP="00E709B1">
      <w:pPr>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2" o:spid="_x0000_i1026" type="#_x0000_t75" style="width:468pt;height:314.25pt;visibility:visible">
            <v:imagedata r:id="rId8" o:title="" cropbottom="6961f"/>
          </v:shape>
        </w:pict>
      </w:r>
    </w:p>
    <w:p w:rsidR="0019491F" w:rsidRDefault="0019491F" w:rsidP="00E709B1">
      <w:pPr>
        <w:ind w:left="0" w:firstLine="0"/>
        <w:rPr>
          <w:rFonts w:ascii="Times New Roman" w:hAnsi="Times New Roman"/>
          <w:sz w:val="28"/>
          <w:szCs w:val="28"/>
        </w:rPr>
      </w:pPr>
      <w:r>
        <w:rPr>
          <w:rFonts w:ascii="Times New Roman" w:hAnsi="Times New Roman"/>
          <w:sz w:val="28"/>
          <w:szCs w:val="28"/>
        </w:rPr>
        <w:t>Фото 2. Листья дуба, пораженного зеленой дубовой листоверткой.</w:t>
      </w:r>
    </w:p>
    <w:p w:rsidR="0019491F" w:rsidRDefault="0019491F" w:rsidP="00E709B1">
      <w:pPr>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10" o:spid="_x0000_i1027" type="#_x0000_t75" style="width:462.75pt;height:300pt;visibility:visible">
            <v:imagedata r:id="rId9" o:title=""/>
          </v:shape>
        </w:pict>
      </w:r>
      <w:r>
        <w:rPr>
          <w:rFonts w:ascii="Times New Roman" w:hAnsi="Times New Roman"/>
          <w:sz w:val="28"/>
          <w:szCs w:val="28"/>
        </w:rPr>
        <w:t xml:space="preserve"> Фото 3. Гусеница зеленой дубовой листовертки.</w:t>
      </w:r>
      <w:r>
        <w:rPr>
          <w:rFonts w:ascii="Times New Roman" w:hAnsi="Times New Roman"/>
          <w:sz w:val="28"/>
          <w:szCs w:val="28"/>
        </w:rPr>
        <w:br w:type="page"/>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1" o:spid="_x0000_i1028" type="#_x0000_t75" style="width:468pt;height:301.5pt;visibility:visible">
            <v:imagedata r:id="rId10" o:title="" croptop="8562f"/>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4. Закрученный зеленой дубовой листоверткой лист дуба.</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6" o:spid="_x0000_i1029" type="#_x0000_t75" style="width:468pt;height:297.75pt;visibility:visible">
            <v:imagedata r:id="rId11" o:title="" croptop="7565f"/>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5. Бабочки зеленой дубовой листовертки.</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11" o:spid="_x0000_i1030" type="#_x0000_t75" style="width:468pt;height:291pt;visibility:visible">
            <v:imagedata r:id="rId12" o:title="" croptop="8842f"/>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6. Гусеница второго  возраста зеленой дубовой листовертки.</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7" o:spid="_x0000_i1031" type="#_x0000_t75" style="width:468pt;height:277.5pt;visibility:visible">
            <v:imagedata r:id="rId13" o:title="" cropbottom="13103f"/>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7. Гусеница  третьего возраста зеленой дубовой листовертки.</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Рисунок 9" o:spid="_x0000_i1032" type="#_x0000_t75" style="width:468pt;height:281.25pt;visibility:visible">
            <v:imagedata r:id="rId14" o:title="" croptop="13027f"/>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7. Куколка зеленой дубовой листовертки.</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_x0000_i1033" type="#_x0000_t75" style="width:468pt;height:309pt;visibility:visible">
            <v:imagedata r:id="rId15" o:title=""/>
          </v:shape>
        </w:pic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Pr>
          <w:rFonts w:ascii="Times New Roman" w:hAnsi="Times New Roman"/>
          <w:sz w:val="28"/>
          <w:szCs w:val="28"/>
        </w:rPr>
        <w:t>Фото 8.  Закрученные листья зеленой дубовой листоверткой на ветвях дуба.</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Pr="00345CDB" w:rsidRDefault="0019491F" w:rsidP="00D82A42">
      <w:pPr>
        <w:rPr>
          <w:rFonts w:ascii="Times New Roman" w:hAnsi="Times New Roman"/>
          <w:sz w:val="28"/>
          <w:szCs w:val="28"/>
        </w:rPr>
      </w:pPr>
      <w:r w:rsidRPr="00345CDB">
        <w:rPr>
          <w:rFonts w:ascii="Times New Roman" w:hAnsi="Times New Roman"/>
          <w:sz w:val="28"/>
          <w:szCs w:val="28"/>
        </w:rPr>
        <w:t xml:space="preserve">Рисунок 1. </w:t>
      </w:r>
      <w:r>
        <w:rPr>
          <w:rFonts w:ascii="Times New Roman" w:hAnsi="Times New Roman"/>
          <w:sz w:val="28"/>
          <w:szCs w:val="28"/>
        </w:rPr>
        <w:t xml:space="preserve"> Средняя плотность популяции зеленой дубовой листовертки  в 2015/2016г. на 100гр.листвы.</w:t>
      </w: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p>
    <w:p w:rsidR="0019491F" w:rsidRDefault="0019491F" w:rsidP="00E709B1">
      <w:pPr>
        <w:pStyle w:val="ListParagraph"/>
        <w:shd w:val="clear" w:color="auto" w:fill="FFFFFF"/>
        <w:spacing w:line="360" w:lineRule="auto"/>
        <w:ind w:left="0" w:firstLine="0"/>
        <w:rPr>
          <w:rFonts w:ascii="Times New Roman" w:hAnsi="Times New Roman"/>
          <w:sz w:val="28"/>
          <w:szCs w:val="28"/>
        </w:rPr>
      </w:pPr>
      <w:r w:rsidRPr="00461979">
        <w:rPr>
          <w:rFonts w:ascii="Times New Roman" w:hAnsi="Times New Roman"/>
          <w:noProof/>
          <w:sz w:val="28"/>
          <w:szCs w:val="28"/>
          <w:lang w:eastAsia="ru-RU"/>
        </w:rPr>
        <w:pict>
          <v:shape id="Диаграмма 1" o:spid="_x0000_i1034" type="#_x0000_t75" style="width:449.25pt;height:284.25pt;visibility:visible" o:gfxdata="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">
            <v:imagedata r:id="rId16" o:title="" croptop="-703f" cropbottom="-2704f" cropright="-7760f"/>
            <o:lock v:ext="edit" aspectratio="f"/>
          </v:shape>
        </w:pict>
      </w:r>
    </w:p>
    <w:p w:rsidR="0019491F" w:rsidRPr="00345CDB" w:rsidRDefault="0019491F" w:rsidP="00E709B1">
      <w:pPr>
        <w:rPr>
          <w:rFonts w:ascii="Times New Roman" w:hAnsi="Times New Roman"/>
          <w:sz w:val="28"/>
          <w:szCs w:val="28"/>
        </w:rPr>
      </w:pPr>
    </w:p>
    <w:p w:rsidR="0019491F" w:rsidRPr="00713900" w:rsidRDefault="0019491F" w:rsidP="00E709B1">
      <w:pPr>
        <w:tabs>
          <w:tab w:val="left" w:pos="3152"/>
        </w:tabs>
      </w:pPr>
      <w:r>
        <w:tab/>
      </w:r>
    </w:p>
    <w:p w:rsidR="0019491F" w:rsidRPr="00BC6CD3" w:rsidRDefault="0019491F" w:rsidP="00E709B1">
      <w:pPr>
        <w:pStyle w:val="ListParagraph"/>
        <w:shd w:val="clear" w:color="auto" w:fill="FFFFFF"/>
        <w:spacing w:line="360" w:lineRule="auto"/>
        <w:ind w:left="0" w:firstLine="0"/>
        <w:rPr>
          <w:rFonts w:ascii="Times New Roman" w:hAnsi="Times New Roman"/>
          <w:sz w:val="28"/>
          <w:szCs w:val="28"/>
        </w:rPr>
      </w:pPr>
    </w:p>
    <w:sectPr w:rsidR="0019491F" w:rsidRPr="00BC6CD3" w:rsidSect="00E709B1">
      <w:headerReference w:type="default" r:id="rId17"/>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9491F" w:rsidRDefault="0019491F" w:rsidP="00E709B1">
      <w:pPr>
        <w:spacing w:before="0" w:after="0"/>
      </w:pPr>
      <w:r>
        <w:separator/>
      </w:r>
    </w:p>
  </w:endnote>
  <w:endnote w:type="continuationSeparator" w:id="0">
    <w:p w:rsidR="0019491F" w:rsidRDefault="0019491F" w:rsidP="00E709B1">
      <w:pPr>
        <w:spacing w:before="0" w:after="0"/>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9491F" w:rsidRDefault="0019491F" w:rsidP="00E709B1">
      <w:pPr>
        <w:spacing w:before="0" w:after="0"/>
      </w:pPr>
      <w:r>
        <w:separator/>
      </w:r>
    </w:p>
  </w:footnote>
  <w:footnote w:type="continuationSeparator" w:id="0">
    <w:p w:rsidR="0019491F" w:rsidRDefault="0019491F" w:rsidP="00E709B1">
      <w:pPr>
        <w:spacing w:before="0" w:after="0"/>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9491F" w:rsidRDefault="0019491F">
    <w:pPr>
      <w:pStyle w:val="Header"/>
      <w:jc w:val="center"/>
    </w:pPr>
    <w:fldSimple w:instr=" PAGE   \* MERGEFORMAT ">
      <w:r>
        <w:rPr>
          <w:noProof/>
        </w:rPr>
        <w:t>1</w:t>
      </w:r>
    </w:fldSimple>
  </w:p>
  <w:p w:rsidR="0019491F" w:rsidRDefault="0019491F">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6005E34"/>
    <w:multiLevelType w:val="hybridMultilevel"/>
    <w:tmpl w:val="1CE25754"/>
    <w:lvl w:ilvl="0" w:tplc="0419000F">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
    <w:nsid w:val="4F2451B1"/>
    <w:multiLevelType w:val="hybridMultilevel"/>
    <w:tmpl w:val="F1DE964A"/>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311361"/>
    <w:rsid w:val="00027860"/>
    <w:rsid w:val="00063A2B"/>
    <w:rsid w:val="00075EFB"/>
    <w:rsid w:val="000B0826"/>
    <w:rsid w:val="000C4446"/>
    <w:rsid w:val="000F3557"/>
    <w:rsid w:val="00102A4D"/>
    <w:rsid w:val="001138D1"/>
    <w:rsid w:val="0012406B"/>
    <w:rsid w:val="001478C6"/>
    <w:rsid w:val="001501B0"/>
    <w:rsid w:val="00164952"/>
    <w:rsid w:val="0019491F"/>
    <w:rsid w:val="001969D6"/>
    <w:rsid w:val="001D42E1"/>
    <w:rsid w:val="001E3730"/>
    <w:rsid w:val="002355C5"/>
    <w:rsid w:val="002569B2"/>
    <w:rsid w:val="002C1FB8"/>
    <w:rsid w:val="002C41EB"/>
    <w:rsid w:val="002F4B74"/>
    <w:rsid w:val="00302CD1"/>
    <w:rsid w:val="00304450"/>
    <w:rsid w:val="00311361"/>
    <w:rsid w:val="00345CDB"/>
    <w:rsid w:val="003E0650"/>
    <w:rsid w:val="003E1624"/>
    <w:rsid w:val="00400147"/>
    <w:rsid w:val="00461979"/>
    <w:rsid w:val="0047167D"/>
    <w:rsid w:val="0049299B"/>
    <w:rsid w:val="004A5CC7"/>
    <w:rsid w:val="004B57E6"/>
    <w:rsid w:val="005321E2"/>
    <w:rsid w:val="0053402E"/>
    <w:rsid w:val="00565453"/>
    <w:rsid w:val="00570FC0"/>
    <w:rsid w:val="00573EDF"/>
    <w:rsid w:val="00577B54"/>
    <w:rsid w:val="005A01D3"/>
    <w:rsid w:val="005D0357"/>
    <w:rsid w:val="005D6BE7"/>
    <w:rsid w:val="005F1196"/>
    <w:rsid w:val="00603C6D"/>
    <w:rsid w:val="00611AE4"/>
    <w:rsid w:val="00652531"/>
    <w:rsid w:val="00652772"/>
    <w:rsid w:val="00682D96"/>
    <w:rsid w:val="00713900"/>
    <w:rsid w:val="00736643"/>
    <w:rsid w:val="007671C6"/>
    <w:rsid w:val="0079215D"/>
    <w:rsid w:val="007A2E3B"/>
    <w:rsid w:val="007E1847"/>
    <w:rsid w:val="00802560"/>
    <w:rsid w:val="00816160"/>
    <w:rsid w:val="008276FB"/>
    <w:rsid w:val="00847BD4"/>
    <w:rsid w:val="008530DC"/>
    <w:rsid w:val="008565FC"/>
    <w:rsid w:val="00870455"/>
    <w:rsid w:val="008B2AB4"/>
    <w:rsid w:val="008E619F"/>
    <w:rsid w:val="00905504"/>
    <w:rsid w:val="00977B68"/>
    <w:rsid w:val="009A7F58"/>
    <w:rsid w:val="009B00D6"/>
    <w:rsid w:val="009B04DB"/>
    <w:rsid w:val="009F00F3"/>
    <w:rsid w:val="00A1183C"/>
    <w:rsid w:val="00A12C7E"/>
    <w:rsid w:val="00A35CF7"/>
    <w:rsid w:val="00A56FCB"/>
    <w:rsid w:val="00A97B99"/>
    <w:rsid w:val="00AB387F"/>
    <w:rsid w:val="00AE4033"/>
    <w:rsid w:val="00B23BAE"/>
    <w:rsid w:val="00B52FDA"/>
    <w:rsid w:val="00B61D3C"/>
    <w:rsid w:val="00B662B9"/>
    <w:rsid w:val="00B82AFD"/>
    <w:rsid w:val="00BA6D73"/>
    <w:rsid w:val="00BC6CD3"/>
    <w:rsid w:val="00C12873"/>
    <w:rsid w:val="00C54E8E"/>
    <w:rsid w:val="00D00EE0"/>
    <w:rsid w:val="00D329B4"/>
    <w:rsid w:val="00D53A12"/>
    <w:rsid w:val="00D82A42"/>
    <w:rsid w:val="00D83DD7"/>
    <w:rsid w:val="00D8636E"/>
    <w:rsid w:val="00DC1490"/>
    <w:rsid w:val="00DD20CD"/>
    <w:rsid w:val="00DD6B03"/>
    <w:rsid w:val="00E05E41"/>
    <w:rsid w:val="00E402D2"/>
    <w:rsid w:val="00E438E5"/>
    <w:rsid w:val="00E709B1"/>
    <w:rsid w:val="00ED3DF6"/>
    <w:rsid w:val="00ED7B7D"/>
    <w:rsid w:val="00F21E4C"/>
    <w:rsid w:val="00F22E8D"/>
    <w:rsid w:val="00F25CCB"/>
    <w:rsid w:val="00FE15B6"/>
    <w:rsid w:val="00FF7C9B"/>
    <w:rsid w:val="00FF7C9F"/>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sz w:val="22"/>
        <w:szCs w:val="22"/>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11361"/>
    <w:pPr>
      <w:spacing w:before="100" w:beforeAutospacing="1" w:after="100" w:afterAutospacing="1"/>
      <w:ind w:left="357" w:hanging="357"/>
      <w:jc w:val="both"/>
    </w:pPr>
    <w:rPr>
      <w:lang w:eastAsia="en-US"/>
    </w:rPr>
  </w:style>
  <w:style w:type="character" w:default="1" w:styleId="DefaultParagraphFont">
    <w:name w:val="Default Paragraph Font"/>
    <w:uiPriority w:val="99"/>
    <w:semiHidden/>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99"/>
    <w:qFormat/>
    <w:rsid w:val="00311361"/>
    <w:rPr>
      <w:rFonts w:cs="Times New Roman"/>
      <w:b/>
      <w:bCs/>
    </w:rPr>
  </w:style>
  <w:style w:type="table" w:styleId="TableGrid">
    <w:name w:val="Table Grid"/>
    <w:basedOn w:val="TableNormal"/>
    <w:uiPriority w:val="99"/>
    <w:rsid w:val="00311361"/>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aliases w:val="Основной текст Знак Знак Знак"/>
    <w:basedOn w:val="Normal"/>
    <w:link w:val="BodyTextChar"/>
    <w:uiPriority w:val="99"/>
    <w:rsid w:val="00311361"/>
    <w:pPr>
      <w:spacing w:before="0" w:beforeAutospacing="0" w:after="0" w:afterAutospacing="0"/>
      <w:ind w:left="0" w:firstLine="0"/>
    </w:pPr>
    <w:rPr>
      <w:rFonts w:ascii="Times New Roman" w:hAnsi="Times New Roman"/>
      <w:sz w:val="28"/>
      <w:szCs w:val="28"/>
      <w:lang w:eastAsia="ru-RU"/>
    </w:rPr>
  </w:style>
  <w:style w:type="character" w:customStyle="1" w:styleId="BodyTextChar">
    <w:name w:val="Body Text Char"/>
    <w:aliases w:val="Основной текст Знак Знак Знак Char"/>
    <w:basedOn w:val="DefaultParagraphFont"/>
    <w:link w:val="BodyText"/>
    <w:uiPriority w:val="99"/>
    <w:locked/>
    <w:rsid w:val="00311361"/>
    <w:rPr>
      <w:rFonts w:ascii="Times New Roman" w:hAnsi="Times New Roman" w:cs="Times New Roman"/>
      <w:sz w:val="28"/>
      <w:szCs w:val="28"/>
      <w:lang w:eastAsia="ru-RU"/>
    </w:rPr>
  </w:style>
  <w:style w:type="paragraph" w:styleId="ListParagraph">
    <w:name w:val="List Paragraph"/>
    <w:basedOn w:val="Normal"/>
    <w:uiPriority w:val="99"/>
    <w:qFormat/>
    <w:rsid w:val="00FE15B6"/>
    <w:pPr>
      <w:ind w:left="720"/>
      <w:contextualSpacing/>
    </w:pPr>
  </w:style>
  <w:style w:type="character" w:styleId="Emphasis">
    <w:name w:val="Emphasis"/>
    <w:basedOn w:val="DefaultParagraphFont"/>
    <w:uiPriority w:val="99"/>
    <w:qFormat/>
    <w:rsid w:val="00BC6CD3"/>
    <w:rPr>
      <w:rFonts w:cs="Times New Roman"/>
      <w:i/>
      <w:iCs/>
    </w:rPr>
  </w:style>
  <w:style w:type="paragraph" w:styleId="BalloonText">
    <w:name w:val="Balloon Text"/>
    <w:basedOn w:val="Normal"/>
    <w:link w:val="BalloonTextChar"/>
    <w:uiPriority w:val="99"/>
    <w:semiHidden/>
    <w:rsid w:val="00E709B1"/>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E709B1"/>
    <w:rPr>
      <w:rFonts w:ascii="Tahoma" w:hAnsi="Tahoma" w:cs="Tahoma"/>
      <w:sz w:val="16"/>
      <w:szCs w:val="16"/>
    </w:rPr>
  </w:style>
  <w:style w:type="paragraph" w:styleId="Header">
    <w:name w:val="header"/>
    <w:basedOn w:val="Normal"/>
    <w:link w:val="HeaderChar"/>
    <w:uiPriority w:val="99"/>
    <w:rsid w:val="00E709B1"/>
    <w:pPr>
      <w:tabs>
        <w:tab w:val="center" w:pos="4677"/>
        <w:tab w:val="right" w:pos="9355"/>
      </w:tabs>
      <w:spacing w:before="0" w:after="0"/>
    </w:pPr>
  </w:style>
  <w:style w:type="character" w:customStyle="1" w:styleId="HeaderChar">
    <w:name w:val="Header Char"/>
    <w:basedOn w:val="DefaultParagraphFont"/>
    <w:link w:val="Header"/>
    <w:uiPriority w:val="99"/>
    <w:locked/>
    <w:rsid w:val="00E709B1"/>
    <w:rPr>
      <w:rFonts w:cs="Times New Roman"/>
    </w:rPr>
  </w:style>
  <w:style w:type="paragraph" w:styleId="Footer">
    <w:name w:val="footer"/>
    <w:basedOn w:val="Normal"/>
    <w:link w:val="FooterChar"/>
    <w:uiPriority w:val="99"/>
    <w:rsid w:val="00E709B1"/>
    <w:pPr>
      <w:tabs>
        <w:tab w:val="center" w:pos="4677"/>
        <w:tab w:val="right" w:pos="9355"/>
      </w:tabs>
      <w:spacing w:before="0" w:after="0"/>
    </w:pPr>
  </w:style>
  <w:style w:type="character" w:customStyle="1" w:styleId="FooterChar">
    <w:name w:val="Footer Char"/>
    <w:basedOn w:val="DefaultParagraphFont"/>
    <w:link w:val="Footer"/>
    <w:uiPriority w:val="99"/>
    <w:locked/>
    <w:rsid w:val="00E709B1"/>
    <w:rPr>
      <w:rFonts w:cs="Times New Roman"/>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image" Target="media/image9.jpeg"/><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Normal_Wordconv</Template>
  <TotalTime>332</TotalTime>
  <Pages>24</Pages>
  <Words>3944</Words>
  <Characters>22487</Characters>
  <Application>Microsoft Office Outlook</Application>
  <DocSecurity>0</DocSecurity>
  <Lines>0</Lines>
  <Paragraphs>0</Paragraphs>
  <ScaleCrop>false</ScaleCrop>
  <Company>Reanimator Extreme Edition</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DEVICE</dc:creator>
  <cp:keywords/>
  <dc:description/>
  <cp:lastModifiedBy>Пользователь</cp:lastModifiedBy>
  <cp:revision>15</cp:revision>
  <cp:lastPrinted>2017-03-18T15:53:00Z</cp:lastPrinted>
  <dcterms:created xsi:type="dcterms:W3CDTF">2017-03-18T15:59:00Z</dcterms:created>
  <dcterms:modified xsi:type="dcterms:W3CDTF">2019-02-19T09:10:00Z</dcterms:modified>
</cp:coreProperties>
</file>