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0483" w:rsidRDefault="003F0483" w:rsidP="00A62E94">
      <w:pPr>
        <w:spacing w:after="0"/>
        <w:jc w:val="center"/>
        <w:rPr>
          <w:rFonts w:ascii="Times New Roman" w:hAnsi="Times New Roman"/>
          <w:b/>
          <w:sz w:val="28"/>
          <w:szCs w:val="28"/>
        </w:rPr>
      </w:pPr>
      <w:r>
        <w:rPr>
          <w:rFonts w:ascii="Times New Roman" w:hAnsi="Times New Roman"/>
          <w:b/>
          <w:sz w:val="28"/>
          <w:szCs w:val="28"/>
        </w:rPr>
        <w:t>Всероссийский юниорский</w:t>
      </w:r>
      <w:r w:rsidRPr="003F0483">
        <w:rPr>
          <w:rFonts w:ascii="Times New Roman" w:hAnsi="Times New Roman"/>
          <w:b/>
          <w:sz w:val="28"/>
          <w:szCs w:val="28"/>
        </w:rPr>
        <w:t xml:space="preserve"> </w:t>
      </w:r>
      <w:r>
        <w:rPr>
          <w:rFonts w:ascii="Times New Roman" w:hAnsi="Times New Roman"/>
          <w:b/>
          <w:sz w:val="28"/>
          <w:szCs w:val="28"/>
        </w:rPr>
        <w:t>лесной конкурс «Подрост»</w:t>
      </w:r>
    </w:p>
    <w:p w:rsidR="003F0483" w:rsidRDefault="003F0483" w:rsidP="00A62E94">
      <w:pPr>
        <w:spacing w:after="0"/>
        <w:jc w:val="center"/>
        <w:rPr>
          <w:rFonts w:ascii="Times New Roman" w:hAnsi="Times New Roman"/>
          <w:b/>
          <w:sz w:val="28"/>
          <w:szCs w:val="28"/>
        </w:rPr>
      </w:pPr>
      <w:r>
        <w:rPr>
          <w:rFonts w:ascii="Times New Roman" w:hAnsi="Times New Roman"/>
          <w:b/>
          <w:sz w:val="28"/>
          <w:szCs w:val="28"/>
        </w:rPr>
        <w:t>(«За сохранение природы и бережное отношение к лесным богатствам»)</w:t>
      </w:r>
    </w:p>
    <w:p w:rsidR="003F0483" w:rsidRDefault="003F0483" w:rsidP="00A62E94">
      <w:pPr>
        <w:spacing w:after="0"/>
        <w:jc w:val="center"/>
        <w:rPr>
          <w:rFonts w:ascii="Times New Roman" w:hAnsi="Times New Roman"/>
          <w:b/>
          <w:sz w:val="28"/>
          <w:szCs w:val="28"/>
        </w:rPr>
      </w:pPr>
    </w:p>
    <w:p w:rsidR="00A62E94" w:rsidRPr="001D757A" w:rsidRDefault="00A62E94" w:rsidP="00A62E94">
      <w:pPr>
        <w:spacing w:after="0"/>
        <w:jc w:val="center"/>
        <w:rPr>
          <w:rFonts w:ascii="Times New Roman" w:hAnsi="Times New Roman"/>
          <w:b/>
          <w:sz w:val="28"/>
          <w:szCs w:val="28"/>
        </w:rPr>
      </w:pPr>
      <w:r w:rsidRPr="001D757A">
        <w:rPr>
          <w:rFonts w:ascii="Times New Roman" w:hAnsi="Times New Roman"/>
          <w:b/>
          <w:sz w:val="28"/>
          <w:szCs w:val="28"/>
        </w:rPr>
        <w:t>Центр эколого-биологических исследований и природоохранной работы</w:t>
      </w:r>
    </w:p>
    <w:p w:rsidR="00A62E94" w:rsidRPr="001D757A" w:rsidRDefault="00A62E94" w:rsidP="00A62E94">
      <w:pPr>
        <w:spacing w:after="0"/>
        <w:jc w:val="center"/>
        <w:rPr>
          <w:rFonts w:ascii="Times New Roman" w:hAnsi="Times New Roman"/>
          <w:b/>
          <w:sz w:val="28"/>
          <w:szCs w:val="28"/>
        </w:rPr>
      </w:pPr>
      <w:r w:rsidRPr="001D757A">
        <w:rPr>
          <w:rFonts w:ascii="Times New Roman" w:hAnsi="Times New Roman"/>
          <w:b/>
          <w:sz w:val="28"/>
          <w:szCs w:val="28"/>
        </w:rPr>
        <w:t>МАОУ «Средняя общеобразовательная школа №132 с углубленным изучением предметов естественно-экологического профиля» г. Перми</w:t>
      </w:r>
    </w:p>
    <w:p w:rsidR="00A62E94" w:rsidRPr="001D757A" w:rsidRDefault="00A62E94" w:rsidP="00A62E94">
      <w:pPr>
        <w:spacing w:after="0"/>
        <w:jc w:val="center"/>
        <w:rPr>
          <w:rFonts w:ascii="Times New Roman" w:hAnsi="Times New Roman"/>
          <w:b/>
          <w:sz w:val="28"/>
          <w:szCs w:val="28"/>
        </w:rPr>
      </w:pPr>
      <w:r w:rsidRPr="001D757A">
        <w:rPr>
          <w:rFonts w:ascii="Times New Roman" w:hAnsi="Times New Roman"/>
          <w:b/>
          <w:sz w:val="28"/>
          <w:szCs w:val="28"/>
        </w:rPr>
        <w:t xml:space="preserve">МАУ </w:t>
      </w:r>
      <w:proofErr w:type="gramStart"/>
      <w:r w:rsidRPr="001D757A">
        <w:rPr>
          <w:rFonts w:ascii="Times New Roman" w:hAnsi="Times New Roman"/>
          <w:b/>
          <w:sz w:val="28"/>
          <w:szCs w:val="28"/>
        </w:rPr>
        <w:t>ДО</w:t>
      </w:r>
      <w:proofErr w:type="gramEnd"/>
      <w:r w:rsidRPr="001D757A">
        <w:rPr>
          <w:rFonts w:ascii="Times New Roman" w:hAnsi="Times New Roman"/>
          <w:b/>
          <w:sz w:val="28"/>
          <w:szCs w:val="28"/>
        </w:rPr>
        <w:t xml:space="preserve"> «</w:t>
      </w:r>
      <w:proofErr w:type="gramStart"/>
      <w:r w:rsidRPr="001D757A">
        <w:rPr>
          <w:rFonts w:ascii="Times New Roman" w:hAnsi="Times New Roman"/>
          <w:b/>
          <w:sz w:val="28"/>
          <w:szCs w:val="28"/>
        </w:rPr>
        <w:t>Детско-юношеский</w:t>
      </w:r>
      <w:proofErr w:type="gramEnd"/>
      <w:r w:rsidRPr="001D757A">
        <w:rPr>
          <w:rFonts w:ascii="Times New Roman" w:hAnsi="Times New Roman"/>
          <w:b/>
          <w:sz w:val="28"/>
          <w:szCs w:val="28"/>
        </w:rPr>
        <w:t xml:space="preserve"> центр «Рифей» г. Перми</w:t>
      </w:r>
    </w:p>
    <w:p w:rsidR="00A62E94" w:rsidRPr="001D757A" w:rsidRDefault="00A62E94" w:rsidP="00A62E94">
      <w:pPr>
        <w:spacing w:after="0"/>
        <w:rPr>
          <w:rFonts w:ascii="Times New Roman" w:hAnsi="Times New Roman"/>
          <w:b/>
          <w:sz w:val="28"/>
          <w:szCs w:val="28"/>
        </w:rPr>
      </w:pPr>
    </w:p>
    <w:p w:rsidR="00A62E94" w:rsidRPr="008802D7" w:rsidRDefault="008802D7" w:rsidP="008802D7">
      <w:pPr>
        <w:spacing w:after="0"/>
        <w:jc w:val="right"/>
        <w:rPr>
          <w:rFonts w:ascii="Times New Roman" w:hAnsi="Times New Roman"/>
          <w:b/>
          <w:i/>
          <w:sz w:val="28"/>
          <w:szCs w:val="28"/>
          <w:u w:val="single"/>
        </w:rPr>
      </w:pPr>
      <w:r w:rsidRPr="008802D7">
        <w:rPr>
          <w:rFonts w:ascii="Times New Roman" w:hAnsi="Times New Roman"/>
          <w:b/>
          <w:i/>
          <w:sz w:val="28"/>
          <w:szCs w:val="28"/>
          <w:u w:val="single"/>
        </w:rPr>
        <w:t>Экология лесных растений</w:t>
      </w:r>
    </w:p>
    <w:p w:rsidR="008802D7" w:rsidRDefault="008802D7" w:rsidP="00A62E94">
      <w:pPr>
        <w:spacing w:after="0"/>
        <w:jc w:val="center"/>
        <w:rPr>
          <w:rFonts w:ascii="Times New Roman" w:hAnsi="Times New Roman"/>
          <w:b/>
          <w:sz w:val="44"/>
          <w:szCs w:val="56"/>
        </w:rPr>
      </w:pPr>
    </w:p>
    <w:p w:rsidR="00A62E94" w:rsidRPr="008802D7" w:rsidRDefault="00827425" w:rsidP="00A62E94">
      <w:pPr>
        <w:spacing w:after="0"/>
        <w:jc w:val="center"/>
        <w:rPr>
          <w:rFonts w:ascii="Times New Roman" w:hAnsi="Times New Roman"/>
          <w:b/>
          <w:sz w:val="44"/>
          <w:szCs w:val="56"/>
        </w:rPr>
      </w:pPr>
      <w:r w:rsidRPr="008802D7">
        <w:rPr>
          <w:rFonts w:ascii="Times New Roman" w:hAnsi="Times New Roman"/>
          <w:b/>
          <w:sz w:val="44"/>
          <w:szCs w:val="56"/>
        </w:rPr>
        <w:t xml:space="preserve">Медоносная флора </w:t>
      </w:r>
      <w:r w:rsidR="00F807E9" w:rsidRPr="008802D7">
        <w:rPr>
          <w:rFonts w:ascii="Times New Roman" w:hAnsi="Times New Roman"/>
          <w:b/>
          <w:sz w:val="44"/>
          <w:szCs w:val="56"/>
        </w:rPr>
        <w:t>ООПТ «Черняевский лес»</w:t>
      </w:r>
    </w:p>
    <w:p w:rsidR="00A62E94" w:rsidRPr="008802D7" w:rsidRDefault="00A62E94" w:rsidP="00A62E94">
      <w:pPr>
        <w:spacing w:after="0"/>
        <w:jc w:val="center"/>
        <w:rPr>
          <w:rFonts w:ascii="Times New Roman" w:hAnsi="Times New Roman"/>
          <w:b/>
          <w:sz w:val="44"/>
          <w:szCs w:val="56"/>
        </w:rPr>
      </w:pPr>
      <w:r w:rsidRPr="008802D7">
        <w:rPr>
          <w:rFonts w:ascii="Times New Roman" w:hAnsi="Times New Roman"/>
          <w:b/>
          <w:sz w:val="44"/>
          <w:szCs w:val="56"/>
        </w:rPr>
        <w:t>Мелиссопалинологический анализ продуктов пчеловодства</w:t>
      </w:r>
      <w:r w:rsidR="008802D7">
        <w:rPr>
          <w:rFonts w:ascii="Times New Roman" w:hAnsi="Times New Roman"/>
          <w:b/>
          <w:sz w:val="44"/>
          <w:szCs w:val="56"/>
        </w:rPr>
        <w:t xml:space="preserve"> </w:t>
      </w:r>
      <w:r w:rsidRPr="008802D7">
        <w:rPr>
          <w:rFonts w:ascii="Times New Roman" w:hAnsi="Times New Roman"/>
          <w:b/>
          <w:sz w:val="44"/>
          <w:szCs w:val="56"/>
        </w:rPr>
        <w:t>школьной пасеки</w:t>
      </w:r>
    </w:p>
    <w:p w:rsidR="00A62E94" w:rsidRPr="001D757A" w:rsidRDefault="00A62E94" w:rsidP="00A62E94">
      <w:pPr>
        <w:spacing w:after="0"/>
        <w:jc w:val="center"/>
        <w:rPr>
          <w:rFonts w:ascii="Times New Roman" w:hAnsi="Times New Roman"/>
          <w:b/>
          <w:sz w:val="56"/>
          <w:szCs w:val="56"/>
        </w:rPr>
      </w:pPr>
    </w:p>
    <w:p w:rsidR="00A62E94" w:rsidRPr="001D757A" w:rsidRDefault="00A62E94" w:rsidP="00A62E94">
      <w:pPr>
        <w:spacing w:after="0"/>
        <w:rPr>
          <w:rFonts w:ascii="Times New Roman" w:hAnsi="Times New Roman"/>
          <w:b/>
          <w:sz w:val="28"/>
          <w:szCs w:val="28"/>
        </w:rPr>
      </w:pPr>
    </w:p>
    <w:p w:rsidR="00A62E94" w:rsidRPr="001D757A" w:rsidRDefault="00A62E94" w:rsidP="004770F9">
      <w:pPr>
        <w:spacing w:after="0"/>
        <w:ind w:left="1985"/>
        <w:rPr>
          <w:rFonts w:ascii="Times New Roman" w:hAnsi="Times New Roman"/>
          <w:sz w:val="28"/>
          <w:szCs w:val="28"/>
        </w:rPr>
      </w:pPr>
      <w:r w:rsidRPr="001D757A">
        <w:rPr>
          <w:rFonts w:ascii="Times New Roman" w:hAnsi="Times New Roman"/>
          <w:b/>
          <w:sz w:val="28"/>
          <w:szCs w:val="28"/>
        </w:rPr>
        <w:t>Автор:</w:t>
      </w:r>
      <w:r w:rsidR="00AD01C1" w:rsidRPr="001D757A">
        <w:rPr>
          <w:rFonts w:ascii="Times New Roman" w:hAnsi="Times New Roman"/>
          <w:b/>
          <w:sz w:val="28"/>
          <w:szCs w:val="28"/>
        </w:rPr>
        <w:t xml:space="preserve"> </w:t>
      </w:r>
      <w:r w:rsidRPr="006A00DF">
        <w:rPr>
          <w:rFonts w:ascii="Times New Roman" w:hAnsi="Times New Roman"/>
          <w:b/>
          <w:sz w:val="28"/>
          <w:szCs w:val="28"/>
        </w:rPr>
        <w:t>Вахрушев Артем</w:t>
      </w:r>
      <w:r w:rsidRPr="001D757A">
        <w:rPr>
          <w:rFonts w:ascii="Times New Roman" w:hAnsi="Times New Roman"/>
          <w:sz w:val="28"/>
          <w:szCs w:val="28"/>
        </w:rPr>
        <w:t>, ученик</w:t>
      </w:r>
      <w:r w:rsidR="000260D5">
        <w:rPr>
          <w:rFonts w:ascii="Times New Roman" w:hAnsi="Times New Roman"/>
          <w:sz w:val="28"/>
          <w:szCs w:val="28"/>
        </w:rPr>
        <w:t xml:space="preserve"> 9</w:t>
      </w:r>
      <w:r w:rsidRPr="001D757A">
        <w:rPr>
          <w:rFonts w:ascii="Times New Roman" w:hAnsi="Times New Roman"/>
          <w:sz w:val="28"/>
          <w:szCs w:val="28"/>
        </w:rPr>
        <w:t xml:space="preserve"> класса</w:t>
      </w:r>
    </w:p>
    <w:p w:rsidR="00A62E94" w:rsidRPr="001D757A" w:rsidRDefault="00A62E94" w:rsidP="004770F9">
      <w:pPr>
        <w:spacing w:after="0"/>
        <w:ind w:left="1985"/>
        <w:rPr>
          <w:rFonts w:ascii="Times New Roman" w:hAnsi="Times New Roman"/>
          <w:sz w:val="28"/>
          <w:szCs w:val="28"/>
        </w:rPr>
      </w:pPr>
    </w:p>
    <w:p w:rsidR="00A62E94" w:rsidRPr="001D757A" w:rsidRDefault="00A62E94" w:rsidP="004770F9">
      <w:pPr>
        <w:spacing w:after="0"/>
        <w:ind w:left="1985"/>
        <w:rPr>
          <w:rFonts w:ascii="Times New Roman" w:hAnsi="Times New Roman"/>
          <w:sz w:val="28"/>
          <w:szCs w:val="28"/>
        </w:rPr>
      </w:pPr>
      <w:r w:rsidRPr="001D757A">
        <w:rPr>
          <w:rFonts w:ascii="Times New Roman" w:hAnsi="Times New Roman"/>
          <w:b/>
          <w:sz w:val="28"/>
          <w:szCs w:val="28"/>
        </w:rPr>
        <w:t xml:space="preserve">Научный руководитель: </w:t>
      </w:r>
      <w:r w:rsidRPr="006A00DF">
        <w:rPr>
          <w:rFonts w:ascii="Times New Roman" w:hAnsi="Times New Roman"/>
          <w:b/>
          <w:sz w:val="28"/>
          <w:szCs w:val="28"/>
        </w:rPr>
        <w:t>Валентина Петровна</w:t>
      </w:r>
      <w:r w:rsidR="00BE51FE" w:rsidRPr="006A00DF">
        <w:rPr>
          <w:rFonts w:ascii="Times New Roman" w:hAnsi="Times New Roman"/>
          <w:b/>
          <w:sz w:val="28"/>
          <w:szCs w:val="28"/>
        </w:rPr>
        <w:t xml:space="preserve"> </w:t>
      </w:r>
      <w:r w:rsidRPr="006A00DF">
        <w:rPr>
          <w:rFonts w:ascii="Times New Roman" w:hAnsi="Times New Roman"/>
          <w:b/>
          <w:sz w:val="28"/>
          <w:szCs w:val="28"/>
        </w:rPr>
        <w:t>Буравлева</w:t>
      </w:r>
      <w:r w:rsidRPr="001D757A">
        <w:rPr>
          <w:rFonts w:ascii="Times New Roman" w:hAnsi="Times New Roman"/>
          <w:sz w:val="28"/>
          <w:szCs w:val="28"/>
        </w:rPr>
        <w:t>, учитель биологии</w:t>
      </w:r>
    </w:p>
    <w:p w:rsidR="00A62E94" w:rsidRPr="001D757A" w:rsidRDefault="00A62E94" w:rsidP="004770F9">
      <w:pPr>
        <w:spacing w:after="0"/>
        <w:ind w:left="1985"/>
        <w:rPr>
          <w:rFonts w:ascii="Times New Roman" w:hAnsi="Times New Roman"/>
          <w:sz w:val="28"/>
          <w:szCs w:val="28"/>
        </w:rPr>
      </w:pPr>
    </w:p>
    <w:p w:rsidR="00A62E94" w:rsidRPr="001D757A" w:rsidRDefault="00A62E94" w:rsidP="004770F9">
      <w:pPr>
        <w:spacing w:after="0"/>
        <w:ind w:left="1985"/>
        <w:rPr>
          <w:rFonts w:ascii="Times New Roman" w:hAnsi="Times New Roman"/>
          <w:sz w:val="28"/>
          <w:szCs w:val="28"/>
        </w:rPr>
      </w:pPr>
      <w:r w:rsidRPr="001D757A">
        <w:rPr>
          <w:rFonts w:ascii="Times New Roman" w:hAnsi="Times New Roman"/>
          <w:b/>
          <w:sz w:val="28"/>
          <w:szCs w:val="28"/>
        </w:rPr>
        <w:t xml:space="preserve">Научные консультанты:  </w:t>
      </w:r>
      <w:r w:rsidRPr="001D757A">
        <w:rPr>
          <w:rFonts w:ascii="Times New Roman" w:hAnsi="Times New Roman"/>
          <w:sz w:val="28"/>
          <w:szCs w:val="28"/>
        </w:rPr>
        <w:t xml:space="preserve"> </w:t>
      </w:r>
      <w:r w:rsidRPr="006A00DF">
        <w:rPr>
          <w:rFonts w:ascii="Times New Roman" w:hAnsi="Times New Roman"/>
          <w:b/>
          <w:sz w:val="28"/>
          <w:szCs w:val="28"/>
        </w:rPr>
        <w:t>Александр Васильевич Петухов</w:t>
      </w:r>
      <w:r w:rsidRPr="001D757A">
        <w:rPr>
          <w:rFonts w:ascii="Times New Roman" w:hAnsi="Times New Roman"/>
          <w:sz w:val="28"/>
          <w:szCs w:val="28"/>
        </w:rPr>
        <w:t>, кандидат  биологических наук,    доцент кафедры зоологии П</w:t>
      </w:r>
      <w:r w:rsidR="006A00DF">
        <w:rPr>
          <w:rFonts w:ascii="Times New Roman" w:hAnsi="Times New Roman"/>
          <w:sz w:val="28"/>
          <w:szCs w:val="28"/>
        </w:rPr>
        <w:t>ермского государственного гуманитарно-педагогического университета</w:t>
      </w:r>
      <w:r w:rsidRPr="001D757A">
        <w:rPr>
          <w:rFonts w:ascii="Times New Roman" w:hAnsi="Times New Roman"/>
          <w:sz w:val="28"/>
          <w:szCs w:val="28"/>
        </w:rPr>
        <w:t xml:space="preserve">; </w:t>
      </w:r>
    </w:p>
    <w:p w:rsidR="00A62E94" w:rsidRPr="001D757A" w:rsidRDefault="00A62E94" w:rsidP="004770F9">
      <w:pPr>
        <w:spacing w:after="0"/>
        <w:ind w:left="1985"/>
        <w:rPr>
          <w:rFonts w:ascii="Times New Roman" w:hAnsi="Times New Roman"/>
          <w:sz w:val="28"/>
          <w:szCs w:val="28"/>
        </w:rPr>
      </w:pPr>
      <w:r w:rsidRPr="006A00DF">
        <w:rPr>
          <w:rFonts w:ascii="Times New Roman" w:hAnsi="Times New Roman"/>
          <w:b/>
          <w:sz w:val="28"/>
          <w:szCs w:val="28"/>
        </w:rPr>
        <w:t>Лариса Викторовна Новоселова,</w:t>
      </w:r>
      <w:r w:rsidRPr="001D757A">
        <w:rPr>
          <w:rFonts w:ascii="Times New Roman" w:hAnsi="Times New Roman"/>
          <w:sz w:val="28"/>
          <w:szCs w:val="28"/>
        </w:rPr>
        <w:t xml:space="preserve"> доктор биологических наук, профессор кафедры ботаники и генетики растений П</w:t>
      </w:r>
      <w:r w:rsidR="004770F9">
        <w:rPr>
          <w:rFonts w:ascii="Times New Roman" w:hAnsi="Times New Roman"/>
          <w:sz w:val="28"/>
          <w:szCs w:val="28"/>
        </w:rPr>
        <w:t>ермского государственного национального исследовательского университета</w:t>
      </w:r>
    </w:p>
    <w:p w:rsidR="00A62E94" w:rsidRPr="001D757A" w:rsidRDefault="00A62E94" w:rsidP="00A62E94">
      <w:pPr>
        <w:spacing w:after="0"/>
        <w:rPr>
          <w:rFonts w:ascii="Times New Roman" w:hAnsi="Times New Roman"/>
          <w:sz w:val="28"/>
          <w:szCs w:val="28"/>
        </w:rPr>
      </w:pPr>
    </w:p>
    <w:p w:rsidR="00A62E94" w:rsidRPr="001D757A" w:rsidRDefault="00A62E94" w:rsidP="00A62E94">
      <w:pPr>
        <w:spacing w:after="0"/>
        <w:rPr>
          <w:rFonts w:ascii="Times New Roman" w:hAnsi="Times New Roman"/>
          <w:sz w:val="28"/>
          <w:szCs w:val="28"/>
        </w:rPr>
      </w:pPr>
    </w:p>
    <w:p w:rsidR="00A62E94" w:rsidRPr="001D757A" w:rsidRDefault="00A62E94" w:rsidP="00A62E94">
      <w:pPr>
        <w:spacing w:after="0"/>
        <w:jc w:val="center"/>
        <w:rPr>
          <w:rFonts w:ascii="Times New Roman" w:hAnsi="Times New Roman"/>
          <w:sz w:val="28"/>
          <w:szCs w:val="28"/>
        </w:rPr>
      </w:pPr>
    </w:p>
    <w:p w:rsidR="00A62E94" w:rsidRPr="001D757A" w:rsidRDefault="00A62E94" w:rsidP="00A62E94">
      <w:pPr>
        <w:spacing w:after="0"/>
        <w:jc w:val="center"/>
        <w:rPr>
          <w:rFonts w:ascii="Times New Roman" w:hAnsi="Times New Roman"/>
          <w:sz w:val="28"/>
          <w:szCs w:val="28"/>
        </w:rPr>
      </w:pPr>
    </w:p>
    <w:p w:rsidR="00A62E94" w:rsidRPr="001D757A" w:rsidRDefault="00A62E94" w:rsidP="00A62E94">
      <w:pPr>
        <w:spacing w:after="0"/>
        <w:jc w:val="center"/>
        <w:rPr>
          <w:rFonts w:ascii="Times New Roman" w:hAnsi="Times New Roman"/>
          <w:sz w:val="28"/>
          <w:szCs w:val="28"/>
        </w:rPr>
      </w:pPr>
    </w:p>
    <w:p w:rsidR="00A62E94" w:rsidRPr="001D757A" w:rsidRDefault="00A62E94" w:rsidP="00A62E94">
      <w:pPr>
        <w:spacing w:after="0"/>
        <w:jc w:val="center"/>
        <w:rPr>
          <w:rFonts w:ascii="Times New Roman" w:hAnsi="Times New Roman"/>
          <w:sz w:val="28"/>
          <w:szCs w:val="28"/>
        </w:rPr>
      </w:pPr>
    </w:p>
    <w:p w:rsidR="0022315D" w:rsidRPr="001D757A" w:rsidRDefault="0022315D" w:rsidP="00A62E94">
      <w:pPr>
        <w:spacing w:after="0"/>
        <w:jc w:val="center"/>
        <w:rPr>
          <w:rFonts w:ascii="Times New Roman" w:hAnsi="Times New Roman"/>
          <w:sz w:val="28"/>
          <w:szCs w:val="28"/>
        </w:rPr>
      </w:pPr>
    </w:p>
    <w:p w:rsidR="003B2C7E" w:rsidRDefault="00A62E94" w:rsidP="00A62E94">
      <w:pPr>
        <w:spacing w:after="0"/>
        <w:jc w:val="center"/>
        <w:rPr>
          <w:rFonts w:ascii="Times New Roman" w:hAnsi="Times New Roman"/>
          <w:sz w:val="28"/>
          <w:szCs w:val="28"/>
        </w:rPr>
      </w:pPr>
      <w:r w:rsidRPr="001D757A">
        <w:rPr>
          <w:rFonts w:ascii="Times New Roman" w:hAnsi="Times New Roman"/>
          <w:sz w:val="28"/>
          <w:szCs w:val="28"/>
        </w:rPr>
        <w:t>Пермь, 201</w:t>
      </w:r>
      <w:r w:rsidR="000260D5">
        <w:rPr>
          <w:rFonts w:ascii="Times New Roman" w:hAnsi="Times New Roman"/>
          <w:sz w:val="28"/>
          <w:szCs w:val="28"/>
        </w:rPr>
        <w:t>8</w:t>
      </w:r>
    </w:p>
    <w:p w:rsidR="00A62E94" w:rsidRDefault="003B2C7E" w:rsidP="003B2C7E">
      <w:pPr>
        <w:jc w:val="center"/>
        <w:rPr>
          <w:rFonts w:ascii="Times New Roman" w:hAnsi="Times New Roman"/>
          <w:b/>
          <w:sz w:val="32"/>
          <w:szCs w:val="32"/>
        </w:rPr>
      </w:pPr>
      <w:r>
        <w:rPr>
          <w:rFonts w:ascii="Times New Roman" w:hAnsi="Times New Roman"/>
          <w:sz w:val="28"/>
          <w:szCs w:val="28"/>
        </w:rPr>
        <w:br w:type="page"/>
      </w:r>
      <w:r w:rsidR="00A62E94" w:rsidRPr="001D757A">
        <w:rPr>
          <w:rFonts w:ascii="Times New Roman" w:hAnsi="Times New Roman"/>
          <w:b/>
          <w:sz w:val="32"/>
          <w:szCs w:val="32"/>
        </w:rPr>
        <w:lastRenderedPageBreak/>
        <w:t>Оглавление</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816"/>
      </w:tblGrid>
      <w:tr w:rsidR="00501011" w:rsidTr="00AD16E3">
        <w:tc>
          <w:tcPr>
            <w:tcW w:w="8755" w:type="dxa"/>
          </w:tcPr>
          <w:p w:rsidR="00501011" w:rsidRDefault="00501011" w:rsidP="00501011">
            <w:pPr>
              <w:spacing w:line="276" w:lineRule="auto"/>
              <w:rPr>
                <w:rStyle w:val="a3"/>
                <w:rFonts w:ascii="Times New Roman" w:hAnsi="Times New Roman"/>
                <w:color w:val="auto"/>
                <w:sz w:val="28"/>
                <w:u w:val="none"/>
              </w:rPr>
            </w:pPr>
            <w:r w:rsidRPr="001D757A">
              <w:rPr>
                <w:rStyle w:val="a3"/>
                <w:rFonts w:ascii="Times New Roman" w:hAnsi="Times New Roman"/>
                <w:color w:val="auto"/>
                <w:sz w:val="28"/>
                <w:u w:val="none"/>
              </w:rPr>
              <w:t>Введение</w:t>
            </w:r>
            <w:r>
              <w:rPr>
                <w:rStyle w:val="a3"/>
                <w:rFonts w:ascii="Times New Roman" w:hAnsi="Times New Roman"/>
                <w:color w:val="auto"/>
                <w:sz w:val="28"/>
                <w:u w:val="none"/>
              </w:rPr>
              <w:t>…………………………………………………………………</w:t>
            </w:r>
            <w:r w:rsidR="00AD16E3">
              <w:rPr>
                <w:rStyle w:val="a3"/>
                <w:rFonts w:ascii="Times New Roman" w:hAnsi="Times New Roman"/>
                <w:color w:val="auto"/>
                <w:sz w:val="28"/>
                <w:u w:val="none"/>
              </w:rPr>
              <w:t>….</w:t>
            </w:r>
          </w:p>
          <w:p w:rsidR="00501011" w:rsidRPr="00501011" w:rsidRDefault="00501011" w:rsidP="00501011">
            <w:pPr>
              <w:pStyle w:val="a7"/>
              <w:numPr>
                <w:ilvl w:val="0"/>
                <w:numId w:val="41"/>
              </w:numPr>
              <w:spacing w:line="276" w:lineRule="auto"/>
              <w:rPr>
                <w:rFonts w:ascii="Times New Roman" w:hAnsi="Times New Roman"/>
                <w:b/>
                <w:sz w:val="32"/>
                <w:szCs w:val="32"/>
              </w:rPr>
            </w:pPr>
            <w:r w:rsidRPr="00501011">
              <w:rPr>
                <w:rFonts w:ascii="Times New Roman" w:hAnsi="Times New Roman"/>
                <w:sz w:val="28"/>
                <w:szCs w:val="28"/>
              </w:rPr>
              <w:t>Задачи и объекты мелиссопалинологии</w:t>
            </w:r>
            <w:r>
              <w:rPr>
                <w:rFonts w:ascii="Times New Roman" w:hAnsi="Times New Roman"/>
                <w:sz w:val="28"/>
                <w:szCs w:val="28"/>
              </w:rPr>
              <w:t>…………………………</w:t>
            </w:r>
            <w:r w:rsidR="00AD16E3">
              <w:rPr>
                <w:rFonts w:ascii="Times New Roman" w:hAnsi="Times New Roman"/>
                <w:sz w:val="28"/>
                <w:szCs w:val="28"/>
              </w:rPr>
              <w:t>…</w:t>
            </w:r>
          </w:p>
          <w:p w:rsidR="00501011" w:rsidRPr="00501011" w:rsidRDefault="00501011" w:rsidP="00501011">
            <w:pPr>
              <w:pStyle w:val="a7"/>
              <w:numPr>
                <w:ilvl w:val="0"/>
                <w:numId w:val="41"/>
              </w:numPr>
              <w:spacing w:line="276" w:lineRule="auto"/>
              <w:rPr>
                <w:rFonts w:ascii="Times New Roman" w:hAnsi="Times New Roman"/>
                <w:b/>
                <w:sz w:val="32"/>
                <w:szCs w:val="32"/>
              </w:rPr>
            </w:pPr>
            <w:r w:rsidRPr="001D757A">
              <w:rPr>
                <w:rFonts w:ascii="Times New Roman" w:hAnsi="Times New Roman"/>
                <w:sz w:val="28"/>
                <w:szCs w:val="28"/>
              </w:rPr>
              <w:t>Медоносная база Пермского края</w:t>
            </w:r>
            <w:r>
              <w:rPr>
                <w:rFonts w:ascii="Times New Roman" w:hAnsi="Times New Roman"/>
                <w:sz w:val="28"/>
                <w:szCs w:val="28"/>
              </w:rPr>
              <w:t>………………………………</w:t>
            </w:r>
            <w:r w:rsidR="00AD16E3">
              <w:rPr>
                <w:rFonts w:ascii="Times New Roman" w:hAnsi="Times New Roman"/>
                <w:sz w:val="28"/>
                <w:szCs w:val="28"/>
              </w:rPr>
              <w:t>….</w:t>
            </w:r>
          </w:p>
          <w:p w:rsidR="00501011" w:rsidRPr="00501011" w:rsidRDefault="00501011" w:rsidP="00501011">
            <w:pPr>
              <w:pStyle w:val="a7"/>
              <w:numPr>
                <w:ilvl w:val="0"/>
                <w:numId w:val="41"/>
              </w:numPr>
              <w:spacing w:line="276" w:lineRule="auto"/>
              <w:rPr>
                <w:rFonts w:ascii="Times New Roman" w:hAnsi="Times New Roman"/>
                <w:b/>
                <w:sz w:val="32"/>
                <w:szCs w:val="32"/>
              </w:rPr>
            </w:pPr>
            <w:r w:rsidRPr="001D757A">
              <w:rPr>
                <w:rFonts w:ascii="Times New Roman" w:hAnsi="Times New Roman"/>
                <w:sz w:val="28"/>
                <w:szCs w:val="28"/>
              </w:rPr>
              <w:t>Характеристика растительности и флоры ООПТ «Черняевский лес»…</w:t>
            </w:r>
            <w:r>
              <w:rPr>
                <w:rFonts w:ascii="Times New Roman" w:hAnsi="Times New Roman"/>
                <w:sz w:val="28"/>
                <w:szCs w:val="28"/>
              </w:rPr>
              <w:t>………………………………………………………………</w:t>
            </w:r>
            <w:r w:rsidR="00AD16E3">
              <w:rPr>
                <w:rFonts w:ascii="Times New Roman" w:hAnsi="Times New Roman"/>
                <w:sz w:val="28"/>
                <w:szCs w:val="28"/>
              </w:rPr>
              <w:t>…</w:t>
            </w:r>
          </w:p>
          <w:p w:rsidR="00501011" w:rsidRPr="00501011" w:rsidRDefault="00501011" w:rsidP="00501011">
            <w:pPr>
              <w:pStyle w:val="a7"/>
              <w:numPr>
                <w:ilvl w:val="0"/>
                <w:numId w:val="41"/>
              </w:numPr>
              <w:spacing w:line="276" w:lineRule="auto"/>
              <w:rPr>
                <w:rFonts w:ascii="Times New Roman" w:hAnsi="Times New Roman"/>
                <w:b/>
                <w:sz w:val="32"/>
                <w:szCs w:val="32"/>
              </w:rPr>
            </w:pPr>
            <w:r w:rsidRPr="001D757A">
              <w:rPr>
                <w:rFonts w:ascii="Times New Roman" w:hAnsi="Times New Roman"/>
                <w:sz w:val="28"/>
                <w:szCs w:val="28"/>
              </w:rPr>
              <w:t>Материал и методы исследования</w:t>
            </w:r>
            <w:r>
              <w:rPr>
                <w:rFonts w:ascii="Times New Roman" w:hAnsi="Times New Roman"/>
                <w:sz w:val="28"/>
                <w:szCs w:val="28"/>
              </w:rPr>
              <w:t>………………………………</w:t>
            </w:r>
            <w:r w:rsidR="00AD16E3">
              <w:rPr>
                <w:rFonts w:ascii="Times New Roman" w:hAnsi="Times New Roman"/>
                <w:sz w:val="28"/>
                <w:szCs w:val="28"/>
              </w:rPr>
              <w:t>….</w:t>
            </w:r>
          </w:p>
          <w:p w:rsidR="00501011" w:rsidRPr="00501011" w:rsidRDefault="00501011" w:rsidP="00501011">
            <w:pPr>
              <w:pStyle w:val="a7"/>
              <w:numPr>
                <w:ilvl w:val="0"/>
                <w:numId w:val="41"/>
              </w:numPr>
              <w:spacing w:line="276" w:lineRule="auto"/>
              <w:rPr>
                <w:rFonts w:ascii="Times New Roman" w:hAnsi="Times New Roman"/>
                <w:b/>
                <w:sz w:val="32"/>
                <w:szCs w:val="32"/>
              </w:rPr>
            </w:pPr>
            <w:r w:rsidRPr="001D757A">
              <w:rPr>
                <w:rFonts w:ascii="Times New Roman" w:hAnsi="Times New Roman"/>
                <w:sz w:val="28"/>
                <w:szCs w:val="28"/>
              </w:rPr>
              <w:t>Результаты и их обсуждение</w:t>
            </w:r>
            <w:r>
              <w:rPr>
                <w:rFonts w:ascii="Times New Roman" w:hAnsi="Times New Roman"/>
                <w:sz w:val="28"/>
                <w:szCs w:val="28"/>
              </w:rPr>
              <w:t>……………………………………</w:t>
            </w:r>
            <w:r w:rsidR="00AD16E3">
              <w:rPr>
                <w:rFonts w:ascii="Times New Roman" w:hAnsi="Times New Roman"/>
                <w:sz w:val="28"/>
                <w:szCs w:val="28"/>
              </w:rPr>
              <w:t>…..</w:t>
            </w:r>
          </w:p>
          <w:p w:rsidR="00501011" w:rsidRDefault="00501011" w:rsidP="00501011">
            <w:pPr>
              <w:pStyle w:val="a7"/>
              <w:numPr>
                <w:ilvl w:val="1"/>
                <w:numId w:val="41"/>
              </w:numPr>
              <w:spacing w:line="276" w:lineRule="auto"/>
              <w:rPr>
                <w:rFonts w:ascii="Times New Roman" w:hAnsi="Times New Roman"/>
                <w:sz w:val="28"/>
                <w:szCs w:val="28"/>
              </w:rPr>
            </w:pPr>
            <w:r w:rsidRPr="001D757A">
              <w:rPr>
                <w:rFonts w:ascii="Times New Roman" w:hAnsi="Times New Roman"/>
                <w:sz w:val="28"/>
                <w:szCs w:val="28"/>
              </w:rPr>
              <w:t>Конспект медоносной флоры ООПТ «Черняевский лес»…</w:t>
            </w:r>
            <w:r>
              <w:rPr>
                <w:rFonts w:ascii="Times New Roman" w:hAnsi="Times New Roman"/>
                <w:sz w:val="28"/>
                <w:szCs w:val="28"/>
              </w:rPr>
              <w:t>.</w:t>
            </w:r>
          </w:p>
          <w:p w:rsidR="00501011" w:rsidRPr="00AD16E3" w:rsidRDefault="00AD16E3" w:rsidP="00501011">
            <w:pPr>
              <w:pStyle w:val="a7"/>
              <w:numPr>
                <w:ilvl w:val="1"/>
                <w:numId w:val="41"/>
              </w:numPr>
              <w:spacing w:line="276" w:lineRule="auto"/>
              <w:rPr>
                <w:rFonts w:ascii="Times New Roman" w:hAnsi="Times New Roman"/>
                <w:b/>
                <w:sz w:val="32"/>
                <w:szCs w:val="32"/>
              </w:rPr>
            </w:pPr>
            <w:r w:rsidRPr="001D757A">
              <w:rPr>
                <w:rFonts w:ascii="Times New Roman" w:hAnsi="Times New Roman"/>
                <w:sz w:val="28"/>
                <w:szCs w:val="28"/>
              </w:rPr>
              <w:t>Анализ систематической структуры медоносной флоры и ресурсной роли растений</w:t>
            </w:r>
            <w:r>
              <w:rPr>
                <w:rFonts w:ascii="Times New Roman" w:hAnsi="Times New Roman"/>
                <w:sz w:val="28"/>
                <w:szCs w:val="28"/>
              </w:rPr>
              <w:t>…………………………………….</w:t>
            </w:r>
          </w:p>
          <w:p w:rsidR="00AD16E3" w:rsidRPr="00AD16E3" w:rsidRDefault="00AD16E3" w:rsidP="00AD16E3">
            <w:pPr>
              <w:pStyle w:val="a7"/>
              <w:numPr>
                <w:ilvl w:val="1"/>
                <w:numId w:val="41"/>
              </w:numPr>
              <w:spacing w:line="276" w:lineRule="auto"/>
              <w:rPr>
                <w:rFonts w:ascii="Times New Roman" w:hAnsi="Times New Roman"/>
                <w:b/>
                <w:sz w:val="32"/>
                <w:szCs w:val="32"/>
              </w:rPr>
            </w:pPr>
            <w:r w:rsidRPr="001D757A">
              <w:rPr>
                <w:rFonts w:ascii="Times New Roman" w:hAnsi="Times New Roman"/>
                <w:sz w:val="28"/>
                <w:szCs w:val="28"/>
              </w:rPr>
              <w:t>Результаты мелиссопалинологического анализа продуктов пчеловодства школьной пасеки</w:t>
            </w:r>
            <w:r>
              <w:rPr>
                <w:rFonts w:ascii="Times New Roman" w:hAnsi="Times New Roman"/>
                <w:sz w:val="28"/>
                <w:szCs w:val="28"/>
              </w:rPr>
              <w:t>……………………………...</w:t>
            </w:r>
          </w:p>
          <w:p w:rsidR="00AD16E3" w:rsidRPr="001D757A" w:rsidRDefault="00AD16E3" w:rsidP="00AD16E3">
            <w:pPr>
              <w:spacing w:line="276" w:lineRule="auto"/>
              <w:rPr>
                <w:rFonts w:ascii="Times New Roman" w:hAnsi="Times New Roman"/>
                <w:sz w:val="28"/>
                <w:szCs w:val="28"/>
              </w:rPr>
            </w:pPr>
            <w:r w:rsidRPr="001D757A">
              <w:rPr>
                <w:rFonts w:ascii="Times New Roman" w:hAnsi="Times New Roman"/>
                <w:sz w:val="28"/>
                <w:szCs w:val="28"/>
              </w:rPr>
              <w:t>Выводы……</w:t>
            </w:r>
            <w:r>
              <w:rPr>
                <w:rFonts w:ascii="Times New Roman" w:hAnsi="Times New Roman"/>
                <w:sz w:val="28"/>
                <w:szCs w:val="28"/>
              </w:rPr>
              <w:t>…………………………………………………………………</w:t>
            </w:r>
          </w:p>
          <w:p w:rsidR="00AD16E3" w:rsidRPr="001D757A" w:rsidRDefault="00AD16E3" w:rsidP="00AD16E3">
            <w:pPr>
              <w:spacing w:line="276" w:lineRule="auto"/>
              <w:rPr>
                <w:rFonts w:ascii="Times New Roman" w:hAnsi="Times New Roman"/>
                <w:sz w:val="28"/>
                <w:szCs w:val="28"/>
              </w:rPr>
            </w:pPr>
            <w:r w:rsidRPr="001D757A">
              <w:rPr>
                <w:rFonts w:ascii="Times New Roman" w:hAnsi="Times New Roman"/>
                <w:sz w:val="28"/>
                <w:szCs w:val="28"/>
              </w:rPr>
              <w:t>Список лит</w:t>
            </w:r>
            <w:r>
              <w:rPr>
                <w:rFonts w:ascii="Times New Roman" w:hAnsi="Times New Roman"/>
                <w:sz w:val="28"/>
                <w:szCs w:val="28"/>
              </w:rPr>
              <w:t>ературы…………………………………………………………</w:t>
            </w:r>
          </w:p>
          <w:p w:rsidR="00AD16E3" w:rsidRPr="00AD16E3" w:rsidRDefault="00AD16E3" w:rsidP="00AD16E3">
            <w:pPr>
              <w:spacing w:line="276" w:lineRule="auto"/>
              <w:rPr>
                <w:rFonts w:ascii="Times New Roman" w:hAnsi="Times New Roman"/>
                <w:b/>
                <w:sz w:val="32"/>
                <w:szCs w:val="32"/>
              </w:rPr>
            </w:pPr>
            <w:r w:rsidRPr="001D757A">
              <w:rPr>
                <w:rFonts w:ascii="Times New Roman" w:hAnsi="Times New Roman"/>
                <w:sz w:val="28"/>
                <w:szCs w:val="28"/>
              </w:rPr>
              <w:t>Приложения…………………………………………………………………</w:t>
            </w:r>
          </w:p>
        </w:tc>
        <w:tc>
          <w:tcPr>
            <w:tcW w:w="816" w:type="dxa"/>
          </w:tcPr>
          <w:p w:rsidR="00501011" w:rsidRPr="00501011" w:rsidRDefault="00501011" w:rsidP="00AD16E3">
            <w:pPr>
              <w:spacing w:line="276" w:lineRule="auto"/>
              <w:rPr>
                <w:rFonts w:ascii="Times New Roman" w:hAnsi="Times New Roman"/>
                <w:sz w:val="28"/>
                <w:szCs w:val="28"/>
              </w:rPr>
            </w:pPr>
            <w:r w:rsidRPr="00501011">
              <w:rPr>
                <w:rFonts w:ascii="Times New Roman" w:hAnsi="Times New Roman"/>
                <w:sz w:val="28"/>
                <w:szCs w:val="28"/>
              </w:rPr>
              <w:t>3</w:t>
            </w:r>
          </w:p>
          <w:p w:rsidR="00501011" w:rsidRPr="00501011" w:rsidRDefault="00501011" w:rsidP="00AD16E3">
            <w:pPr>
              <w:spacing w:line="276" w:lineRule="auto"/>
              <w:rPr>
                <w:rFonts w:ascii="Times New Roman" w:hAnsi="Times New Roman"/>
                <w:sz w:val="28"/>
                <w:szCs w:val="28"/>
              </w:rPr>
            </w:pPr>
            <w:r w:rsidRPr="00501011">
              <w:rPr>
                <w:rFonts w:ascii="Times New Roman" w:hAnsi="Times New Roman"/>
                <w:sz w:val="28"/>
                <w:szCs w:val="28"/>
              </w:rPr>
              <w:t>5</w:t>
            </w:r>
          </w:p>
          <w:p w:rsidR="00501011" w:rsidRDefault="00501011" w:rsidP="00AD16E3">
            <w:pPr>
              <w:spacing w:line="276" w:lineRule="auto"/>
              <w:rPr>
                <w:rFonts w:ascii="Times New Roman" w:hAnsi="Times New Roman"/>
                <w:sz w:val="28"/>
                <w:szCs w:val="28"/>
              </w:rPr>
            </w:pPr>
            <w:r w:rsidRPr="00501011">
              <w:rPr>
                <w:rFonts w:ascii="Times New Roman" w:hAnsi="Times New Roman"/>
                <w:sz w:val="28"/>
                <w:szCs w:val="28"/>
              </w:rPr>
              <w:t>7</w:t>
            </w:r>
          </w:p>
          <w:p w:rsidR="00501011" w:rsidRDefault="00501011" w:rsidP="00AD16E3">
            <w:pPr>
              <w:spacing w:line="276" w:lineRule="auto"/>
              <w:rPr>
                <w:rFonts w:ascii="Times New Roman" w:hAnsi="Times New Roman"/>
                <w:sz w:val="28"/>
                <w:szCs w:val="28"/>
              </w:rPr>
            </w:pPr>
          </w:p>
          <w:p w:rsidR="00501011" w:rsidRDefault="00501011" w:rsidP="00AD16E3">
            <w:pPr>
              <w:spacing w:line="276" w:lineRule="auto"/>
              <w:rPr>
                <w:rFonts w:ascii="Times New Roman" w:hAnsi="Times New Roman"/>
                <w:sz w:val="28"/>
                <w:szCs w:val="28"/>
              </w:rPr>
            </w:pPr>
            <w:r>
              <w:rPr>
                <w:rFonts w:ascii="Times New Roman" w:hAnsi="Times New Roman"/>
                <w:sz w:val="28"/>
                <w:szCs w:val="28"/>
              </w:rPr>
              <w:t>8</w:t>
            </w:r>
          </w:p>
          <w:p w:rsidR="00501011" w:rsidRDefault="00501011" w:rsidP="00AD16E3">
            <w:pPr>
              <w:spacing w:line="276" w:lineRule="auto"/>
              <w:rPr>
                <w:rFonts w:ascii="Times New Roman" w:hAnsi="Times New Roman"/>
                <w:sz w:val="28"/>
                <w:szCs w:val="28"/>
              </w:rPr>
            </w:pPr>
            <w:r>
              <w:rPr>
                <w:rFonts w:ascii="Times New Roman" w:hAnsi="Times New Roman"/>
                <w:sz w:val="28"/>
                <w:szCs w:val="28"/>
              </w:rPr>
              <w:t>11</w:t>
            </w:r>
          </w:p>
          <w:p w:rsidR="00501011" w:rsidRDefault="00501011" w:rsidP="00AD16E3">
            <w:pPr>
              <w:spacing w:line="276" w:lineRule="auto"/>
              <w:rPr>
                <w:rFonts w:ascii="Times New Roman" w:hAnsi="Times New Roman"/>
                <w:sz w:val="28"/>
                <w:szCs w:val="28"/>
              </w:rPr>
            </w:pPr>
            <w:r>
              <w:rPr>
                <w:rFonts w:ascii="Times New Roman" w:hAnsi="Times New Roman"/>
                <w:sz w:val="28"/>
                <w:szCs w:val="28"/>
              </w:rPr>
              <w:t>14</w:t>
            </w:r>
          </w:p>
          <w:p w:rsidR="00501011" w:rsidRDefault="00501011" w:rsidP="00AD16E3">
            <w:pPr>
              <w:spacing w:line="276" w:lineRule="auto"/>
              <w:rPr>
                <w:rFonts w:ascii="Times New Roman" w:hAnsi="Times New Roman"/>
                <w:sz w:val="28"/>
                <w:szCs w:val="28"/>
              </w:rPr>
            </w:pPr>
            <w:r>
              <w:rPr>
                <w:rFonts w:ascii="Times New Roman" w:hAnsi="Times New Roman"/>
                <w:sz w:val="28"/>
                <w:szCs w:val="28"/>
              </w:rPr>
              <w:t>14</w:t>
            </w:r>
          </w:p>
          <w:p w:rsidR="00AD16E3" w:rsidRDefault="00AD16E3" w:rsidP="00AD16E3">
            <w:pPr>
              <w:spacing w:line="276" w:lineRule="auto"/>
              <w:rPr>
                <w:rFonts w:ascii="Times New Roman" w:hAnsi="Times New Roman"/>
                <w:sz w:val="28"/>
                <w:szCs w:val="28"/>
              </w:rPr>
            </w:pPr>
          </w:p>
          <w:p w:rsidR="00AD16E3" w:rsidRDefault="00AD16E3" w:rsidP="00AD16E3">
            <w:pPr>
              <w:spacing w:line="276" w:lineRule="auto"/>
              <w:rPr>
                <w:rFonts w:ascii="Times New Roman" w:hAnsi="Times New Roman"/>
                <w:sz w:val="28"/>
                <w:szCs w:val="28"/>
              </w:rPr>
            </w:pPr>
            <w:r>
              <w:rPr>
                <w:rFonts w:ascii="Times New Roman" w:hAnsi="Times New Roman"/>
                <w:sz w:val="28"/>
                <w:szCs w:val="28"/>
              </w:rPr>
              <w:t>22</w:t>
            </w:r>
          </w:p>
          <w:p w:rsidR="00AD16E3" w:rsidRDefault="00AD16E3" w:rsidP="00AD16E3">
            <w:pPr>
              <w:spacing w:line="276" w:lineRule="auto"/>
              <w:rPr>
                <w:rFonts w:ascii="Times New Roman" w:hAnsi="Times New Roman"/>
                <w:sz w:val="28"/>
                <w:szCs w:val="28"/>
              </w:rPr>
            </w:pPr>
          </w:p>
          <w:p w:rsidR="00AD16E3" w:rsidRDefault="00AD16E3" w:rsidP="00AD16E3">
            <w:pPr>
              <w:spacing w:line="276" w:lineRule="auto"/>
              <w:rPr>
                <w:rFonts w:ascii="Times New Roman" w:hAnsi="Times New Roman"/>
                <w:sz w:val="28"/>
                <w:szCs w:val="28"/>
              </w:rPr>
            </w:pPr>
            <w:r>
              <w:rPr>
                <w:rFonts w:ascii="Times New Roman" w:hAnsi="Times New Roman"/>
                <w:sz w:val="28"/>
                <w:szCs w:val="28"/>
              </w:rPr>
              <w:t>24</w:t>
            </w:r>
          </w:p>
          <w:p w:rsidR="00AD16E3" w:rsidRDefault="00AD16E3" w:rsidP="00AD16E3">
            <w:pPr>
              <w:spacing w:line="276" w:lineRule="auto"/>
              <w:rPr>
                <w:rFonts w:ascii="Times New Roman" w:hAnsi="Times New Roman"/>
                <w:sz w:val="28"/>
                <w:szCs w:val="28"/>
              </w:rPr>
            </w:pPr>
            <w:r>
              <w:rPr>
                <w:rFonts w:ascii="Times New Roman" w:hAnsi="Times New Roman"/>
                <w:sz w:val="28"/>
                <w:szCs w:val="28"/>
              </w:rPr>
              <w:t>28</w:t>
            </w:r>
          </w:p>
          <w:p w:rsidR="00AD16E3" w:rsidRDefault="00AD16E3" w:rsidP="00AD16E3">
            <w:pPr>
              <w:spacing w:line="276" w:lineRule="auto"/>
              <w:rPr>
                <w:rFonts w:ascii="Times New Roman" w:hAnsi="Times New Roman"/>
                <w:sz w:val="28"/>
                <w:szCs w:val="28"/>
              </w:rPr>
            </w:pPr>
            <w:r>
              <w:rPr>
                <w:rFonts w:ascii="Times New Roman" w:hAnsi="Times New Roman"/>
                <w:sz w:val="28"/>
                <w:szCs w:val="28"/>
              </w:rPr>
              <w:t>29</w:t>
            </w:r>
          </w:p>
          <w:p w:rsidR="00AD16E3" w:rsidRPr="00501011" w:rsidRDefault="00AD16E3" w:rsidP="00AD16E3">
            <w:pPr>
              <w:spacing w:line="276" w:lineRule="auto"/>
              <w:rPr>
                <w:rFonts w:ascii="Times New Roman" w:hAnsi="Times New Roman"/>
                <w:sz w:val="28"/>
                <w:szCs w:val="28"/>
              </w:rPr>
            </w:pPr>
            <w:r>
              <w:rPr>
                <w:rFonts w:ascii="Times New Roman" w:hAnsi="Times New Roman"/>
                <w:sz w:val="28"/>
                <w:szCs w:val="28"/>
              </w:rPr>
              <w:t>31</w:t>
            </w:r>
          </w:p>
        </w:tc>
      </w:tr>
    </w:tbl>
    <w:p w:rsidR="00501011" w:rsidRDefault="00501011" w:rsidP="0022315D">
      <w:pPr>
        <w:jc w:val="center"/>
        <w:rPr>
          <w:rFonts w:ascii="Times New Roman" w:hAnsi="Times New Roman"/>
          <w:b/>
          <w:sz w:val="32"/>
          <w:szCs w:val="32"/>
        </w:rPr>
      </w:pPr>
    </w:p>
    <w:p w:rsidR="00501011" w:rsidRPr="001D757A" w:rsidRDefault="00501011" w:rsidP="0022315D">
      <w:pPr>
        <w:jc w:val="center"/>
        <w:rPr>
          <w:rFonts w:ascii="Times New Roman" w:hAnsi="Times New Roman"/>
          <w:b/>
          <w:sz w:val="32"/>
          <w:szCs w:val="32"/>
        </w:rPr>
      </w:pPr>
    </w:p>
    <w:p w:rsidR="00AD16E3" w:rsidRDefault="00AD16E3">
      <w:pPr>
        <w:rPr>
          <w:rFonts w:ascii="Times New Roman" w:hAnsi="Times New Roman"/>
          <w:b/>
          <w:sz w:val="32"/>
        </w:rPr>
      </w:pPr>
      <w:r>
        <w:rPr>
          <w:rFonts w:ascii="Times New Roman" w:hAnsi="Times New Roman"/>
          <w:b/>
          <w:sz w:val="32"/>
        </w:rPr>
        <w:br w:type="page"/>
      </w:r>
    </w:p>
    <w:p w:rsidR="00A62E94" w:rsidRPr="001D757A" w:rsidRDefault="00A62E94" w:rsidP="00A62E94">
      <w:pPr>
        <w:spacing w:after="0"/>
        <w:jc w:val="center"/>
        <w:rPr>
          <w:rFonts w:ascii="Times New Roman" w:hAnsi="Times New Roman"/>
          <w:b/>
          <w:sz w:val="32"/>
        </w:rPr>
      </w:pPr>
      <w:r w:rsidRPr="001D757A">
        <w:rPr>
          <w:rFonts w:ascii="Times New Roman" w:hAnsi="Times New Roman"/>
          <w:b/>
          <w:sz w:val="32"/>
        </w:rPr>
        <w:lastRenderedPageBreak/>
        <w:t>Введение</w:t>
      </w:r>
    </w:p>
    <w:p w:rsidR="006E749F" w:rsidRPr="006E749F" w:rsidRDefault="006E749F" w:rsidP="006E749F">
      <w:pPr>
        <w:pStyle w:val="a4"/>
        <w:spacing w:before="0" w:beforeAutospacing="0" w:after="0" w:afterAutospacing="0" w:line="276" w:lineRule="auto"/>
        <w:ind w:firstLine="708"/>
        <w:jc w:val="both"/>
        <w:rPr>
          <w:sz w:val="28"/>
        </w:rPr>
      </w:pPr>
      <w:r w:rsidRPr="006E749F">
        <w:rPr>
          <w:sz w:val="28"/>
        </w:rPr>
        <w:t xml:space="preserve">Летом 2014 года в пермской школе № 132 была создана школьная пасека из четырех ульев. Пасека была установлена на крыше здания школы. Такой  вариант размещения пчелиных семей был тщательно продуман и подготовлен. Школа находится на </w:t>
      </w:r>
      <w:proofErr w:type="gramStart"/>
      <w:r w:rsidRPr="006E749F">
        <w:rPr>
          <w:sz w:val="28"/>
        </w:rPr>
        <w:t>расстоянии</w:t>
      </w:r>
      <w:proofErr w:type="gramEnd"/>
      <w:r w:rsidRPr="006E749F">
        <w:rPr>
          <w:sz w:val="28"/>
        </w:rPr>
        <w:t xml:space="preserve"> 300 м от ООПТ «Черняевский лес». Радиус лета пчел за взятком составляет от 3-5 км. Ульи ориентированы летками на Черняевский лес. Таким образом, пчелиные семьи получили прекрасную возможность использовать медоносную базу Черняевского леса.</w:t>
      </w:r>
    </w:p>
    <w:p w:rsidR="00A62E94" w:rsidRPr="001D757A" w:rsidRDefault="00A62E94" w:rsidP="000142B7">
      <w:pPr>
        <w:pStyle w:val="a4"/>
        <w:spacing w:before="0" w:beforeAutospacing="0" w:after="0" w:afterAutospacing="0" w:line="276" w:lineRule="auto"/>
        <w:ind w:firstLine="708"/>
        <w:jc w:val="both"/>
        <w:rPr>
          <w:sz w:val="28"/>
        </w:rPr>
      </w:pPr>
      <w:r w:rsidRPr="001D757A">
        <w:rPr>
          <w:sz w:val="28"/>
        </w:rPr>
        <w:t xml:space="preserve">Создание собственного пасечного хозяйства – прекрасная возможность улучшить здоровье, укрепить свой организм, что особенно актуально для </w:t>
      </w:r>
      <w:proofErr w:type="gramStart"/>
      <w:r w:rsidRPr="001D757A">
        <w:rPr>
          <w:sz w:val="28"/>
        </w:rPr>
        <w:t>городских</w:t>
      </w:r>
      <w:proofErr w:type="gramEnd"/>
      <w:r w:rsidRPr="001D757A">
        <w:rPr>
          <w:sz w:val="28"/>
        </w:rPr>
        <w:t xml:space="preserve"> школьников. Практический опыт пчеловождения дает возможность учащимся определиться со своими профессиональными интересами. Наконец, работа на пасеке позволяет повысить интерес к изучению естественных наук, природы родного края. Изучение жизни пчелиной семьи расширяет границы исследовательской деятельности учащихся. Данная работа посвящена мелиссопалинологическому анализу продуктов пчеловодства школьной пасеки – меда и пыльцы. Актуальность работы определяется следующими причинами. </w:t>
      </w:r>
    </w:p>
    <w:p w:rsidR="00A62E94" w:rsidRPr="001D757A" w:rsidRDefault="00A62E94" w:rsidP="00A62E94">
      <w:pPr>
        <w:spacing w:after="0"/>
        <w:ind w:firstLine="360"/>
        <w:jc w:val="both"/>
        <w:rPr>
          <w:rFonts w:ascii="Times New Roman" w:eastAsia="Times New Roman" w:hAnsi="Times New Roman"/>
          <w:sz w:val="28"/>
          <w:szCs w:val="24"/>
        </w:rPr>
      </w:pPr>
      <w:r w:rsidRPr="001D757A">
        <w:rPr>
          <w:rFonts w:ascii="Times New Roman" w:hAnsi="Times New Roman"/>
          <w:sz w:val="28"/>
        </w:rPr>
        <w:t>Регулярное употребление меда повышает адаптацию организма к негативному воздействию различных факторов окружающей среды. В процессе сбора нектара пчелы посещают цветки не одного, а многих</w:t>
      </w:r>
      <w:r w:rsidR="006764B9">
        <w:rPr>
          <w:rFonts w:ascii="Times New Roman" w:hAnsi="Times New Roman"/>
          <w:sz w:val="28"/>
        </w:rPr>
        <w:t xml:space="preserve"> </w:t>
      </w:r>
      <w:r w:rsidRPr="001D757A">
        <w:rPr>
          <w:rFonts w:ascii="Times New Roman" w:hAnsi="Times New Roman"/>
          <w:sz w:val="28"/>
        </w:rPr>
        <w:t>видов растений.</w:t>
      </w:r>
      <w:r w:rsidR="006764B9">
        <w:rPr>
          <w:rFonts w:ascii="Times New Roman" w:hAnsi="Times New Roman"/>
          <w:sz w:val="28"/>
        </w:rPr>
        <w:t xml:space="preserve"> </w:t>
      </w:r>
      <w:r w:rsidRPr="001D757A">
        <w:rPr>
          <w:rFonts w:ascii="Times New Roman" w:eastAsia="Times New Roman" w:hAnsi="Times New Roman"/>
          <w:sz w:val="28"/>
          <w:szCs w:val="24"/>
        </w:rPr>
        <w:t>Среди медоносных растений много лекарственных. Взятый с них нектар передает мёду целебные свойства.</w:t>
      </w:r>
      <w:r w:rsidR="006764B9">
        <w:rPr>
          <w:rFonts w:ascii="Times New Roman" w:eastAsia="Times New Roman" w:hAnsi="Times New Roman"/>
          <w:sz w:val="28"/>
          <w:szCs w:val="24"/>
        </w:rPr>
        <w:t xml:space="preserve"> </w:t>
      </w:r>
      <w:r w:rsidRPr="001D757A">
        <w:rPr>
          <w:rFonts w:ascii="Times New Roman" w:eastAsia="Times New Roman" w:hAnsi="Times New Roman"/>
          <w:sz w:val="28"/>
          <w:szCs w:val="24"/>
        </w:rPr>
        <w:t>При этом отмечается, что мед разного сорта в разной степени</w:t>
      </w:r>
      <w:r w:rsidR="006764B9">
        <w:rPr>
          <w:rFonts w:ascii="Times New Roman" w:eastAsia="Times New Roman" w:hAnsi="Times New Roman"/>
          <w:sz w:val="28"/>
          <w:szCs w:val="24"/>
        </w:rPr>
        <w:t xml:space="preserve"> </w:t>
      </w:r>
      <w:r w:rsidRPr="001D757A">
        <w:rPr>
          <w:rFonts w:ascii="Times New Roman" w:eastAsia="Times New Roman" w:hAnsi="Times New Roman"/>
          <w:sz w:val="28"/>
          <w:szCs w:val="24"/>
        </w:rPr>
        <w:t>обладает антимикробными свойствами.</w:t>
      </w:r>
      <w:r w:rsidR="006764B9">
        <w:rPr>
          <w:rFonts w:ascii="Times New Roman" w:eastAsia="Times New Roman" w:hAnsi="Times New Roman"/>
          <w:sz w:val="28"/>
          <w:szCs w:val="24"/>
        </w:rPr>
        <w:t xml:space="preserve"> </w:t>
      </w:r>
      <w:r w:rsidRPr="001D757A">
        <w:rPr>
          <w:rFonts w:ascii="Times New Roman" w:eastAsia="Times New Roman" w:hAnsi="Times New Roman"/>
          <w:sz w:val="28"/>
          <w:szCs w:val="24"/>
        </w:rPr>
        <w:t>Всего в данном продукте пчеловодства</w:t>
      </w:r>
      <w:r w:rsidR="006764B9">
        <w:rPr>
          <w:rFonts w:ascii="Times New Roman" w:eastAsia="Times New Roman" w:hAnsi="Times New Roman"/>
          <w:sz w:val="28"/>
          <w:szCs w:val="24"/>
        </w:rPr>
        <w:t xml:space="preserve"> </w:t>
      </w:r>
      <w:r w:rsidRPr="001D757A">
        <w:rPr>
          <w:rFonts w:ascii="Times New Roman" w:eastAsia="Times New Roman" w:hAnsi="Times New Roman"/>
          <w:sz w:val="28"/>
          <w:szCs w:val="24"/>
        </w:rPr>
        <w:t>насчитывается около 300 различных веществ (Хисматуллина, 2005).</w:t>
      </w:r>
    </w:p>
    <w:p w:rsidR="00A62E94" w:rsidRPr="001D757A" w:rsidRDefault="00A62E94" w:rsidP="00A62E94">
      <w:pPr>
        <w:spacing w:after="0"/>
        <w:ind w:firstLine="360"/>
        <w:jc w:val="both"/>
        <w:rPr>
          <w:rFonts w:ascii="Times New Roman" w:eastAsia="Times New Roman" w:hAnsi="Times New Roman"/>
          <w:sz w:val="28"/>
          <w:szCs w:val="24"/>
        </w:rPr>
      </w:pPr>
      <w:r w:rsidRPr="001D757A">
        <w:rPr>
          <w:rFonts w:ascii="Times New Roman" w:eastAsia="Times New Roman" w:hAnsi="Times New Roman"/>
          <w:sz w:val="28"/>
          <w:szCs w:val="24"/>
        </w:rPr>
        <w:t xml:space="preserve">Но мед также может вызвать и негативную реакцию организма, </w:t>
      </w:r>
      <w:proofErr w:type="gramStart"/>
      <w:r w:rsidRPr="001D757A">
        <w:rPr>
          <w:rFonts w:ascii="Times New Roman" w:eastAsia="Times New Roman" w:hAnsi="Times New Roman"/>
          <w:sz w:val="28"/>
          <w:szCs w:val="24"/>
        </w:rPr>
        <w:t>что</w:t>
      </w:r>
      <w:proofErr w:type="gramEnd"/>
      <w:r w:rsidRPr="001D757A">
        <w:rPr>
          <w:rFonts w:ascii="Times New Roman" w:eastAsia="Times New Roman" w:hAnsi="Times New Roman"/>
          <w:sz w:val="28"/>
          <w:szCs w:val="24"/>
        </w:rPr>
        <w:t xml:space="preserve"> прежде</w:t>
      </w:r>
      <w:r w:rsidR="006764B9">
        <w:rPr>
          <w:rFonts w:ascii="Times New Roman" w:eastAsia="Times New Roman" w:hAnsi="Times New Roman"/>
          <w:sz w:val="28"/>
          <w:szCs w:val="24"/>
        </w:rPr>
        <w:t xml:space="preserve"> </w:t>
      </w:r>
      <w:r w:rsidRPr="001D757A">
        <w:rPr>
          <w:rFonts w:ascii="Times New Roman" w:eastAsia="Times New Roman" w:hAnsi="Times New Roman"/>
          <w:sz w:val="28"/>
          <w:szCs w:val="24"/>
        </w:rPr>
        <w:t>всего проявляется у людей, склонных к аллергии на цветочную пыльцу. Считается, что после воздействия секретов слюнных желез пчел пыльца</w:t>
      </w:r>
      <w:r w:rsidR="006764B9">
        <w:rPr>
          <w:rFonts w:ascii="Times New Roman" w:eastAsia="Times New Roman" w:hAnsi="Times New Roman"/>
          <w:sz w:val="28"/>
          <w:szCs w:val="24"/>
        </w:rPr>
        <w:t xml:space="preserve"> </w:t>
      </w:r>
      <w:r w:rsidRPr="001D757A">
        <w:rPr>
          <w:rFonts w:ascii="Times New Roman" w:eastAsia="Times New Roman" w:hAnsi="Times New Roman"/>
          <w:sz w:val="28"/>
          <w:szCs w:val="24"/>
        </w:rPr>
        <w:t>теряет свои аллергенные свойства, однако небольшое количество ее остается в</w:t>
      </w:r>
      <w:r w:rsidR="006764B9">
        <w:rPr>
          <w:rFonts w:ascii="Times New Roman" w:eastAsia="Times New Roman" w:hAnsi="Times New Roman"/>
          <w:sz w:val="28"/>
          <w:szCs w:val="24"/>
        </w:rPr>
        <w:t xml:space="preserve"> </w:t>
      </w:r>
      <w:r w:rsidRPr="001D757A">
        <w:rPr>
          <w:rFonts w:ascii="Times New Roman" w:eastAsia="Times New Roman" w:hAnsi="Times New Roman"/>
          <w:sz w:val="28"/>
          <w:szCs w:val="24"/>
        </w:rPr>
        <w:t>неизменном виде, что и будет вызывать аллергическую реакцию на пыльцу этих</w:t>
      </w:r>
      <w:r w:rsidR="006764B9">
        <w:rPr>
          <w:rFonts w:ascii="Times New Roman" w:eastAsia="Times New Roman" w:hAnsi="Times New Roman"/>
          <w:sz w:val="28"/>
          <w:szCs w:val="24"/>
        </w:rPr>
        <w:t xml:space="preserve"> </w:t>
      </w:r>
      <w:r w:rsidRPr="001D757A">
        <w:rPr>
          <w:rFonts w:ascii="Times New Roman" w:eastAsia="Times New Roman" w:hAnsi="Times New Roman"/>
          <w:sz w:val="28"/>
          <w:szCs w:val="24"/>
        </w:rPr>
        <w:t>растений. Таким образом, только высококачественный, натуральный мед, желательно</w:t>
      </w:r>
      <w:r w:rsidR="006764B9">
        <w:rPr>
          <w:rFonts w:ascii="Times New Roman" w:eastAsia="Times New Roman" w:hAnsi="Times New Roman"/>
          <w:sz w:val="28"/>
          <w:szCs w:val="24"/>
        </w:rPr>
        <w:t xml:space="preserve"> </w:t>
      </w:r>
      <w:r w:rsidRPr="001D757A">
        <w:rPr>
          <w:rFonts w:ascii="Times New Roman" w:eastAsia="Times New Roman" w:hAnsi="Times New Roman"/>
          <w:sz w:val="28"/>
          <w:szCs w:val="24"/>
        </w:rPr>
        <w:t>с известным пыльцевым составом, будет полезен нашему здоровью.</w:t>
      </w:r>
      <w:r w:rsidR="006764B9">
        <w:rPr>
          <w:rFonts w:ascii="Times New Roman" w:eastAsia="Times New Roman" w:hAnsi="Times New Roman"/>
          <w:sz w:val="28"/>
          <w:szCs w:val="24"/>
        </w:rPr>
        <w:t xml:space="preserve"> </w:t>
      </w:r>
      <w:r w:rsidRPr="001D757A">
        <w:rPr>
          <w:rFonts w:ascii="Times New Roman" w:eastAsia="Times New Roman" w:hAnsi="Times New Roman"/>
          <w:sz w:val="28"/>
          <w:szCs w:val="24"/>
        </w:rPr>
        <w:t>Мелиссопалинологический анализ – один из современных и перспективных методов исследования макробиоресурсов. Он позволяет интерпретировать пыльцевой состав медов и давать качественную и количественную их оценку (Ненашева и др., 2017).</w:t>
      </w:r>
    </w:p>
    <w:p w:rsidR="00A62E94" w:rsidRPr="001D757A" w:rsidRDefault="00A62E94" w:rsidP="00A62E94">
      <w:pPr>
        <w:spacing w:after="0"/>
        <w:ind w:firstLine="360"/>
        <w:jc w:val="both"/>
        <w:rPr>
          <w:rFonts w:ascii="Times New Roman" w:eastAsia="Times New Roman" w:hAnsi="Times New Roman"/>
          <w:sz w:val="28"/>
          <w:szCs w:val="24"/>
        </w:rPr>
      </w:pPr>
      <w:r w:rsidRPr="001D757A">
        <w:rPr>
          <w:rFonts w:ascii="Times New Roman" w:eastAsia="Times New Roman" w:hAnsi="Times New Roman"/>
          <w:sz w:val="28"/>
          <w:szCs w:val="24"/>
        </w:rPr>
        <w:t xml:space="preserve">Растительное разнообразие Пермского края позволяет получать меды с различным ботаническим происхождением. Преимущественно это </w:t>
      </w:r>
      <w:r w:rsidRPr="001D757A">
        <w:rPr>
          <w:rFonts w:ascii="Times New Roman" w:eastAsia="Times New Roman" w:hAnsi="Times New Roman"/>
          <w:sz w:val="28"/>
          <w:szCs w:val="24"/>
        </w:rPr>
        <w:lastRenderedPageBreak/>
        <w:t>полифлерные меды. Обладая знаниями о пыльцевом составе меда, можно гарантировать его качество и безопасность и предотвратить продажу фальсифицированного продукта.</w:t>
      </w:r>
    </w:p>
    <w:p w:rsidR="00A62E94" w:rsidRPr="001D757A" w:rsidRDefault="00A62E94" w:rsidP="00A62E94">
      <w:pPr>
        <w:spacing w:after="0"/>
        <w:ind w:firstLine="709"/>
        <w:jc w:val="both"/>
        <w:rPr>
          <w:rFonts w:ascii="Times New Roman" w:eastAsia="Times New Roman" w:hAnsi="Times New Roman"/>
          <w:sz w:val="28"/>
          <w:szCs w:val="24"/>
        </w:rPr>
      </w:pPr>
      <w:r w:rsidRPr="001D757A">
        <w:rPr>
          <w:rFonts w:ascii="Times New Roman" w:eastAsia="Times New Roman" w:hAnsi="Times New Roman"/>
          <w:sz w:val="28"/>
          <w:szCs w:val="24"/>
        </w:rPr>
        <w:t xml:space="preserve">Кроме того, достоверное определение медоносной флоры региона невозможно без проведения мелиссопалинологического анализа. Исследуя продукты пчеловодства (мед, перга, обножка) при помощи пыльцевого анализа, исследователь получает возможность по пыльце определить основные виды растений, с которых ведется сбор, составить списки основных перганосов и медоносов. </w:t>
      </w:r>
    </w:p>
    <w:p w:rsidR="00A62E94" w:rsidRPr="001D757A" w:rsidRDefault="00A62E94" w:rsidP="00A62E94">
      <w:pPr>
        <w:spacing w:after="0"/>
        <w:ind w:firstLine="709"/>
        <w:jc w:val="both"/>
        <w:rPr>
          <w:rFonts w:ascii="Times New Roman" w:eastAsia="Times New Roman" w:hAnsi="Times New Roman"/>
          <w:sz w:val="28"/>
          <w:szCs w:val="24"/>
        </w:rPr>
      </w:pPr>
      <w:r w:rsidRPr="001D757A">
        <w:rPr>
          <w:rFonts w:ascii="Times New Roman" w:eastAsia="Times New Roman" w:hAnsi="Times New Roman"/>
          <w:sz w:val="28"/>
          <w:szCs w:val="24"/>
        </w:rPr>
        <w:t xml:space="preserve">Установлено, что с некоторых видов растений пчелы собирают пыльцу, обладающую ядовитыми свойствами. Обнаружение в меде и перге пыльцы ядовитых растений позволит диагностировать остро протекающие болезни пчел – </w:t>
      </w:r>
      <w:proofErr w:type="gramStart"/>
      <w:r w:rsidRPr="001D757A">
        <w:rPr>
          <w:rFonts w:ascii="Times New Roman" w:eastAsia="Times New Roman" w:hAnsi="Times New Roman"/>
          <w:sz w:val="28"/>
          <w:szCs w:val="24"/>
        </w:rPr>
        <w:t>нектарный</w:t>
      </w:r>
      <w:proofErr w:type="gramEnd"/>
      <w:r w:rsidRPr="001D757A">
        <w:rPr>
          <w:rFonts w:ascii="Times New Roman" w:eastAsia="Times New Roman" w:hAnsi="Times New Roman"/>
          <w:sz w:val="28"/>
          <w:szCs w:val="24"/>
        </w:rPr>
        <w:t xml:space="preserve"> и пыльцевой токсикозы.</w:t>
      </w:r>
    </w:p>
    <w:p w:rsidR="00A62E94" w:rsidRPr="001D757A" w:rsidRDefault="00A62E94" w:rsidP="00A62E94">
      <w:pPr>
        <w:pStyle w:val="a4"/>
        <w:spacing w:before="0" w:beforeAutospacing="0" w:after="0" w:afterAutospacing="0" w:line="276" w:lineRule="auto"/>
        <w:ind w:firstLine="708"/>
        <w:jc w:val="both"/>
        <w:rPr>
          <w:b/>
          <w:sz w:val="28"/>
          <w:szCs w:val="28"/>
        </w:rPr>
      </w:pPr>
      <w:r w:rsidRPr="001D757A">
        <w:rPr>
          <w:b/>
          <w:sz w:val="28"/>
        </w:rPr>
        <w:t>Цель исследования:</w:t>
      </w:r>
      <w:r w:rsidR="00AD01C1" w:rsidRPr="001D757A">
        <w:rPr>
          <w:b/>
          <w:sz w:val="28"/>
        </w:rPr>
        <w:t xml:space="preserve"> </w:t>
      </w:r>
      <w:r w:rsidRPr="001D757A">
        <w:rPr>
          <w:sz w:val="28"/>
        </w:rPr>
        <w:t>выявление ресурсной роли видов</w:t>
      </w:r>
      <w:r w:rsidR="00AD01C1" w:rsidRPr="001D757A">
        <w:rPr>
          <w:sz w:val="28"/>
        </w:rPr>
        <w:t xml:space="preserve"> ООПТ «Черняевский лес», </w:t>
      </w:r>
      <w:r w:rsidRPr="001D757A">
        <w:rPr>
          <w:sz w:val="28"/>
        </w:rPr>
        <w:t>изучение пыльцевого состава продуктов пчеловодства школьной пасеки (обножек и меда</w:t>
      </w:r>
      <w:proofErr w:type="gramStart"/>
      <w:r w:rsidRPr="001D757A">
        <w:rPr>
          <w:sz w:val="28"/>
        </w:rPr>
        <w:t>)в</w:t>
      </w:r>
      <w:proofErr w:type="gramEnd"/>
      <w:r w:rsidRPr="001D757A">
        <w:rPr>
          <w:sz w:val="28"/>
        </w:rPr>
        <w:t xml:space="preserve"> пчелиной семье в условиях города.</w:t>
      </w:r>
      <w:r w:rsidR="00AD01C1" w:rsidRPr="001D757A">
        <w:rPr>
          <w:sz w:val="28"/>
        </w:rPr>
        <w:t xml:space="preserve"> </w:t>
      </w:r>
      <w:r w:rsidRPr="001D757A">
        <w:rPr>
          <w:sz w:val="28"/>
          <w:szCs w:val="28"/>
        </w:rPr>
        <w:t>Для достижения данной цели были определены следующие</w:t>
      </w:r>
      <w:r w:rsidRPr="001D757A">
        <w:rPr>
          <w:b/>
          <w:sz w:val="28"/>
          <w:szCs w:val="28"/>
        </w:rPr>
        <w:t xml:space="preserve"> задачи:</w:t>
      </w:r>
    </w:p>
    <w:p w:rsidR="00A62E94" w:rsidRPr="001D757A" w:rsidRDefault="00A62E94" w:rsidP="00A62E94">
      <w:pPr>
        <w:pStyle w:val="ad"/>
        <w:numPr>
          <w:ilvl w:val="0"/>
          <w:numId w:val="17"/>
        </w:numPr>
        <w:spacing w:line="276" w:lineRule="auto"/>
        <w:ind w:left="567" w:hanging="567"/>
        <w:jc w:val="both"/>
        <w:rPr>
          <w:b w:val="0"/>
          <w:sz w:val="28"/>
          <w:szCs w:val="28"/>
        </w:rPr>
      </w:pPr>
      <w:r w:rsidRPr="001D757A">
        <w:rPr>
          <w:b w:val="0"/>
          <w:sz w:val="28"/>
          <w:szCs w:val="28"/>
        </w:rPr>
        <w:t xml:space="preserve">методом геоботанических описаний </w:t>
      </w:r>
      <w:r w:rsidRPr="001D757A">
        <w:rPr>
          <w:b w:val="0"/>
          <w:color w:val="000000"/>
          <w:sz w:val="28"/>
          <w:szCs w:val="28"/>
        </w:rPr>
        <w:t>выявить ресурсную роль видов флоры фитоценозов, прилегающих к экологической тропе «Дорога домой»;</w:t>
      </w:r>
    </w:p>
    <w:p w:rsidR="00A62E94" w:rsidRPr="001D757A" w:rsidRDefault="00A62E94" w:rsidP="00A62E94">
      <w:pPr>
        <w:pStyle w:val="ad"/>
        <w:numPr>
          <w:ilvl w:val="0"/>
          <w:numId w:val="17"/>
        </w:numPr>
        <w:spacing w:line="276" w:lineRule="auto"/>
        <w:ind w:left="567" w:hanging="567"/>
        <w:jc w:val="both"/>
        <w:rPr>
          <w:b w:val="0"/>
          <w:sz w:val="28"/>
          <w:szCs w:val="28"/>
        </w:rPr>
      </w:pPr>
      <w:r w:rsidRPr="001D757A">
        <w:rPr>
          <w:b w:val="0"/>
          <w:sz w:val="28"/>
          <w:szCs w:val="28"/>
        </w:rPr>
        <w:t>произвести качественный пыльцевой анализ обножек и меда школьной пасеки;</w:t>
      </w:r>
    </w:p>
    <w:p w:rsidR="00A62E94" w:rsidRPr="001D757A" w:rsidRDefault="00A62E94" w:rsidP="00A62E94">
      <w:pPr>
        <w:pStyle w:val="ad"/>
        <w:numPr>
          <w:ilvl w:val="0"/>
          <w:numId w:val="17"/>
        </w:numPr>
        <w:spacing w:line="276" w:lineRule="auto"/>
        <w:ind w:left="567" w:hanging="567"/>
        <w:jc w:val="both"/>
        <w:rPr>
          <w:b w:val="0"/>
          <w:sz w:val="28"/>
          <w:szCs w:val="28"/>
        </w:rPr>
      </w:pPr>
      <w:r w:rsidRPr="001D757A">
        <w:rPr>
          <w:b w:val="0"/>
          <w:sz w:val="28"/>
          <w:szCs w:val="28"/>
        </w:rPr>
        <w:t>определить основные виды пыльценосов и медоносов Черняевского леса.</w:t>
      </w:r>
    </w:p>
    <w:p w:rsidR="00A62E94" w:rsidRPr="001D757A" w:rsidRDefault="00A62E94" w:rsidP="00A62E94">
      <w:pPr>
        <w:spacing w:after="0"/>
        <w:ind w:firstLine="360"/>
        <w:jc w:val="both"/>
        <w:rPr>
          <w:rFonts w:ascii="Times New Roman" w:eastAsia="Times New Roman" w:hAnsi="Times New Roman"/>
          <w:color w:val="000000"/>
          <w:sz w:val="28"/>
          <w:szCs w:val="28"/>
        </w:rPr>
      </w:pPr>
      <w:r w:rsidRPr="001D757A">
        <w:rPr>
          <w:rFonts w:ascii="Times New Roman" w:eastAsia="Times New Roman" w:hAnsi="Times New Roman"/>
          <w:b/>
          <w:sz w:val="28"/>
          <w:szCs w:val="24"/>
        </w:rPr>
        <w:t>Научная новизна.</w:t>
      </w:r>
      <w:r w:rsidR="00A031D8" w:rsidRPr="001D757A">
        <w:rPr>
          <w:rFonts w:ascii="Times New Roman" w:eastAsia="Times New Roman" w:hAnsi="Times New Roman"/>
          <w:b/>
          <w:sz w:val="28"/>
          <w:szCs w:val="24"/>
        </w:rPr>
        <w:t xml:space="preserve"> </w:t>
      </w:r>
      <w:r w:rsidRPr="001D757A">
        <w:rPr>
          <w:rFonts w:ascii="Times New Roman" w:eastAsia="Times New Roman" w:hAnsi="Times New Roman"/>
          <w:color w:val="000000"/>
          <w:sz w:val="28"/>
          <w:szCs w:val="28"/>
        </w:rPr>
        <w:t>Впервые на территории ООПТ «Черняевский лес» проведён мелиссопалинологический анализ (исследование пыльцы в мёде, пчелиных обножках) продуктов пчеловодства. На основе геоботанического обследования лесных фитоценозов, прилегающих к экологической тропе «Дорога домой», и на основе палинологического анализа дана ресурсная оценка видов флоры Черняевского леса. Выделены группы медоносно-перганосных и перганосных видов.</w:t>
      </w:r>
    </w:p>
    <w:p w:rsidR="00A62E94" w:rsidRPr="001D757A" w:rsidRDefault="00A62E94" w:rsidP="00A62E94">
      <w:pPr>
        <w:spacing w:after="0"/>
        <w:ind w:firstLine="360"/>
        <w:jc w:val="both"/>
        <w:rPr>
          <w:rFonts w:ascii="Times New Roman" w:hAnsi="Times New Roman"/>
          <w:sz w:val="28"/>
        </w:rPr>
      </w:pPr>
      <w:r w:rsidRPr="001D757A">
        <w:rPr>
          <w:rFonts w:ascii="Times New Roman" w:hAnsi="Times New Roman"/>
          <w:b/>
          <w:sz w:val="28"/>
        </w:rPr>
        <w:t>Благодарности.</w:t>
      </w:r>
      <w:r w:rsidRPr="001D757A">
        <w:rPr>
          <w:rFonts w:ascii="Times New Roman" w:hAnsi="Times New Roman"/>
          <w:sz w:val="28"/>
        </w:rPr>
        <w:t xml:space="preserve"> Автор приносит искреннюю благодарность своему учителю В. П. Буравлевой за помощь и поддержку во всех начинаниях;  </w:t>
      </w:r>
      <w:r w:rsidRPr="001D757A">
        <w:rPr>
          <w:rFonts w:ascii="Times New Roman" w:hAnsi="Times New Roman"/>
          <w:sz w:val="28"/>
          <w:szCs w:val="28"/>
        </w:rPr>
        <w:t>А.В. Петухову, Л.В. Новоселовой</w:t>
      </w:r>
      <w:r w:rsidRPr="001D757A">
        <w:rPr>
          <w:rFonts w:ascii="Times New Roman" w:hAnsi="Times New Roman"/>
          <w:sz w:val="28"/>
        </w:rPr>
        <w:t xml:space="preserve"> за помощь и ценные консультации, возможность использования научной и справочной литературы; администрацию школы № </w:t>
      </w:r>
      <w:smartTag w:uri="urn:schemas-microsoft-com:office:smarttags" w:element="metricconverter">
        <w:smartTagPr>
          <w:attr w:name="ProductID" w:val="132 г"/>
        </w:smartTagPr>
        <w:r w:rsidRPr="001D757A">
          <w:rPr>
            <w:rFonts w:ascii="Times New Roman" w:hAnsi="Times New Roman"/>
            <w:sz w:val="28"/>
          </w:rPr>
          <w:t>132 г</w:t>
        </w:r>
      </w:smartTag>
      <w:r w:rsidRPr="001D757A">
        <w:rPr>
          <w:rFonts w:ascii="Times New Roman" w:hAnsi="Times New Roman"/>
          <w:sz w:val="28"/>
        </w:rPr>
        <w:t>. Перми  за помощь в организации эксперимента и нашего финансового спонсора ЛУКОЙЛ-Пермнефтеоргсинтез.</w:t>
      </w:r>
    </w:p>
    <w:p w:rsidR="00A62E94" w:rsidRPr="001D757A" w:rsidRDefault="00A62E94" w:rsidP="00F807E9">
      <w:pPr>
        <w:pStyle w:val="a7"/>
        <w:numPr>
          <w:ilvl w:val="0"/>
          <w:numId w:val="27"/>
        </w:numPr>
        <w:spacing w:after="0"/>
        <w:jc w:val="center"/>
        <w:rPr>
          <w:rFonts w:ascii="Times New Roman" w:hAnsi="Times New Roman"/>
          <w:b/>
          <w:sz w:val="32"/>
          <w:szCs w:val="28"/>
        </w:rPr>
      </w:pPr>
      <w:r w:rsidRPr="001D757A">
        <w:rPr>
          <w:sz w:val="28"/>
        </w:rPr>
        <w:br w:type="page"/>
      </w:r>
      <w:r w:rsidRPr="001D757A">
        <w:rPr>
          <w:rFonts w:ascii="Times New Roman" w:hAnsi="Times New Roman"/>
          <w:b/>
          <w:sz w:val="32"/>
          <w:szCs w:val="28"/>
        </w:rPr>
        <w:lastRenderedPageBreak/>
        <w:t>Задачи и объекты мелиссопалинологии</w:t>
      </w:r>
    </w:p>
    <w:p w:rsidR="00A62E94" w:rsidRPr="001D757A" w:rsidRDefault="00A62E94" w:rsidP="00A62E94">
      <w:pPr>
        <w:spacing w:after="0"/>
        <w:ind w:firstLine="360"/>
        <w:jc w:val="both"/>
        <w:rPr>
          <w:rFonts w:ascii="Times New Roman" w:eastAsia="Times New Roman" w:hAnsi="Times New Roman"/>
          <w:sz w:val="28"/>
          <w:szCs w:val="24"/>
        </w:rPr>
      </w:pPr>
      <w:r w:rsidRPr="001D757A">
        <w:rPr>
          <w:rFonts w:ascii="Times New Roman" w:hAnsi="Times New Roman"/>
          <w:sz w:val="28"/>
          <w:szCs w:val="28"/>
        </w:rPr>
        <w:tab/>
      </w:r>
      <w:r w:rsidRPr="001D757A">
        <w:rPr>
          <w:rFonts w:ascii="Times New Roman" w:eastAsia="Times New Roman" w:hAnsi="Times New Roman"/>
          <w:sz w:val="28"/>
          <w:szCs w:val="24"/>
        </w:rPr>
        <w:t>Перед мелиссопалинологическим анализом ставятся следующие задачи: выявление качественного и количественного состава пыльцы в продуктах пчеловодства (обножке, перге, ульевом и бортевом мёде), установление медоносно-перганосной базы региона, идентификация ботанического и географического происхождения медов и других продуктов пчеловодства и выявление случаев их фальсификации (Палинология, 2012).</w:t>
      </w:r>
    </w:p>
    <w:p w:rsidR="00330E86" w:rsidRPr="001D757A" w:rsidRDefault="00330E86" w:rsidP="00330E86">
      <w:pPr>
        <w:spacing w:after="0"/>
        <w:ind w:firstLine="708"/>
        <w:jc w:val="both"/>
        <w:rPr>
          <w:rFonts w:ascii="Times New Roman" w:eastAsia="Times New Roman" w:hAnsi="Times New Roman"/>
          <w:sz w:val="28"/>
          <w:szCs w:val="27"/>
        </w:rPr>
      </w:pPr>
      <w:r w:rsidRPr="001D757A">
        <w:rPr>
          <w:rFonts w:ascii="Times New Roman" w:eastAsia="Times New Roman" w:hAnsi="Times New Roman"/>
          <w:sz w:val="28"/>
          <w:szCs w:val="27"/>
        </w:rPr>
        <w:t>Рацион пчел состоит из нектара и пыльцы растений. Нектар, углеводный корм (95-99,9%), является основным источником энергии. Пыльца представляет собой главный источник белка и имеет большое значение для развития тканей и желез пчелы (Драчев, 1991). Количество собранного за один полет нектара в среднем составляет 40 г, а пыльцы, как правило, не превышает 30 мг. Для сбора и транспортировки пыльцы у рабочей пчелы имеются особые приспособления на задних ножках (корзиночки), куда пчела собирает пыльцу в виде комочков разного цвета, которые называют обножкой. В состав одной средней обножки входит около 100 тыс. пылинок (Глухов, 1955). За день пчела совершает от трёх до пяти вылетов для сбора пыльцы, затрачивая на каждый из них от 1/2 до 2 часов. Наибольшее число обножек вносится пчёлами в улей от 7 до 11 часов утра. Весной, когда пчелы выращивают много расплода, пыльцу собирают до 50 % летающих пчел. Летом, во время цветения хороших медоносов, пыльцу собирают не более 5-10 % летающих пчел (Таранов, 1986). Анализ обножки является основным методом оценки ресурсного значения растений и питания пчел. Процесс отбора обножек для анализа может происходить вручную или с помощью пыльцеуловителя. Исследования, основанные на случайном отборе обножек вручную, чрезвычайно тяжелы, а их результаты сомнительны. Использование пыльцесборников является более распространенным методом. Наиболее известным и наиболее часто применяемым методом качественного и количественного пыльцевого анализа обножек является разделение их по цвету. Пыльца растений в зависимости от происхождения имеет различные оттенки, от белого до черного. Однако полное подтверждение возможно лишь после пыльцевого анализа.</w:t>
      </w:r>
    </w:p>
    <w:p w:rsidR="00330E86" w:rsidRPr="001D757A" w:rsidRDefault="00330E86" w:rsidP="00330E86">
      <w:pPr>
        <w:spacing w:after="0"/>
        <w:ind w:firstLine="708"/>
        <w:jc w:val="both"/>
        <w:rPr>
          <w:rFonts w:ascii="Times New Roman" w:eastAsia="Times New Roman" w:hAnsi="Times New Roman"/>
          <w:sz w:val="28"/>
          <w:szCs w:val="27"/>
        </w:rPr>
      </w:pPr>
      <w:r w:rsidRPr="001D757A">
        <w:rPr>
          <w:rFonts w:ascii="Times New Roman" w:eastAsia="Times New Roman" w:hAnsi="Times New Roman"/>
          <w:sz w:val="28"/>
          <w:szCs w:val="27"/>
        </w:rPr>
        <w:t xml:space="preserve">Сбор пыльцы отдельной пчелой производится обычно с одного вида растения, но при недостатке пыльценосов в природе пчелы несут в улей смешанные обножки. Примесь в обножке может оказаться в результате: 1) случайного заноса, например, со злаков или с сосны ветром; 2) как остаток от предыдущих полетов за пыльцой на другие растения; 3) случайного захвата пыльцы при отдыхе во время полета (Глухов, 1955). Чаще всего обножка </w:t>
      </w:r>
      <w:r w:rsidRPr="001D757A">
        <w:rPr>
          <w:rFonts w:ascii="Times New Roman" w:eastAsia="Times New Roman" w:hAnsi="Times New Roman"/>
          <w:sz w:val="28"/>
          <w:szCs w:val="27"/>
        </w:rPr>
        <w:lastRenderedPageBreak/>
        <w:t>состоит из пыльцы видов определенного сообщества, но, как правило, в обножках преобладает пыльца одного вида.  В целом сбор обножки ведется с ограниченного числа растений, обильно цветущих вблизи пасеки. Необходимо отметить, что существуют различия при сборе пыльцы между семья</w:t>
      </w:r>
      <w:r w:rsidR="00385110" w:rsidRPr="001D757A">
        <w:rPr>
          <w:rFonts w:ascii="Times New Roman" w:eastAsia="Times New Roman" w:hAnsi="Times New Roman"/>
          <w:sz w:val="28"/>
          <w:szCs w:val="27"/>
        </w:rPr>
        <w:t>ми одной пасеки (</w:t>
      </w:r>
      <w:r w:rsidRPr="001D757A">
        <w:rPr>
          <w:rFonts w:ascii="Times New Roman" w:eastAsia="Times New Roman" w:hAnsi="Times New Roman"/>
          <w:sz w:val="28"/>
          <w:szCs w:val="27"/>
        </w:rPr>
        <w:t>Губин</w:t>
      </w:r>
      <w:r w:rsidR="00385110" w:rsidRPr="001D757A">
        <w:rPr>
          <w:rFonts w:ascii="Times New Roman" w:eastAsia="Times New Roman" w:hAnsi="Times New Roman"/>
          <w:sz w:val="28"/>
          <w:szCs w:val="27"/>
        </w:rPr>
        <w:t>а</w:t>
      </w:r>
      <w:r w:rsidRPr="001D757A">
        <w:rPr>
          <w:rFonts w:ascii="Times New Roman" w:eastAsia="Times New Roman" w:hAnsi="Times New Roman"/>
          <w:sz w:val="28"/>
          <w:szCs w:val="27"/>
        </w:rPr>
        <w:t>, 1969). Также известно, что в одно и то же время, но в различные годы, пчелы собирают пыльцу с разных растений. Это объясняется, по-видимому, количеством цветущих растений в соответствующий период, погодой и пр. Обычно во второй половине лета увеличивается количество видов растений, пыльца которых попадает в примеси, что указывает на то, что пчелы в это время начинают посещать больше растений в поисках нектара (которого к осени растения выделяют меньше) и пыльцы (Глухов, 1955). Обножка сбрасывается в виде двух рыхлых комочков на дно ячейки сота, в которой уже выводились молодые пчелы. Еще при сборе пыльцы пчелы смачивают обножку слюной, и, укладывая в ячейки сотов, заливают медом.</w:t>
      </w:r>
    </w:p>
    <w:p w:rsidR="00330E86" w:rsidRPr="001D757A" w:rsidRDefault="00330E86" w:rsidP="00330E86">
      <w:pPr>
        <w:spacing w:after="0"/>
        <w:ind w:firstLine="708"/>
        <w:jc w:val="both"/>
        <w:rPr>
          <w:rFonts w:ascii="Times New Roman" w:eastAsia="Times New Roman" w:hAnsi="Times New Roman"/>
          <w:sz w:val="28"/>
          <w:szCs w:val="27"/>
        </w:rPr>
      </w:pPr>
      <w:r w:rsidRPr="001D757A">
        <w:rPr>
          <w:rFonts w:ascii="Times New Roman" w:eastAsia="Times New Roman" w:hAnsi="Times New Roman"/>
          <w:sz w:val="28"/>
          <w:szCs w:val="27"/>
        </w:rPr>
        <w:t xml:space="preserve">В результате цвет пылинок несколько меняется: они становятся прозрачнее, с более резким выступлением деталей от консервирующего и просветляющего действия меда (Глухов, 1955, </w:t>
      </w:r>
      <w:r w:rsidR="00385110" w:rsidRPr="001D757A">
        <w:rPr>
          <w:rFonts w:ascii="Times New Roman" w:eastAsia="Times New Roman" w:hAnsi="Times New Roman"/>
          <w:sz w:val="28"/>
          <w:szCs w:val="27"/>
        </w:rPr>
        <w:t xml:space="preserve">Нуждин, </w:t>
      </w:r>
      <w:r w:rsidRPr="001D757A">
        <w:rPr>
          <w:rFonts w:ascii="Times New Roman" w:eastAsia="Times New Roman" w:hAnsi="Times New Roman"/>
          <w:sz w:val="28"/>
          <w:szCs w:val="27"/>
        </w:rPr>
        <w:t>Виноградов, 1966</w:t>
      </w:r>
      <w:r w:rsidR="008474BF" w:rsidRPr="001D757A">
        <w:rPr>
          <w:rFonts w:ascii="Times New Roman" w:eastAsia="Times New Roman" w:hAnsi="Times New Roman"/>
          <w:sz w:val="28"/>
          <w:szCs w:val="27"/>
        </w:rPr>
        <w:t>).</w:t>
      </w:r>
      <w:r w:rsidRPr="001D757A">
        <w:rPr>
          <w:rFonts w:ascii="Times New Roman" w:eastAsia="Times New Roman" w:hAnsi="Times New Roman"/>
          <w:sz w:val="28"/>
          <w:szCs w:val="27"/>
        </w:rPr>
        <w:t xml:space="preserve"> Поэтому, в отличие от обножки, пыльцу в перге невозможно различить по цвету. В ячейках перга обычно бывает сложена параллельными слоями разной толщины и различного цвета. Ячейки заполняются на 6-9 мм, причем толщина некоторых слоев колеблется от 0,3 до 2,5 мм, а число слоев чаще всего составляет 4-5, с колебанием от 1-2 до 8-11. В каждую ячейку может поместиться до 18 обножек (Глухов, 1955). Для определения видового состава пыльцы в перге проводится микроскопический анализ. Полученные данные носят скорее качественный, нежели количественный характер. </w:t>
      </w:r>
    </w:p>
    <w:p w:rsidR="00A031D8" w:rsidRPr="001D757A" w:rsidRDefault="00A031D8" w:rsidP="00A031D8">
      <w:pPr>
        <w:spacing w:after="0"/>
        <w:ind w:firstLine="360"/>
        <w:jc w:val="both"/>
        <w:rPr>
          <w:rFonts w:ascii="Times New Roman" w:eastAsia="Times New Roman" w:hAnsi="Times New Roman" w:cstheme="minorBidi"/>
          <w:sz w:val="28"/>
          <w:szCs w:val="24"/>
        </w:rPr>
      </w:pPr>
      <w:r w:rsidRPr="001D757A">
        <w:rPr>
          <w:rFonts w:ascii="Times New Roman" w:eastAsia="Times New Roman" w:hAnsi="Times New Roman" w:cstheme="minorBidi"/>
          <w:sz w:val="28"/>
          <w:szCs w:val="24"/>
        </w:rPr>
        <w:t>Кроме обножки, перги и мёда пыльца может содержаться в составе маточного молочка. Результаты пыльцевого анализа данного продукта дают общую информацию о качестве питания пчёл и медоносно-перганосной флоре региона. Однако данный анализ довольно трудоёмок, в связи с низкой представленностью пыльцевых зёрен в составе маточного молочка и низкой степенью их сохранности. Также довольно часто используется пыльцевой анализ содержимого кишечника пчёл. Данный метод применяется в основном в тех случаях, когда пыльцевой анализ других продуктов пчеловодства невозможен, или когда необходимо провести быструю качественную оценку основных источников нектара и пыльцы (Полевова, Билаш, 2005).</w:t>
      </w:r>
    </w:p>
    <w:p w:rsidR="00A031D8" w:rsidRPr="001D757A" w:rsidRDefault="00A031D8" w:rsidP="00A031D8">
      <w:pPr>
        <w:spacing w:after="0"/>
        <w:ind w:firstLine="360"/>
        <w:jc w:val="both"/>
        <w:rPr>
          <w:rFonts w:ascii="Times New Roman" w:eastAsia="Times New Roman" w:hAnsi="Times New Roman" w:cstheme="minorBidi"/>
          <w:sz w:val="28"/>
          <w:szCs w:val="24"/>
        </w:rPr>
      </w:pPr>
      <w:r w:rsidRPr="001D757A">
        <w:rPr>
          <w:rFonts w:ascii="Times New Roman" w:eastAsia="Times New Roman" w:hAnsi="Times New Roman" w:cstheme="minorBidi"/>
          <w:sz w:val="28"/>
          <w:szCs w:val="24"/>
        </w:rPr>
        <w:t xml:space="preserve">Данные пыльцевого анализа свидетельствуют о том, что, несмотря на большое разнообразие цветущих растений, в качестве основных источников </w:t>
      </w:r>
      <w:r w:rsidRPr="001D757A">
        <w:rPr>
          <w:rFonts w:ascii="Times New Roman" w:eastAsia="Times New Roman" w:hAnsi="Times New Roman" w:cstheme="minorBidi"/>
          <w:sz w:val="28"/>
          <w:szCs w:val="24"/>
        </w:rPr>
        <w:lastRenderedPageBreak/>
        <w:t>нектара и пыльцы используются немногие (Белкова, 1973). Растения, посещаемые пчёлами для сбора нектара или пыльцы (или того и другого), можно разделить на 4 группы (Губин, 1941):</w:t>
      </w:r>
    </w:p>
    <w:p w:rsidR="00A031D8" w:rsidRPr="001D757A" w:rsidRDefault="00A031D8" w:rsidP="00A031D8">
      <w:pPr>
        <w:pStyle w:val="a7"/>
        <w:numPr>
          <w:ilvl w:val="0"/>
          <w:numId w:val="12"/>
        </w:numPr>
        <w:spacing w:after="0"/>
        <w:jc w:val="both"/>
        <w:rPr>
          <w:rFonts w:ascii="Times New Roman" w:eastAsia="Times New Roman" w:hAnsi="Times New Roman" w:cstheme="minorBidi"/>
          <w:sz w:val="28"/>
          <w:szCs w:val="24"/>
        </w:rPr>
      </w:pPr>
      <w:r w:rsidRPr="001D757A">
        <w:rPr>
          <w:rFonts w:ascii="Times New Roman" w:eastAsia="Times New Roman" w:hAnsi="Times New Roman" w:cstheme="minorBidi"/>
          <w:sz w:val="28"/>
          <w:szCs w:val="24"/>
        </w:rPr>
        <w:t>медоносные (нектароносные) – растения, с которых пчёлы берут только нектар;</w:t>
      </w:r>
    </w:p>
    <w:p w:rsidR="00A031D8" w:rsidRPr="001D757A" w:rsidRDefault="00A031D8" w:rsidP="00A031D8">
      <w:pPr>
        <w:pStyle w:val="a7"/>
        <w:numPr>
          <w:ilvl w:val="0"/>
          <w:numId w:val="12"/>
        </w:numPr>
        <w:spacing w:after="0"/>
        <w:jc w:val="both"/>
        <w:rPr>
          <w:rFonts w:ascii="Times New Roman" w:eastAsia="Times New Roman" w:hAnsi="Times New Roman" w:cstheme="minorBidi"/>
          <w:sz w:val="28"/>
          <w:szCs w:val="24"/>
        </w:rPr>
      </w:pPr>
      <w:r w:rsidRPr="001D757A">
        <w:rPr>
          <w:rFonts w:ascii="Times New Roman" w:eastAsia="Times New Roman" w:hAnsi="Times New Roman" w:cstheme="minorBidi"/>
          <w:sz w:val="28"/>
          <w:szCs w:val="24"/>
        </w:rPr>
        <w:t>нектароносно-перганосные – растения, с которых пчёлы берут главным образом нектар и в меньшей степени пыльцу;</w:t>
      </w:r>
    </w:p>
    <w:p w:rsidR="00A031D8" w:rsidRPr="001D757A" w:rsidRDefault="00A031D8" w:rsidP="00A031D8">
      <w:pPr>
        <w:pStyle w:val="a7"/>
        <w:numPr>
          <w:ilvl w:val="0"/>
          <w:numId w:val="12"/>
        </w:numPr>
        <w:spacing w:after="0"/>
        <w:jc w:val="both"/>
        <w:rPr>
          <w:rFonts w:ascii="Times New Roman" w:eastAsia="Times New Roman" w:hAnsi="Times New Roman" w:cstheme="minorBidi"/>
          <w:sz w:val="28"/>
          <w:szCs w:val="24"/>
        </w:rPr>
      </w:pPr>
      <w:r w:rsidRPr="001D757A">
        <w:rPr>
          <w:rFonts w:ascii="Times New Roman" w:eastAsia="Times New Roman" w:hAnsi="Times New Roman" w:cstheme="minorBidi"/>
          <w:sz w:val="28"/>
          <w:szCs w:val="24"/>
        </w:rPr>
        <w:t>перганосно-нектароносные – растения, с которых пчёлы берут главным образом пыльцу и в меньшей степени нектар;</w:t>
      </w:r>
    </w:p>
    <w:p w:rsidR="00A031D8" w:rsidRPr="001D757A" w:rsidRDefault="00A031D8" w:rsidP="00A031D8">
      <w:pPr>
        <w:pStyle w:val="a7"/>
        <w:numPr>
          <w:ilvl w:val="0"/>
          <w:numId w:val="12"/>
        </w:numPr>
        <w:spacing w:after="0"/>
        <w:jc w:val="both"/>
        <w:rPr>
          <w:rFonts w:ascii="Times New Roman" w:eastAsia="Times New Roman" w:hAnsi="Times New Roman" w:cstheme="minorBidi"/>
          <w:sz w:val="28"/>
          <w:szCs w:val="24"/>
        </w:rPr>
      </w:pPr>
      <w:r w:rsidRPr="001D757A">
        <w:rPr>
          <w:rFonts w:ascii="Times New Roman" w:eastAsia="Times New Roman" w:hAnsi="Times New Roman" w:cstheme="minorBidi"/>
          <w:sz w:val="28"/>
          <w:szCs w:val="24"/>
        </w:rPr>
        <w:t>перганосные (пыльценосные) – растения, с которых пчёлы собирают только пыльцу.</w:t>
      </w:r>
    </w:p>
    <w:p w:rsidR="00A62E94" w:rsidRPr="001D757A" w:rsidRDefault="00A62E94" w:rsidP="00A62E94">
      <w:pPr>
        <w:pStyle w:val="a7"/>
        <w:numPr>
          <w:ilvl w:val="0"/>
          <w:numId w:val="23"/>
        </w:numPr>
        <w:spacing w:after="120" w:line="240" w:lineRule="auto"/>
        <w:jc w:val="center"/>
        <w:outlineLvl w:val="1"/>
        <w:rPr>
          <w:rFonts w:ascii="Times New Roman" w:eastAsia="Times New Roman" w:hAnsi="Times New Roman"/>
          <w:b/>
          <w:bCs/>
          <w:sz w:val="44"/>
          <w:szCs w:val="36"/>
        </w:rPr>
      </w:pPr>
      <w:r w:rsidRPr="001D757A">
        <w:rPr>
          <w:rFonts w:ascii="Times New Roman" w:eastAsia="Times New Roman" w:hAnsi="Times New Roman"/>
          <w:b/>
          <w:bCs/>
          <w:sz w:val="32"/>
        </w:rPr>
        <w:t>Медоносная база Пермского края</w:t>
      </w:r>
    </w:p>
    <w:p w:rsidR="00A62E94" w:rsidRPr="001D757A" w:rsidRDefault="00A62E94" w:rsidP="00A62E94">
      <w:pPr>
        <w:spacing w:after="0"/>
        <w:ind w:firstLine="708"/>
        <w:jc w:val="both"/>
        <w:rPr>
          <w:rFonts w:ascii="Times New Roman" w:eastAsia="Times New Roman" w:hAnsi="Times New Roman"/>
          <w:sz w:val="28"/>
          <w:szCs w:val="27"/>
        </w:rPr>
      </w:pPr>
      <w:r w:rsidRPr="001D757A">
        <w:rPr>
          <w:rFonts w:ascii="Times New Roman" w:eastAsia="Times New Roman" w:hAnsi="Times New Roman"/>
          <w:sz w:val="28"/>
          <w:szCs w:val="27"/>
        </w:rPr>
        <w:t>Пермский край обладает огромным потенциалом для развития пчеловодства. Пчеловодческие хозяйства в Пермском крае есть во всех уголках: от Чердыни до Чернушки, а с.</w:t>
      </w:r>
      <w:r w:rsidR="007C224F" w:rsidRPr="001D757A">
        <w:rPr>
          <w:rFonts w:ascii="Times New Roman" w:eastAsia="Times New Roman" w:hAnsi="Times New Roman"/>
          <w:sz w:val="28"/>
          <w:szCs w:val="27"/>
        </w:rPr>
        <w:t xml:space="preserve"> </w:t>
      </w:r>
      <w:r w:rsidRPr="001D757A">
        <w:rPr>
          <w:rFonts w:ascii="Times New Roman" w:eastAsia="Times New Roman" w:hAnsi="Times New Roman"/>
          <w:sz w:val="28"/>
          <w:szCs w:val="27"/>
        </w:rPr>
        <w:t>Уинское по праву считается «медовой столицей Пермского края». Здесь расположен особо охраняемый ландшафтный биологический заказник «Малиновый хутор», где разводится уникальная верхнекамская популяция среднерусских пчел. Заповедный мед по своим природным компонентам и вкусовым качествам превосходит многие сорта меда других территорий Уральской зоны, поэтому пользуется популярностью и спросом за пределами Пермского края.</w:t>
      </w:r>
    </w:p>
    <w:p w:rsidR="00A62E94" w:rsidRPr="001D757A" w:rsidRDefault="00A62E94" w:rsidP="00A62E94">
      <w:pPr>
        <w:spacing w:after="0"/>
        <w:ind w:firstLine="708"/>
        <w:jc w:val="both"/>
        <w:rPr>
          <w:rFonts w:ascii="Times New Roman" w:eastAsia="Times New Roman" w:hAnsi="Times New Roman"/>
          <w:sz w:val="28"/>
          <w:szCs w:val="27"/>
        </w:rPr>
      </w:pPr>
      <w:r w:rsidRPr="001D757A">
        <w:rPr>
          <w:rFonts w:ascii="Times New Roman" w:eastAsia="Times New Roman" w:hAnsi="Times New Roman"/>
          <w:sz w:val="28"/>
          <w:szCs w:val="27"/>
        </w:rPr>
        <w:t xml:space="preserve">Пермский край является северной границей ареала расселения медоносных пчел. Среднерусская пчела идеально подходит  для условий Пермского края, она способна выдержать длительную зимовку в 7,5 месяцев. Во многих районах пчелы могут зимовать на воле, быстро развиться весной и использовать короткий, но бурный медосбор с липы,  кипрея и лесного разнотравья. Пермский край относится к многолесным районам. Леса в Пермском крае занимают около 70% от общей территории. Направление деятельности пчеловодческих хозяйств в крае преимущественно медосборное. Пчелы часто расположены на пасеках на окраинах сел, поселков, и не охватывают всю потенциальную медоносную базу, преимущественно пасеки охватывают луговую медоносную базу. </w:t>
      </w:r>
    </w:p>
    <w:p w:rsidR="00A62E94" w:rsidRPr="001D757A" w:rsidRDefault="00A62E94" w:rsidP="00A62E94">
      <w:pPr>
        <w:spacing w:after="0"/>
        <w:ind w:firstLine="708"/>
        <w:jc w:val="both"/>
        <w:rPr>
          <w:rFonts w:ascii="Times New Roman" w:eastAsia="Times New Roman" w:hAnsi="Times New Roman"/>
          <w:sz w:val="28"/>
          <w:szCs w:val="24"/>
        </w:rPr>
      </w:pPr>
      <w:r w:rsidRPr="001D757A">
        <w:rPr>
          <w:rFonts w:ascii="Times New Roman" w:eastAsia="Times New Roman" w:hAnsi="Times New Roman"/>
          <w:sz w:val="28"/>
          <w:szCs w:val="27"/>
        </w:rPr>
        <w:t xml:space="preserve">Отличительные характеристики медов севера Пермского края  это отсутствие  темных падевых и падево-цветочных медов, темного меда с резким вкусом (таких как гречишный, каштановый); отсутствие меда с плодовых культур; отсутствия меда с характерной крупнокристаллической садкой и ярко-желтой окраской (подсолнечниковый). Напротив, для местных медов типичны неяркие цвета, богатый ароматический букет и мягкий вкус с </w:t>
      </w:r>
      <w:r w:rsidRPr="001D757A">
        <w:rPr>
          <w:rFonts w:ascii="Times New Roman" w:eastAsia="Times New Roman" w:hAnsi="Times New Roman"/>
          <w:sz w:val="28"/>
          <w:szCs w:val="27"/>
        </w:rPr>
        <w:lastRenderedPageBreak/>
        <w:t>многообразием тонких оттенков, что связано с редким преобладанием в составе меда какого-либо одного медоноса.</w:t>
      </w:r>
    </w:p>
    <w:p w:rsidR="00A62E94" w:rsidRPr="001D757A" w:rsidRDefault="00A62E94" w:rsidP="00A62E94">
      <w:pPr>
        <w:spacing w:after="0"/>
        <w:jc w:val="both"/>
        <w:rPr>
          <w:rFonts w:ascii="Times New Roman" w:eastAsia="Times New Roman" w:hAnsi="Times New Roman"/>
          <w:sz w:val="28"/>
          <w:szCs w:val="24"/>
        </w:rPr>
      </w:pPr>
      <w:r w:rsidRPr="001D757A">
        <w:rPr>
          <w:rFonts w:ascii="Times New Roman" w:eastAsia="Times New Roman" w:hAnsi="Times New Roman"/>
          <w:sz w:val="28"/>
          <w:szCs w:val="27"/>
        </w:rPr>
        <w:t> </w:t>
      </w:r>
      <w:r w:rsidRPr="001D757A">
        <w:rPr>
          <w:rFonts w:ascii="Times New Roman" w:eastAsia="Times New Roman" w:hAnsi="Times New Roman"/>
          <w:sz w:val="28"/>
          <w:szCs w:val="27"/>
        </w:rPr>
        <w:tab/>
        <w:t xml:space="preserve">Кормовая база представлена в основном естественными лесными медоносами, из которых первостепенное значение имеют </w:t>
      </w:r>
      <w:r w:rsidRPr="001D757A">
        <w:rPr>
          <w:rFonts w:ascii="Times New Roman" w:eastAsia="Times New Roman" w:hAnsi="Times New Roman"/>
          <w:bCs/>
          <w:sz w:val="28"/>
        </w:rPr>
        <w:t>липа</w:t>
      </w:r>
      <w:r w:rsidRPr="001D757A">
        <w:rPr>
          <w:rFonts w:ascii="Times New Roman" w:eastAsia="Times New Roman" w:hAnsi="Times New Roman"/>
          <w:sz w:val="28"/>
          <w:szCs w:val="27"/>
        </w:rPr>
        <w:t xml:space="preserve">, </w:t>
      </w:r>
      <w:r w:rsidRPr="001D757A">
        <w:rPr>
          <w:rFonts w:ascii="Times New Roman" w:eastAsia="Times New Roman" w:hAnsi="Times New Roman"/>
          <w:bCs/>
          <w:sz w:val="28"/>
        </w:rPr>
        <w:t>жимолость,</w:t>
      </w:r>
      <w:r w:rsidR="007C224F" w:rsidRPr="001D757A">
        <w:rPr>
          <w:rFonts w:ascii="Times New Roman" w:eastAsia="Times New Roman" w:hAnsi="Times New Roman"/>
          <w:bCs/>
          <w:sz w:val="28"/>
        </w:rPr>
        <w:t xml:space="preserve"> </w:t>
      </w:r>
      <w:r w:rsidRPr="001D757A">
        <w:rPr>
          <w:rFonts w:ascii="Times New Roman" w:eastAsia="Times New Roman" w:hAnsi="Times New Roman"/>
          <w:bCs/>
          <w:sz w:val="28"/>
        </w:rPr>
        <w:t>ива</w:t>
      </w:r>
      <w:r w:rsidRPr="001D757A">
        <w:rPr>
          <w:rFonts w:ascii="Times New Roman" w:eastAsia="Times New Roman" w:hAnsi="Times New Roman"/>
          <w:sz w:val="28"/>
          <w:szCs w:val="27"/>
        </w:rPr>
        <w:t xml:space="preserve">, </w:t>
      </w:r>
      <w:r w:rsidRPr="001D757A">
        <w:rPr>
          <w:rFonts w:ascii="Times New Roman" w:eastAsia="Times New Roman" w:hAnsi="Times New Roman"/>
          <w:bCs/>
          <w:sz w:val="28"/>
        </w:rPr>
        <w:t>рябина</w:t>
      </w:r>
      <w:r w:rsidRPr="001D757A">
        <w:rPr>
          <w:rFonts w:ascii="Times New Roman" w:eastAsia="Times New Roman" w:hAnsi="Times New Roman"/>
          <w:sz w:val="28"/>
          <w:szCs w:val="27"/>
        </w:rPr>
        <w:t xml:space="preserve">, </w:t>
      </w:r>
      <w:r w:rsidRPr="001D757A">
        <w:rPr>
          <w:rFonts w:ascii="Times New Roman" w:eastAsia="Times New Roman" w:hAnsi="Times New Roman"/>
          <w:bCs/>
          <w:sz w:val="28"/>
        </w:rPr>
        <w:t>шиповник</w:t>
      </w:r>
      <w:r w:rsidRPr="001D757A">
        <w:rPr>
          <w:rFonts w:ascii="Times New Roman" w:eastAsia="Times New Roman" w:hAnsi="Times New Roman"/>
          <w:sz w:val="28"/>
          <w:szCs w:val="27"/>
        </w:rPr>
        <w:t xml:space="preserve">, </w:t>
      </w:r>
      <w:r w:rsidRPr="001D757A">
        <w:rPr>
          <w:rFonts w:ascii="Times New Roman" w:eastAsia="Times New Roman" w:hAnsi="Times New Roman"/>
          <w:bCs/>
          <w:sz w:val="28"/>
        </w:rPr>
        <w:t>сныть</w:t>
      </w:r>
      <w:r w:rsidRPr="001D757A">
        <w:rPr>
          <w:rFonts w:ascii="Times New Roman" w:eastAsia="Times New Roman" w:hAnsi="Times New Roman"/>
          <w:sz w:val="28"/>
          <w:szCs w:val="27"/>
        </w:rPr>
        <w:t>. Сроки цветения медоносов варьируют в зависимости от района произрастания вида. Первыми зацветают медоносы в районе хвойно-широколиственных (смешанных) лесов, в среднем через 5 дней начинается цветение этих же медоносов в районе южной тайги, и ещё на 5 дней позже зацветают медоносы в среднеуральском районе и районе средней тайги. В районе смешанных лесов ива цветет с 20 апреля по 20 мая, рябина и жимолость – с 25 мая до 9 июня, сныть – с 2 по 22 июня, липа – с 23 июня по 7 июля.</w:t>
      </w:r>
    </w:p>
    <w:p w:rsidR="00A62E94" w:rsidRPr="001D757A" w:rsidRDefault="00A62E94" w:rsidP="00A62E94">
      <w:pPr>
        <w:spacing w:after="0"/>
        <w:ind w:firstLine="708"/>
        <w:jc w:val="both"/>
        <w:rPr>
          <w:rFonts w:ascii="Times New Roman" w:eastAsia="Times New Roman" w:hAnsi="Times New Roman"/>
          <w:sz w:val="28"/>
          <w:szCs w:val="27"/>
        </w:rPr>
      </w:pPr>
      <w:r w:rsidRPr="001D757A">
        <w:rPr>
          <w:rFonts w:ascii="Times New Roman" w:eastAsia="Times New Roman" w:hAnsi="Times New Roman"/>
          <w:sz w:val="28"/>
          <w:szCs w:val="27"/>
        </w:rPr>
        <w:t>Высокая медовая продуктивность лесов отмечена в южно-таежном районе. Самая низкая медовая продуктивность соответствует среднетаёжному району, где более холодные климатические условия и короткий вегетационный период в сравнении с другими районами Пермского края (Пчеловодство в Пермском крае).</w:t>
      </w:r>
    </w:p>
    <w:p w:rsidR="00F807E9" w:rsidRPr="001D757A" w:rsidRDefault="00F807E9" w:rsidP="00F13991">
      <w:pPr>
        <w:pStyle w:val="a7"/>
        <w:numPr>
          <w:ilvl w:val="0"/>
          <w:numId w:val="23"/>
        </w:numPr>
        <w:spacing w:before="120" w:after="0"/>
        <w:jc w:val="center"/>
        <w:rPr>
          <w:rFonts w:ascii="Times New Roman" w:hAnsi="Times New Roman"/>
          <w:b/>
          <w:sz w:val="32"/>
        </w:rPr>
      </w:pPr>
      <w:r w:rsidRPr="001D757A">
        <w:rPr>
          <w:rFonts w:ascii="Times New Roman" w:hAnsi="Times New Roman"/>
          <w:b/>
          <w:sz w:val="32"/>
        </w:rPr>
        <w:t xml:space="preserve">Характеристика растительности и флоры </w:t>
      </w:r>
      <w:r w:rsidR="007C3DF8" w:rsidRPr="001D757A">
        <w:rPr>
          <w:rFonts w:ascii="Times New Roman" w:hAnsi="Times New Roman"/>
          <w:b/>
          <w:sz w:val="32"/>
        </w:rPr>
        <w:t>ООПТ «Черняевский лес»</w:t>
      </w:r>
    </w:p>
    <w:p w:rsidR="00F807E9" w:rsidRPr="001D757A" w:rsidRDefault="00F807E9" w:rsidP="00F13991">
      <w:pPr>
        <w:spacing w:after="0"/>
        <w:ind w:firstLine="708"/>
        <w:jc w:val="both"/>
        <w:rPr>
          <w:rFonts w:ascii="Times New Roman" w:eastAsia="Times New Roman" w:hAnsi="Times New Roman"/>
          <w:sz w:val="28"/>
          <w:szCs w:val="27"/>
        </w:rPr>
      </w:pPr>
      <w:r w:rsidRPr="001D757A">
        <w:rPr>
          <w:rFonts w:ascii="Times New Roman" w:eastAsia="Times New Roman" w:hAnsi="Times New Roman"/>
          <w:sz w:val="28"/>
          <w:szCs w:val="27"/>
        </w:rPr>
        <w:t>На территории Черняевского леса наиболее распространенной является кисличная группа ассоциаций. Кроме того, представлены снытевая, зеленомошная, зеленомошно-кисличная, зеленомошно-черничная и травяная группы ассоциаций. Большие площади заняты сосновыми насаждениями, которые формируются на почвах легкого гранулометрического состава. Смешанные (сосново-еловые, елово-сосновые) древостои появляются на почвах с прослойками и псевдофибрами супеси. Почвы гидроморфного ряда заняты ельниками и лиственными насаждениями. Лиственные леса представлены тополевыми культурами, образованными тополем бальзамическим (</w:t>
      </w:r>
      <w:r w:rsidRPr="001D757A">
        <w:rPr>
          <w:rFonts w:ascii="Times New Roman" w:eastAsia="Times New Roman" w:hAnsi="Times New Roman"/>
          <w:i/>
          <w:sz w:val="28"/>
          <w:szCs w:val="27"/>
        </w:rPr>
        <w:t>Populus</w:t>
      </w:r>
      <w:r w:rsidR="00285973" w:rsidRPr="001D757A">
        <w:rPr>
          <w:rFonts w:ascii="Times New Roman" w:eastAsia="Times New Roman" w:hAnsi="Times New Roman"/>
          <w:i/>
          <w:sz w:val="28"/>
          <w:szCs w:val="27"/>
        </w:rPr>
        <w:t xml:space="preserve"> </w:t>
      </w:r>
      <w:r w:rsidRPr="001D757A">
        <w:rPr>
          <w:rFonts w:ascii="Times New Roman" w:eastAsia="Times New Roman" w:hAnsi="Times New Roman"/>
          <w:i/>
          <w:sz w:val="28"/>
          <w:szCs w:val="27"/>
        </w:rPr>
        <w:t>balsamifera</w:t>
      </w:r>
      <w:r w:rsidR="00285973" w:rsidRPr="001D757A">
        <w:rPr>
          <w:rFonts w:ascii="Times New Roman" w:eastAsia="Times New Roman" w:hAnsi="Times New Roman"/>
          <w:i/>
          <w:sz w:val="28"/>
          <w:szCs w:val="27"/>
        </w:rPr>
        <w:t xml:space="preserve"> </w:t>
      </w:r>
      <w:r w:rsidRPr="001D757A">
        <w:rPr>
          <w:rFonts w:ascii="Times New Roman" w:eastAsia="Times New Roman" w:hAnsi="Times New Roman"/>
          <w:sz w:val="28"/>
          <w:szCs w:val="27"/>
        </w:rPr>
        <w:t>L.), ольшаниками, чаще ольхой серой (</w:t>
      </w:r>
      <w:r w:rsidRPr="001D757A">
        <w:rPr>
          <w:rFonts w:ascii="Times New Roman" w:eastAsia="Times New Roman" w:hAnsi="Times New Roman"/>
          <w:i/>
          <w:sz w:val="28"/>
          <w:szCs w:val="27"/>
        </w:rPr>
        <w:t>Alnus</w:t>
      </w:r>
      <w:r w:rsidR="007C224F" w:rsidRPr="001D757A">
        <w:rPr>
          <w:rFonts w:ascii="Times New Roman" w:eastAsia="Times New Roman" w:hAnsi="Times New Roman"/>
          <w:i/>
          <w:sz w:val="28"/>
          <w:szCs w:val="27"/>
        </w:rPr>
        <w:t xml:space="preserve"> </w:t>
      </w:r>
      <w:r w:rsidRPr="001D757A">
        <w:rPr>
          <w:rFonts w:ascii="Times New Roman" w:eastAsia="Times New Roman" w:hAnsi="Times New Roman"/>
          <w:i/>
          <w:sz w:val="28"/>
          <w:szCs w:val="27"/>
        </w:rPr>
        <w:t>incana</w:t>
      </w:r>
      <w:r w:rsidRPr="001D757A">
        <w:rPr>
          <w:rFonts w:ascii="Times New Roman" w:eastAsia="Times New Roman" w:hAnsi="Times New Roman"/>
          <w:sz w:val="28"/>
          <w:szCs w:val="27"/>
        </w:rPr>
        <w:t xml:space="preserve"> (L.)</w:t>
      </w:r>
      <w:r w:rsidR="00285973" w:rsidRPr="001D757A">
        <w:rPr>
          <w:rFonts w:ascii="Times New Roman" w:eastAsia="Times New Roman" w:hAnsi="Times New Roman"/>
          <w:sz w:val="28"/>
          <w:szCs w:val="27"/>
        </w:rPr>
        <w:t xml:space="preserve"> </w:t>
      </w:r>
      <w:r w:rsidRPr="001D757A">
        <w:rPr>
          <w:rFonts w:ascii="Times New Roman" w:eastAsia="Times New Roman" w:hAnsi="Times New Roman"/>
          <w:sz w:val="28"/>
          <w:szCs w:val="27"/>
        </w:rPr>
        <w:t>Moench.), но вдоль асфальтированных дорог внутри парка, где происходит блокирование внутрипочвенного стока и затопление – ольхой черной (</w:t>
      </w:r>
      <w:r w:rsidRPr="001D757A">
        <w:rPr>
          <w:rFonts w:ascii="Times New Roman" w:eastAsia="Times New Roman" w:hAnsi="Times New Roman"/>
          <w:i/>
          <w:sz w:val="28"/>
          <w:szCs w:val="27"/>
        </w:rPr>
        <w:t>Alnus</w:t>
      </w:r>
      <w:r w:rsidR="00285973" w:rsidRPr="001D757A">
        <w:rPr>
          <w:rFonts w:ascii="Times New Roman" w:eastAsia="Times New Roman" w:hAnsi="Times New Roman"/>
          <w:i/>
          <w:sz w:val="28"/>
          <w:szCs w:val="27"/>
        </w:rPr>
        <w:t xml:space="preserve"> </w:t>
      </w:r>
      <w:r w:rsidRPr="001D757A">
        <w:rPr>
          <w:rFonts w:ascii="Times New Roman" w:eastAsia="Times New Roman" w:hAnsi="Times New Roman"/>
          <w:i/>
          <w:sz w:val="28"/>
          <w:szCs w:val="27"/>
        </w:rPr>
        <w:t>glutinosa</w:t>
      </w:r>
      <w:r w:rsidR="00285973" w:rsidRPr="001D757A">
        <w:rPr>
          <w:rFonts w:ascii="Times New Roman" w:eastAsia="Times New Roman" w:hAnsi="Times New Roman"/>
          <w:i/>
          <w:sz w:val="28"/>
          <w:szCs w:val="27"/>
        </w:rPr>
        <w:t xml:space="preserve"> </w:t>
      </w:r>
      <w:r w:rsidRPr="001D757A">
        <w:rPr>
          <w:rFonts w:ascii="Times New Roman" w:eastAsia="Times New Roman" w:hAnsi="Times New Roman"/>
          <w:sz w:val="28"/>
          <w:szCs w:val="27"/>
        </w:rPr>
        <w:t>(L.)</w:t>
      </w:r>
      <w:r w:rsidR="00285973" w:rsidRPr="001D757A">
        <w:rPr>
          <w:rFonts w:ascii="Times New Roman" w:eastAsia="Times New Roman" w:hAnsi="Times New Roman"/>
          <w:sz w:val="28"/>
          <w:szCs w:val="27"/>
        </w:rPr>
        <w:t xml:space="preserve"> </w:t>
      </w:r>
      <w:r w:rsidRPr="001D757A">
        <w:rPr>
          <w:rFonts w:ascii="Times New Roman" w:eastAsia="Times New Roman" w:hAnsi="Times New Roman"/>
          <w:sz w:val="28"/>
          <w:szCs w:val="27"/>
        </w:rPr>
        <w:t>Gaertn.), березняками (</w:t>
      </w:r>
      <w:r w:rsidRPr="001D757A">
        <w:rPr>
          <w:rFonts w:ascii="Times New Roman" w:eastAsia="Times New Roman" w:hAnsi="Times New Roman"/>
          <w:i/>
          <w:sz w:val="28"/>
          <w:szCs w:val="27"/>
        </w:rPr>
        <w:t>Betula</w:t>
      </w:r>
      <w:r w:rsidR="00285973" w:rsidRPr="001D757A">
        <w:rPr>
          <w:rFonts w:ascii="Times New Roman" w:eastAsia="Times New Roman" w:hAnsi="Times New Roman"/>
          <w:i/>
          <w:sz w:val="28"/>
          <w:szCs w:val="27"/>
        </w:rPr>
        <w:t xml:space="preserve"> </w:t>
      </w:r>
      <w:r w:rsidRPr="001D757A">
        <w:rPr>
          <w:rFonts w:ascii="Times New Roman" w:eastAsia="Times New Roman" w:hAnsi="Times New Roman"/>
          <w:i/>
          <w:sz w:val="28"/>
          <w:szCs w:val="27"/>
        </w:rPr>
        <w:t>pendula</w:t>
      </w:r>
      <w:r w:rsidR="00285973" w:rsidRPr="001D757A">
        <w:rPr>
          <w:rFonts w:ascii="Times New Roman" w:eastAsia="Times New Roman" w:hAnsi="Times New Roman"/>
          <w:i/>
          <w:sz w:val="28"/>
          <w:szCs w:val="27"/>
        </w:rPr>
        <w:t xml:space="preserve"> </w:t>
      </w:r>
      <w:r w:rsidRPr="001D757A">
        <w:rPr>
          <w:rFonts w:ascii="Times New Roman" w:eastAsia="Times New Roman" w:hAnsi="Times New Roman"/>
          <w:sz w:val="28"/>
          <w:szCs w:val="27"/>
        </w:rPr>
        <w:t xml:space="preserve">Roth, реже  </w:t>
      </w:r>
      <w:r w:rsidRPr="001D757A">
        <w:rPr>
          <w:rFonts w:ascii="Times New Roman" w:eastAsia="Times New Roman" w:hAnsi="Times New Roman"/>
          <w:i/>
          <w:sz w:val="28"/>
          <w:szCs w:val="27"/>
        </w:rPr>
        <w:t xml:space="preserve">B. </w:t>
      </w:r>
      <w:r w:rsidR="007C3DF8" w:rsidRPr="001D757A">
        <w:rPr>
          <w:rFonts w:ascii="Times New Roman" w:eastAsia="Times New Roman" w:hAnsi="Times New Roman"/>
          <w:i/>
          <w:sz w:val="28"/>
          <w:szCs w:val="27"/>
          <w:lang w:val="en-US"/>
        </w:rPr>
        <w:t>p</w:t>
      </w:r>
      <w:r w:rsidRPr="001D757A">
        <w:rPr>
          <w:rFonts w:ascii="Times New Roman" w:eastAsia="Times New Roman" w:hAnsi="Times New Roman"/>
          <w:i/>
          <w:sz w:val="28"/>
          <w:szCs w:val="27"/>
        </w:rPr>
        <w:t>ubescens</w:t>
      </w:r>
      <w:r w:rsidR="00F25D87" w:rsidRPr="001D757A">
        <w:rPr>
          <w:rFonts w:ascii="Times New Roman" w:eastAsia="Times New Roman" w:hAnsi="Times New Roman"/>
          <w:i/>
          <w:sz w:val="28"/>
          <w:szCs w:val="27"/>
        </w:rPr>
        <w:t xml:space="preserve"> </w:t>
      </w:r>
      <w:r w:rsidRPr="001D757A">
        <w:rPr>
          <w:rFonts w:ascii="Times New Roman" w:eastAsia="Times New Roman" w:hAnsi="Times New Roman"/>
          <w:sz w:val="28"/>
          <w:szCs w:val="27"/>
        </w:rPr>
        <w:t>Ehrh.) осинниками (</w:t>
      </w:r>
      <w:r w:rsidRPr="001D757A">
        <w:rPr>
          <w:rFonts w:ascii="Times New Roman" w:eastAsia="Times New Roman" w:hAnsi="Times New Roman"/>
          <w:i/>
          <w:sz w:val="28"/>
          <w:szCs w:val="27"/>
        </w:rPr>
        <w:t>Populus</w:t>
      </w:r>
      <w:r w:rsidR="00285973" w:rsidRPr="001D757A">
        <w:rPr>
          <w:rFonts w:ascii="Times New Roman" w:eastAsia="Times New Roman" w:hAnsi="Times New Roman"/>
          <w:i/>
          <w:sz w:val="28"/>
          <w:szCs w:val="27"/>
        </w:rPr>
        <w:t xml:space="preserve"> </w:t>
      </w:r>
      <w:r w:rsidRPr="001D757A">
        <w:rPr>
          <w:rFonts w:ascii="Times New Roman" w:eastAsia="Times New Roman" w:hAnsi="Times New Roman"/>
          <w:i/>
          <w:sz w:val="28"/>
          <w:szCs w:val="27"/>
        </w:rPr>
        <w:t>tremula</w:t>
      </w:r>
      <w:r w:rsidR="00285973" w:rsidRPr="001D757A">
        <w:rPr>
          <w:rFonts w:ascii="Times New Roman" w:eastAsia="Times New Roman" w:hAnsi="Times New Roman"/>
          <w:i/>
          <w:sz w:val="28"/>
          <w:szCs w:val="27"/>
        </w:rPr>
        <w:t xml:space="preserve"> </w:t>
      </w:r>
      <w:r w:rsidRPr="001D757A">
        <w:rPr>
          <w:rFonts w:ascii="Times New Roman" w:eastAsia="Times New Roman" w:hAnsi="Times New Roman"/>
          <w:sz w:val="28"/>
          <w:szCs w:val="27"/>
        </w:rPr>
        <w:t>L.).</w:t>
      </w:r>
    </w:p>
    <w:p w:rsidR="00F807E9" w:rsidRPr="001D757A" w:rsidRDefault="00F807E9" w:rsidP="005D4082">
      <w:pPr>
        <w:spacing w:after="0"/>
        <w:ind w:firstLine="708"/>
        <w:jc w:val="both"/>
        <w:rPr>
          <w:rFonts w:ascii="Times New Roman" w:eastAsia="Times New Roman" w:hAnsi="Times New Roman"/>
          <w:sz w:val="28"/>
          <w:szCs w:val="28"/>
        </w:rPr>
      </w:pPr>
      <w:r w:rsidRPr="001D757A">
        <w:rPr>
          <w:rFonts w:ascii="Times New Roman" w:eastAsia="Times New Roman" w:hAnsi="Times New Roman"/>
          <w:sz w:val="28"/>
          <w:szCs w:val="28"/>
        </w:rPr>
        <w:t xml:space="preserve">Анализ древостоев показывает, что усыхающие деревья составляют от 30% в ослабленных насаждениях до 50% – в сильно ослабленных. По этим оценкам основная часть насаждений имеет ослабленные древостои, остальные – сильно ослабленные и усыхающие.  Число деревьев с отсутствием повреждений (категория 1), колеблется от 0 до 5%, ослабленных </w:t>
      </w:r>
      <w:r w:rsidRPr="001D757A">
        <w:rPr>
          <w:rFonts w:ascii="Times New Roman" w:eastAsia="Times New Roman" w:hAnsi="Times New Roman"/>
          <w:sz w:val="28"/>
          <w:szCs w:val="28"/>
        </w:rPr>
        <w:lastRenderedPageBreak/>
        <w:t xml:space="preserve">(категория 2) – от 1 до 80%, сильно ослабленных – от 6 до 50%. Категории санитарного состояния основных лесообразующих пород (сосны, ели) колеблются от 3,0 до 4,5. Доля усыхающих и усохших деревьев составляет около 50%. Это указывает на высокую антропогенную нагрузку и несоответствующий уход за лесом (Малеев, Молганова, Бойко, 2007).    </w:t>
      </w:r>
    </w:p>
    <w:p w:rsidR="00F807E9" w:rsidRPr="001D757A" w:rsidRDefault="00F807E9" w:rsidP="005D4082">
      <w:pPr>
        <w:spacing w:after="0"/>
        <w:ind w:firstLine="708"/>
        <w:jc w:val="both"/>
        <w:rPr>
          <w:rFonts w:ascii="Times New Roman" w:eastAsia="Times New Roman" w:hAnsi="Times New Roman"/>
          <w:sz w:val="28"/>
          <w:szCs w:val="28"/>
        </w:rPr>
      </w:pPr>
      <w:r w:rsidRPr="001D757A">
        <w:rPr>
          <w:rFonts w:ascii="Times New Roman" w:eastAsia="Times New Roman" w:hAnsi="Times New Roman"/>
          <w:sz w:val="28"/>
          <w:szCs w:val="28"/>
        </w:rPr>
        <w:t>Естественные сосняки в Черняевском лесу представлены тремя участками спелых и двумя участками средневозрастных насаждений в возрасте 130 и 55 лет с общей площадью 11,7 га и шестью участками посадок сосны, проведенных в 1950 и 1962 годах на площади 9,4 га. Естественные сосняки имеют полноту 0,5-0,6 и 0,7; 3 бонитет и запасы 230-290 м3/га.</w:t>
      </w:r>
    </w:p>
    <w:p w:rsidR="00F807E9" w:rsidRPr="001D757A" w:rsidRDefault="00F807E9" w:rsidP="005D4082">
      <w:pPr>
        <w:spacing w:after="0"/>
        <w:jc w:val="both"/>
        <w:rPr>
          <w:rFonts w:ascii="Times New Roman" w:eastAsia="Times New Roman" w:hAnsi="Times New Roman"/>
          <w:sz w:val="28"/>
          <w:szCs w:val="28"/>
        </w:rPr>
      </w:pPr>
      <w:r w:rsidRPr="001D757A">
        <w:rPr>
          <w:rFonts w:ascii="Times New Roman" w:eastAsia="Times New Roman" w:hAnsi="Times New Roman"/>
          <w:sz w:val="28"/>
          <w:szCs w:val="28"/>
        </w:rPr>
        <w:t>Культуры сосны отличаются хорошим ростом (1-1А бонитет), высокой полнотой (0,8-0,9) и запасами от 290 до 320 м3/га. Подлесок так же отличается по составу видов от типично зонального. Здесь встречаются рябина, черемуха, бузина, ива, а также ирга (садовый кустарник).</w:t>
      </w:r>
    </w:p>
    <w:p w:rsidR="00F807E9" w:rsidRPr="001D757A" w:rsidRDefault="00F807E9" w:rsidP="005D4082">
      <w:pPr>
        <w:spacing w:after="0"/>
        <w:ind w:firstLine="708"/>
        <w:jc w:val="both"/>
        <w:rPr>
          <w:rFonts w:ascii="Times New Roman" w:eastAsia="Times New Roman" w:hAnsi="Times New Roman"/>
          <w:sz w:val="28"/>
          <w:szCs w:val="28"/>
        </w:rPr>
      </w:pPr>
      <w:r w:rsidRPr="001D757A">
        <w:rPr>
          <w:rFonts w:ascii="Times New Roman" w:eastAsia="Times New Roman" w:hAnsi="Times New Roman"/>
          <w:sz w:val="28"/>
          <w:szCs w:val="28"/>
        </w:rPr>
        <w:t>Санитарное состояние естественных сосняков удовлетворительное, встречаются единичные деревья (1-3%) с сухими вершинами, пораженные раком-серянкой. В культурах имеется до7-10% угнетенных тонкомерных деревьев, что объясняется вполне естественной причиной – высокой густотой древостоя. Вблизи корпуса лыжной базы ПГНИУ и стадиона «Локомотив» культуры сосны в зимнее время служили в прошлом в течение многих лет местом сбора и отдыха большой стаи галок и ворон. Птицы садились на ветви и вершины, частично их ломали, сбивали хвою. По этой причине до10-15% деревьев имеют искривления и многовершинность стволов. Очагов корневых гнилей нет, санитарные рубки проводятся своевременно.</w:t>
      </w:r>
    </w:p>
    <w:p w:rsidR="00F807E9" w:rsidRPr="001D757A" w:rsidRDefault="00F807E9" w:rsidP="005D4082">
      <w:pPr>
        <w:spacing w:after="0"/>
        <w:ind w:firstLine="708"/>
        <w:jc w:val="both"/>
        <w:rPr>
          <w:rFonts w:ascii="Times New Roman" w:eastAsia="Times New Roman" w:hAnsi="Times New Roman"/>
          <w:sz w:val="28"/>
          <w:szCs w:val="28"/>
        </w:rPr>
      </w:pPr>
      <w:r w:rsidRPr="001D757A">
        <w:rPr>
          <w:rFonts w:ascii="Times New Roman" w:eastAsia="Times New Roman" w:hAnsi="Times New Roman"/>
          <w:sz w:val="28"/>
          <w:szCs w:val="28"/>
        </w:rPr>
        <w:t>В целом степень деградации растительного покрова лесопокрытых территорий ООПТ «Черняевский лес» нельзя назвать высокой. В некоторых случаях индекс синантропизации доходит до 38% в березняке снытевом (</w:t>
      </w:r>
      <w:r w:rsidRPr="001D757A">
        <w:rPr>
          <w:rFonts w:ascii="Times New Roman" w:eastAsia="Times New Roman" w:hAnsi="Times New Roman"/>
          <w:i/>
          <w:sz w:val="28"/>
          <w:szCs w:val="28"/>
        </w:rPr>
        <w:t>Betula</w:t>
      </w:r>
      <w:r w:rsidR="005D4082" w:rsidRPr="001D757A">
        <w:rPr>
          <w:rFonts w:ascii="Times New Roman" w:eastAsia="Times New Roman" w:hAnsi="Times New Roman"/>
          <w:i/>
          <w:sz w:val="28"/>
          <w:szCs w:val="28"/>
        </w:rPr>
        <w:tab/>
      </w:r>
      <w:r w:rsidRPr="001D757A">
        <w:rPr>
          <w:rFonts w:ascii="Times New Roman" w:eastAsia="Times New Roman" w:hAnsi="Times New Roman"/>
          <w:i/>
          <w:sz w:val="28"/>
          <w:szCs w:val="28"/>
        </w:rPr>
        <w:t>pubescens</w:t>
      </w:r>
      <w:r w:rsidR="005D4082" w:rsidRPr="001D757A">
        <w:rPr>
          <w:rFonts w:ascii="Times New Roman" w:eastAsia="Times New Roman" w:hAnsi="Times New Roman"/>
          <w:sz w:val="28"/>
          <w:szCs w:val="28"/>
        </w:rPr>
        <w:tab/>
      </w:r>
      <w:r w:rsidRPr="001D757A">
        <w:rPr>
          <w:rFonts w:ascii="Times New Roman" w:eastAsia="Times New Roman" w:hAnsi="Times New Roman"/>
          <w:sz w:val="28"/>
          <w:szCs w:val="28"/>
        </w:rPr>
        <w:t>Ehrh.), что соответствует III степени деградации. Средний индекс синантропизации равняется 10,8% (II степень деградации).</w:t>
      </w:r>
    </w:p>
    <w:p w:rsidR="00F807E9" w:rsidRPr="001D757A" w:rsidRDefault="00F807E9" w:rsidP="005D4082">
      <w:pPr>
        <w:spacing w:after="0"/>
        <w:jc w:val="both"/>
        <w:rPr>
          <w:rFonts w:ascii="Times New Roman" w:eastAsia="Times New Roman" w:hAnsi="Times New Roman"/>
          <w:sz w:val="28"/>
          <w:szCs w:val="28"/>
        </w:rPr>
      </w:pPr>
      <w:r w:rsidRPr="001D757A">
        <w:rPr>
          <w:rFonts w:ascii="Times New Roman" w:eastAsia="Times New Roman" w:hAnsi="Times New Roman"/>
          <w:sz w:val="28"/>
          <w:szCs w:val="28"/>
        </w:rPr>
        <w:t xml:space="preserve">Наиболее измененным является напочвенный покров лиственных насаждений (тополевые, березовые) – II, III степень деградации. Хвойные породы как более сильные эдификаторы имеют типичный напочвенный покров. Среди хвойных деревьев наиболее нарушенными являются сосняки кисличные (I степень деградации). Несколько другая картина возникает при анализе обилия синантропов. Здесь на первом месте оказываются тополевые культуры вдоль шоссе Космонавтов и ольшаник лабазниковый (Малеев, Молганова, Бойко, 2007).  </w:t>
      </w:r>
    </w:p>
    <w:p w:rsidR="00F807E9" w:rsidRPr="001D757A" w:rsidRDefault="00F807E9" w:rsidP="005D4082">
      <w:pPr>
        <w:spacing w:after="0"/>
        <w:ind w:firstLine="708"/>
        <w:jc w:val="both"/>
        <w:rPr>
          <w:rFonts w:ascii="Times New Roman" w:eastAsia="Times New Roman" w:hAnsi="Times New Roman"/>
          <w:sz w:val="28"/>
          <w:szCs w:val="28"/>
        </w:rPr>
      </w:pPr>
      <w:r w:rsidRPr="001D757A">
        <w:rPr>
          <w:rFonts w:ascii="Times New Roman" w:eastAsia="Times New Roman" w:hAnsi="Times New Roman"/>
          <w:sz w:val="28"/>
          <w:szCs w:val="28"/>
        </w:rPr>
        <w:t xml:space="preserve">Все обнаруженные в публикациях сведения о биоразнообразии растений очень лаконичны. «Флора насчитывает более чем 215 видов </w:t>
      </w:r>
      <w:r w:rsidRPr="001D757A">
        <w:rPr>
          <w:rFonts w:ascii="Times New Roman" w:eastAsia="Times New Roman" w:hAnsi="Times New Roman"/>
          <w:sz w:val="28"/>
          <w:szCs w:val="28"/>
        </w:rPr>
        <w:lastRenderedPageBreak/>
        <w:t>высших растений. Здесь произрастает прострел раскрытый – вид, занесенный в Красную книгу Среднего Ура</w:t>
      </w:r>
      <w:r w:rsidRPr="001D757A">
        <w:rPr>
          <w:rFonts w:ascii="Times New Roman" w:eastAsia="Times New Roman" w:hAnsi="Times New Roman"/>
          <w:sz w:val="28"/>
          <w:szCs w:val="28"/>
        </w:rPr>
        <w:softHyphen/>
        <w:t>ла» (Черняевский лес, 2002). «На территории лесо</w:t>
      </w:r>
      <w:r w:rsidRPr="001D757A">
        <w:rPr>
          <w:rFonts w:ascii="Times New Roman" w:eastAsia="Times New Roman" w:hAnsi="Times New Roman"/>
          <w:sz w:val="28"/>
          <w:szCs w:val="28"/>
        </w:rPr>
        <w:softHyphen/>
        <w:t>парка было отмечено 364 вида сосудистых расте</w:t>
      </w:r>
      <w:r w:rsidRPr="001D757A">
        <w:rPr>
          <w:rFonts w:ascii="Times New Roman" w:eastAsia="Times New Roman" w:hAnsi="Times New Roman"/>
          <w:sz w:val="28"/>
          <w:szCs w:val="28"/>
        </w:rPr>
        <w:softHyphen/>
        <w:t>ний, относящихся к 233 родам. На пробных площа</w:t>
      </w:r>
      <w:r w:rsidRPr="001D757A">
        <w:rPr>
          <w:rFonts w:ascii="Times New Roman" w:eastAsia="Times New Roman" w:hAnsi="Times New Roman"/>
          <w:sz w:val="28"/>
          <w:szCs w:val="28"/>
        </w:rPr>
        <w:softHyphen/>
        <w:t>дях в напочвенном покрове обнаружено 34 вида из 24 родов мхов» (Малеев, Молганова, Бойко, 2007). «Представлены 9 древесных пород, образующих насаждения со своим преобладанием в первом яру</w:t>
      </w:r>
      <w:r w:rsidRPr="001D757A">
        <w:rPr>
          <w:rFonts w:ascii="Times New Roman" w:eastAsia="Times New Roman" w:hAnsi="Times New Roman"/>
          <w:sz w:val="28"/>
          <w:szCs w:val="28"/>
        </w:rPr>
        <w:softHyphen/>
        <w:t>се древостоя, всего выявлено 127 видов сосуди</w:t>
      </w:r>
      <w:r w:rsidRPr="001D757A">
        <w:rPr>
          <w:rFonts w:ascii="Times New Roman" w:eastAsia="Times New Roman" w:hAnsi="Times New Roman"/>
          <w:sz w:val="28"/>
          <w:szCs w:val="28"/>
        </w:rPr>
        <w:softHyphen/>
        <w:t>стых растений» (Особо охраняемые.., 2012).</w:t>
      </w:r>
    </w:p>
    <w:p w:rsidR="00F807E9" w:rsidRPr="001D757A" w:rsidRDefault="00F807E9" w:rsidP="00D72F33">
      <w:pPr>
        <w:spacing w:after="0"/>
        <w:ind w:firstLine="708"/>
        <w:jc w:val="both"/>
        <w:rPr>
          <w:rFonts w:ascii="Times New Roman" w:eastAsia="Times New Roman" w:hAnsi="Times New Roman"/>
          <w:sz w:val="28"/>
          <w:szCs w:val="28"/>
        </w:rPr>
      </w:pPr>
      <w:r w:rsidRPr="001D757A">
        <w:rPr>
          <w:rFonts w:ascii="Times New Roman" w:eastAsia="Times New Roman" w:hAnsi="Times New Roman"/>
          <w:sz w:val="28"/>
          <w:szCs w:val="28"/>
        </w:rPr>
        <w:t>Полный список видов опубликован только для дендрофлоры (Молганова, 2013). На территории ООПТ «Черняевский лес» было найдено 88 видов древес</w:t>
      </w:r>
      <w:r w:rsidRPr="001D757A">
        <w:rPr>
          <w:rFonts w:ascii="Times New Roman" w:eastAsia="Times New Roman" w:hAnsi="Times New Roman"/>
          <w:sz w:val="28"/>
          <w:szCs w:val="28"/>
        </w:rPr>
        <w:softHyphen/>
        <w:t>ных растений, относящихся к 47 родам и 24 се</w:t>
      </w:r>
      <w:r w:rsidRPr="001D757A">
        <w:rPr>
          <w:rFonts w:ascii="Times New Roman" w:eastAsia="Times New Roman" w:hAnsi="Times New Roman"/>
          <w:sz w:val="28"/>
          <w:szCs w:val="28"/>
        </w:rPr>
        <w:softHyphen/>
        <w:t>мействам. 28,4% относятся к семейству Rosaceae, 19,3% – к семейству Salicaceae. Остальные се</w:t>
      </w:r>
      <w:r w:rsidRPr="001D757A">
        <w:rPr>
          <w:rFonts w:ascii="Times New Roman" w:eastAsia="Times New Roman" w:hAnsi="Times New Roman"/>
          <w:sz w:val="28"/>
          <w:szCs w:val="28"/>
        </w:rPr>
        <w:softHyphen/>
        <w:t>мейства представлены небольшим числом видов (не более 6 видов).</w:t>
      </w:r>
      <w:r w:rsidR="00F13991" w:rsidRPr="001D757A">
        <w:rPr>
          <w:rFonts w:ascii="Times New Roman" w:eastAsia="Times New Roman" w:hAnsi="Times New Roman"/>
          <w:sz w:val="28"/>
          <w:szCs w:val="28"/>
        </w:rPr>
        <w:t xml:space="preserve"> </w:t>
      </w:r>
      <w:r w:rsidRPr="001D757A">
        <w:rPr>
          <w:rFonts w:ascii="Times New Roman" w:eastAsia="Times New Roman" w:hAnsi="Times New Roman"/>
          <w:sz w:val="28"/>
          <w:szCs w:val="28"/>
        </w:rPr>
        <w:t>Среди деревьев и кустарников наибольшим числом видов представлены нанофанерофиты (34 вида), мезо- и микрофанерофитов по 21 виду, мегафанерофит – 1, макрофанерофитов – 5, а хамефитов – 6 видов.</w:t>
      </w:r>
    </w:p>
    <w:p w:rsidR="00F807E9" w:rsidRPr="001D757A" w:rsidRDefault="00F807E9" w:rsidP="00D72F33">
      <w:pPr>
        <w:spacing w:after="0"/>
        <w:jc w:val="both"/>
        <w:rPr>
          <w:rFonts w:ascii="Times New Roman" w:eastAsia="Times New Roman" w:hAnsi="Times New Roman"/>
          <w:sz w:val="28"/>
          <w:szCs w:val="28"/>
        </w:rPr>
      </w:pPr>
      <w:r w:rsidRPr="001D757A">
        <w:rPr>
          <w:rFonts w:ascii="Times New Roman" w:eastAsia="Times New Roman" w:hAnsi="Times New Roman"/>
          <w:sz w:val="28"/>
          <w:szCs w:val="28"/>
        </w:rPr>
        <w:t>34 вида из общего числа являются деревьями, 40 видов – кустарниками, 2 – полукустарниками, 2 – кустарничками. Вечнозеленых деревьев и кустар</w:t>
      </w:r>
      <w:r w:rsidRPr="001D757A">
        <w:rPr>
          <w:rFonts w:ascii="Times New Roman" w:eastAsia="Times New Roman" w:hAnsi="Times New Roman"/>
          <w:sz w:val="28"/>
          <w:szCs w:val="28"/>
        </w:rPr>
        <w:softHyphen/>
        <w:t>ников 6 видов.</w:t>
      </w:r>
    </w:p>
    <w:p w:rsidR="00F807E9" w:rsidRPr="001D757A" w:rsidRDefault="00F807E9" w:rsidP="005D4082">
      <w:pPr>
        <w:spacing w:after="0"/>
        <w:ind w:firstLine="708"/>
        <w:jc w:val="both"/>
        <w:rPr>
          <w:rFonts w:ascii="Times New Roman" w:eastAsia="Times New Roman" w:hAnsi="Times New Roman"/>
          <w:sz w:val="28"/>
          <w:szCs w:val="28"/>
        </w:rPr>
      </w:pPr>
      <w:r w:rsidRPr="001D757A">
        <w:rPr>
          <w:rFonts w:ascii="Times New Roman" w:eastAsia="Times New Roman" w:hAnsi="Times New Roman"/>
          <w:sz w:val="28"/>
          <w:szCs w:val="28"/>
        </w:rPr>
        <w:t>Доля интродуцентов в общем числе видов 36,8%. 6 видов из их числа (6,9%) внедрились в со</w:t>
      </w:r>
      <w:r w:rsidRPr="001D757A">
        <w:rPr>
          <w:rFonts w:ascii="Times New Roman" w:eastAsia="Times New Roman" w:hAnsi="Times New Roman"/>
          <w:sz w:val="28"/>
          <w:szCs w:val="28"/>
        </w:rPr>
        <w:softHyphen/>
        <w:t>общества и возобновляются семенным путем. К</w:t>
      </w:r>
      <w:r w:rsidR="00A13B1B" w:rsidRPr="001D757A">
        <w:rPr>
          <w:rFonts w:ascii="Times New Roman" w:eastAsia="Times New Roman" w:hAnsi="Times New Roman"/>
          <w:sz w:val="28"/>
          <w:szCs w:val="28"/>
        </w:rPr>
        <w:t xml:space="preserve"> </w:t>
      </w:r>
      <w:r w:rsidRPr="001D757A">
        <w:rPr>
          <w:rFonts w:ascii="Times New Roman" w:eastAsia="Times New Roman" w:hAnsi="Times New Roman"/>
          <w:sz w:val="28"/>
          <w:szCs w:val="28"/>
        </w:rPr>
        <w:t>числу</w:t>
      </w:r>
      <w:r w:rsidR="00A13B1B" w:rsidRPr="001D757A">
        <w:rPr>
          <w:rFonts w:ascii="Times New Roman" w:eastAsia="Times New Roman" w:hAnsi="Times New Roman"/>
          <w:sz w:val="28"/>
          <w:szCs w:val="28"/>
        </w:rPr>
        <w:t xml:space="preserve"> </w:t>
      </w:r>
      <w:r w:rsidRPr="001D757A">
        <w:rPr>
          <w:rFonts w:ascii="Times New Roman" w:eastAsia="Times New Roman" w:hAnsi="Times New Roman"/>
          <w:sz w:val="28"/>
          <w:szCs w:val="28"/>
        </w:rPr>
        <w:t>таких</w:t>
      </w:r>
      <w:r w:rsidR="00A13B1B" w:rsidRPr="001D757A">
        <w:rPr>
          <w:rFonts w:ascii="Times New Roman" w:eastAsia="Times New Roman" w:hAnsi="Times New Roman"/>
          <w:sz w:val="28"/>
          <w:szCs w:val="28"/>
        </w:rPr>
        <w:t xml:space="preserve"> </w:t>
      </w:r>
      <w:r w:rsidRPr="001D757A">
        <w:rPr>
          <w:rFonts w:ascii="Times New Roman" w:eastAsia="Times New Roman" w:hAnsi="Times New Roman"/>
          <w:sz w:val="28"/>
          <w:szCs w:val="28"/>
        </w:rPr>
        <w:t>растений</w:t>
      </w:r>
      <w:r w:rsidR="00A13B1B" w:rsidRPr="001D757A">
        <w:rPr>
          <w:rFonts w:ascii="Times New Roman" w:eastAsia="Times New Roman" w:hAnsi="Times New Roman"/>
          <w:sz w:val="28"/>
          <w:szCs w:val="28"/>
        </w:rPr>
        <w:t xml:space="preserve"> </w:t>
      </w:r>
      <w:r w:rsidRPr="001D757A">
        <w:rPr>
          <w:rFonts w:ascii="Times New Roman" w:eastAsia="Times New Roman" w:hAnsi="Times New Roman"/>
          <w:sz w:val="28"/>
          <w:szCs w:val="28"/>
        </w:rPr>
        <w:t>относятся</w:t>
      </w:r>
      <w:r w:rsidR="00A13B1B" w:rsidRPr="001D757A">
        <w:rPr>
          <w:rFonts w:ascii="Times New Roman" w:eastAsia="Times New Roman" w:hAnsi="Times New Roman"/>
          <w:sz w:val="28"/>
          <w:szCs w:val="28"/>
        </w:rPr>
        <w:t xml:space="preserve"> </w:t>
      </w:r>
      <w:r w:rsidRPr="001D757A">
        <w:rPr>
          <w:rFonts w:ascii="Times New Roman" w:eastAsia="Times New Roman" w:hAnsi="Times New Roman"/>
          <w:i/>
          <w:sz w:val="28"/>
          <w:szCs w:val="28"/>
          <w:lang w:val="en-US"/>
        </w:rPr>
        <w:t>Amelanchier</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ovalis</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Amelanchier</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spicata</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Grossularia</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reclinata</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Acer</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negundo</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Caragana</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arborescens</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Padus</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maackii</w:t>
      </w:r>
      <w:r w:rsidRPr="001D757A">
        <w:rPr>
          <w:rFonts w:ascii="Times New Roman" w:eastAsia="Times New Roman" w:hAnsi="Times New Roman"/>
          <w:i/>
          <w:sz w:val="28"/>
          <w:szCs w:val="28"/>
        </w:rPr>
        <w:t>.</w:t>
      </w:r>
      <w:r w:rsidRPr="001D757A">
        <w:rPr>
          <w:rFonts w:ascii="Times New Roman" w:eastAsia="Times New Roman" w:hAnsi="Times New Roman"/>
          <w:sz w:val="28"/>
          <w:szCs w:val="28"/>
        </w:rPr>
        <w:t>Та</w:t>
      </w:r>
      <w:r w:rsidRPr="001D757A">
        <w:rPr>
          <w:rFonts w:ascii="Times New Roman" w:eastAsia="Times New Roman" w:hAnsi="Times New Roman"/>
          <w:sz w:val="28"/>
          <w:szCs w:val="28"/>
        </w:rPr>
        <w:softHyphen/>
        <w:t>кие</w:t>
      </w:r>
      <w:r w:rsidR="00A13B1B" w:rsidRPr="001D757A">
        <w:rPr>
          <w:rFonts w:ascii="Times New Roman" w:eastAsia="Times New Roman" w:hAnsi="Times New Roman"/>
          <w:sz w:val="28"/>
          <w:szCs w:val="28"/>
        </w:rPr>
        <w:t xml:space="preserve"> </w:t>
      </w:r>
      <w:r w:rsidRPr="001D757A">
        <w:rPr>
          <w:rFonts w:ascii="Times New Roman" w:eastAsia="Times New Roman" w:hAnsi="Times New Roman"/>
          <w:sz w:val="28"/>
          <w:szCs w:val="28"/>
        </w:rPr>
        <w:t>виды, как</w:t>
      </w:r>
      <w:r w:rsidRPr="001D757A">
        <w:rPr>
          <w:rFonts w:ascii="Times New Roman" w:eastAsia="Times New Roman" w:hAnsi="Times New Roman"/>
          <w:i/>
          <w:sz w:val="28"/>
          <w:szCs w:val="28"/>
          <w:lang w:val="en-US"/>
        </w:rPr>
        <w:t>Berberis</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vulgaris</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Euonimus</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europaea</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Padus</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pensylvanica</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Ribes</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rubru</w:t>
      </w:r>
      <w:r w:rsidRPr="001D757A">
        <w:rPr>
          <w:rFonts w:ascii="Times New Roman" w:eastAsia="Times New Roman" w:hAnsi="Times New Roman"/>
          <w:sz w:val="28"/>
          <w:szCs w:val="28"/>
          <w:lang w:val="en-US"/>
        </w:rPr>
        <w:t>m</w:t>
      </w:r>
      <w:r w:rsidR="00A13B1B" w:rsidRPr="001D757A">
        <w:rPr>
          <w:rFonts w:ascii="Times New Roman" w:eastAsia="Times New Roman" w:hAnsi="Times New Roman"/>
          <w:sz w:val="28"/>
          <w:szCs w:val="28"/>
        </w:rPr>
        <w:t xml:space="preserve"> </w:t>
      </w:r>
      <w:r w:rsidRPr="001D757A">
        <w:rPr>
          <w:rFonts w:ascii="Times New Roman" w:eastAsia="Times New Roman" w:hAnsi="Times New Roman"/>
          <w:sz w:val="28"/>
          <w:szCs w:val="28"/>
        </w:rPr>
        <w:t>нередко</w:t>
      </w:r>
      <w:r w:rsidR="00A13B1B" w:rsidRPr="001D757A">
        <w:rPr>
          <w:rFonts w:ascii="Times New Roman" w:eastAsia="Times New Roman" w:hAnsi="Times New Roman"/>
          <w:sz w:val="28"/>
          <w:szCs w:val="28"/>
        </w:rPr>
        <w:t xml:space="preserve"> </w:t>
      </w:r>
      <w:r w:rsidRPr="001D757A">
        <w:rPr>
          <w:rFonts w:ascii="Times New Roman" w:eastAsia="Times New Roman" w:hAnsi="Times New Roman"/>
          <w:sz w:val="28"/>
          <w:szCs w:val="28"/>
        </w:rPr>
        <w:t>возоб</w:t>
      </w:r>
      <w:r w:rsidRPr="001D757A">
        <w:rPr>
          <w:rFonts w:ascii="Times New Roman" w:eastAsia="Times New Roman" w:hAnsi="Times New Roman"/>
          <w:sz w:val="28"/>
          <w:szCs w:val="28"/>
        </w:rPr>
        <w:softHyphen/>
        <w:t>новляются</w:t>
      </w:r>
      <w:r w:rsidR="00A13B1B" w:rsidRPr="001D757A">
        <w:rPr>
          <w:rFonts w:ascii="Times New Roman" w:eastAsia="Times New Roman" w:hAnsi="Times New Roman"/>
          <w:sz w:val="28"/>
          <w:szCs w:val="28"/>
        </w:rPr>
        <w:t xml:space="preserve"> </w:t>
      </w:r>
      <w:r w:rsidRPr="001D757A">
        <w:rPr>
          <w:rFonts w:ascii="Times New Roman" w:eastAsia="Times New Roman" w:hAnsi="Times New Roman"/>
          <w:sz w:val="28"/>
          <w:szCs w:val="28"/>
        </w:rPr>
        <w:t>вегетативным</w:t>
      </w:r>
      <w:r w:rsidR="00A13B1B" w:rsidRPr="001D757A">
        <w:rPr>
          <w:rFonts w:ascii="Times New Roman" w:eastAsia="Times New Roman" w:hAnsi="Times New Roman"/>
          <w:sz w:val="28"/>
          <w:szCs w:val="28"/>
        </w:rPr>
        <w:t xml:space="preserve"> </w:t>
      </w:r>
      <w:r w:rsidRPr="001D757A">
        <w:rPr>
          <w:rFonts w:ascii="Times New Roman" w:eastAsia="Times New Roman" w:hAnsi="Times New Roman"/>
          <w:sz w:val="28"/>
          <w:szCs w:val="28"/>
        </w:rPr>
        <w:t>путем. Однако их не сле</w:t>
      </w:r>
      <w:r w:rsidRPr="001D757A">
        <w:rPr>
          <w:rFonts w:ascii="Times New Roman" w:eastAsia="Times New Roman" w:hAnsi="Times New Roman"/>
          <w:sz w:val="28"/>
          <w:szCs w:val="28"/>
        </w:rPr>
        <w:softHyphen/>
        <w:t>дует считать натурализовавшимися, так как они в основном возобновляются после вырубок на преж</w:t>
      </w:r>
      <w:r w:rsidRPr="001D757A">
        <w:rPr>
          <w:rFonts w:ascii="Times New Roman" w:eastAsia="Times New Roman" w:hAnsi="Times New Roman"/>
          <w:sz w:val="28"/>
          <w:szCs w:val="28"/>
        </w:rPr>
        <w:softHyphen/>
        <w:t>них посадочных местах. Новых мест нахождений для этих видов не обнаружено.</w:t>
      </w:r>
      <w:r w:rsidR="00F13991" w:rsidRPr="001D757A">
        <w:rPr>
          <w:rFonts w:ascii="Times New Roman" w:eastAsia="Times New Roman" w:hAnsi="Times New Roman"/>
          <w:sz w:val="28"/>
          <w:szCs w:val="28"/>
        </w:rPr>
        <w:t xml:space="preserve"> </w:t>
      </w:r>
      <w:r w:rsidRPr="001D757A">
        <w:rPr>
          <w:rFonts w:ascii="Times New Roman" w:eastAsia="Times New Roman" w:hAnsi="Times New Roman"/>
          <w:sz w:val="28"/>
          <w:szCs w:val="28"/>
        </w:rPr>
        <w:t>В отношении 40 аборигенных видов нет осно</w:t>
      </w:r>
      <w:r w:rsidRPr="001D757A">
        <w:rPr>
          <w:rFonts w:ascii="Times New Roman" w:eastAsia="Times New Roman" w:hAnsi="Times New Roman"/>
          <w:sz w:val="28"/>
          <w:szCs w:val="28"/>
        </w:rPr>
        <w:softHyphen/>
        <w:t>ваний предполагать, что они на этой территории появились в результате прямого культивирования, что составляет 46% общего числа видов. 11 видов (12,6%) местной флоры, вероятнее всего, – ре</w:t>
      </w:r>
      <w:r w:rsidRPr="001D757A">
        <w:rPr>
          <w:rFonts w:ascii="Times New Roman" w:eastAsia="Times New Roman" w:hAnsi="Times New Roman"/>
          <w:sz w:val="28"/>
          <w:szCs w:val="28"/>
        </w:rPr>
        <w:softHyphen/>
        <w:t xml:space="preserve">зультат культуры. </w:t>
      </w:r>
      <w:r w:rsidRPr="001D757A">
        <w:rPr>
          <w:rFonts w:ascii="Times New Roman" w:eastAsia="Times New Roman" w:hAnsi="Times New Roman"/>
          <w:i/>
          <w:sz w:val="28"/>
          <w:szCs w:val="28"/>
        </w:rPr>
        <w:t xml:space="preserve">Rosa majalis, Tilia cordata, Ulmus glabra, U. </w:t>
      </w:r>
      <w:r w:rsidR="00F25D87" w:rsidRPr="001D757A">
        <w:rPr>
          <w:rFonts w:ascii="Times New Roman" w:eastAsia="Times New Roman" w:hAnsi="Times New Roman"/>
          <w:i/>
          <w:sz w:val="28"/>
          <w:szCs w:val="28"/>
        </w:rPr>
        <w:t>L</w:t>
      </w:r>
      <w:r w:rsidRPr="001D757A">
        <w:rPr>
          <w:rFonts w:ascii="Times New Roman" w:eastAsia="Times New Roman" w:hAnsi="Times New Roman"/>
          <w:i/>
          <w:sz w:val="28"/>
          <w:szCs w:val="28"/>
        </w:rPr>
        <w:t xml:space="preserve">aevis </w:t>
      </w:r>
      <w:r w:rsidRPr="001D757A">
        <w:rPr>
          <w:rFonts w:ascii="Times New Roman" w:eastAsia="Times New Roman" w:hAnsi="Times New Roman"/>
          <w:sz w:val="28"/>
          <w:szCs w:val="28"/>
        </w:rPr>
        <w:t>растут на территории Пермского края (в окрестностях Перми) в есте</w:t>
      </w:r>
      <w:r w:rsidRPr="001D757A">
        <w:rPr>
          <w:rFonts w:ascii="Times New Roman" w:eastAsia="Times New Roman" w:hAnsi="Times New Roman"/>
          <w:sz w:val="28"/>
          <w:szCs w:val="28"/>
        </w:rPr>
        <w:softHyphen/>
        <w:t>ственных сообществах, но в Черняевском лесу они, скорее всего, были посажены в ходе лесовосстано</w:t>
      </w:r>
      <w:r w:rsidRPr="001D757A">
        <w:rPr>
          <w:rFonts w:ascii="Times New Roman" w:eastAsia="Times New Roman" w:hAnsi="Times New Roman"/>
          <w:sz w:val="28"/>
          <w:szCs w:val="28"/>
        </w:rPr>
        <w:softHyphen/>
        <w:t>вительных мероприятий.</w:t>
      </w:r>
      <w:r w:rsidR="008D5B79" w:rsidRPr="001D757A">
        <w:rPr>
          <w:rFonts w:ascii="Times New Roman" w:eastAsia="Times New Roman" w:hAnsi="Times New Roman"/>
          <w:sz w:val="28"/>
          <w:szCs w:val="28"/>
        </w:rPr>
        <w:t xml:space="preserve"> </w:t>
      </w:r>
      <w:r w:rsidRPr="001D757A">
        <w:rPr>
          <w:rFonts w:ascii="Times New Roman" w:eastAsia="Times New Roman" w:hAnsi="Times New Roman"/>
          <w:sz w:val="28"/>
          <w:szCs w:val="28"/>
        </w:rPr>
        <w:t xml:space="preserve">Таким образом, можно отметить, что доля интродуцентов во флоре Черняевского леса невелика. </w:t>
      </w:r>
    </w:p>
    <w:p w:rsidR="00A62E94" w:rsidRPr="001D757A" w:rsidRDefault="00A62E94" w:rsidP="007D289F">
      <w:pPr>
        <w:pStyle w:val="a7"/>
        <w:numPr>
          <w:ilvl w:val="0"/>
          <w:numId w:val="23"/>
        </w:numPr>
        <w:spacing w:after="0"/>
        <w:jc w:val="center"/>
        <w:rPr>
          <w:rFonts w:ascii="Times New Roman" w:eastAsia="Times New Roman" w:hAnsi="Times New Roman"/>
          <w:b/>
          <w:sz w:val="32"/>
          <w:szCs w:val="27"/>
        </w:rPr>
      </w:pPr>
      <w:r w:rsidRPr="001D757A">
        <w:rPr>
          <w:rFonts w:ascii="Times New Roman" w:eastAsia="Times New Roman" w:hAnsi="Times New Roman"/>
          <w:sz w:val="28"/>
          <w:szCs w:val="27"/>
        </w:rPr>
        <w:br w:type="page"/>
      </w:r>
      <w:r w:rsidRPr="001D757A">
        <w:rPr>
          <w:rFonts w:ascii="Times New Roman" w:eastAsia="Times New Roman" w:hAnsi="Times New Roman"/>
          <w:b/>
          <w:sz w:val="32"/>
          <w:szCs w:val="27"/>
        </w:rPr>
        <w:lastRenderedPageBreak/>
        <w:t>Материал и методы исследования</w:t>
      </w:r>
    </w:p>
    <w:p w:rsidR="00C235C7" w:rsidRPr="001D757A" w:rsidRDefault="00D72F33" w:rsidP="00C235C7">
      <w:pPr>
        <w:spacing w:after="0"/>
        <w:ind w:firstLine="708"/>
        <w:jc w:val="both"/>
        <w:rPr>
          <w:rFonts w:ascii="Times New Roman" w:eastAsia="Times New Roman" w:hAnsi="Times New Roman"/>
          <w:b/>
          <w:sz w:val="32"/>
          <w:szCs w:val="28"/>
        </w:rPr>
      </w:pPr>
      <w:r w:rsidRPr="001D757A">
        <w:rPr>
          <w:rFonts w:ascii="Times New Roman" w:hAnsi="Times New Roman"/>
          <w:sz w:val="28"/>
          <w:szCs w:val="28"/>
        </w:rPr>
        <w:t xml:space="preserve">Материалом для определения ресурсной роли </w:t>
      </w:r>
      <w:r w:rsidR="00F807E9" w:rsidRPr="001D757A">
        <w:rPr>
          <w:rFonts w:ascii="Times New Roman" w:hAnsi="Times New Roman"/>
          <w:sz w:val="28"/>
          <w:szCs w:val="28"/>
        </w:rPr>
        <w:t xml:space="preserve">видов флоры ООПТ «Черняевский лес» </w:t>
      </w:r>
      <w:r w:rsidRPr="001D757A">
        <w:rPr>
          <w:rFonts w:ascii="Times New Roman" w:hAnsi="Times New Roman"/>
          <w:sz w:val="28"/>
          <w:szCs w:val="28"/>
        </w:rPr>
        <w:t xml:space="preserve">послужили </w:t>
      </w:r>
      <w:r w:rsidR="009315FD" w:rsidRPr="001D757A">
        <w:rPr>
          <w:rFonts w:ascii="Times New Roman" w:hAnsi="Times New Roman"/>
          <w:sz w:val="28"/>
          <w:szCs w:val="28"/>
        </w:rPr>
        <w:t>собственные  сборы</w:t>
      </w:r>
      <w:r w:rsidR="00E248CE" w:rsidRPr="001D757A">
        <w:rPr>
          <w:rFonts w:ascii="Times New Roman" w:hAnsi="Times New Roman"/>
          <w:sz w:val="28"/>
          <w:szCs w:val="28"/>
        </w:rPr>
        <w:t xml:space="preserve"> и наблюдения, сделанные </w:t>
      </w:r>
      <w:r w:rsidR="00F807E9" w:rsidRPr="001D757A">
        <w:rPr>
          <w:rFonts w:ascii="Times New Roman" w:hAnsi="Times New Roman"/>
          <w:sz w:val="28"/>
          <w:szCs w:val="28"/>
        </w:rPr>
        <w:t>входе</w:t>
      </w:r>
      <w:r w:rsidR="00C235C7" w:rsidRPr="001D757A">
        <w:rPr>
          <w:rFonts w:ascii="Times New Roman" w:hAnsi="Times New Roman"/>
          <w:sz w:val="28"/>
          <w:szCs w:val="28"/>
        </w:rPr>
        <w:t xml:space="preserve"> полевых исследований в 2015-2017 гг. на </w:t>
      </w:r>
      <w:r w:rsidR="00F807E9" w:rsidRPr="001D757A">
        <w:rPr>
          <w:rFonts w:ascii="Times New Roman" w:hAnsi="Times New Roman"/>
          <w:sz w:val="28"/>
          <w:szCs w:val="28"/>
        </w:rPr>
        <w:t>экологической тропе «Дорога домой»</w:t>
      </w:r>
      <w:r w:rsidR="00E248CE" w:rsidRPr="001D757A">
        <w:rPr>
          <w:rFonts w:ascii="Times New Roman" w:hAnsi="Times New Roman"/>
          <w:sz w:val="28"/>
          <w:szCs w:val="28"/>
        </w:rPr>
        <w:t xml:space="preserve">. </w:t>
      </w:r>
      <w:r w:rsidR="00E248CE" w:rsidRPr="001D757A">
        <w:rPr>
          <w:rFonts w:ascii="Times New Roman" w:eastAsia="Times New Roman" w:hAnsi="Times New Roman"/>
          <w:sz w:val="28"/>
          <w:szCs w:val="28"/>
        </w:rPr>
        <w:t xml:space="preserve">Для характеристики лесных фитоценозов, прилегающих к экотропе, был использован метод геоботанических описаний (Миркин, 2001). </w:t>
      </w:r>
    </w:p>
    <w:p w:rsidR="00A62E94" w:rsidRPr="001D757A" w:rsidRDefault="001D1331" w:rsidP="00A62E94">
      <w:pPr>
        <w:spacing w:after="0"/>
        <w:ind w:firstLine="708"/>
        <w:jc w:val="both"/>
        <w:rPr>
          <w:rFonts w:ascii="Times New Roman" w:eastAsia="Times New Roman" w:hAnsi="Times New Roman"/>
          <w:sz w:val="28"/>
          <w:szCs w:val="27"/>
        </w:rPr>
      </w:pPr>
      <w:r w:rsidRPr="001D757A">
        <w:rPr>
          <w:rFonts w:ascii="Times New Roman" w:hAnsi="Times New Roman"/>
          <w:sz w:val="28"/>
          <w:szCs w:val="28"/>
        </w:rPr>
        <w:t>Материалом для мелиссопалинологических исследований послужили мед и пыльца, собранные пчелами на школьной пасеке в июне – июле 2017 года.</w:t>
      </w:r>
      <w:r w:rsidR="008D5B79" w:rsidRPr="001D757A">
        <w:rPr>
          <w:rFonts w:ascii="Times New Roman" w:hAnsi="Times New Roman"/>
          <w:sz w:val="28"/>
          <w:szCs w:val="28"/>
        </w:rPr>
        <w:t xml:space="preserve"> </w:t>
      </w:r>
      <w:r w:rsidR="00A62E94" w:rsidRPr="001D757A">
        <w:rPr>
          <w:rFonts w:ascii="Times New Roman" w:eastAsia="Times New Roman" w:hAnsi="Times New Roman"/>
          <w:sz w:val="28"/>
          <w:szCs w:val="27"/>
        </w:rPr>
        <w:t xml:space="preserve">В июне 2014 года на крыше пермской школы №132 были установлены три улья разной конструкции. 24 июня в каждый улей было помещено по одной пчелиной семье (примерная численность одной семьи – 2 тыс. особей). В течение 2014-2016 гг. пчелы успешно размножались, благополучно переносили зимовку. Весной  2017 года на пасеке был установлен четвертый улей (рис. </w:t>
      </w:r>
      <w:r w:rsidR="00097DC0" w:rsidRPr="001D757A">
        <w:rPr>
          <w:rFonts w:ascii="Times New Roman" w:eastAsia="Times New Roman" w:hAnsi="Times New Roman"/>
          <w:sz w:val="28"/>
          <w:szCs w:val="27"/>
        </w:rPr>
        <w:t>1</w:t>
      </w:r>
      <w:r w:rsidR="00A62E94" w:rsidRPr="001D757A">
        <w:rPr>
          <w:rFonts w:ascii="Times New Roman" w:eastAsia="Times New Roman" w:hAnsi="Times New Roman"/>
          <w:sz w:val="28"/>
          <w:szCs w:val="27"/>
        </w:rPr>
        <w:t xml:space="preserve">). </w:t>
      </w:r>
    </w:p>
    <w:p w:rsidR="00A62E94" w:rsidRPr="001D757A" w:rsidRDefault="00A62E94" w:rsidP="00A62E94">
      <w:pPr>
        <w:spacing w:after="0"/>
        <w:ind w:firstLine="708"/>
        <w:jc w:val="both"/>
        <w:rPr>
          <w:rFonts w:ascii="Times New Roman" w:eastAsia="Times New Roman" w:hAnsi="Times New Roman"/>
          <w:sz w:val="28"/>
          <w:szCs w:val="27"/>
        </w:rPr>
      </w:pPr>
      <w:r w:rsidRPr="001D757A">
        <w:rPr>
          <w:rFonts w:ascii="Times New Roman" w:eastAsia="Times New Roman" w:hAnsi="Times New Roman"/>
          <w:noProof/>
          <w:sz w:val="28"/>
          <w:szCs w:val="27"/>
        </w:rPr>
        <w:drawing>
          <wp:anchor distT="0" distB="0" distL="114300" distR="114300" simplePos="0" relativeHeight="251681792" behindDoc="1" locked="0" layoutInCell="1" allowOverlap="1">
            <wp:simplePos x="0" y="0"/>
            <wp:positionH relativeFrom="column">
              <wp:posOffset>53340</wp:posOffset>
            </wp:positionH>
            <wp:positionV relativeFrom="paragraph">
              <wp:posOffset>45085</wp:posOffset>
            </wp:positionV>
            <wp:extent cx="5940425" cy="3962400"/>
            <wp:effectExtent l="19050" t="0" r="3175" b="0"/>
            <wp:wrapNone/>
            <wp:docPr id="1" name="Рисунок 6" descr="D:\Сохраненные данные\Рабочий стол\АПИ-школа1\АПИ-школа_Все фото\АПИ-школа-2016\IMG_8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охраненные данные\Рабочий стол\АПИ-школа1\АПИ-школа_Все фото\АПИ-школа-2016\IMG_8515.JPG"/>
                    <pic:cNvPicPr>
                      <a:picLocks noChangeAspect="1" noChangeArrowheads="1"/>
                    </pic:cNvPicPr>
                  </pic:nvPicPr>
                  <pic:blipFill>
                    <a:blip r:embed="rId8" cstate="print"/>
                    <a:srcRect/>
                    <a:stretch>
                      <a:fillRect/>
                    </a:stretch>
                  </pic:blipFill>
                  <pic:spPr bwMode="auto">
                    <a:xfrm>
                      <a:off x="0" y="0"/>
                      <a:ext cx="5940425" cy="3962400"/>
                    </a:xfrm>
                    <a:prstGeom prst="rect">
                      <a:avLst/>
                    </a:prstGeom>
                    <a:noFill/>
                    <a:ln w="9525">
                      <a:noFill/>
                      <a:miter lim="800000"/>
                      <a:headEnd/>
                      <a:tailEnd/>
                    </a:ln>
                  </pic:spPr>
                </pic:pic>
              </a:graphicData>
            </a:graphic>
          </wp:anchor>
        </w:drawing>
      </w: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center"/>
        <w:rPr>
          <w:rFonts w:ascii="Times New Roman" w:hAnsi="Times New Roman"/>
          <w:sz w:val="28"/>
          <w:szCs w:val="28"/>
        </w:rPr>
      </w:pPr>
      <w:r w:rsidRPr="001D757A">
        <w:rPr>
          <w:rFonts w:ascii="Times New Roman" w:hAnsi="Times New Roman"/>
          <w:sz w:val="28"/>
          <w:szCs w:val="28"/>
        </w:rPr>
        <w:t xml:space="preserve">Рис. </w:t>
      </w:r>
      <w:r w:rsidR="00097DC0" w:rsidRPr="001D757A">
        <w:rPr>
          <w:rFonts w:ascii="Times New Roman" w:hAnsi="Times New Roman"/>
          <w:sz w:val="28"/>
          <w:szCs w:val="28"/>
        </w:rPr>
        <w:t>1</w:t>
      </w:r>
      <w:r w:rsidRPr="001D757A">
        <w:rPr>
          <w:rFonts w:ascii="Times New Roman" w:hAnsi="Times New Roman"/>
          <w:sz w:val="28"/>
          <w:szCs w:val="28"/>
        </w:rPr>
        <w:t xml:space="preserve"> Школьная пасека на крыше МАОУ «СОШ 3132» г. Перми</w:t>
      </w:r>
    </w:p>
    <w:p w:rsidR="00A62E94" w:rsidRPr="001D757A" w:rsidRDefault="00A62E94" w:rsidP="00A62E94">
      <w:pPr>
        <w:spacing w:after="0"/>
        <w:ind w:firstLine="708"/>
        <w:jc w:val="center"/>
        <w:rPr>
          <w:rFonts w:ascii="Times New Roman" w:hAnsi="Times New Roman"/>
          <w:sz w:val="28"/>
          <w:szCs w:val="28"/>
        </w:rPr>
      </w:pPr>
      <w:r w:rsidRPr="001D757A">
        <w:rPr>
          <w:rFonts w:ascii="Times New Roman" w:hAnsi="Times New Roman"/>
          <w:sz w:val="28"/>
          <w:szCs w:val="28"/>
        </w:rPr>
        <w:t>Июнь 2017. Фото автора</w:t>
      </w:r>
    </w:p>
    <w:p w:rsidR="00A62E94" w:rsidRPr="001D757A" w:rsidRDefault="00A62E94" w:rsidP="00330E86">
      <w:pPr>
        <w:spacing w:after="0"/>
        <w:ind w:firstLine="708"/>
        <w:jc w:val="both"/>
        <w:rPr>
          <w:rFonts w:ascii="Times New Roman" w:hAnsi="Times New Roman"/>
          <w:sz w:val="28"/>
        </w:rPr>
      </w:pPr>
      <w:r w:rsidRPr="001D757A">
        <w:rPr>
          <w:rFonts w:ascii="Times New Roman" w:hAnsi="Times New Roman"/>
          <w:sz w:val="28"/>
          <w:szCs w:val="28"/>
        </w:rPr>
        <w:t xml:space="preserve">Для сбора обножек на одном из ульев был установлен летковый пыльцесборник (рис. </w:t>
      </w:r>
      <w:r w:rsidR="00765815" w:rsidRPr="001D757A">
        <w:rPr>
          <w:rFonts w:ascii="Times New Roman" w:hAnsi="Times New Roman"/>
          <w:sz w:val="28"/>
          <w:szCs w:val="28"/>
        </w:rPr>
        <w:t>2</w:t>
      </w:r>
      <w:r w:rsidRPr="001D757A">
        <w:rPr>
          <w:rFonts w:ascii="Times New Roman" w:hAnsi="Times New Roman"/>
          <w:sz w:val="28"/>
          <w:szCs w:val="28"/>
        </w:rPr>
        <w:t>).</w:t>
      </w:r>
      <w:r w:rsidR="001D757A" w:rsidRPr="001D757A">
        <w:rPr>
          <w:rFonts w:ascii="Times New Roman" w:hAnsi="Times New Roman"/>
          <w:sz w:val="28"/>
          <w:szCs w:val="28"/>
        </w:rPr>
        <w:t xml:space="preserve"> </w:t>
      </w:r>
      <w:r w:rsidRPr="001D757A">
        <w:rPr>
          <w:rFonts w:ascii="Times New Roman" w:hAnsi="Times New Roman"/>
          <w:sz w:val="28"/>
        </w:rPr>
        <w:t xml:space="preserve">Он состоит из двух основных частей: пыльцеотбирающей решетки и контейнера для сбора пыльцы. Пыльцеотбирающая решетка имеет большое число отверстий диаметром 5 мм. Пыльцесборник плотно прилегал к передней стенке улья и пчелы могли попасть в улей только через отверстие в пыльцесборнике. Пчелы с обножкой, </w:t>
      </w:r>
      <w:r w:rsidRPr="001D757A">
        <w:rPr>
          <w:rFonts w:ascii="Times New Roman" w:hAnsi="Times New Roman"/>
          <w:sz w:val="28"/>
        </w:rPr>
        <w:lastRenderedPageBreak/>
        <w:t xml:space="preserve">возвращаясь в улей, проходили через эти отверстия и теряли до 30% пыльцы.  Пыльца собиралась в контейнере пыльцесборника. </w:t>
      </w:r>
      <w:r w:rsidRPr="001D757A">
        <w:rPr>
          <w:rFonts w:ascii="Times New Roman" w:hAnsi="Times New Roman"/>
          <w:sz w:val="28"/>
          <w:szCs w:val="28"/>
        </w:rPr>
        <w:t>Пыльцеотбирающую решетку закрывали на 1 час три раза в сутки. Затем пыльцесборник снимали и освобождали от обножек (рис.3).</w:t>
      </w:r>
    </w:p>
    <w:p w:rsidR="00A62E94" w:rsidRPr="001D757A" w:rsidRDefault="00A62E94" w:rsidP="00A62E94">
      <w:pPr>
        <w:ind w:firstLine="708"/>
        <w:jc w:val="center"/>
        <w:rPr>
          <w:rFonts w:ascii="Times New Roman" w:hAnsi="Times New Roman"/>
          <w:sz w:val="28"/>
        </w:rPr>
      </w:pPr>
      <w:r w:rsidRPr="001D757A">
        <w:rPr>
          <w:rFonts w:ascii="Times New Roman" w:hAnsi="Times New Roman"/>
          <w:noProof/>
          <w:sz w:val="28"/>
        </w:rPr>
        <w:drawing>
          <wp:anchor distT="0" distB="0" distL="114300" distR="114300" simplePos="0" relativeHeight="251682816" behindDoc="0" locked="0" layoutInCell="1" allowOverlap="1">
            <wp:simplePos x="0" y="0"/>
            <wp:positionH relativeFrom="column">
              <wp:posOffset>243840</wp:posOffset>
            </wp:positionH>
            <wp:positionV relativeFrom="paragraph">
              <wp:posOffset>22860</wp:posOffset>
            </wp:positionV>
            <wp:extent cx="5600700" cy="3724275"/>
            <wp:effectExtent l="19050" t="0" r="0" b="0"/>
            <wp:wrapSquare wrapText="bothSides"/>
            <wp:docPr id="2" name="Рисунок 5" descr="C:\Users\Валюшка\Desktop\АПИ-школа1\Апи-школа\Пчелы 03.07.14\IMG_4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алюшка\Desktop\АПИ-школа1\Апи-школа\Пчелы 03.07.14\IMG_4658.JPG"/>
                    <pic:cNvPicPr>
                      <a:picLocks noChangeAspect="1" noChangeArrowheads="1"/>
                    </pic:cNvPicPr>
                  </pic:nvPicPr>
                  <pic:blipFill>
                    <a:blip r:embed="rId9" cstate="print"/>
                    <a:srcRect/>
                    <a:stretch>
                      <a:fillRect/>
                    </a:stretch>
                  </pic:blipFill>
                  <pic:spPr bwMode="auto">
                    <a:xfrm>
                      <a:off x="0" y="0"/>
                      <a:ext cx="5600700" cy="3724275"/>
                    </a:xfrm>
                    <a:prstGeom prst="rect">
                      <a:avLst/>
                    </a:prstGeom>
                    <a:noFill/>
                    <a:ln w="9525">
                      <a:noFill/>
                      <a:miter lim="800000"/>
                      <a:headEnd/>
                      <a:tailEnd/>
                    </a:ln>
                  </pic:spPr>
                </pic:pic>
              </a:graphicData>
            </a:graphic>
          </wp:anchor>
        </w:drawing>
      </w:r>
      <w:r w:rsidRPr="001D757A">
        <w:rPr>
          <w:rFonts w:ascii="Times New Roman" w:hAnsi="Times New Roman"/>
          <w:sz w:val="28"/>
        </w:rPr>
        <w:t xml:space="preserve">Рис. </w:t>
      </w:r>
      <w:r w:rsidR="00765815" w:rsidRPr="001D757A">
        <w:rPr>
          <w:rFonts w:ascii="Times New Roman" w:hAnsi="Times New Roman"/>
          <w:sz w:val="28"/>
        </w:rPr>
        <w:t>2</w:t>
      </w:r>
      <w:r w:rsidRPr="001D757A">
        <w:rPr>
          <w:rFonts w:ascii="Times New Roman" w:hAnsi="Times New Roman"/>
          <w:sz w:val="28"/>
        </w:rPr>
        <w:t>Летковый пыльцесборник на одном из ульев школьной пасеки (нерабочее состояние). 02.07.2017. Фото автора</w:t>
      </w:r>
    </w:p>
    <w:p w:rsidR="00A62E94" w:rsidRPr="001D757A" w:rsidRDefault="00A62E94" w:rsidP="00A62E94">
      <w:pPr>
        <w:rPr>
          <w:sz w:val="28"/>
        </w:rPr>
      </w:pPr>
      <w:r w:rsidRPr="001D757A">
        <w:rPr>
          <w:noProof/>
          <w:sz w:val="28"/>
        </w:rPr>
        <w:drawing>
          <wp:anchor distT="0" distB="0" distL="114300" distR="114300" simplePos="0" relativeHeight="251659264" behindDoc="0" locked="0" layoutInCell="1" allowOverlap="1">
            <wp:simplePos x="0" y="0"/>
            <wp:positionH relativeFrom="column">
              <wp:posOffset>1101090</wp:posOffset>
            </wp:positionH>
            <wp:positionV relativeFrom="paragraph">
              <wp:posOffset>11430</wp:posOffset>
            </wp:positionV>
            <wp:extent cx="3657600" cy="3314700"/>
            <wp:effectExtent l="19050" t="0" r="0" b="0"/>
            <wp:wrapSquare wrapText="bothSides"/>
            <wp:docPr id="3" name="Рисунок 3" descr="C:\Users\Валюшка\Desktop\Пыль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алюшка\Desktop\Пыльца.jpg"/>
                    <pic:cNvPicPr>
                      <a:picLocks noChangeAspect="1" noChangeArrowheads="1"/>
                    </pic:cNvPicPr>
                  </pic:nvPicPr>
                  <pic:blipFill>
                    <a:blip r:embed="rId10" cstate="print"/>
                    <a:srcRect t="27086" b="21962"/>
                    <a:stretch>
                      <a:fillRect/>
                    </a:stretch>
                  </pic:blipFill>
                  <pic:spPr bwMode="auto">
                    <a:xfrm>
                      <a:off x="0" y="0"/>
                      <a:ext cx="3657600" cy="3314700"/>
                    </a:xfrm>
                    <a:prstGeom prst="rect">
                      <a:avLst/>
                    </a:prstGeom>
                    <a:noFill/>
                    <a:ln w="9525">
                      <a:noFill/>
                      <a:miter lim="800000"/>
                      <a:headEnd/>
                      <a:tailEnd/>
                    </a:ln>
                  </pic:spPr>
                </pic:pic>
              </a:graphicData>
            </a:graphic>
          </wp:anchor>
        </w:drawing>
      </w:r>
    </w:p>
    <w:p w:rsidR="00A62E94" w:rsidRPr="001D757A" w:rsidRDefault="00A62E94" w:rsidP="00A62E94">
      <w:pPr>
        <w:rPr>
          <w:sz w:val="28"/>
        </w:rPr>
      </w:pPr>
    </w:p>
    <w:p w:rsidR="00A62E94" w:rsidRPr="001D757A" w:rsidRDefault="00A62E94" w:rsidP="00A62E94">
      <w:pPr>
        <w:rPr>
          <w:sz w:val="28"/>
        </w:rPr>
      </w:pPr>
    </w:p>
    <w:p w:rsidR="00A62E94" w:rsidRPr="001D757A" w:rsidRDefault="00A62E94" w:rsidP="00A62E94">
      <w:pPr>
        <w:rPr>
          <w:sz w:val="28"/>
        </w:rPr>
      </w:pPr>
    </w:p>
    <w:p w:rsidR="00A62E94" w:rsidRPr="001D757A" w:rsidRDefault="00A62E94" w:rsidP="00A62E94">
      <w:pPr>
        <w:rPr>
          <w:sz w:val="28"/>
        </w:rPr>
      </w:pPr>
    </w:p>
    <w:p w:rsidR="00A62E94" w:rsidRPr="001D757A" w:rsidRDefault="00A62E94" w:rsidP="00A62E94">
      <w:pPr>
        <w:ind w:firstLine="708"/>
        <w:jc w:val="both"/>
        <w:rPr>
          <w:sz w:val="28"/>
        </w:rPr>
      </w:pPr>
    </w:p>
    <w:p w:rsidR="00A62E94" w:rsidRPr="001D757A" w:rsidRDefault="00A62E94" w:rsidP="00A62E94">
      <w:pPr>
        <w:ind w:firstLine="708"/>
        <w:jc w:val="both"/>
        <w:rPr>
          <w:sz w:val="28"/>
        </w:rPr>
      </w:pPr>
    </w:p>
    <w:p w:rsidR="00A62E94" w:rsidRPr="001D757A" w:rsidRDefault="00A62E94" w:rsidP="00A62E94">
      <w:pPr>
        <w:ind w:firstLine="708"/>
        <w:jc w:val="both"/>
        <w:rPr>
          <w:sz w:val="28"/>
        </w:rPr>
      </w:pPr>
    </w:p>
    <w:p w:rsidR="00A62E94" w:rsidRPr="001D757A" w:rsidRDefault="00A62E94" w:rsidP="00A62E94">
      <w:pPr>
        <w:rPr>
          <w:sz w:val="28"/>
        </w:rPr>
      </w:pPr>
    </w:p>
    <w:p w:rsidR="00A62E94" w:rsidRPr="001D757A" w:rsidRDefault="00A62E94" w:rsidP="00A62E94">
      <w:pPr>
        <w:spacing w:after="0"/>
        <w:jc w:val="center"/>
        <w:rPr>
          <w:rFonts w:ascii="Times New Roman" w:hAnsi="Times New Roman"/>
          <w:sz w:val="28"/>
        </w:rPr>
      </w:pPr>
      <w:r w:rsidRPr="001D757A">
        <w:rPr>
          <w:rFonts w:ascii="Times New Roman" w:hAnsi="Times New Roman"/>
          <w:sz w:val="28"/>
        </w:rPr>
        <w:t xml:space="preserve">Рис. </w:t>
      </w:r>
      <w:r w:rsidR="00765815" w:rsidRPr="001D757A">
        <w:rPr>
          <w:rFonts w:ascii="Times New Roman" w:hAnsi="Times New Roman"/>
          <w:sz w:val="28"/>
        </w:rPr>
        <w:t>3</w:t>
      </w:r>
      <w:r w:rsidRPr="001D757A">
        <w:rPr>
          <w:rFonts w:ascii="Times New Roman" w:hAnsi="Times New Roman"/>
          <w:sz w:val="28"/>
        </w:rPr>
        <w:t>Пыльца, собранная с помощью пыльцесборника в течение часа.</w:t>
      </w:r>
    </w:p>
    <w:p w:rsidR="00A62E94" w:rsidRPr="001D757A" w:rsidRDefault="00A62E94" w:rsidP="00A62E94">
      <w:pPr>
        <w:spacing w:after="0"/>
        <w:jc w:val="center"/>
        <w:rPr>
          <w:rFonts w:ascii="Times New Roman" w:hAnsi="Times New Roman"/>
          <w:sz w:val="28"/>
        </w:rPr>
      </w:pPr>
      <w:r w:rsidRPr="001D757A">
        <w:rPr>
          <w:rFonts w:ascii="Times New Roman" w:hAnsi="Times New Roman"/>
          <w:sz w:val="28"/>
        </w:rPr>
        <w:t>Фото автора</w:t>
      </w:r>
    </w:p>
    <w:p w:rsidR="00A62E94" w:rsidRPr="001D757A" w:rsidRDefault="00A62E94" w:rsidP="00A62E94">
      <w:pPr>
        <w:spacing w:after="0"/>
        <w:ind w:firstLine="708"/>
        <w:jc w:val="both"/>
        <w:rPr>
          <w:rFonts w:ascii="Times New Roman" w:hAnsi="Times New Roman"/>
          <w:sz w:val="28"/>
          <w:szCs w:val="28"/>
        </w:rPr>
      </w:pPr>
      <w:bookmarkStart w:id="0" w:name="list7"/>
      <w:r w:rsidRPr="001D757A">
        <w:rPr>
          <w:rFonts w:ascii="Times New Roman" w:hAnsi="Times New Roman"/>
          <w:sz w:val="28"/>
          <w:szCs w:val="28"/>
        </w:rPr>
        <w:lastRenderedPageBreak/>
        <w:t xml:space="preserve">Для проведения </w:t>
      </w:r>
      <w:r w:rsidRPr="001D757A">
        <w:rPr>
          <w:rFonts w:ascii="Times New Roman" w:hAnsi="Times New Roman"/>
          <w:b/>
          <w:sz w:val="28"/>
          <w:szCs w:val="28"/>
        </w:rPr>
        <w:t>качественного пыльцевого анализа обножки</w:t>
      </w:r>
      <w:r w:rsidR="00DB54A6" w:rsidRPr="001D757A">
        <w:rPr>
          <w:rFonts w:ascii="Times New Roman" w:hAnsi="Times New Roman"/>
          <w:b/>
          <w:sz w:val="28"/>
          <w:szCs w:val="28"/>
        </w:rPr>
        <w:t xml:space="preserve"> </w:t>
      </w:r>
      <w:r w:rsidRPr="001D757A">
        <w:rPr>
          <w:rFonts w:ascii="Times New Roman" w:hAnsi="Times New Roman"/>
          <w:sz w:val="28"/>
          <w:szCs w:val="28"/>
        </w:rPr>
        <w:t xml:space="preserve">готовили микропрепараты пыльцы (Бурмистров, Никитина, 1990). </w:t>
      </w:r>
      <w:bookmarkEnd w:id="0"/>
      <w:r w:rsidRPr="001D757A">
        <w:rPr>
          <w:rFonts w:ascii="Times New Roman" w:hAnsi="Times New Roman"/>
          <w:sz w:val="28"/>
          <w:szCs w:val="28"/>
        </w:rPr>
        <w:t>Обножку помещали в чашку Петри, заливали дистиллированной водой и после полного размягчения (20-30 минут), жидкость сливали, из осадка делали мазок на чистом предметном стекле. После некоторого подсыхания пыльцу фиксировали каплей 76%-ного спирта, слабо окрашенного фуксином. Появившееся жирное кольцо снимали ватным тампоном, который предварительно смачивали в спирте. Затем препарат сразу же заливали каплей разогретой глицерин-желатины и накрывали покровным стеклом, придерживая его с одного конца препаровальной иглой. Через 3-4 дня края покровного стекла окантовывали парафином.</w:t>
      </w:r>
    </w:p>
    <w:p w:rsidR="00A62E94" w:rsidRPr="001D757A" w:rsidRDefault="00A62E94" w:rsidP="00A62E94">
      <w:pPr>
        <w:spacing w:after="0"/>
        <w:ind w:firstLine="708"/>
        <w:jc w:val="both"/>
        <w:rPr>
          <w:rFonts w:ascii="Times New Roman" w:hAnsi="Times New Roman"/>
          <w:sz w:val="28"/>
          <w:szCs w:val="28"/>
        </w:rPr>
      </w:pPr>
      <w:r w:rsidRPr="001D757A">
        <w:rPr>
          <w:rFonts w:ascii="Times New Roman" w:hAnsi="Times New Roman"/>
          <w:b/>
          <w:sz w:val="28"/>
          <w:szCs w:val="28"/>
        </w:rPr>
        <w:t>Качественный пыльцевой анализ меда</w:t>
      </w:r>
      <w:r w:rsidRPr="001D757A">
        <w:rPr>
          <w:rFonts w:ascii="Times New Roman" w:hAnsi="Times New Roman"/>
          <w:sz w:val="28"/>
          <w:szCs w:val="28"/>
        </w:rPr>
        <w:t xml:space="preserve"> был проведен на базе </w:t>
      </w:r>
      <w:hyperlink r:id="rId11" w:tgtFrame="_blank" w:history="1">
        <w:r w:rsidRPr="001D757A">
          <w:rPr>
            <w:rFonts w:ascii="Times New Roman" w:hAnsi="Times New Roman"/>
            <w:sz w:val="28"/>
            <w:szCs w:val="28"/>
          </w:rPr>
          <w:t xml:space="preserve">Пермского государственного аграрно-технологического университета. </w:t>
        </w:r>
      </w:hyperlink>
      <w:r w:rsidRPr="001D757A">
        <w:rPr>
          <w:rFonts w:ascii="Times New Roman" w:hAnsi="Times New Roman"/>
          <w:sz w:val="28"/>
          <w:szCs w:val="28"/>
        </w:rPr>
        <w:t xml:space="preserve">Для приготовления и анализа микропрепаратов из меда использовались центрифужные пробирки, электрическая центрифуга, весы, мензурка, электронный микроскоп. Было приготовлено 6 проб меда. Навеску мёда 10 г заливали 20 мл холодной дистиллированной воды (20-40°С) и ставили на водяную баню (+45°С) до полного растворения мёда. Полученный раствор центрифугировали в течение 10 мин. </w:t>
      </w:r>
      <w:r w:rsidR="00F25D87" w:rsidRPr="001D757A">
        <w:rPr>
          <w:rFonts w:ascii="Times New Roman" w:hAnsi="Times New Roman"/>
          <w:sz w:val="28"/>
          <w:szCs w:val="28"/>
        </w:rPr>
        <w:t>С</w:t>
      </w:r>
      <w:r w:rsidRPr="001D757A">
        <w:rPr>
          <w:rFonts w:ascii="Times New Roman" w:hAnsi="Times New Roman"/>
          <w:sz w:val="28"/>
          <w:szCs w:val="28"/>
        </w:rPr>
        <w:t xml:space="preserve">о скоростью 3000 об/мин. После надосадочную жидкость сливали, а осадок проволочной петлёй переносили на предметное стекло и равномерно распределяли на площади 20х20 мм. После подсыхания осадок фиксировали 96%-ным раствором спирта, окрашенным фуксином, и заливали каплей разогретой глицерин-желатины. Полученные образцы рассматривали под микроскопом при разных увеличениях. </w:t>
      </w:r>
    </w:p>
    <w:p w:rsidR="00A62E94" w:rsidRPr="001D757A" w:rsidRDefault="00A62E94" w:rsidP="00A62E94">
      <w:pPr>
        <w:autoSpaceDE w:val="0"/>
        <w:autoSpaceDN w:val="0"/>
        <w:adjustRightInd w:val="0"/>
        <w:spacing w:after="0"/>
        <w:ind w:firstLine="708"/>
        <w:jc w:val="both"/>
        <w:rPr>
          <w:rFonts w:ascii="Times New Roman" w:hAnsi="Times New Roman"/>
          <w:sz w:val="28"/>
          <w:szCs w:val="28"/>
        </w:rPr>
      </w:pPr>
      <w:r w:rsidRPr="001D757A">
        <w:rPr>
          <w:rFonts w:ascii="Times New Roman" w:hAnsi="Times New Roman"/>
          <w:sz w:val="28"/>
          <w:szCs w:val="28"/>
        </w:rPr>
        <w:t>После приготовления микропрепаратов идентифицировали все виды пыльцевых зерен. Для определения пыльцы были использован справочники и атласы пыльцы (Бурмистров, 1990; Дзюба, 2005).Необходимо отметить, что пыльца родственных видов растений, а часто</w:t>
      </w:r>
      <w:r w:rsidR="008D5B79" w:rsidRPr="001D757A">
        <w:rPr>
          <w:rFonts w:ascii="Times New Roman" w:hAnsi="Times New Roman"/>
          <w:sz w:val="28"/>
          <w:szCs w:val="28"/>
        </w:rPr>
        <w:t xml:space="preserve"> </w:t>
      </w:r>
      <w:r w:rsidRPr="001D757A">
        <w:rPr>
          <w:rFonts w:ascii="Times New Roman" w:hAnsi="Times New Roman"/>
          <w:sz w:val="28"/>
          <w:szCs w:val="28"/>
        </w:rPr>
        <w:t>даже пыльца растений одного семейства, имеет большое сходство, в результате</w:t>
      </w:r>
      <w:r w:rsidR="008D5B79" w:rsidRPr="001D757A">
        <w:rPr>
          <w:rFonts w:ascii="Times New Roman" w:hAnsi="Times New Roman"/>
          <w:sz w:val="28"/>
          <w:szCs w:val="28"/>
        </w:rPr>
        <w:t xml:space="preserve"> </w:t>
      </w:r>
      <w:r w:rsidRPr="001D757A">
        <w:rPr>
          <w:rFonts w:ascii="Times New Roman" w:hAnsi="Times New Roman"/>
          <w:sz w:val="28"/>
          <w:szCs w:val="28"/>
        </w:rPr>
        <w:t>чего с помощью оптического микроскопа можно определить только семейство</w:t>
      </w:r>
      <w:r w:rsidR="008D5B79" w:rsidRPr="001D757A">
        <w:rPr>
          <w:rFonts w:ascii="Times New Roman" w:hAnsi="Times New Roman"/>
          <w:sz w:val="28"/>
          <w:szCs w:val="28"/>
        </w:rPr>
        <w:t xml:space="preserve"> </w:t>
      </w:r>
      <w:r w:rsidRPr="001D757A">
        <w:rPr>
          <w:rFonts w:ascii="Times New Roman" w:hAnsi="Times New Roman"/>
          <w:sz w:val="28"/>
          <w:szCs w:val="28"/>
        </w:rPr>
        <w:t>растений, которому принадлежит пыльца, за исключением растений, пыльца</w:t>
      </w:r>
      <w:r w:rsidR="008D5B79" w:rsidRPr="001D757A">
        <w:rPr>
          <w:rFonts w:ascii="Times New Roman" w:hAnsi="Times New Roman"/>
          <w:sz w:val="28"/>
          <w:szCs w:val="28"/>
        </w:rPr>
        <w:t xml:space="preserve"> </w:t>
      </w:r>
      <w:r w:rsidRPr="001D757A">
        <w:rPr>
          <w:rFonts w:ascii="Times New Roman" w:hAnsi="Times New Roman"/>
          <w:sz w:val="28"/>
          <w:szCs w:val="28"/>
        </w:rPr>
        <w:t>которых имеет яркие отличительные признаки (Иванова, Арестова, 2014).</w:t>
      </w:r>
    </w:p>
    <w:p w:rsidR="00A62E94" w:rsidRPr="001D757A" w:rsidRDefault="00A62E94" w:rsidP="00A62E94">
      <w:pPr>
        <w:rPr>
          <w:rFonts w:ascii="Times New Roman" w:hAnsi="Times New Roman"/>
          <w:sz w:val="28"/>
          <w:szCs w:val="28"/>
        </w:rPr>
      </w:pPr>
      <w:r w:rsidRPr="001D757A">
        <w:rPr>
          <w:rFonts w:ascii="Times New Roman" w:hAnsi="Times New Roman"/>
          <w:sz w:val="28"/>
          <w:szCs w:val="28"/>
        </w:rPr>
        <w:br w:type="page"/>
      </w:r>
    </w:p>
    <w:p w:rsidR="00A62E94" w:rsidRPr="001D757A" w:rsidRDefault="00A62E94" w:rsidP="007D289F">
      <w:pPr>
        <w:pStyle w:val="a7"/>
        <w:numPr>
          <w:ilvl w:val="0"/>
          <w:numId w:val="23"/>
        </w:numPr>
        <w:spacing w:after="0"/>
        <w:jc w:val="center"/>
        <w:rPr>
          <w:rFonts w:ascii="Times New Roman" w:hAnsi="Times New Roman"/>
          <w:b/>
          <w:sz w:val="32"/>
          <w:szCs w:val="28"/>
        </w:rPr>
      </w:pPr>
      <w:r w:rsidRPr="001D757A">
        <w:rPr>
          <w:rFonts w:ascii="Times New Roman" w:hAnsi="Times New Roman"/>
          <w:b/>
          <w:sz w:val="32"/>
          <w:szCs w:val="28"/>
        </w:rPr>
        <w:lastRenderedPageBreak/>
        <w:t>Результаты и их обсуждение</w:t>
      </w:r>
    </w:p>
    <w:p w:rsidR="007D289F" w:rsidRPr="001D757A" w:rsidRDefault="007D289F" w:rsidP="007D289F">
      <w:pPr>
        <w:pStyle w:val="a7"/>
        <w:numPr>
          <w:ilvl w:val="1"/>
          <w:numId w:val="23"/>
        </w:numPr>
        <w:spacing w:after="0"/>
        <w:jc w:val="center"/>
        <w:rPr>
          <w:rFonts w:ascii="Times New Roman" w:hAnsi="Times New Roman"/>
          <w:b/>
          <w:sz w:val="28"/>
          <w:szCs w:val="28"/>
        </w:rPr>
      </w:pPr>
      <w:r w:rsidRPr="001D757A">
        <w:rPr>
          <w:rFonts w:ascii="Times New Roman" w:hAnsi="Times New Roman"/>
          <w:b/>
          <w:sz w:val="28"/>
          <w:szCs w:val="28"/>
        </w:rPr>
        <w:t>Конспект медоносной флоры</w:t>
      </w:r>
      <w:r w:rsidR="00692EB8" w:rsidRPr="001D757A">
        <w:rPr>
          <w:rFonts w:ascii="Times New Roman" w:hAnsi="Times New Roman"/>
          <w:b/>
          <w:sz w:val="28"/>
          <w:szCs w:val="28"/>
        </w:rPr>
        <w:t xml:space="preserve"> </w:t>
      </w:r>
      <w:r w:rsidRPr="001D757A">
        <w:rPr>
          <w:rFonts w:ascii="Times New Roman" w:hAnsi="Times New Roman"/>
          <w:b/>
          <w:sz w:val="28"/>
          <w:szCs w:val="28"/>
        </w:rPr>
        <w:t>ООПТ «Черняевский лес»</w:t>
      </w:r>
    </w:p>
    <w:p w:rsidR="0016396D" w:rsidRPr="001D757A" w:rsidRDefault="0016396D" w:rsidP="00A62E94">
      <w:pPr>
        <w:spacing w:after="0"/>
        <w:ind w:firstLine="708"/>
        <w:jc w:val="both"/>
        <w:rPr>
          <w:rFonts w:ascii="Times New Roman" w:hAnsi="Times New Roman"/>
          <w:sz w:val="28"/>
          <w:szCs w:val="28"/>
        </w:rPr>
      </w:pPr>
      <w:r w:rsidRPr="001D757A">
        <w:rPr>
          <w:rFonts w:ascii="Times New Roman" w:hAnsi="Times New Roman"/>
          <w:sz w:val="28"/>
          <w:szCs w:val="28"/>
        </w:rPr>
        <w:t>В результате полевых исследований в 2015-201</w:t>
      </w:r>
      <w:r w:rsidR="00E248CE" w:rsidRPr="001D757A">
        <w:rPr>
          <w:rFonts w:ascii="Times New Roman" w:hAnsi="Times New Roman"/>
          <w:sz w:val="28"/>
          <w:szCs w:val="28"/>
        </w:rPr>
        <w:t>7</w:t>
      </w:r>
      <w:r w:rsidRPr="001D757A">
        <w:rPr>
          <w:rFonts w:ascii="Times New Roman" w:hAnsi="Times New Roman"/>
          <w:sz w:val="28"/>
          <w:szCs w:val="28"/>
        </w:rPr>
        <w:t xml:space="preserve"> гг. на ООПТ «Черняевский лес», экологическая тропа «Дорога домой» было сделано </w:t>
      </w:r>
      <w:r w:rsidR="002A4A0C" w:rsidRPr="001D757A">
        <w:rPr>
          <w:rFonts w:ascii="Times New Roman" w:hAnsi="Times New Roman"/>
          <w:sz w:val="28"/>
          <w:szCs w:val="28"/>
        </w:rPr>
        <w:t>6</w:t>
      </w:r>
      <w:r w:rsidRPr="001D757A">
        <w:rPr>
          <w:rFonts w:ascii="Times New Roman" w:hAnsi="Times New Roman"/>
          <w:sz w:val="28"/>
          <w:szCs w:val="28"/>
        </w:rPr>
        <w:t xml:space="preserve"> геоботанических описани</w:t>
      </w:r>
      <w:r w:rsidR="002A4A0C" w:rsidRPr="001D757A">
        <w:rPr>
          <w:rFonts w:ascii="Times New Roman" w:hAnsi="Times New Roman"/>
          <w:sz w:val="28"/>
          <w:szCs w:val="28"/>
        </w:rPr>
        <w:t>й</w:t>
      </w:r>
      <w:r w:rsidRPr="001D757A">
        <w:rPr>
          <w:rFonts w:ascii="Times New Roman" w:hAnsi="Times New Roman"/>
          <w:sz w:val="28"/>
          <w:szCs w:val="28"/>
        </w:rPr>
        <w:t xml:space="preserve">. При анализе геоботанических описаний и флористического состава были выявлены </w:t>
      </w:r>
      <w:r w:rsidR="002A4A0C" w:rsidRPr="001D757A">
        <w:rPr>
          <w:rFonts w:ascii="Times New Roman" w:hAnsi="Times New Roman"/>
          <w:sz w:val="28"/>
          <w:szCs w:val="28"/>
        </w:rPr>
        <w:t>6</w:t>
      </w:r>
      <w:r w:rsidRPr="001D757A">
        <w:rPr>
          <w:rFonts w:ascii="Times New Roman" w:hAnsi="Times New Roman"/>
          <w:sz w:val="28"/>
          <w:szCs w:val="28"/>
        </w:rPr>
        <w:t xml:space="preserve"> тип</w:t>
      </w:r>
      <w:r w:rsidR="002A4A0C" w:rsidRPr="001D757A">
        <w:rPr>
          <w:rFonts w:ascii="Times New Roman" w:hAnsi="Times New Roman"/>
          <w:sz w:val="28"/>
          <w:szCs w:val="28"/>
        </w:rPr>
        <w:t>ов</w:t>
      </w:r>
      <w:r w:rsidRPr="001D757A">
        <w:rPr>
          <w:rFonts w:ascii="Times New Roman" w:hAnsi="Times New Roman"/>
          <w:sz w:val="28"/>
          <w:szCs w:val="28"/>
        </w:rPr>
        <w:t xml:space="preserve"> лесных фитоценозов: сосняк кисличный</w:t>
      </w:r>
      <w:r w:rsidR="002A4A0C" w:rsidRPr="001D757A">
        <w:rPr>
          <w:rFonts w:ascii="Times New Roman" w:hAnsi="Times New Roman"/>
          <w:sz w:val="28"/>
          <w:szCs w:val="28"/>
        </w:rPr>
        <w:t xml:space="preserve">, </w:t>
      </w:r>
      <w:r w:rsidRPr="001D757A">
        <w:rPr>
          <w:rFonts w:ascii="Times New Roman" w:hAnsi="Times New Roman"/>
          <w:sz w:val="28"/>
          <w:szCs w:val="28"/>
        </w:rPr>
        <w:t>мелколиственно-хвойный черничный лес</w:t>
      </w:r>
      <w:r w:rsidR="002A4A0C" w:rsidRPr="001D757A">
        <w:rPr>
          <w:rFonts w:ascii="Times New Roman" w:hAnsi="Times New Roman"/>
          <w:sz w:val="28"/>
          <w:szCs w:val="28"/>
        </w:rPr>
        <w:t>, березняк черничный, низинное тростниковое болото, березняк пойменный, ольшаник пойменный.</w:t>
      </w:r>
    </w:p>
    <w:p w:rsidR="009F2E7F" w:rsidRPr="001D757A" w:rsidRDefault="005412F0" w:rsidP="009F2E7F">
      <w:pPr>
        <w:spacing w:after="0"/>
        <w:ind w:firstLine="708"/>
        <w:jc w:val="both"/>
        <w:rPr>
          <w:rFonts w:ascii="Times New Roman" w:hAnsi="Times New Roman"/>
          <w:sz w:val="28"/>
          <w:szCs w:val="28"/>
        </w:rPr>
      </w:pPr>
      <w:r w:rsidRPr="001D757A">
        <w:rPr>
          <w:rFonts w:ascii="Times New Roman" w:hAnsi="Times New Roman"/>
          <w:sz w:val="28"/>
          <w:szCs w:val="28"/>
        </w:rPr>
        <w:t>В результате был составлен конспект медоносных и перганосных растений Черняевского леса</w:t>
      </w:r>
      <w:r w:rsidR="00E62EFD" w:rsidRPr="001D757A">
        <w:rPr>
          <w:rFonts w:ascii="Times New Roman" w:hAnsi="Times New Roman"/>
          <w:sz w:val="28"/>
          <w:szCs w:val="28"/>
        </w:rPr>
        <w:t xml:space="preserve"> (ООПТ «Дорога домой»)</w:t>
      </w:r>
      <w:r w:rsidRPr="001D757A">
        <w:rPr>
          <w:rFonts w:ascii="Times New Roman" w:hAnsi="Times New Roman"/>
          <w:sz w:val="28"/>
          <w:szCs w:val="28"/>
        </w:rPr>
        <w:t xml:space="preserve">. </w:t>
      </w:r>
      <w:r w:rsidR="009F2E7F" w:rsidRPr="001D757A">
        <w:rPr>
          <w:rFonts w:ascii="Times New Roman" w:hAnsi="Times New Roman"/>
          <w:sz w:val="28"/>
          <w:szCs w:val="28"/>
        </w:rPr>
        <w:t>Латинские названия сосудистых растений приводятся по «Иллюстрированному определителю растений Пермского края (Иллюстрированный определитель.., 2007).</w:t>
      </w:r>
    </w:p>
    <w:p w:rsidR="005412F0" w:rsidRPr="001D757A" w:rsidRDefault="005412F0" w:rsidP="0095475D">
      <w:pPr>
        <w:spacing w:after="0"/>
        <w:jc w:val="center"/>
        <w:rPr>
          <w:rFonts w:ascii="Times New Roman" w:hAnsi="Times New Roman"/>
          <w:b/>
          <w:sz w:val="28"/>
          <w:szCs w:val="28"/>
        </w:rPr>
      </w:pPr>
    </w:p>
    <w:p w:rsidR="0095475D" w:rsidRPr="001D757A" w:rsidRDefault="0095475D" w:rsidP="0095475D">
      <w:pPr>
        <w:spacing w:after="0"/>
        <w:jc w:val="center"/>
        <w:rPr>
          <w:rFonts w:ascii="Times New Roman" w:hAnsi="Times New Roman"/>
          <w:b/>
          <w:i/>
          <w:sz w:val="28"/>
          <w:szCs w:val="28"/>
        </w:rPr>
      </w:pPr>
      <w:r w:rsidRPr="001D757A">
        <w:rPr>
          <w:rFonts w:ascii="Times New Roman" w:hAnsi="Times New Roman"/>
          <w:b/>
          <w:sz w:val="28"/>
          <w:szCs w:val="28"/>
        </w:rPr>
        <w:t xml:space="preserve">Отдел </w:t>
      </w:r>
      <w:r w:rsidRPr="001D757A">
        <w:rPr>
          <w:rFonts w:ascii="Times New Roman" w:hAnsi="Times New Roman"/>
          <w:b/>
          <w:sz w:val="28"/>
          <w:szCs w:val="28"/>
          <w:lang w:val="en-US"/>
        </w:rPr>
        <w:t>I</w:t>
      </w:r>
      <w:r w:rsidRPr="001D757A">
        <w:rPr>
          <w:rFonts w:ascii="Times New Roman" w:hAnsi="Times New Roman"/>
          <w:b/>
          <w:sz w:val="28"/>
          <w:szCs w:val="28"/>
        </w:rPr>
        <w:t>. Цветковые –</w:t>
      </w:r>
      <w:r w:rsidR="004F6F55">
        <w:rPr>
          <w:rFonts w:ascii="Times New Roman" w:hAnsi="Times New Roman"/>
          <w:b/>
          <w:sz w:val="28"/>
          <w:szCs w:val="28"/>
        </w:rPr>
        <w:t xml:space="preserve"> </w:t>
      </w:r>
      <w:r w:rsidRPr="001D757A">
        <w:rPr>
          <w:rFonts w:ascii="Times New Roman" w:hAnsi="Times New Roman"/>
          <w:b/>
          <w:i/>
          <w:sz w:val="28"/>
          <w:szCs w:val="28"/>
          <w:lang w:val="en-US"/>
        </w:rPr>
        <w:t>Magnoliophyta</w:t>
      </w:r>
    </w:p>
    <w:p w:rsidR="0095475D" w:rsidRPr="001D757A" w:rsidRDefault="0095475D" w:rsidP="0095475D">
      <w:pPr>
        <w:spacing w:after="0"/>
        <w:jc w:val="center"/>
        <w:rPr>
          <w:rFonts w:ascii="Times New Roman" w:hAnsi="Times New Roman"/>
          <w:b/>
          <w:i/>
          <w:sz w:val="28"/>
          <w:szCs w:val="28"/>
        </w:rPr>
      </w:pPr>
      <w:r w:rsidRPr="001D757A">
        <w:rPr>
          <w:rFonts w:ascii="Times New Roman" w:hAnsi="Times New Roman"/>
          <w:b/>
          <w:sz w:val="28"/>
          <w:szCs w:val="28"/>
        </w:rPr>
        <w:t xml:space="preserve">Класс 1. Однодольные – </w:t>
      </w:r>
      <w:r w:rsidRPr="001D757A">
        <w:rPr>
          <w:rFonts w:ascii="Times New Roman" w:hAnsi="Times New Roman"/>
          <w:b/>
          <w:i/>
          <w:sz w:val="28"/>
          <w:szCs w:val="28"/>
          <w:lang w:val="en-US"/>
        </w:rPr>
        <w:t>Liliopsida</w:t>
      </w:r>
    </w:p>
    <w:p w:rsidR="0095475D" w:rsidRPr="001D757A" w:rsidRDefault="0095475D" w:rsidP="0095475D">
      <w:pPr>
        <w:spacing w:after="0"/>
        <w:jc w:val="center"/>
        <w:rPr>
          <w:rFonts w:ascii="Times New Roman" w:hAnsi="Times New Roman"/>
          <w:b/>
          <w:i/>
          <w:sz w:val="28"/>
          <w:szCs w:val="28"/>
        </w:rPr>
      </w:pPr>
      <w:r w:rsidRPr="001D757A">
        <w:rPr>
          <w:rFonts w:ascii="Times New Roman" w:hAnsi="Times New Roman"/>
          <w:szCs w:val="28"/>
        </w:rPr>
        <w:t xml:space="preserve">. </w:t>
      </w:r>
      <w:r w:rsidRPr="001D757A">
        <w:rPr>
          <w:rFonts w:ascii="Times New Roman" w:hAnsi="Times New Roman"/>
          <w:b/>
          <w:sz w:val="28"/>
          <w:szCs w:val="28"/>
        </w:rPr>
        <w:t>Сем. 1. Лилейные –</w:t>
      </w:r>
      <w:r w:rsidR="004F6F55">
        <w:rPr>
          <w:rFonts w:ascii="Times New Roman" w:hAnsi="Times New Roman"/>
          <w:b/>
          <w:sz w:val="28"/>
          <w:szCs w:val="28"/>
        </w:rPr>
        <w:t xml:space="preserve"> </w:t>
      </w:r>
      <w:r w:rsidRPr="001D757A">
        <w:rPr>
          <w:rFonts w:ascii="Times New Roman" w:hAnsi="Times New Roman"/>
          <w:b/>
          <w:i/>
          <w:sz w:val="28"/>
          <w:szCs w:val="28"/>
          <w:lang w:val="en-US"/>
        </w:rPr>
        <w:t>Liliaceae</w:t>
      </w:r>
    </w:p>
    <w:p w:rsidR="0095475D" w:rsidRPr="001D757A" w:rsidRDefault="0095475D" w:rsidP="0095475D">
      <w:pPr>
        <w:spacing w:after="0"/>
        <w:jc w:val="center"/>
        <w:rPr>
          <w:rFonts w:ascii="Times New Roman" w:hAnsi="Times New Roman"/>
          <w:b/>
          <w:i/>
          <w:sz w:val="28"/>
          <w:szCs w:val="28"/>
        </w:rPr>
      </w:pPr>
      <w:r w:rsidRPr="001D757A">
        <w:rPr>
          <w:rFonts w:ascii="Times New Roman" w:hAnsi="Times New Roman"/>
          <w:b/>
          <w:sz w:val="28"/>
          <w:szCs w:val="28"/>
        </w:rPr>
        <w:t xml:space="preserve">Род 1. Майник – </w:t>
      </w:r>
      <w:r w:rsidRPr="001D757A">
        <w:rPr>
          <w:rFonts w:ascii="Times New Roman" w:hAnsi="Times New Roman"/>
          <w:b/>
          <w:i/>
          <w:sz w:val="28"/>
          <w:szCs w:val="28"/>
          <w:lang w:val="en-US"/>
        </w:rPr>
        <w:t>Maianthemum</w:t>
      </w:r>
    </w:p>
    <w:p w:rsidR="00BB5475" w:rsidRPr="001D757A" w:rsidRDefault="00BB5475" w:rsidP="00BB5475">
      <w:pPr>
        <w:spacing w:after="0"/>
        <w:jc w:val="both"/>
        <w:rPr>
          <w:rFonts w:ascii="Times New Roman" w:hAnsi="Times New Roman"/>
          <w:sz w:val="24"/>
        </w:rPr>
      </w:pPr>
      <w:r w:rsidRPr="001D757A">
        <w:rPr>
          <w:rFonts w:ascii="Times New Roman" w:hAnsi="Times New Roman"/>
          <w:sz w:val="28"/>
          <w:szCs w:val="28"/>
        </w:rPr>
        <w:t xml:space="preserve">1. </w:t>
      </w:r>
      <w:r w:rsidRPr="001D757A">
        <w:rPr>
          <w:rFonts w:ascii="Times New Roman" w:hAnsi="Times New Roman"/>
          <w:sz w:val="28"/>
          <w:szCs w:val="28"/>
          <w:lang w:val="en-US"/>
        </w:rPr>
        <w:t>M</w:t>
      </w:r>
      <w:r w:rsidRPr="001D757A">
        <w:rPr>
          <w:rFonts w:ascii="Times New Roman" w:hAnsi="Times New Roman"/>
          <w:sz w:val="28"/>
          <w:szCs w:val="28"/>
        </w:rPr>
        <w:t xml:space="preserve">. двулистный – </w:t>
      </w:r>
      <w:r w:rsidRPr="001D757A">
        <w:rPr>
          <w:rFonts w:ascii="Times New Roman" w:hAnsi="Times New Roman"/>
          <w:i/>
          <w:sz w:val="28"/>
          <w:szCs w:val="28"/>
          <w:lang w:val="en-US"/>
        </w:rPr>
        <w:t>M</w:t>
      </w:r>
      <w:r w:rsidRPr="001D757A">
        <w:rPr>
          <w:rFonts w:ascii="Times New Roman" w:hAnsi="Times New Roman"/>
          <w:i/>
          <w:sz w:val="28"/>
          <w:szCs w:val="28"/>
        </w:rPr>
        <w:t>. bifolium</w:t>
      </w:r>
      <w:r w:rsidRPr="001D757A">
        <w:rPr>
          <w:rFonts w:ascii="Times New Roman" w:hAnsi="Times New Roman"/>
          <w:sz w:val="28"/>
          <w:szCs w:val="28"/>
        </w:rPr>
        <w:t xml:space="preserve"> (L.) F.W. Schmidt.  </w:t>
      </w:r>
      <w:r w:rsidRPr="001D757A">
        <w:rPr>
          <w:rFonts w:ascii="Times New Roman" w:hAnsi="Times New Roman"/>
          <w:sz w:val="24"/>
          <w:szCs w:val="28"/>
        </w:rPr>
        <w:t xml:space="preserve">Евразиатско-восточноазиатский.  В хвойных и смешанных лесах. Обыкновенно, на юге края реже (1-6). Геофит, ползучий поликарпик. Мезофит. Лекарственное, кормовое, </w:t>
      </w:r>
      <w:r w:rsidRPr="001D757A">
        <w:rPr>
          <w:rFonts w:ascii="Times New Roman" w:hAnsi="Times New Roman"/>
          <w:b/>
          <w:sz w:val="24"/>
          <w:szCs w:val="28"/>
        </w:rPr>
        <w:t>медоносное,</w:t>
      </w:r>
      <w:r w:rsidRPr="001D757A">
        <w:rPr>
          <w:rFonts w:ascii="Times New Roman" w:hAnsi="Times New Roman"/>
          <w:sz w:val="24"/>
          <w:szCs w:val="28"/>
        </w:rPr>
        <w:t xml:space="preserve"> ядовитое.</w:t>
      </w:r>
    </w:p>
    <w:p w:rsidR="00BB5475" w:rsidRPr="001D757A" w:rsidRDefault="00BB5475" w:rsidP="00BB5475">
      <w:pPr>
        <w:spacing w:after="0"/>
        <w:jc w:val="center"/>
        <w:rPr>
          <w:rFonts w:ascii="Times New Roman" w:hAnsi="Times New Roman"/>
          <w:b/>
          <w:i/>
          <w:sz w:val="28"/>
          <w:szCs w:val="28"/>
        </w:rPr>
      </w:pPr>
      <w:r w:rsidRPr="001D757A">
        <w:rPr>
          <w:rFonts w:ascii="Times New Roman" w:hAnsi="Times New Roman"/>
          <w:b/>
          <w:sz w:val="28"/>
          <w:szCs w:val="28"/>
        </w:rPr>
        <w:t xml:space="preserve">Класс 2. Двудольные – </w:t>
      </w:r>
      <w:r w:rsidRPr="001D757A">
        <w:rPr>
          <w:rFonts w:ascii="Times New Roman" w:hAnsi="Times New Roman"/>
          <w:b/>
          <w:i/>
          <w:sz w:val="28"/>
          <w:szCs w:val="28"/>
        </w:rPr>
        <w:t>Magnoliоpsida</w:t>
      </w:r>
    </w:p>
    <w:p w:rsidR="00BB5475" w:rsidRPr="001D757A" w:rsidRDefault="00BB5475" w:rsidP="00BB5475">
      <w:pPr>
        <w:spacing w:after="0"/>
        <w:jc w:val="center"/>
        <w:rPr>
          <w:rFonts w:ascii="Times New Roman" w:hAnsi="Times New Roman"/>
          <w:b/>
          <w:i/>
          <w:sz w:val="28"/>
          <w:szCs w:val="28"/>
        </w:rPr>
      </w:pPr>
      <w:r w:rsidRPr="001D757A">
        <w:rPr>
          <w:rFonts w:ascii="Times New Roman" w:hAnsi="Times New Roman"/>
          <w:b/>
          <w:sz w:val="28"/>
          <w:szCs w:val="28"/>
        </w:rPr>
        <w:t xml:space="preserve">Сем. 2. Березовые – </w:t>
      </w:r>
      <w:r w:rsidRPr="001D757A">
        <w:rPr>
          <w:rFonts w:ascii="Times New Roman" w:hAnsi="Times New Roman"/>
          <w:b/>
          <w:i/>
          <w:sz w:val="28"/>
          <w:szCs w:val="28"/>
          <w:lang w:val="en-US"/>
        </w:rPr>
        <w:t>Betulaceae</w:t>
      </w:r>
    </w:p>
    <w:p w:rsidR="00BB5475" w:rsidRPr="001D757A" w:rsidRDefault="00BB5475" w:rsidP="00BB5475">
      <w:pPr>
        <w:spacing w:after="0"/>
        <w:jc w:val="center"/>
        <w:rPr>
          <w:rFonts w:ascii="Times New Roman" w:hAnsi="Times New Roman"/>
          <w:b/>
          <w:sz w:val="28"/>
          <w:szCs w:val="28"/>
        </w:rPr>
      </w:pPr>
      <w:r w:rsidRPr="001D757A">
        <w:rPr>
          <w:rFonts w:ascii="Times New Roman" w:hAnsi="Times New Roman"/>
          <w:b/>
          <w:sz w:val="28"/>
          <w:szCs w:val="28"/>
        </w:rPr>
        <w:t xml:space="preserve">Род 2. Береза – </w:t>
      </w:r>
      <w:r w:rsidRPr="001D757A">
        <w:rPr>
          <w:rFonts w:ascii="Times New Roman" w:hAnsi="Times New Roman"/>
          <w:b/>
          <w:i/>
          <w:sz w:val="28"/>
          <w:lang w:val="en-US"/>
        </w:rPr>
        <w:t>Betula</w:t>
      </w:r>
    </w:p>
    <w:p w:rsidR="00BB5475" w:rsidRPr="001D757A" w:rsidRDefault="00BB5475" w:rsidP="00BB5475">
      <w:pPr>
        <w:spacing w:after="0"/>
        <w:jc w:val="both"/>
        <w:rPr>
          <w:rFonts w:ascii="Times New Roman" w:hAnsi="Times New Roman"/>
          <w:sz w:val="24"/>
        </w:rPr>
      </w:pPr>
      <w:r w:rsidRPr="001D757A">
        <w:rPr>
          <w:rFonts w:ascii="Times New Roman" w:hAnsi="Times New Roman"/>
          <w:sz w:val="28"/>
        </w:rPr>
        <w:t xml:space="preserve">2. Б. повислая </w:t>
      </w:r>
      <w:r w:rsidRPr="001D757A">
        <w:rPr>
          <w:rFonts w:ascii="Times New Roman" w:hAnsi="Times New Roman"/>
          <w:sz w:val="28"/>
          <w:szCs w:val="28"/>
        </w:rPr>
        <w:t xml:space="preserve">– </w:t>
      </w:r>
      <w:r w:rsidRPr="001D757A">
        <w:rPr>
          <w:rFonts w:ascii="Times New Roman" w:hAnsi="Times New Roman"/>
          <w:i/>
          <w:sz w:val="28"/>
          <w:lang w:val="en-US"/>
        </w:rPr>
        <w:t>B</w:t>
      </w:r>
      <w:r w:rsidRPr="001D757A">
        <w:rPr>
          <w:rFonts w:ascii="Times New Roman" w:hAnsi="Times New Roman"/>
          <w:i/>
          <w:sz w:val="28"/>
        </w:rPr>
        <w:t xml:space="preserve">. </w:t>
      </w:r>
      <w:r w:rsidRPr="001D757A">
        <w:rPr>
          <w:rFonts w:ascii="Times New Roman" w:hAnsi="Times New Roman"/>
          <w:i/>
          <w:sz w:val="28"/>
          <w:lang w:val="en-US"/>
        </w:rPr>
        <w:t>pendula</w:t>
      </w:r>
      <w:r w:rsidRPr="001D757A">
        <w:rPr>
          <w:rFonts w:ascii="Times New Roman" w:hAnsi="Times New Roman"/>
          <w:i/>
          <w:sz w:val="28"/>
        </w:rPr>
        <w:t xml:space="preserve"> </w:t>
      </w:r>
      <w:r w:rsidRPr="001D757A">
        <w:rPr>
          <w:rFonts w:ascii="Times New Roman" w:hAnsi="Times New Roman"/>
          <w:sz w:val="28"/>
          <w:lang w:val="en-US"/>
        </w:rPr>
        <w:t>Roth</w:t>
      </w:r>
      <w:r w:rsidRPr="001D757A">
        <w:rPr>
          <w:rFonts w:ascii="Times New Roman" w:hAnsi="Times New Roman"/>
          <w:sz w:val="28"/>
        </w:rPr>
        <w:t xml:space="preserve">. </w:t>
      </w:r>
      <w:r w:rsidRPr="001D757A">
        <w:rPr>
          <w:rFonts w:ascii="Times New Roman" w:hAnsi="Times New Roman"/>
          <w:sz w:val="24"/>
        </w:rPr>
        <w:t xml:space="preserve">Европейско-среднесибирско-средиземноморский. Основная лесообразующая порода мелколиственных лесов; примесь в лесах других формаций. Часто (1-6). Мезофанерофит, одноствольное листопадное дерево. Мезофит. Древесинное, дубильное, лекарственное, пищевое, эфирно-масличное, поделочное, </w:t>
      </w:r>
      <w:r w:rsidRPr="001D757A">
        <w:rPr>
          <w:rFonts w:ascii="Times New Roman" w:hAnsi="Times New Roman"/>
          <w:b/>
          <w:sz w:val="24"/>
        </w:rPr>
        <w:t>перганосное,</w:t>
      </w:r>
      <w:r w:rsidRPr="001D757A">
        <w:rPr>
          <w:rFonts w:ascii="Times New Roman" w:hAnsi="Times New Roman"/>
          <w:sz w:val="24"/>
        </w:rPr>
        <w:t xml:space="preserve"> красильное, кормовое, декоративное.</w:t>
      </w:r>
    </w:p>
    <w:p w:rsidR="00BB5475" w:rsidRPr="001D757A" w:rsidRDefault="00BB5475" w:rsidP="00BB5475">
      <w:pPr>
        <w:spacing w:after="0"/>
        <w:jc w:val="center"/>
        <w:rPr>
          <w:rFonts w:ascii="Times New Roman" w:hAnsi="Times New Roman"/>
          <w:b/>
          <w:i/>
          <w:sz w:val="28"/>
        </w:rPr>
      </w:pPr>
      <w:r w:rsidRPr="001D757A">
        <w:rPr>
          <w:rFonts w:ascii="Times New Roman" w:hAnsi="Times New Roman"/>
          <w:b/>
          <w:sz w:val="28"/>
        </w:rPr>
        <w:t xml:space="preserve">Род 3. Ольха – </w:t>
      </w:r>
      <w:r w:rsidRPr="001D757A">
        <w:rPr>
          <w:rFonts w:ascii="Times New Roman" w:hAnsi="Times New Roman"/>
          <w:b/>
          <w:i/>
          <w:sz w:val="28"/>
          <w:lang w:val="en-US"/>
        </w:rPr>
        <w:t>Alnus</w:t>
      </w:r>
    </w:p>
    <w:p w:rsidR="00BB5475" w:rsidRPr="001D757A" w:rsidRDefault="00BB5475" w:rsidP="00BB5475">
      <w:pPr>
        <w:spacing w:after="0"/>
        <w:jc w:val="both"/>
        <w:rPr>
          <w:rFonts w:ascii="Times New Roman" w:hAnsi="Times New Roman"/>
          <w:sz w:val="24"/>
        </w:rPr>
      </w:pPr>
      <w:r w:rsidRPr="001D757A">
        <w:rPr>
          <w:rFonts w:ascii="Times New Roman" w:hAnsi="Times New Roman"/>
          <w:sz w:val="28"/>
        </w:rPr>
        <w:t xml:space="preserve">3. О. серая – </w:t>
      </w:r>
      <w:r w:rsidRPr="001D757A">
        <w:rPr>
          <w:rFonts w:ascii="Times New Roman" w:hAnsi="Times New Roman"/>
          <w:i/>
          <w:sz w:val="28"/>
          <w:lang w:val="en-US"/>
        </w:rPr>
        <w:t>A</w:t>
      </w:r>
      <w:r w:rsidRPr="001D757A">
        <w:rPr>
          <w:rFonts w:ascii="Times New Roman" w:hAnsi="Times New Roman"/>
          <w:i/>
          <w:sz w:val="28"/>
        </w:rPr>
        <w:t xml:space="preserve">. </w:t>
      </w:r>
      <w:r w:rsidRPr="001D757A">
        <w:rPr>
          <w:rFonts w:ascii="Times New Roman" w:hAnsi="Times New Roman"/>
          <w:i/>
          <w:sz w:val="28"/>
          <w:lang w:val="en-US"/>
        </w:rPr>
        <w:t>incana</w:t>
      </w:r>
      <w:r w:rsidRPr="001D757A">
        <w:rPr>
          <w:rFonts w:ascii="Times New Roman" w:hAnsi="Times New Roman"/>
          <w:i/>
          <w:sz w:val="28"/>
        </w:rPr>
        <w:t xml:space="preserve"> </w:t>
      </w:r>
      <w:r w:rsidRPr="001D757A">
        <w:rPr>
          <w:rFonts w:ascii="Times New Roman" w:hAnsi="Times New Roman"/>
          <w:sz w:val="28"/>
        </w:rPr>
        <w:t>(</w:t>
      </w:r>
      <w:r w:rsidRPr="001D757A">
        <w:rPr>
          <w:rFonts w:ascii="Times New Roman" w:hAnsi="Times New Roman"/>
          <w:sz w:val="28"/>
          <w:lang w:val="en-US"/>
        </w:rPr>
        <w:t>L</w:t>
      </w:r>
      <w:r w:rsidRPr="001D757A">
        <w:rPr>
          <w:rFonts w:ascii="Times New Roman" w:hAnsi="Times New Roman"/>
          <w:sz w:val="28"/>
        </w:rPr>
        <w:t xml:space="preserve">.) </w:t>
      </w:r>
      <w:r w:rsidRPr="001D757A">
        <w:rPr>
          <w:rFonts w:ascii="Times New Roman" w:hAnsi="Times New Roman"/>
          <w:sz w:val="28"/>
          <w:lang w:val="en-US"/>
        </w:rPr>
        <w:t>Moench</w:t>
      </w:r>
      <w:r w:rsidRPr="001D757A">
        <w:rPr>
          <w:rFonts w:ascii="Times New Roman" w:hAnsi="Times New Roman"/>
          <w:sz w:val="28"/>
        </w:rPr>
        <w:t xml:space="preserve">. </w:t>
      </w:r>
      <w:r w:rsidRPr="001D757A">
        <w:rPr>
          <w:rFonts w:ascii="Times New Roman" w:hAnsi="Times New Roman"/>
          <w:sz w:val="24"/>
        </w:rPr>
        <w:t xml:space="preserve">Северо- и центральноевропейскозападносибирский. В поймах рек, по берегам ручьев, в сырых смешанных лесах, на низинных болотах. Часто (1-5); редко (6). Мезофанерофит, листопадное дерево. Мезофит. Древесинное, дубильное, лекарственное, </w:t>
      </w:r>
      <w:r w:rsidRPr="001D757A">
        <w:rPr>
          <w:rFonts w:ascii="Times New Roman" w:hAnsi="Times New Roman"/>
          <w:b/>
          <w:sz w:val="24"/>
        </w:rPr>
        <w:t>перганосное,</w:t>
      </w:r>
      <w:r w:rsidRPr="001D757A">
        <w:rPr>
          <w:rFonts w:ascii="Times New Roman" w:hAnsi="Times New Roman"/>
          <w:sz w:val="24"/>
        </w:rPr>
        <w:t xml:space="preserve"> кормовое, поделочное, декоративное, красильное.</w:t>
      </w:r>
    </w:p>
    <w:p w:rsidR="00BB5475" w:rsidRPr="001D757A" w:rsidRDefault="00BB5475" w:rsidP="00BB5475">
      <w:pPr>
        <w:spacing w:after="0"/>
        <w:jc w:val="both"/>
        <w:rPr>
          <w:rFonts w:ascii="Times New Roman" w:hAnsi="Times New Roman"/>
          <w:sz w:val="24"/>
        </w:rPr>
      </w:pPr>
      <w:r w:rsidRPr="001D757A">
        <w:rPr>
          <w:rFonts w:ascii="Times New Roman" w:hAnsi="Times New Roman"/>
          <w:sz w:val="28"/>
        </w:rPr>
        <w:t xml:space="preserve">4. О. клейкая, или черная – </w:t>
      </w:r>
      <w:r w:rsidRPr="001D757A">
        <w:rPr>
          <w:rFonts w:ascii="Times New Roman" w:hAnsi="Times New Roman"/>
          <w:i/>
          <w:sz w:val="28"/>
          <w:lang w:val="en-US"/>
        </w:rPr>
        <w:t>A</w:t>
      </w:r>
      <w:r w:rsidRPr="001D757A">
        <w:rPr>
          <w:rFonts w:ascii="Times New Roman" w:hAnsi="Times New Roman"/>
          <w:i/>
          <w:sz w:val="28"/>
        </w:rPr>
        <w:t xml:space="preserve">. </w:t>
      </w:r>
      <w:r w:rsidRPr="001D757A">
        <w:rPr>
          <w:rFonts w:ascii="Times New Roman" w:hAnsi="Times New Roman"/>
          <w:i/>
          <w:sz w:val="28"/>
          <w:lang w:val="en-US"/>
        </w:rPr>
        <w:t>glutinosa</w:t>
      </w:r>
      <w:r w:rsidRPr="001D757A">
        <w:rPr>
          <w:rFonts w:ascii="Times New Roman" w:hAnsi="Times New Roman"/>
          <w:i/>
          <w:sz w:val="28"/>
        </w:rPr>
        <w:t xml:space="preserve"> </w:t>
      </w:r>
      <w:r w:rsidRPr="001D757A">
        <w:rPr>
          <w:rFonts w:ascii="Times New Roman" w:hAnsi="Times New Roman"/>
          <w:sz w:val="28"/>
        </w:rPr>
        <w:t>(</w:t>
      </w:r>
      <w:r w:rsidRPr="001D757A">
        <w:rPr>
          <w:rFonts w:ascii="Times New Roman" w:hAnsi="Times New Roman"/>
          <w:sz w:val="28"/>
          <w:lang w:val="en-US"/>
        </w:rPr>
        <w:t>L</w:t>
      </w:r>
      <w:r w:rsidRPr="001D757A">
        <w:rPr>
          <w:rFonts w:ascii="Times New Roman" w:hAnsi="Times New Roman"/>
          <w:sz w:val="28"/>
        </w:rPr>
        <w:t xml:space="preserve">.) </w:t>
      </w:r>
      <w:r w:rsidRPr="001D757A">
        <w:rPr>
          <w:rFonts w:ascii="Times New Roman" w:hAnsi="Times New Roman"/>
          <w:sz w:val="28"/>
          <w:lang w:val="en-US"/>
        </w:rPr>
        <w:t>Gaertn</w:t>
      </w:r>
      <w:r w:rsidRPr="001D757A">
        <w:rPr>
          <w:rFonts w:ascii="Times New Roman" w:hAnsi="Times New Roman"/>
        </w:rPr>
        <w:t xml:space="preserve">. </w:t>
      </w:r>
      <w:r w:rsidRPr="001D757A">
        <w:rPr>
          <w:rFonts w:ascii="Times New Roman" w:hAnsi="Times New Roman"/>
          <w:sz w:val="24"/>
        </w:rPr>
        <w:t xml:space="preserve">Европейско-западносибирско-средиземноморский. По заболоченным берегам рек, ручьев, в заболоченных лесах, по краям сфагновых болот. Нередко (3,4); изредка (2); редко (1). Мезофанерофит, листопадное дерево. Гигрофит. Древесинное, дубильное, лекарственное, </w:t>
      </w:r>
      <w:r w:rsidRPr="001D757A">
        <w:rPr>
          <w:rFonts w:ascii="Times New Roman" w:hAnsi="Times New Roman"/>
          <w:b/>
          <w:sz w:val="24"/>
        </w:rPr>
        <w:t>перганосное,</w:t>
      </w:r>
      <w:r w:rsidRPr="001D757A">
        <w:rPr>
          <w:rFonts w:ascii="Times New Roman" w:hAnsi="Times New Roman"/>
          <w:sz w:val="24"/>
        </w:rPr>
        <w:t xml:space="preserve"> кормовое, поделочное, красильное, декоративное.</w:t>
      </w:r>
    </w:p>
    <w:p w:rsidR="00BB5475" w:rsidRPr="001D757A" w:rsidRDefault="00BB5475" w:rsidP="00BB5475">
      <w:pPr>
        <w:spacing w:after="0"/>
        <w:jc w:val="center"/>
        <w:rPr>
          <w:rFonts w:ascii="Times New Roman" w:hAnsi="Times New Roman"/>
        </w:rPr>
      </w:pPr>
      <w:r w:rsidRPr="001D757A">
        <w:rPr>
          <w:rFonts w:ascii="Times New Roman" w:hAnsi="Times New Roman"/>
          <w:b/>
          <w:sz w:val="28"/>
          <w:szCs w:val="28"/>
        </w:rPr>
        <w:t xml:space="preserve">Сем. 3. Бобовые – </w:t>
      </w:r>
      <w:r w:rsidRPr="001D757A">
        <w:rPr>
          <w:rFonts w:ascii="Times New Roman" w:hAnsi="Times New Roman"/>
          <w:b/>
          <w:i/>
          <w:sz w:val="28"/>
          <w:szCs w:val="28"/>
          <w:lang w:val="en-US"/>
        </w:rPr>
        <w:t>Fabaceae</w:t>
      </w:r>
    </w:p>
    <w:p w:rsidR="00BB5475" w:rsidRPr="001D757A" w:rsidRDefault="00BB5475" w:rsidP="00BB5475">
      <w:pPr>
        <w:spacing w:after="0"/>
        <w:jc w:val="center"/>
        <w:rPr>
          <w:rFonts w:ascii="Times New Roman" w:hAnsi="Times New Roman"/>
        </w:rPr>
      </w:pPr>
      <w:r w:rsidRPr="001D757A">
        <w:rPr>
          <w:rFonts w:ascii="Times New Roman" w:hAnsi="Times New Roman"/>
          <w:b/>
          <w:sz w:val="28"/>
          <w:szCs w:val="28"/>
        </w:rPr>
        <w:lastRenderedPageBreak/>
        <w:t xml:space="preserve">Род 4. Донник – </w:t>
      </w:r>
      <w:r w:rsidRPr="001D757A">
        <w:rPr>
          <w:rFonts w:ascii="Times New Roman" w:hAnsi="Times New Roman"/>
          <w:b/>
          <w:i/>
          <w:sz w:val="28"/>
          <w:szCs w:val="28"/>
          <w:lang w:val="en-US"/>
        </w:rPr>
        <w:t>Melilotus</w:t>
      </w:r>
      <w:r w:rsidR="00C81FF7" w:rsidRPr="001D757A">
        <w:rPr>
          <w:rFonts w:ascii="Times New Roman" w:hAnsi="Times New Roman"/>
          <w:b/>
          <w:i/>
          <w:sz w:val="28"/>
          <w:szCs w:val="28"/>
        </w:rPr>
        <w:t xml:space="preserve"> </w:t>
      </w:r>
    </w:p>
    <w:p w:rsidR="00BB5475" w:rsidRPr="001D757A" w:rsidRDefault="00BB5475" w:rsidP="00BB5475">
      <w:pPr>
        <w:spacing w:after="0"/>
        <w:jc w:val="both"/>
        <w:rPr>
          <w:rFonts w:ascii="Times New Roman" w:hAnsi="Times New Roman"/>
          <w:sz w:val="24"/>
        </w:rPr>
      </w:pPr>
      <w:r w:rsidRPr="001D757A">
        <w:rPr>
          <w:rFonts w:ascii="Times New Roman" w:hAnsi="Times New Roman"/>
          <w:sz w:val="28"/>
          <w:szCs w:val="28"/>
          <w:lang w:val="en-US"/>
        </w:rPr>
        <w:t xml:space="preserve">5. </w:t>
      </w:r>
      <w:r w:rsidRPr="001D757A">
        <w:rPr>
          <w:rFonts w:ascii="Times New Roman" w:hAnsi="Times New Roman"/>
          <w:sz w:val="28"/>
          <w:szCs w:val="28"/>
        </w:rPr>
        <w:t>Д</w:t>
      </w:r>
      <w:r w:rsidRPr="001D757A">
        <w:rPr>
          <w:rFonts w:ascii="Times New Roman" w:hAnsi="Times New Roman"/>
          <w:sz w:val="28"/>
          <w:szCs w:val="28"/>
          <w:lang w:val="en-US"/>
        </w:rPr>
        <w:t xml:space="preserve">. </w:t>
      </w:r>
      <w:r w:rsidRPr="001D757A">
        <w:rPr>
          <w:rFonts w:ascii="Times New Roman" w:hAnsi="Times New Roman"/>
          <w:sz w:val="28"/>
          <w:szCs w:val="28"/>
        </w:rPr>
        <w:t>белый</w:t>
      </w:r>
      <w:r w:rsidRPr="001D757A">
        <w:rPr>
          <w:rFonts w:ascii="Times New Roman" w:hAnsi="Times New Roman"/>
          <w:sz w:val="28"/>
          <w:szCs w:val="28"/>
          <w:lang w:val="en-US"/>
        </w:rPr>
        <w:t xml:space="preserve"> – </w:t>
      </w:r>
      <w:r w:rsidRPr="001D757A">
        <w:rPr>
          <w:rFonts w:ascii="Times New Roman" w:hAnsi="Times New Roman"/>
          <w:i/>
          <w:sz w:val="28"/>
          <w:szCs w:val="28"/>
          <w:lang w:val="en-US"/>
        </w:rPr>
        <w:t>M. albus</w:t>
      </w:r>
      <w:r w:rsidRPr="001D757A">
        <w:rPr>
          <w:rFonts w:ascii="Times New Roman" w:hAnsi="Times New Roman"/>
          <w:sz w:val="28"/>
          <w:szCs w:val="28"/>
          <w:lang w:val="en-US"/>
        </w:rPr>
        <w:t xml:space="preserve"> Medik</w:t>
      </w:r>
      <w:r w:rsidRPr="001D757A">
        <w:rPr>
          <w:rFonts w:ascii="Times New Roman" w:hAnsi="Times New Roman"/>
          <w:szCs w:val="28"/>
          <w:lang w:val="en-US"/>
        </w:rPr>
        <w:t xml:space="preserve">. </w:t>
      </w:r>
      <w:r w:rsidRPr="001D757A">
        <w:rPr>
          <w:rFonts w:ascii="Times New Roman" w:hAnsi="Times New Roman"/>
          <w:sz w:val="24"/>
          <w:szCs w:val="28"/>
        </w:rPr>
        <w:t xml:space="preserve">Палеарктический. На суходольных лугах, опушках, залежах, по берегам рек,  у дорог и жилья. Изредка (1, 5); нередко (2); часто (3-4). Гемикриптофит, монокарпик длительной вегетации. Мезофит. Кормовое, лекарственное, </w:t>
      </w:r>
      <w:r w:rsidRPr="001D757A">
        <w:rPr>
          <w:rFonts w:ascii="Times New Roman" w:hAnsi="Times New Roman"/>
          <w:b/>
          <w:sz w:val="24"/>
          <w:szCs w:val="28"/>
        </w:rPr>
        <w:t>медоносное,</w:t>
      </w:r>
      <w:r w:rsidRPr="001D757A">
        <w:rPr>
          <w:rFonts w:ascii="Times New Roman" w:hAnsi="Times New Roman"/>
          <w:sz w:val="24"/>
          <w:szCs w:val="28"/>
        </w:rPr>
        <w:t xml:space="preserve"> волокнистое.</w:t>
      </w:r>
    </w:p>
    <w:p w:rsidR="00BB5475" w:rsidRPr="001D757A" w:rsidRDefault="00BB5475" w:rsidP="00BB5475">
      <w:pPr>
        <w:spacing w:after="0"/>
        <w:jc w:val="center"/>
        <w:rPr>
          <w:rFonts w:ascii="Times New Roman" w:hAnsi="Times New Roman"/>
          <w:b/>
          <w:sz w:val="28"/>
          <w:szCs w:val="28"/>
        </w:rPr>
      </w:pPr>
      <w:r w:rsidRPr="001D757A">
        <w:rPr>
          <w:rFonts w:ascii="Times New Roman" w:hAnsi="Times New Roman"/>
          <w:b/>
          <w:sz w:val="28"/>
          <w:szCs w:val="28"/>
        </w:rPr>
        <w:t xml:space="preserve">Род 5. Клевер – </w:t>
      </w:r>
      <w:r w:rsidRPr="001D757A">
        <w:rPr>
          <w:rFonts w:ascii="Times New Roman" w:hAnsi="Times New Roman"/>
          <w:b/>
          <w:i/>
          <w:sz w:val="28"/>
          <w:szCs w:val="28"/>
          <w:lang w:val="en-US"/>
        </w:rPr>
        <w:t>Trifolium</w:t>
      </w:r>
    </w:p>
    <w:p w:rsidR="00BB5475" w:rsidRPr="001D757A" w:rsidRDefault="00BB5475" w:rsidP="00BB5475">
      <w:pPr>
        <w:spacing w:after="0"/>
        <w:jc w:val="both"/>
        <w:rPr>
          <w:rFonts w:ascii="Times New Roman" w:hAnsi="Times New Roman"/>
          <w:szCs w:val="28"/>
        </w:rPr>
      </w:pPr>
      <w:r w:rsidRPr="001D757A">
        <w:rPr>
          <w:rFonts w:ascii="Times New Roman" w:hAnsi="Times New Roman"/>
          <w:sz w:val="28"/>
          <w:szCs w:val="28"/>
        </w:rPr>
        <w:t xml:space="preserve">6. К. ползучий – </w:t>
      </w:r>
      <w:r w:rsidRPr="001D757A">
        <w:rPr>
          <w:rFonts w:ascii="Times New Roman" w:hAnsi="Times New Roman"/>
          <w:i/>
          <w:sz w:val="28"/>
          <w:szCs w:val="28"/>
          <w:lang w:val="en-US"/>
        </w:rPr>
        <w:t>T</w:t>
      </w:r>
      <w:r w:rsidRPr="001D757A">
        <w:rPr>
          <w:rFonts w:ascii="Times New Roman" w:hAnsi="Times New Roman"/>
          <w:i/>
          <w:sz w:val="28"/>
          <w:szCs w:val="28"/>
        </w:rPr>
        <w:t xml:space="preserve">. </w:t>
      </w:r>
      <w:r w:rsidRPr="001D757A">
        <w:rPr>
          <w:rFonts w:ascii="Times New Roman" w:hAnsi="Times New Roman"/>
          <w:i/>
          <w:sz w:val="28"/>
          <w:szCs w:val="28"/>
          <w:lang w:val="en-US"/>
        </w:rPr>
        <w:t>repens</w:t>
      </w:r>
      <w:r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Палеарктический. На лугах, межах, пустырях, опушках, полянах, по берегам рек, в посевах многолетников, у дорог и жилья. Часто (1-5); редко (6). Гемикриптофит, ползучий поликарпик. Мезофит</w:t>
      </w:r>
      <w:r w:rsidRPr="001D757A">
        <w:rPr>
          <w:rFonts w:ascii="Times New Roman" w:hAnsi="Times New Roman"/>
          <w:szCs w:val="28"/>
        </w:rPr>
        <w:t xml:space="preserve">. Кормовое, лекарственное, пищевое, </w:t>
      </w:r>
      <w:r w:rsidRPr="001D757A">
        <w:rPr>
          <w:rFonts w:ascii="Times New Roman" w:hAnsi="Times New Roman"/>
          <w:b/>
          <w:szCs w:val="28"/>
        </w:rPr>
        <w:t>медоносное,</w:t>
      </w:r>
      <w:r w:rsidRPr="001D757A">
        <w:rPr>
          <w:rFonts w:ascii="Times New Roman" w:hAnsi="Times New Roman"/>
          <w:szCs w:val="28"/>
        </w:rPr>
        <w:t xml:space="preserve"> декоративное.</w:t>
      </w:r>
    </w:p>
    <w:p w:rsidR="00BB5475" w:rsidRPr="001D757A" w:rsidRDefault="00BB5475" w:rsidP="00BB5475">
      <w:pPr>
        <w:spacing w:after="0"/>
        <w:jc w:val="both"/>
        <w:rPr>
          <w:rFonts w:ascii="Times New Roman" w:hAnsi="Times New Roman"/>
          <w:sz w:val="24"/>
          <w:szCs w:val="28"/>
        </w:rPr>
      </w:pPr>
      <w:r w:rsidRPr="001D757A">
        <w:rPr>
          <w:rFonts w:ascii="Times New Roman" w:hAnsi="Times New Roman"/>
          <w:sz w:val="28"/>
          <w:szCs w:val="28"/>
        </w:rPr>
        <w:t xml:space="preserve">7. К. луговой – </w:t>
      </w:r>
      <w:r w:rsidRPr="001D757A">
        <w:rPr>
          <w:rFonts w:ascii="Times New Roman" w:hAnsi="Times New Roman"/>
          <w:i/>
          <w:sz w:val="28"/>
          <w:szCs w:val="28"/>
          <w:lang w:val="en-US"/>
        </w:rPr>
        <w:t>T</w:t>
      </w:r>
      <w:r w:rsidRPr="001D757A">
        <w:rPr>
          <w:rFonts w:ascii="Times New Roman" w:hAnsi="Times New Roman"/>
          <w:i/>
          <w:sz w:val="28"/>
          <w:szCs w:val="28"/>
        </w:rPr>
        <w:t xml:space="preserve">. </w:t>
      </w:r>
      <w:r w:rsidRPr="001D757A">
        <w:rPr>
          <w:rFonts w:ascii="Times New Roman" w:hAnsi="Times New Roman"/>
          <w:i/>
          <w:sz w:val="28"/>
          <w:szCs w:val="28"/>
          <w:lang w:val="en-US"/>
        </w:rPr>
        <w:t>pratense</w:t>
      </w:r>
      <w:r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Плюрирегиональный вид евросибирского происхождения. На лугах,  опушках, полянах, в кустарниках, у дорог. Часто (1-6). Гемикриптофит, стержнекорневой поликарпик. Мезофит. Кормовое, лекарственное, пищевое, </w:t>
      </w:r>
      <w:r w:rsidRPr="001D757A">
        <w:rPr>
          <w:rFonts w:ascii="Times New Roman" w:hAnsi="Times New Roman"/>
          <w:b/>
          <w:sz w:val="24"/>
          <w:szCs w:val="28"/>
        </w:rPr>
        <w:t>медоносное,</w:t>
      </w:r>
      <w:r w:rsidRPr="001D757A">
        <w:rPr>
          <w:rFonts w:ascii="Times New Roman" w:hAnsi="Times New Roman"/>
          <w:sz w:val="24"/>
          <w:szCs w:val="28"/>
        </w:rPr>
        <w:t xml:space="preserve"> красильное.</w:t>
      </w:r>
    </w:p>
    <w:p w:rsidR="00BB5475" w:rsidRPr="001D757A" w:rsidRDefault="00BB5475" w:rsidP="00BB5475">
      <w:pPr>
        <w:spacing w:after="0"/>
        <w:jc w:val="center"/>
        <w:rPr>
          <w:rFonts w:ascii="Times New Roman" w:hAnsi="Times New Roman"/>
          <w:b/>
          <w:sz w:val="28"/>
          <w:szCs w:val="28"/>
        </w:rPr>
      </w:pPr>
      <w:r w:rsidRPr="001D757A">
        <w:rPr>
          <w:rFonts w:ascii="Times New Roman" w:hAnsi="Times New Roman"/>
          <w:b/>
          <w:sz w:val="28"/>
          <w:szCs w:val="28"/>
        </w:rPr>
        <w:t xml:space="preserve">Род 6. Люпин – </w:t>
      </w:r>
      <w:r w:rsidRPr="001D757A">
        <w:rPr>
          <w:rFonts w:ascii="Times New Roman" w:hAnsi="Times New Roman"/>
          <w:b/>
          <w:i/>
          <w:sz w:val="28"/>
          <w:szCs w:val="28"/>
          <w:lang w:val="en-US"/>
        </w:rPr>
        <w:t>Lupinus</w:t>
      </w:r>
    </w:p>
    <w:p w:rsidR="00BB5475" w:rsidRPr="001D757A" w:rsidRDefault="00BB5475" w:rsidP="00BB5475">
      <w:pPr>
        <w:spacing w:after="0"/>
        <w:jc w:val="both"/>
        <w:rPr>
          <w:rFonts w:ascii="Times New Roman" w:hAnsi="Times New Roman"/>
          <w:sz w:val="24"/>
        </w:rPr>
      </w:pPr>
      <w:r w:rsidRPr="001D757A">
        <w:rPr>
          <w:rFonts w:ascii="Times New Roman" w:hAnsi="Times New Roman"/>
          <w:sz w:val="28"/>
          <w:szCs w:val="28"/>
        </w:rPr>
        <w:t xml:space="preserve">8. Л. многолистный – </w:t>
      </w:r>
      <w:r w:rsidRPr="001D757A">
        <w:rPr>
          <w:rFonts w:ascii="Times New Roman" w:hAnsi="Times New Roman"/>
          <w:i/>
          <w:sz w:val="28"/>
          <w:szCs w:val="28"/>
          <w:lang w:val="en-US"/>
        </w:rPr>
        <w:t>L</w:t>
      </w:r>
      <w:r w:rsidRPr="001D757A">
        <w:rPr>
          <w:rFonts w:ascii="Times New Roman" w:hAnsi="Times New Roman"/>
          <w:i/>
          <w:sz w:val="28"/>
          <w:szCs w:val="28"/>
        </w:rPr>
        <w:t xml:space="preserve">. </w:t>
      </w:r>
      <w:r w:rsidRPr="001D757A">
        <w:rPr>
          <w:rFonts w:ascii="Times New Roman" w:hAnsi="Times New Roman"/>
          <w:i/>
          <w:sz w:val="28"/>
          <w:szCs w:val="28"/>
          <w:lang w:val="en-US"/>
        </w:rPr>
        <w:t>polyphyllus</w:t>
      </w:r>
      <w:r w:rsidRPr="001D757A">
        <w:rPr>
          <w:rFonts w:ascii="Times New Roman" w:hAnsi="Times New Roman"/>
          <w:i/>
          <w:sz w:val="28"/>
          <w:szCs w:val="28"/>
        </w:rPr>
        <w:t xml:space="preserve"> </w:t>
      </w:r>
      <w:r w:rsidRPr="001D757A">
        <w:rPr>
          <w:rFonts w:ascii="Times New Roman" w:hAnsi="Times New Roman"/>
          <w:sz w:val="28"/>
          <w:szCs w:val="28"/>
          <w:lang w:val="en-US"/>
        </w:rPr>
        <w:t>Lindl</w:t>
      </w:r>
      <w:r w:rsidRPr="001D757A">
        <w:rPr>
          <w:rFonts w:ascii="Times New Roman" w:hAnsi="Times New Roman"/>
          <w:sz w:val="28"/>
          <w:szCs w:val="28"/>
        </w:rPr>
        <w:t xml:space="preserve">. </w:t>
      </w:r>
      <w:r w:rsidRPr="001D757A">
        <w:rPr>
          <w:rFonts w:ascii="Times New Roman" w:hAnsi="Times New Roman"/>
          <w:sz w:val="24"/>
          <w:szCs w:val="28"/>
        </w:rPr>
        <w:t xml:space="preserve">Европейско-западносибирско-североамериканский североамериканского происхождения. Культивируется как сидерат и декоративное; легко дичает, встречается на лугах, опушках, полянах, просеках, у дорог. Гемикриптофит, стержнекорневой поликарпик. Мезофит. Декоративное, </w:t>
      </w:r>
      <w:r w:rsidRPr="001D757A">
        <w:rPr>
          <w:rFonts w:ascii="Times New Roman" w:hAnsi="Times New Roman"/>
          <w:b/>
          <w:sz w:val="24"/>
          <w:szCs w:val="28"/>
        </w:rPr>
        <w:t>перганосное,</w:t>
      </w:r>
      <w:r w:rsidRPr="001D757A">
        <w:rPr>
          <w:rFonts w:ascii="Times New Roman" w:hAnsi="Times New Roman"/>
          <w:sz w:val="24"/>
          <w:szCs w:val="28"/>
        </w:rPr>
        <w:t xml:space="preserve"> лекарственное.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Род 7. Чина – </w:t>
      </w:r>
      <w:r w:rsidRPr="001D757A">
        <w:rPr>
          <w:rFonts w:ascii="Times New Roman" w:hAnsi="Times New Roman"/>
          <w:b/>
          <w:i/>
          <w:sz w:val="28"/>
          <w:szCs w:val="28"/>
          <w:lang w:val="en-US"/>
        </w:rPr>
        <w:t>Lathyrus</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9. Ч. </w:t>
      </w:r>
      <w:r w:rsidR="006A1D12" w:rsidRPr="001D757A">
        <w:rPr>
          <w:rFonts w:ascii="Times New Roman" w:hAnsi="Times New Roman"/>
          <w:sz w:val="28"/>
          <w:szCs w:val="28"/>
        </w:rPr>
        <w:t>л</w:t>
      </w:r>
      <w:r w:rsidRPr="001D757A">
        <w:rPr>
          <w:rFonts w:ascii="Times New Roman" w:hAnsi="Times New Roman"/>
          <w:sz w:val="28"/>
          <w:szCs w:val="28"/>
        </w:rPr>
        <w:t xml:space="preserve">уговая – </w:t>
      </w:r>
      <w:r w:rsidRPr="001D757A">
        <w:rPr>
          <w:rFonts w:ascii="Times New Roman" w:hAnsi="Times New Roman"/>
          <w:i/>
          <w:sz w:val="28"/>
          <w:szCs w:val="28"/>
          <w:lang w:val="en-US"/>
        </w:rPr>
        <w:t>L</w:t>
      </w:r>
      <w:r w:rsidRPr="001D757A">
        <w:rPr>
          <w:rFonts w:ascii="Times New Roman" w:hAnsi="Times New Roman"/>
          <w:i/>
          <w:sz w:val="28"/>
          <w:szCs w:val="28"/>
        </w:rPr>
        <w:t xml:space="preserve">. </w:t>
      </w:r>
      <w:r w:rsidRPr="001D757A">
        <w:rPr>
          <w:rFonts w:ascii="Times New Roman" w:hAnsi="Times New Roman"/>
          <w:i/>
          <w:sz w:val="28"/>
          <w:szCs w:val="28"/>
          <w:lang w:val="en-US"/>
        </w:rPr>
        <w:t>pratensis</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Палеарктический. На лугах, опушках, полянах, остепненных склонах, залежах, в лиственных лесах, у дорог. Часто (1-6). Гемикриптофит, ползучий и цепляющийся лиановидный поликарпик. Мезофит. Кормовое, лекарственное, </w:t>
      </w:r>
      <w:r w:rsidRPr="001D757A">
        <w:rPr>
          <w:rFonts w:ascii="Times New Roman" w:hAnsi="Times New Roman"/>
          <w:b/>
          <w:sz w:val="24"/>
          <w:szCs w:val="28"/>
        </w:rPr>
        <w:t>медоносное,</w:t>
      </w:r>
      <w:r w:rsidRPr="001D757A">
        <w:rPr>
          <w:rFonts w:ascii="Times New Roman" w:hAnsi="Times New Roman"/>
          <w:sz w:val="24"/>
          <w:szCs w:val="28"/>
        </w:rPr>
        <w:t xml:space="preserve">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Сем. 4.  Вересковые – </w:t>
      </w:r>
      <w:r w:rsidRPr="001D757A">
        <w:rPr>
          <w:rFonts w:ascii="Times New Roman" w:hAnsi="Times New Roman"/>
          <w:b/>
          <w:i/>
          <w:sz w:val="28"/>
          <w:szCs w:val="28"/>
          <w:lang w:val="en-US"/>
        </w:rPr>
        <w:t>Ericaceae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8</w:t>
      </w:r>
      <w:r w:rsidRPr="001D757A">
        <w:rPr>
          <w:rFonts w:ascii="Times New Roman" w:hAnsi="Times New Roman"/>
          <w:b/>
          <w:i/>
          <w:sz w:val="28"/>
          <w:szCs w:val="28"/>
        </w:rPr>
        <w:t xml:space="preserve">. </w:t>
      </w:r>
      <w:r w:rsidRPr="001D757A">
        <w:rPr>
          <w:rFonts w:ascii="Times New Roman" w:hAnsi="Times New Roman"/>
          <w:b/>
          <w:sz w:val="28"/>
          <w:szCs w:val="28"/>
        </w:rPr>
        <w:t xml:space="preserve">Вакциниум – </w:t>
      </w:r>
      <w:r w:rsidRPr="001D757A">
        <w:rPr>
          <w:rFonts w:ascii="Times New Roman" w:hAnsi="Times New Roman"/>
          <w:b/>
          <w:i/>
          <w:sz w:val="28"/>
          <w:szCs w:val="28"/>
          <w:lang w:val="en-US"/>
        </w:rPr>
        <w:t>Vaccinium</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lang w:val="en-US"/>
        </w:rPr>
        <w:t xml:space="preserve">10.   </w:t>
      </w:r>
      <w:r w:rsidRPr="001D757A">
        <w:rPr>
          <w:rFonts w:ascii="Times New Roman" w:hAnsi="Times New Roman"/>
          <w:sz w:val="28"/>
          <w:szCs w:val="28"/>
        </w:rPr>
        <w:t>Брусника</w:t>
      </w:r>
      <w:r w:rsidRPr="001D757A">
        <w:rPr>
          <w:rFonts w:ascii="Times New Roman" w:hAnsi="Times New Roman"/>
          <w:i/>
          <w:sz w:val="28"/>
          <w:szCs w:val="28"/>
          <w:lang w:val="en-US"/>
        </w:rPr>
        <w:t xml:space="preserve">– V. vitis-idaea  </w:t>
      </w:r>
      <w:r w:rsidRPr="001D757A">
        <w:rPr>
          <w:rFonts w:ascii="Times New Roman" w:hAnsi="Times New Roman"/>
          <w:sz w:val="28"/>
          <w:szCs w:val="28"/>
          <w:lang w:val="en-US"/>
        </w:rPr>
        <w:t xml:space="preserve">L.   </w:t>
      </w:r>
      <w:r w:rsidRPr="001D757A">
        <w:rPr>
          <w:rFonts w:ascii="Times New Roman" w:hAnsi="Times New Roman"/>
          <w:sz w:val="24"/>
          <w:szCs w:val="28"/>
        </w:rPr>
        <w:t xml:space="preserve">Циркумбореально-восточноазиатский. В </w:t>
      </w:r>
      <w:r w:rsidR="0097764B" w:rsidRPr="001D757A">
        <w:rPr>
          <w:rFonts w:ascii="Times New Roman" w:hAnsi="Times New Roman"/>
          <w:sz w:val="24"/>
          <w:szCs w:val="28"/>
        </w:rPr>
        <w:t>х</w:t>
      </w:r>
      <w:r w:rsidRPr="001D757A">
        <w:rPr>
          <w:rFonts w:ascii="Times New Roman" w:hAnsi="Times New Roman"/>
          <w:sz w:val="24"/>
          <w:szCs w:val="28"/>
        </w:rPr>
        <w:t>войных лесах, сограх, по краям болот, в горных тундрах, на скалах, каменистых россыпях. Часто (1, 2, 5, 6); изредка (3, 4). Хамефит, вечнозеленый, прямостоячий кустарничек. Мезофит. Ягодное, суррогат чая, лекарственное, витаминное, медоносное, дубильное, декоративное.</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11. Черника – </w:t>
      </w:r>
      <w:r w:rsidRPr="001D757A">
        <w:rPr>
          <w:rFonts w:ascii="Times New Roman" w:hAnsi="Times New Roman"/>
          <w:i/>
          <w:sz w:val="28"/>
          <w:szCs w:val="28"/>
          <w:lang w:val="en-US"/>
        </w:rPr>
        <w:t>V</w:t>
      </w:r>
      <w:r w:rsidRPr="001D757A">
        <w:rPr>
          <w:rFonts w:ascii="Times New Roman" w:hAnsi="Times New Roman"/>
          <w:i/>
          <w:sz w:val="28"/>
          <w:szCs w:val="28"/>
        </w:rPr>
        <w:t xml:space="preserve">. </w:t>
      </w:r>
      <w:r w:rsidR="00F25D87" w:rsidRPr="001D757A">
        <w:rPr>
          <w:rFonts w:ascii="Times New Roman" w:hAnsi="Times New Roman"/>
          <w:i/>
          <w:sz w:val="28"/>
          <w:szCs w:val="28"/>
          <w:lang w:val="en-US"/>
        </w:rPr>
        <w:pgNum/>
      </w:r>
      <w:r w:rsidR="00CB0414" w:rsidRPr="001D757A">
        <w:rPr>
          <w:rFonts w:ascii="Times New Roman" w:hAnsi="Times New Roman"/>
          <w:i/>
          <w:sz w:val="28"/>
          <w:szCs w:val="28"/>
          <w:lang w:val="en-US"/>
        </w:rPr>
        <w:t>m</w:t>
      </w:r>
      <w:r w:rsidR="00F25D87" w:rsidRPr="001D757A">
        <w:rPr>
          <w:rFonts w:ascii="Times New Roman" w:hAnsi="Times New Roman"/>
          <w:i/>
          <w:sz w:val="28"/>
          <w:szCs w:val="28"/>
          <w:lang w:val="en-US"/>
        </w:rPr>
        <w:t>yrtillus</w:t>
      </w:r>
      <w:r w:rsidR="00CB0414" w:rsidRPr="001D757A">
        <w:rPr>
          <w:rFonts w:ascii="Times New Roman" w:hAnsi="Times New Roman"/>
          <w:i/>
          <w:sz w:val="28"/>
          <w:szCs w:val="28"/>
        </w:rPr>
        <w:t xml:space="preserve"> </w:t>
      </w:r>
      <w:r w:rsidR="00CB0414"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Циркумбореальный. В еловых, елово-сосновых лесах, сограх. Часто (1, 2, 5, 6); изредка (3, 4). Хамефит, прямостоячий кустарничек. Мезофит. Ягодное, лекарственное, </w:t>
      </w:r>
      <w:r w:rsidRPr="001D757A">
        <w:rPr>
          <w:rFonts w:ascii="Times New Roman" w:hAnsi="Times New Roman"/>
          <w:b/>
          <w:sz w:val="24"/>
          <w:szCs w:val="28"/>
        </w:rPr>
        <w:t>медоносное,</w:t>
      </w:r>
      <w:r w:rsidRPr="001D757A">
        <w:rPr>
          <w:rFonts w:ascii="Times New Roman" w:hAnsi="Times New Roman"/>
          <w:sz w:val="24"/>
          <w:szCs w:val="28"/>
        </w:rPr>
        <w:t xml:space="preserve"> дубильное, красильное.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rPr>
        <w:t xml:space="preserve">Сем. 5. Вязовые – </w:t>
      </w:r>
      <w:r w:rsidRPr="001D757A">
        <w:rPr>
          <w:rFonts w:ascii="Times New Roman" w:hAnsi="Times New Roman"/>
          <w:b/>
          <w:i/>
          <w:sz w:val="28"/>
          <w:lang w:val="en-US"/>
        </w:rPr>
        <w:t>U</w:t>
      </w:r>
      <w:r w:rsidR="002826EE" w:rsidRPr="001D757A">
        <w:rPr>
          <w:rFonts w:ascii="Times New Roman" w:hAnsi="Times New Roman"/>
          <w:b/>
          <w:i/>
          <w:sz w:val="28"/>
          <w:lang w:val="en-US"/>
        </w:rPr>
        <w:t>l</w:t>
      </w:r>
      <w:r w:rsidRPr="001D757A">
        <w:rPr>
          <w:rFonts w:ascii="Times New Roman" w:hAnsi="Times New Roman"/>
          <w:b/>
          <w:i/>
          <w:sz w:val="28"/>
          <w:lang w:val="en-US"/>
        </w:rPr>
        <w:t>maceae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rPr>
        <w:t xml:space="preserve">Род 9. Вяз – </w:t>
      </w:r>
      <w:r w:rsidRPr="001D757A">
        <w:rPr>
          <w:rFonts w:ascii="Times New Roman" w:hAnsi="Times New Roman"/>
          <w:b/>
          <w:i/>
          <w:sz w:val="28"/>
          <w:lang w:val="en-US"/>
        </w:rPr>
        <w:t>U</w:t>
      </w:r>
      <w:r w:rsidR="002826EE" w:rsidRPr="001D757A">
        <w:rPr>
          <w:rFonts w:ascii="Times New Roman" w:hAnsi="Times New Roman"/>
          <w:b/>
          <w:i/>
          <w:sz w:val="28"/>
          <w:lang w:val="en-US"/>
        </w:rPr>
        <w:t>l</w:t>
      </w:r>
      <w:r w:rsidRPr="001D757A">
        <w:rPr>
          <w:rFonts w:ascii="Times New Roman" w:hAnsi="Times New Roman"/>
          <w:b/>
          <w:i/>
          <w:sz w:val="28"/>
          <w:lang w:val="en-US"/>
        </w:rPr>
        <w:t>mus</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lang w:val="en-US"/>
        </w:rPr>
        <w:t xml:space="preserve">12. </w:t>
      </w:r>
      <w:r w:rsidRPr="001D757A">
        <w:rPr>
          <w:rFonts w:ascii="Times New Roman" w:hAnsi="Times New Roman"/>
          <w:sz w:val="28"/>
          <w:szCs w:val="28"/>
        </w:rPr>
        <w:t>В</w:t>
      </w:r>
      <w:r w:rsidRPr="001D757A">
        <w:rPr>
          <w:rFonts w:ascii="Times New Roman" w:hAnsi="Times New Roman"/>
          <w:sz w:val="28"/>
          <w:szCs w:val="28"/>
          <w:lang w:val="en-US"/>
        </w:rPr>
        <w:t xml:space="preserve">. </w:t>
      </w:r>
      <w:r w:rsidR="006A1D12" w:rsidRPr="001D757A">
        <w:rPr>
          <w:rFonts w:ascii="Times New Roman" w:hAnsi="Times New Roman"/>
          <w:sz w:val="28"/>
          <w:szCs w:val="28"/>
        </w:rPr>
        <w:t>ш</w:t>
      </w:r>
      <w:r w:rsidRPr="001D757A">
        <w:rPr>
          <w:rFonts w:ascii="Times New Roman" w:hAnsi="Times New Roman"/>
          <w:sz w:val="28"/>
          <w:szCs w:val="28"/>
        </w:rPr>
        <w:t>ершавый</w:t>
      </w:r>
      <w:r w:rsidRPr="001D757A">
        <w:rPr>
          <w:rFonts w:ascii="Times New Roman" w:hAnsi="Times New Roman"/>
          <w:sz w:val="28"/>
          <w:szCs w:val="28"/>
          <w:lang w:val="en-US"/>
        </w:rPr>
        <w:t xml:space="preserve"> – </w:t>
      </w:r>
      <w:r w:rsidRPr="001D757A">
        <w:rPr>
          <w:rFonts w:ascii="Times New Roman" w:hAnsi="Times New Roman"/>
          <w:i/>
          <w:sz w:val="28"/>
          <w:szCs w:val="28"/>
          <w:lang w:val="en-US"/>
        </w:rPr>
        <w:t xml:space="preserve">U. Glabra </w:t>
      </w:r>
      <w:r w:rsidRPr="001D757A">
        <w:rPr>
          <w:rFonts w:ascii="Times New Roman" w:hAnsi="Times New Roman"/>
          <w:sz w:val="28"/>
          <w:szCs w:val="28"/>
          <w:lang w:val="en-US"/>
        </w:rPr>
        <w:t xml:space="preserve">Huds. </w:t>
      </w:r>
      <w:r w:rsidR="00E248CE" w:rsidRPr="001D757A">
        <w:rPr>
          <w:rFonts w:ascii="Times New Roman" w:hAnsi="Times New Roman"/>
          <w:sz w:val="24"/>
          <w:szCs w:val="28"/>
        </w:rPr>
        <w:t>Европейско-среди</w:t>
      </w:r>
      <w:r w:rsidRPr="001D757A">
        <w:rPr>
          <w:rFonts w:ascii="Times New Roman" w:hAnsi="Times New Roman"/>
          <w:sz w:val="24"/>
          <w:szCs w:val="28"/>
        </w:rPr>
        <w:t xml:space="preserve">земноморский. В широколиственных, сложных и смешанных лесах, в речных долинах, на известняковых обнажениях. Нередко (2-4); изредка (1б, 5). Мезофит. Лекарственное, древесинное, дубильное, красильное, кормовое, </w:t>
      </w:r>
      <w:r w:rsidRPr="001D757A">
        <w:rPr>
          <w:rFonts w:ascii="Times New Roman" w:hAnsi="Times New Roman"/>
          <w:b/>
          <w:sz w:val="24"/>
          <w:szCs w:val="28"/>
        </w:rPr>
        <w:t>медоносное,</w:t>
      </w:r>
      <w:r w:rsidRPr="001D757A">
        <w:rPr>
          <w:rFonts w:ascii="Times New Roman" w:hAnsi="Times New Roman"/>
          <w:sz w:val="24"/>
          <w:szCs w:val="28"/>
        </w:rPr>
        <w:t xml:space="preserve">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Сем. 6. Гвоздичные – </w:t>
      </w:r>
      <w:r w:rsidRPr="001D757A">
        <w:rPr>
          <w:rFonts w:ascii="Times New Roman" w:hAnsi="Times New Roman"/>
          <w:b/>
          <w:i/>
          <w:sz w:val="28"/>
          <w:szCs w:val="28"/>
          <w:lang w:val="en-US"/>
        </w:rPr>
        <w:t>Caryophyllaceae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10</w:t>
      </w:r>
      <w:r w:rsidRPr="001D757A">
        <w:rPr>
          <w:rFonts w:ascii="Times New Roman" w:hAnsi="Times New Roman"/>
          <w:b/>
          <w:i/>
          <w:sz w:val="28"/>
          <w:szCs w:val="28"/>
        </w:rPr>
        <w:t xml:space="preserve">. </w:t>
      </w:r>
      <w:r w:rsidRPr="001D757A">
        <w:rPr>
          <w:rFonts w:ascii="Times New Roman" w:hAnsi="Times New Roman"/>
          <w:b/>
          <w:sz w:val="28"/>
          <w:szCs w:val="28"/>
        </w:rPr>
        <w:t xml:space="preserve">Звездчатка – </w:t>
      </w:r>
      <w:r w:rsidRPr="001D757A">
        <w:rPr>
          <w:rFonts w:ascii="Times New Roman" w:hAnsi="Times New Roman"/>
          <w:b/>
          <w:i/>
          <w:sz w:val="28"/>
          <w:szCs w:val="28"/>
        </w:rPr>
        <w:t>Stellaria</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lastRenderedPageBreak/>
        <w:t xml:space="preserve">13. З. жестколистная – </w:t>
      </w:r>
      <w:r w:rsidRPr="001D757A">
        <w:rPr>
          <w:rFonts w:ascii="Times New Roman" w:hAnsi="Times New Roman"/>
          <w:i/>
          <w:sz w:val="28"/>
          <w:szCs w:val="28"/>
          <w:lang w:val="en-US"/>
        </w:rPr>
        <w:t>S</w:t>
      </w:r>
      <w:r w:rsidRPr="001D757A">
        <w:rPr>
          <w:rFonts w:ascii="Times New Roman" w:hAnsi="Times New Roman"/>
          <w:i/>
          <w:sz w:val="28"/>
          <w:szCs w:val="28"/>
        </w:rPr>
        <w:t xml:space="preserve">. </w:t>
      </w:r>
      <w:r w:rsidRPr="001D757A">
        <w:rPr>
          <w:rFonts w:ascii="Times New Roman" w:hAnsi="Times New Roman"/>
          <w:i/>
          <w:sz w:val="28"/>
          <w:szCs w:val="28"/>
          <w:lang w:val="en-US"/>
        </w:rPr>
        <w:t>holostea</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Европейско-западносибирско-средиземноморский. В лесах разных типов, на опушке, полянах, вырубках, в заросли ольхи и черемухи, по днищам логов, у дорог. Часто (1-6). Хамефит, ползучий поликарпик. Мезофит. Лекарственное, </w:t>
      </w:r>
      <w:r w:rsidRPr="001D757A">
        <w:rPr>
          <w:rFonts w:ascii="Times New Roman" w:hAnsi="Times New Roman"/>
          <w:b/>
          <w:sz w:val="24"/>
          <w:szCs w:val="28"/>
        </w:rPr>
        <w:t>медоносное,</w:t>
      </w:r>
      <w:r w:rsidRPr="001D757A">
        <w:rPr>
          <w:rFonts w:ascii="Times New Roman" w:hAnsi="Times New Roman"/>
          <w:sz w:val="24"/>
          <w:szCs w:val="28"/>
        </w:rPr>
        <w:t xml:space="preserve"> ядовитое.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Сем. 8. Гераниевые</w:t>
      </w:r>
      <w:r w:rsidR="000B0AB5" w:rsidRPr="001D757A">
        <w:rPr>
          <w:rFonts w:ascii="Times New Roman" w:hAnsi="Times New Roman"/>
          <w:b/>
          <w:sz w:val="28"/>
          <w:szCs w:val="28"/>
        </w:rPr>
        <w:t xml:space="preserve"> </w:t>
      </w:r>
      <w:r w:rsidRPr="001D757A">
        <w:rPr>
          <w:rFonts w:ascii="Times New Roman" w:hAnsi="Times New Roman"/>
          <w:b/>
          <w:sz w:val="28"/>
          <w:szCs w:val="28"/>
        </w:rPr>
        <w:t xml:space="preserve">– </w:t>
      </w:r>
      <w:r w:rsidRPr="001D757A">
        <w:rPr>
          <w:rFonts w:ascii="Times New Roman" w:hAnsi="Times New Roman"/>
          <w:b/>
          <w:i/>
          <w:sz w:val="28"/>
          <w:szCs w:val="28"/>
        </w:rPr>
        <w:t>Geraniаceae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11. Герань –</w:t>
      </w:r>
      <w:r w:rsidR="000B0AB5" w:rsidRPr="001D757A">
        <w:rPr>
          <w:rFonts w:ascii="Times New Roman" w:hAnsi="Times New Roman"/>
          <w:b/>
          <w:sz w:val="28"/>
          <w:szCs w:val="28"/>
        </w:rPr>
        <w:t xml:space="preserve"> </w:t>
      </w:r>
      <w:r w:rsidRPr="001D757A">
        <w:rPr>
          <w:rFonts w:ascii="Times New Roman" w:hAnsi="Times New Roman"/>
          <w:b/>
          <w:i/>
          <w:sz w:val="28"/>
          <w:szCs w:val="28"/>
          <w:lang w:val="en-US"/>
        </w:rPr>
        <w:t>Geranium</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14. Г. лесная – </w:t>
      </w:r>
      <w:r w:rsidRPr="001D757A">
        <w:rPr>
          <w:rFonts w:ascii="Times New Roman" w:hAnsi="Times New Roman"/>
          <w:i/>
          <w:sz w:val="28"/>
          <w:szCs w:val="28"/>
          <w:lang w:val="en-US"/>
        </w:rPr>
        <w:t>G</w:t>
      </w:r>
      <w:r w:rsidRPr="001D757A">
        <w:rPr>
          <w:rFonts w:ascii="Times New Roman" w:hAnsi="Times New Roman"/>
          <w:i/>
          <w:sz w:val="28"/>
          <w:szCs w:val="28"/>
        </w:rPr>
        <w:t xml:space="preserve">. </w:t>
      </w:r>
      <w:r w:rsidRPr="001D757A">
        <w:rPr>
          <w:rFonts w:ascii="Times New Roman" w:hAnsi="Times New Roman"/>
          <w:i/>
          <w:sz w:val="28"/>
          <w:szCs w:val="28"/>
          <w:lang w:val="en-US"/>
        </w:rPr>
        <w:t>sylvaticum</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rPr>
        <w:t xml:space="preserve">Стержнекорневой поликарпик. Европейско-среднесибирский. На лугах, опушках, полянах, вырубках, в лиственных и смешанных лесах, среди кустарников, по краям болт, берегам ручьев, у дорог и жилья. Часто (1-6). Гемикриптофит. Мезофит. Лекарственное, </w:t>
      </w:r>
      <w:r w:rsidRPr="001D757A">
        <w:rPr>
          <w:rFonts w:ascii="Times New Roman" w:hAnsi="Times New Roman"/>
          <w:b/>
          <w:sz w:val="24"/>
        </w:rPr>
        <w:t>медоносное,</w:t>
      </w:r>
      <w:r w:rsidRPr="001D757A">
        <w:rPr>
          <w:rFonts w:ascii="Times New Roman" w:hAnsi="Times New Roman"/>
          <w:sz w:val="24"/>
        </w:rPr>
        <w:t xml:space="preserve"> красильное.</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15. Г. луговая – </w:t>
      </w:r>
      <w:r w:rsidRPr="001D757A">
        <w:rPr>
          <w:rFonts w:ascii="Times New Roman" w:hAnsi="Times New Roman"/>
          <w:i/>
          <w:sz w:val="28"/>
          <w:szCs w:val="28"/>
          <w:lang w:val="en-US"/>
        </w:rPr>
        <w:t>G</w:t>
      </w:r>
      <w:r w:rsidRPr="001D757A">
        <w:rPr>
          <w:rFonts w:ascii="Times New Roman" w:hAnsi="Times New Roman"/>
          <w:i/>
          <w:sz w:val="28"/>
          <w:szCs w:val="28"/>
        </w:rPr>
        <w:t xml:space="preserve">. </w:t>
      </w:r>
      <w:r w:rsidRPr="001D757A">
        <w:rPr>
          <w:rFonts w:ascii="Times New Roman" w:hAnsi="Times New Roman"/>
          <w:i/>
          <w:sz w:val="28"/>
          <w:szCs w:val="28"/>
          <w:lang w:val="en-US"/>
        </w:rPr>
        <w:t>pretense</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w:t>
      </w:r>
      <w:r w:rsidR="004F6F55">
        <w:rPr>
          <w:rFonts w:ascii="Times New Roman" w:hAnsi="Times New Roman"/>
          <w:sz w:val="28"/>
          <w:szCs w:val="28"/>
        </w:rPr>
        <w:t xml:space="preserve"> </w:t>
      </w:r>
      <w:r w:rsidRPr="001D757A">
        <w:rPr>
          <w:rFonts w:ascii="Times New Roman" w:hAnsi="Times New Roman"/>
          <w:sz w:val="24"/>
          <w:szCs w:val="28"/>
        </w:rPr>
        <w:t xml:space="preserve">Европейско-среднесибирско-восточноазиатско-ирано-туранский. На влажных лугах, опушках, полянах, по берегам рек, в смешанных и лиственных лесах, среди кустарников, у дорог. Часто (1-6).  Гемикриптофит, короткокорневищный поликарпик. Мезофит. Лекарственное, кормовое, </w:t>
      </w:r>
      <w:r w:rsidRPr="001D757A">
        <w:rPr>
          <w:rFonts w:ascii="Times New Roman" w:hAnsi="Times New Roman"/>
          <w:b/>
          <w:sz w:val="24"/>
          <w:szCs w:val="28"/>
        </w:rPr>
        <w:t>медоносное,</w:t>
      </w:r>
      <w:r w:rsidRPr="001D757A">
        <w:rPr>
          <w:rFonts w:ascii="Times New Roman" w:hAnsi="Times New Roman"/>
          <w:sz w:val="24"/>
          <w:szCs w:val="28"/>
        </w:rPr>
        <w:t xml:space="preserve"> красильное, декоративное.</w:t>
      </w:r>
    </w:p>
    <w:p w:rsidR="0095475D" w:rsidRPr="001D757A" w:rsidRDefault="0095475D" w:rsidP="0095475D">
      <w:pPr>
        <w:spacing w:after="0"/>
        <w:jc w:val="center"/>
        <w:rPr>
          <w:rFonts w:ascii="Times New Roman" w:hAnsi="Times New Roman"/>
          <w:szCs w:val="28"/>
        </w:rPr>
      </w:pPr>
      <w:r w:rsidRPr="001D757A">
        <w:rPr>
          <w:rFonts w:ascii="Times New Roman" w:hAnsi="Times New Roman"/>
          <w:b/>
          <w:sz w:val="28"/>
        </w:rPr>
        <w:t>Сем. 9</w:t>
      </w:r>
      <w:r w:rsidR="007E5873" w:rsidRPr="001D757A">
        <w:rPr>
          <w:rFonts w:ascii="Times New Roman" w:hAnsi="Times New Roman"/>
          <w:b/>
          <w:sz w:val="28"/>
        </w:rPr>
        <w:t>.</w:t>
      </w:r>
      <w:r w:rsidRPr="001D757A">
        <w:rPr>
          <w:rFonts w:ascii="Times New Roman" w:hAnsi="Times New Roman"/>
          <w:b/>
          <w:sz w:val="28"/>
        </w:rPr>
        <w:t xml:space="preserve"> Гречишные – </w:t>
      </w:r>
      <w:r w:rsidRPr="001D757A">
        <w:rPr>
          <w:rFonts w:ascii="Times New Roman" w:hAnsi="Times New Roman"/>
          <w:b/>
          <w:i/>
          <w:sz w:val="28"/>
          <w:lang w:val="en-US"/>
        </w:rPr>
        <w:t>Polygonaceae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rPr>
        <w:t xml:space="preserve">Род 12. Горец – </w:t>
      </w:r>
      <w:r w:rsidRPr="001D757A">
        <w:rPr>
          <w:rFonts w:ascii="Times New Roman" w:hAnsi="Times New Roman"/>
          <w:b/>
          <w:i/>
          <w:sz w:val="28"/>
          <w:lang w:val="en-US"/>
        </w:rPr>
        <w:t>Polygonum</w:t>
      </w:r>
      <w:r w:rsidR="00AA2197">
        <w:rPr>
          <w:rFonts w:ascii="Times New Roman" w:hAnsi="Times New Roman"/>
          <w:b/>
          <w:i/>
          <w:sz w:val="28"/>
        </w:rPr>
        <w:t xml:space="preserve"> </w:t>
      </w:r>
      <w:r w:rsidRPr="001D757A">
        <w:rPr>
          <w:rFonts w:ascii="Times New Roman" w:hAnsi="Times New Roman"/>
          <w:b/>
          <w:sz w:val="28"/>
          <w:lang w:val="en-US"/>
        </w:rPr>
        <w:t>L</w:t>
      </w:r>
      <w:r w:rsidRPr="001D757A">
        <w:rPr>
          <w:rFonts w:ascii="Times New Roman" w:hAnsi="Times New Roman"/>
          <w:b/>
          <w:sz w:val="28"/>
        </w:rPr>
        <w:t>.</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rPr>
        <w:t>16. Г. змеиный</w:t>
      </w:r>
      <w:r w:rsidR="0097764B" w:rsidRPr="001D757A">
        <w:rPr>
          <w:rFonts w:ascii="Times New Roman" w:hAnsi="Times New Roman"/>
          <w:sz w:val="28"/>
        </w:rPr>
        <w:t xml:space="preserve"> </w:t>
      </w:r>
      <w:r w:rsidR="00E248CE" w:rsidRPr="001D757A">
        <w:rPr>
          <w:rFonts w:ascii="Times New Roman" w:hAnsi="Times New Roman"/>
          <w:sz w:val="28"/>
          <w:szCs w:val="28"/>
        </w:rPr>
        <w:t>–</w:t>
      </w:r>
      <w:r w:rsidR="0097764B" w:rsidRPr="001D757A">
        <w:rPr>
          <w:rFonts w:ascii="Times New Roman" w:hAnsi="Times New Roman"/>
          <w:sz w:val="28"/>
          <w:szCs w:val="28"/>
        </w:rPr>
        <w:t xml:space="preserve"> </w:t>
      </w:r>
      <w:r w:rsidRPr="001D757A">
        <w:rPr>
          <w:rFonts w:ascii="Times New Roman" w:hAnsi="Times New Roman"/>
          <w:i/>
          <w:sz w:val="28"/>
          <w:lang w:val="en-US"/>
        </w:rPr>
        <w:t>P</w:t>
      </w:r>
      <w:r w:rsidRPr="001D757A">
        <w:rPr>
          <w:rFonts w:ascii="Times New Roman" w:hAnsi="Times New Roman"/>
          <w:i/>
          <w:sz w:val="28"/>
        </w:rPr>
        <w:t xml:space="preserve">. </w:t>
      </w:r>
      <w:r w:rsidRPr="001D757A">
        <w:rPr>
          <w:rFonts w:ascii="Times New Roman" w:hAnsi="Times New Roman"/>
          <w:i/>
          <w:sz w:val="28"/>
          <w:lang w:val="en-US"/>
        </w:rPr>
        <w:t>bistorta</w:t>
      </w:r>
      <w:r w:rsidR="0097764B" w:rsidRPr="001D757A">
        <w:rPr>
          <w:rFonts w:ascii="Times New Roman" w:hAnsi="Times New Roman"/>
          <w:i/>
          <w:sz w:val="28"/>
        </w:rPr>
        <w:t xml:space="preserve"> </w:t>
      </w:r>
      <w:r w:rsidRPr="001D757A">
        <w:rPr>
          <w:rFonts w:ascii="Times New Roman" w:hAnsi="Times New Roman"/>
          <w:sz w:val="28"/>
          <w:lang w:val="en-US"/>
        </w:rPr>
        <w:t>L</w:t>
      </w:r>
      <w:r w:rsidRPr="001D757A">
        <w:rPr>
          <w:rFonts w:ascii="Times New Roman" w:hAnsi="Times New Roman"/>
          <w:sz w:val="28"/>
        </w:rPr>
        <w:t xml:space="preserve">. </w:t>
      </w:r>
      <w:r w:rsidRPr="001D757A">
        <w:rPr>
          <w:rFonts w:ascii="Times New Roman" w:hAnsi="Times New Roman"/>
          <w:sz w:val="24"/>
        </w:rPr>
        <w:t xml:space="preserve">Евроазиатский-средиземноморский. На лугах, в том числе субальпийских, лесных полянах, опушках, по краям болот, в редколесных лесах. Часто (1-2, 4-6); редко (3). Гемикриптофит. Лекарственное, кормовое, пищевое, </w:t>
      </w:r>
      <w:r w:rsidRPr="001D757A">
        <w:rPr>
          <w:rFonts w:ascii="Times New Roman" w:hAnsi="Times New Roman"/>
          <w:b/>
          <w:sz w:val="24"/>
        </w:rPr>
        <w:t>медоносное,</w:t>
      </w:r>
      <w:r w:rsidRPr="001D757A">
        <w:rPr>
          <w:rFonts w:ascii="Times New Roman" w:hAnsi="Times New Roman"/>
          <w:sz w:val="24"/>
        </w:rPr>
        <w:t xml:space="preserve"> дубильное, красильное,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Сем. 10. Губоцветные – </w:t>
      </w:r>
      <w:r w:rsidRPr="001D757A">
        <w:rPr>
          <w:rFonts w:ascii="Times New Roman" w:hAnsi="Times New Roman"/>
          <w:b/>
          <w:i/>
          <w:sz w:val="28"/>
          <w:szCs w:val="28"/>
          <w:lang w:val="en-US"/>
        </w:rPr>
        <w:t>Lamiaceae</w:t>
      </w:r>
      <w:r w:rsidRPr="001D757A">
        <w:rPr>
          <w:rFonts w:ascii="Times New Roman" w:hAnsi="Times New Roman"/>
          <w:b/>
          <w:i/>
          <w:sz w:val="28"/>
          <w:szCs w:val="28"/>
        </w:rPr>
        <w:t xml:space="preserve"> (</w:t>
      </w:r>
      <w:r w:rsidRPr="001D757A">
        <w:rPr>
          <w:rFonts w:ascii="Times New Roman" w:hAnsi="Times New Roman"/>
          <w:b/>
          <w:i/>
          <w:sz w:val="28"/>
          <w:szCs w:val="28"/>
          <w:lang w:val="en-US"/>
        </w:rPr>
        <w:t>Labiatae</w:t>
      </w:r>
      <w:r w:rsidRPr="001D757A">
        <w:rPr>
          <w:rFonts w:ascii="Times New Roman" w:hAnsi="Times New Roman"/>
          <w:b/>
          <w:i/>
          <w:sz w:val="28"/>
          <w:szCs w:val="28"/>
        </w:rPr>
        <w:t>)</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13</w:t>
      </w:r>
      <w:r w:rsidRPr="001D757A">
        <w:rPr>
          <w:rFonts w:ascii="Times New Roman" w:hAnsi="Times New Roman"/>
          <w:b/>
          <w:i/>
          <w:sz w:val="28"/>
          <w:szCs w:val="28"/>
        </w:rPr>
        <w:t xml:space="preserve">. </w:t>
      </w:r>
      <w:r w:rsidRPr="001D757A">
        <w:rPr>
          <w:rFonts w:ascii="Times New Roman" w:hAnsi="Times New Roman"/>
          <w:b/>
          <w:sz w:val="28"/>
          <w:szCs w:val="28"/>
        </w:rPr>
        <w:t xml:space="preserve">Будра – </w:t>
      </w:r>
      <w:r w:rsidRPr="001D757A">
        <w:rPr>
          <w:rFonts w:ascii="Times New Roman" w:hAnsi="Times New Roman"/>
          <w:b/>
          <w:i/>
          <w:sz w:val="28"/>
          <w:szCs w:val="28"/>
          <w:lang w:val="en-US"/>
        </w:rPr>
        <w:t>Glechoma</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17. Б. плющевидная </w:t>
      </w:r>
      <w:r w:rsidRPr="001D757A">
        <w:rPr>
          <w:rFonts w:ascii="Times New Roman" w:hAnsi="Times New Roman"/>
          <w:i/>
          <w:sz w:val="28"/>
          <w:szCs w:val="28"/>
        </w:rPr>
        <w:t xml:space="preserve">– </w:t>
      </w:r>
      <w:r w:rsidRPr="001D757A">
        <w:rPr>
          <w:rFonts w:ascii="Times New Roman" w:hAnsi="Times New Roman"/>
          <w:i/>
          <w:sz w:val="28"/>
          <w:szCs w:val="28"/>
          <w:lang w:val="en-US"/>
        </w:rPr>
        <w:t>G</w:t>
      </w:r>
      <w:r w:rsidRPr="001D757A">
        <w:rPr>
          <w:rFonts w:ascii="Times New Roman" w:hAnsi="Times New Roman"/>
          <w:i/>
          <w:sz w:val="28"/>
          <w:szCs w:val="28"/>
        </w:rPr>
        <w:t xml:space="preserve">. </w:t>
      </w:r>
      <w:r w:rsidRPr="001D757A">
        <w:rPr>
          <w:rFonts w:ascii="Times New Roman" w:hAnsi="Times New Roman"/>
          <w:i/>
          <w:sz w:val="28"/>
          <w:szCs w:val="28"/>
          <w:lang w:val="en-US"/>
        </w:rPr>
        <w:t>hederacea</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Европейско-среднесибирско-средиземноморский. На лугах, опушках, полянах, в редколесьях и лиственных лесах, на вырубках, в ивняках и ольховниках, на сорных местах, у дорог. Часто (1-6). Гемикриптофит, ползучий поликарпик. Мезофит. Лекарственное, ядовитое, кормовое, </w:t>
      </w:r>
      <w:r w:rsidRPr="001D757A">
        <w:rPr>
          <w:rFonts w:ascii="Times New Roman" w:hAnsi="Times New Roman"/>
          <w:b/>
          <w:sz w:val="24"/>
          <w:szCs w:val="28"/>
        </w:rPr>
        <w:t>медоносное.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14</w:t>
      </w:r>
      <w:r w:rsidRPr="001D757A">
        <w:rPr>
          <w:rFonts w:ascii="Times New Roman" w:hAnsi="Times New Roman"/>
          <w:b/>
          <w:i/>
          <w:sz w:val="28"/>
          <w:szCs w:val="28"/>
        </w:rPr>
        <w:t xml:space="preserve">. </w:t>
      </w:r>
      <w:r w:rsidRPr="001D757A">
        <w:rPr>
          <w:rFonts w:ascii="Times New Roman" w:hAnsi="Times New Roman"/>
          <w:b/>
          <w:sz w:val="28"/>
          <w:szCs w:val="28"/>
        </w:rPr>
        <w:t xml:space="preserve">Живучка – </w:t>
      </w:r>
      <w:r w:rsidRPr="001D757A">
        <w:rPr>
          <w:rFonts w:ascii="Times New Roman" w:hAnsi="Times New Roman"/>
          <w:b/>
          <w:i/>
          <w:sz w:val="28"/>
          <w:szCs w:val="28"/>
          <w:lang w:val="en-US"/>
        </w:rPr>
        <w:t>Ajuga</w:t>
      </w:r>
    </w:p>
    <w:p w:rsidR="0095475D" w:rsidRPr="001D757A" w:rsidRDefault="0095475D" w:rsidP="0095475D">
      <w:pPr>
        <w:spacing w:after="0"/>
        <w:jc w:val="both"/>
        <w:rPr>
          <w:rFonts w:ascii="Times New Roman" w:hAnsi="Times New Roman"/>
        </w:rPr>
      </w:pPr>
      <w:r w:rsidRPr="001D757A">
        <w:rPr>
          <w:rFonts w:ascii="Times New Roman" w:hAnsi="Times New Roman"/>
          <w:sz w:val="28"/>
          <w:szCs w:val="28"/>
        </w:rPr>
        <w:t xml:space="preserve">18. Ж. ползучая </w:t>
      </w:r>
      <w:r w:rsidRPr="001D757A">
        <w:rPr>
          <w:rFonts w:ascii="Times New Roman" w:hAnsi="Times New Roman"/>
          <w:i/>
          <w:sz w:val="28"/>
          <w:szCs w:val="28"/>
        </w:rPr>
        <w:t>–A.  reptans</w:t>
      </w:r>
      <w:r w:rsidRPr="001D757A">
        <w:rPr>
          <w:rFonts w:ascii="Times New Roman" w:hAnsi="Times New Roman"/>
          <w:sz w:val="28"/>
          <w:szCs w:val="28"/>
        </w:rPr>
        <w:t xml:space="preserve"> L.   </w:t>
      </w:r>
      <w:r w:rsidRPr="001D757A">
        <w:rPr>
          <w:rFonts w:ascii="Times New Roman" w:hAnsi="Times New Roman"/>
          <w:sz w:val="24"/>
          <w:szCs w:val="28"/>
        </w:rPr>
        <w:t>Западнопалеарктический. В лесах разных типов, на опушках, полянах, среди кустарников, по краям болот, у жилья. Часто (1-5). Гемикриптофит, столонообразующий поликарпик. Мезофит. Лекарственное, кормовое, медоносное,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Род 15. Зюзник – </w:t>
      </w:r>
      <w:r w:rsidRPr="001D757A">
        <w:rPr>
          <w:rFonts w:ascii="Times New Roman" w:hAnsi="Times New Roman"/>
          <w:b/>
          <w:i/>
          <w:sz w:val="28"/>
          <w:szCs w:val="28"/>
          <w:lang w:val="en-US"/>
        </w:rPr>
        <w:t>Lycopus</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19. З. европейский – </w:t>
      </w:r>
      <w:r w:rsidRPr="001D757A">
        <w:rPr>
          <w:rFonts w:ascii="Times New Roman" w:hAnsi="Times New Roman"/>
          <w:i/>
          <w:sz w:val="28"/>
          <w:szCs w:val="28"/>
          <w:lang w:val="en-US"/>
        </w:rPr>
        <w:t>L</w:t>
      </w:r>
      <w:r w:rsidRPr="001D757A">
        <w:rPr>
          <w:rFonts w:ascii="Times New Roman" w:hAnsi="Times New Roman"/>
          <w:i/>
          <w:sz w:val="28"/>
          <w:szCs w:val="28"/>
        </w:rPr>
        <w:t xml:space="preserve">. </w:t>
      </w:r>
      <w:r w:rsidRPr="001D757A">
        <w:rPr>
          <w:rFonts w:ascii="Times New Roman" w:hAnsi="Times New Roman"/>
          <w:i/>
          <w:sz w:val="28"/>
          <w:szCs w:val="28"/>
          <w:lang w:val="en-US"/>
        </w:rPr>
        <w:t>europaeus</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Cs w:val="28"/>
        </w:rPr>
        <w:t xml:space="preserve">. </w:t>
      </w:r>
      <w:r w:rsidRPr="001D757A">
        <w:rPr>
          <w:rFonts w:ascii="Times New Roman" w:hAnsi="Times New Roman"/>
          <w:sz w:val="24"/>
          <w:szCs w:val="28"/>
        </w:rPr>
        <w:t>Европейско-среднесибирско-восточноазиатско-древнесредиземноморский. По берегам водоемов, на низинных лугах и болотах, в придорожных канавах, на ключевых болотах, среди кустарников. Изредк</w:t>
      </w:r>
      <w:r w:rsidR="00CF358A" w:rsidRPr="001D757A">
        <w:rPr>
          <w:rFonts w:ascii="Times New Roman" w:hAnsi="Times New Roman"/>
          <w:sz w:val="24"/>
          <w:szCs w:val="28"/>
        </w:rPr>
        <w:t>а</w:t>
      </w:r>
      <w:r w:rsidRPr="001D757A">
        <w:rPr>
          <w:rFonts w:ascii="Times New Roman" w:hAnsi="Times New Roman"/>
          <w:sz w:val="24"/>
          <w:szCs w:val="28"/>
        </w:rPr>
        <w:t xml:space="preserve"> (1б, 5); нередко (2); часто (3, 4). Гемикриптофит, ползучий поликарпик. Гигрофит. Лекарственное, красильное, кормовое, </w:t>
      </w:r>
      <w:r w:rsidRPr="001D757A">
        <w:rPr>
          <w:rFonts w:ascii="Times New Roman" w:hAnsi="Times New Roman"/>
          <w:b/>
          <w:sz w:val="24"/>
          <w:szCs w:val="28"/>
        </w:rPr>
        <w:t>медоносное.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Род 16. Мята – </w:t>
      </w:r>
      <w:r w:rsidRPr="001D757A">
        <w:rPr>
          <w:rFonts w:ascii="Times New Roman" w:hAnsi="Times New Roman"/>
          <w:b/>
          <w:i/>
          <w:sz w:val="28"/>
          <w:szCs w:val="28"/>
          <w:lang w:val="en-US"/>
        </w:rPr>
        <w:t>Mentha</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rPr>
        <w:t xml:space="preserve">20. М. полевая – </w:t>
      </w:r>
      <w:r w:rsidRPr="001D757A">
        <w:rPr>
          <w:rFonts w:ascii="Times New Roman" w:hAnsi="Times New Roman"/>
          <w:i/>
          <w:sz w:val="28"/>
          <w:lang w:val="en-US"/>
        </w:rPr>
        <w:t>M</w:t>
      </w:r>
      <w:r w:rsidRPr="001D757A">
        <w:rPr>
          <w:rFonts w:ascii="Times New Roman" w:hAnsi="Times New Roman"/>
          <w:i/>
          <w:sz w:val="28"/>
        </w:rPr>
        <w:t xml:space="preserve">. </w:t>
      </w:r>
      <w:r w:rsidR="00F25D87" w:rsidRPr="001D757A">
        <w:rPr>
          <w:rFonts w:ascii="Times New Roman" w:hAnsi="Times New Roman"/>
          <w:i/>
          <w:sz w:val="28"/>
          <w:lang w:val="en-US"/>
        </w:rPr>
        <w:t>A</w:t>
      </w:r>
      <w:r w:rsidRPr="001D757A">
        <w:rPr>
          <w:rFonts w:ascii="Times New Roman" w:hAnsi="Times New Roman"/>
          <w:i/>
          <w:sz w:val="28"/>
          <w:lang w:val="en-US"/>
        </w:rPr>
        <w:t>rvensis</w:t>
      </w:r>
      <w:r w:rsidR="0097764B" w:rsidRPr="001D757A">
        <w:rPr>
          <w:rFonts w:ascii="Times New Roman" w:hAnsi="Times New Roman"/>
          <w:i/>
          <w:sz w:val="28"/>
        </w:rPr>
        <w:t xml:space="preserve"> </w:t>
      </w:r>
      <w:r w:rsidRPr="001D757A">
        <w:rPr>
          <w:rFonts w:ascii="Times New Roman" w:hAnsi="Times New Roman"/>
          <w:sz w:val="28"/>
          <w:lang w:val="en-US"/>
        </w:rPr>
        <w:t>L</w:t>
      </w:r>
      <w:r w:rsidRPr="001D757A">
        <w:rPr>
          <w:rFonts w:ascii="Times New Roman" w:hAnsi="Times New Roman"/>
          <w:sz w:val="28"/>
        </w:rPr>
        <w:t xml:space="preserve">. </w:t>
      </w:r>
      <w:r w:rsidRPr="001D757A">
        <w:rPr>
          <w:rFonts w:ascii="Times New Roman" w:hAnsi="Times New Roman"/>
          <w:sz w:val="24"/>
        </w:rPr>
        <w:t xml:space="preserve">Голарктический. По берегам водоемов, на низинных болотах и лугах, сырых сорных местах, в ивняках и ольховниках. Часто (1-6). </w:t>
      </w:r>
      <w:r w:rsidRPr="001D757A">
        <w:rPr>
          <w:rFonts w:ascii="Times New Roman" w:hAnsi="Times New Roman"/>
          <w:sz w:val="24"/>
        </w:rPr>
        <w:lastRenderedPageBreak/>
        <w:t xml:space="preserve">Гемикриптофит, ползучий поликарпик. Гигрофит. Эфирно-масличное, суррогат чая, пряное, лекарственное, </w:t>
      </w:r>
      <w:r w:rsidRPr="001D757A">
        <w:rPr>
          <w:rFonts w:ascii="Times New Roman" w:hAnsi="Times New Roman"/>
          <w:b/>
          <w:sz w:val="24"/>
        </w:rPr>
        <w:t>медоносное.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rPr>
        <w:t xml:space="preserve">Род 17. Яснотка – </w:t>
      </w:r>
      <w:r w:rsidRPr="001D757A">
        <w:rPr>
          <w:rFonts w:ascii="Times New Roman" w:hAnsi="Times New Roman"/>
          <w:b/>
          <w:i/>
          <w:sz w:val="28"/>
          <w:lang w:val="en-US"/>
        </w:rPr>
        <w:t>Lamium</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21. Я. </w:t>
      </w:r>
      <w:r w:rsidR="004F6F55">
        <w:rPr>
          <w:rFonts w:ascii="Times New Roman" w:hAnsi="Times New Roman"/>
          <w:sz w:val="28"/>
          <w:szCs w:val="28"/>
        </w:rPr>
        <w:t>б</w:t>
      </w:r>
      <w:r w:rsidRPr="001D757A">
        <w:rPr>
          <w:rFonts w:ascii="Times New Roman" w:hAnsi="Times New Roman"/>
          <w:sz w:val="28"/>
          <w:szCs w:val="28"/>
        </w:rPr>
        <w:t xml:space="preserve">елая – </w:t>
      </w:r>
      <w:r w:rsidRPr="001D757A">
        <w:rPr>
          <w:rFonts w:ascii="Times New Roman" w:hAnsi="Times New Roman"/>
          <w:i/>
          <w:sz w:val="28"/>
          <w:szCs w:val="28"/>
          <w:lang w:val="en-US"/>
        </w:rPr>
        <w:t>L</w:t>
      </w:r>
      <w:r w:rsidRPr="001D757A">
        <w:rPr>
          <w:rFonts w:ascii="Times New Roman" w:hAnsi="Times New Roman"/>
          <w:i/>
          <w:sz w:val="28"/>
          <w:szCs w:val="28"/>
        </w:rPr>
        <w:t xml:space="preserve">. </w:t>
      </w:r>
      <w:r w:rsidRPr="001D757A">
        <w:rPr>
          <w:rFonts w:ascii="Times New Roman" w:hAnsi="Times New Roman"/>
          <w:i/>
          <w:sz w:val="28"/>
          <w:szCs w:val="28"/>
          <w:lang w:val="en-US"/>
        </w:rPr>
        <w:t>album</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Европейскосреднесибирско-восточноазиатско-ирано-туранский. В лиственных и смешанных лесах, на вырубках, опушках, по берегам рек, среди кустарников, в посевах, огородах, на сорных местах, у дорог и жилья. Часто (1 – 6). Гемикриптофит, ползучий поликарпик. Мезофит. Лекарственное, овощное, кормовое, </w:t>
      </w:r>
      <w:r w:rsidRPr="001D757A">
        <w:rPr>
          <w:rFonts w:ascii="Times New Roman" w:hAnsi="Times New Roman"/>
          <w:b/>
          <w:sz w:val="24"/>
          <w:szCs w:val="28"/>
        </w:rPr>
        <w:t>медоносное.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Сем. 11. Жимолостные  – </w:t>
      </w:r>
      <w:r w:rsidRPr="001D757A">
        <w:rPr>
          <w:rFonts w:ascii="Times New Roman" w:hAnsi="Times New Roman"/>
          <w:b/>
          <w:i/>
          <w:sz w:val="28"/>
          <w:szCs w:val="28"/>
          <w:lang w:val="en-US"/>
        </w:rPr>
        <w:t>Caprifoliaceae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18</w:t>
      </w:r>
      <w:r w:rsidRPr="001D757A">
        <w:rPr>
          <w:rFonts w:ascii="Times New Roman" w:hAnsi="Times New Roman"/>
          <w:b/>
          <w:i/>
          <w:sz w:val="28"/>
          <w:szCs w:val="28"/>
        </w:rPr>
        <w:t xml:space="preserve">. </w:t>
      </w:r>
      <w:r w:rsidRPr="001D757A">
        <w:rPr>
          <w:rFonts w:ascii="Times New Roman" w:hAnsi="Times New Roman"/>
          <w:b/>
          <w:sz w:val="28"/>
          <w:szCs w:val="28"/>
        </w:rPr>
        <w:t xml:space="preserve">Бузина – </w:t>
      </w:r>
      <w:r w:rsidRPr="001D757A">
        <w:rPr>
          <w:rFonts w:ascii="Times New Roman" w:hAnsi="Times New Roman"/>
          <w:b/>
          <w:i/>
          <w:sz w:val="28"/>
          <w:szCs w:val="28"/>
          <w:lang w:val="en-US"/>
        </w:rPr>
        <w:t>Sambucus</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22. Б. сибирская </w:t>
      </w:r>
      <w:r w:rsidRPr="001D757A">
        <w:rPr>
          <w:rFonts w:ascii="Times New Roman" w:hAnsi="Times New Roman"/>
          <w:i/>
          <w:sz w:val="28"/>
          <w:szCs w:val="28"/>
        </w:rPr>
        <w:t xml:space="preserve">– </w:t>
      </w:r>
      <w:r w:rsidRPr="001D757A">
        <w:rPr>
          <w:rFonts w:ascii="Times New Roman" w:hAnsi="Times New Roman"/>
          <w:i/>
          <w:sz w:val="28"/>
          <w:szCs w:val="28"/>
          <w:lang w:val="en-US"/>
        </w:rPr>
        <w:t>S</w:t>
      </w:r>
      <w:r w:rsidRPr="001D757A">
        <w:rPr>
          <w:rFonts w:ascii="Times New Roman" w:hAnsi="Times New Roman"/>
          <w:i/>
          <w:sz w:val="28"/>
          <w:szCs w:val="28"/>
        </w:rPr>
        <w:t xml:space="preserve">. </w:t>
      </w:r>
      <w:r w:rsidRPr="001D757A">
        <w:rPr>
          <w:rFonts w:ascii="Times New Roman" w:hAnsi="Times New Roman"/>
          <w:i/>
          <w:sz w:val="28"/>
          <w:szCs w:val="28"/>
          <w:lang w:val="en-US"/>
        </w:rPr>
        <w:t>sibirica</w:t>
      </w:r>
      <w:r w:rsidR="0097764B" w:rsidRPr="001D757A">
        <w:rPr>
          <w:rFonts w:ascii="Times New Roman" w:hAnsi="Times New Roman"/>
          <w:i/>
          <w:sz w:val="28"/>
          <w:szCs w:val="28"/>
        </w:rPr>
        <w:t xml:space="preserve"> </w:t>
      </w:r>
      <w:r w:rsidRPr="001D757A">
        <w:rPr>
          <w:rFonts w:ascii="Times New Roman" w:hAnsi="Times New Roman"/>
          <w:sz w:val="28"/>
          <w:szCs w:val="28"/>
          <w:lang w:val="en-US"/>
        </w:rPr>
        <w:t>Nakai</w:t>
      </w:r>
      <w:r w:rsidR="00E248CE" w:rsidRPr="001D757A">
        <w:rPr>
          <w:rFonts w:ascii="Times New Roman" w:hAnsi="Times New Roman"/>
          <w:sz w:val="28"/>
          <w:szCs w:val="28"/>
        </w:rPr>
        <w:t xml:space="preserve">. </w:t>
      </w:r>
      <w:r w:rsidRPr="001D757A">
        <w:rPr>
          <w:rFonts w:ascii="Times New Roman" w:hAnsi="Times New Roman"/>
          <w:sz w:val="24"/>
          <w:szCs w:val="28"/>
        </w:rPr>
        <w:t xml:space="preserve">Восточноевропейско-среднесибирско-восточноазиатско-западно-североамериканский. В лесах разных типов, по опушкам, у дорог, по берегам рек и ручьев, в населенных пунктах. Часто (1-5). Микро- и нанофанерофит, листопадное дерево. Мезофит. Декоративное, </w:t>
      </w:r>
      <w:r w:rsidRPr="001D757A">
        <w:rPr>
          <w:rFonts w:ascii="Times New Roman" w:hAnsi="Times New Roman"/>
          <w:b/>
          <w:sz w:val="24"/>
          <w:szCs w:val="28"/>
        </w:rPr>
        <w:t>перганосное,</w:t>
      </w:r>
      <w:r w:rsidRPr="001D757A">
        <w:rPr>
          <w:rFonts w:ascii="Times New Roman" w:hAnsi="Times New Roman"/>
          <w:sz w:val="24"/>
          <w:szCs w:val="28"/>
        </w:rPr>
        <w:t xml:space="preserve"> лекарственное.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rPr>
        <w:t xml:space="preserve">Сем. 12. Ивовые </w:t>
      </w:r>
      <w:r w:rsidR="00F25D87" w:rsidRPr="001D757A">
        <w:rPr>
          <w:rFonts w:ascii="Times New Roman" w:hAnsi="Times New Roman"/>
          <w:b/>
          <w:sz w:val="28"/>
        </w:rPr>
        <w:t>–</w:t>
      </w:r>
      <w:r w:rsidRPr="001D757A">
        <w:rPr>
          <w:rFonts w:ascii="Times New Roman" w:hAnsi="Times New Roman"/>
          <w:b/>
          <w:i/>
          <w:sz w:val="28"/>
          <w:lang w:val="en-US"/>
        </w:rPr>
        <w:t>Salicaceae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rPr>
        <w:t xml:space="preserve">Род 19. Ива – </w:t>
      </w:r>
      <w:r w:rsidRPr="001D757A">
        <w:rPr>
          <w:rFonts w:ascii="Times New Roman" w:hAnsi="Times New Roman"/>
          <w:b/>
          <w:i/>
          <w:sz w:val="28"/>
          <w:lang w:val="en-US"/>
        </w:rPr>
        <w:t>Salix</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rPr>
        <w:t xml:space="preserve">23. Ива мирзинолистная, или чернеющая – </w:t>
      </w:r>
      <w:r w:rsidRPr="001D757A">
        <w:rPr>
          <w:rFonts w:ascii="Times New Roman" w:hAnsi="Times New Roman"/>
          <w:i/>
          <w:sz w:val="28"/>
          <w:lang w:val="en-US"/>
        </w:rPr>
        <w:t>S</w:t>
      </w:r>
      <w:r w:rsidRPr="001D757A">
        <w:rPr>
          <w:rFonts w:ascii="Times New Roman" w:hAnsi="Times New Roman"/>
          <w:i/>
          <w:sz w:val="28"/>
        </w:rPr>
        <w:t xml:space="preserve">. </w:t>
      </w:r>
      <w:r w:rsidRPr="001D757A">
        <w:rPr>
          <w:rFonts w:ascii="Times New Roman" w:hAnsi="Times New Roman"/>
          <w:i/>
          <w:sz w:val="28"/>
          <w:lang w:val="en-US"/>
        </w:rPr>
        <w:t>myrsinifolia</w:t>
      </w:r>
      <w:r w:rsidR="0097764B" w:rsidRPr="001D757A">
        <w:rPr>
          <w:rFonts w:ascii="Times New Roman" w:hAnsi="Times New Roman"/>
          <w:i/>
          <w:sz w:val="28"/>
        </w:rPr>
        <w:t xml:space="preserve"> </w:t>
      </w:r>
      <w:r w:rsidRPr="001D757A">
        <w:rPr>
          <w:rFonts w:ascii="Times New Roman" w:hAnsi="Times New Roman"/>
          <w:sz w:val="28"/>
          <w:lang w:val="en-US"/>
        </w:rPr>
        <w:t>Salisb</w:t>
      </w:r>
      <w:r w:rsidRPr="001D757A">
        <w:rPr>
          <w:rFonts w:ascii="Times New Roman" w:hAnsi="Times New Roman"/>
          <w:sz w:val="28"/>
        </w:rPr>
        <w:t xml:space="preserve">. </w:t>
      </w:r>
      <w:r w:rsidRPr="001D757A">
        <w:rPr>
          <w:rFonts w:ascii="Times New Roman" w:hAnsi="Times New Roman"/>
          <w:sz w:val="24"/>
        </w:rPr>
        <w:t xml:space="preserve">Европейско-западносибирский. На низинных лугах и болотах, по берегам рек, днищам логов, обочинам сырых дорог, по сырым опушкам лесов и редколесий. Часто по всему краю. Микро- и нанофанерофит, дерево и прямостоячий кустарник. Гигромезофит. Дубильное, </w:t>
      </w:r>
      <w:r w:rsidRPr="001D757A">
        <w:rPr>
          <w:rFonts w:ascii="Times New Roman" w:hAnsi="Times New Roman"/>
          <w:b/>
          <w:sz w:val="24"/>
        </w:rPr>
        <w:t>медоносное,</w:t>
      </w:r>
      <w:r w:rsidRPr="001D757A">
        <w:rPr>
          <w:rFonts w:ascii="Times New Roman" w:hAnsi="Times New Roman"/>
          <w:sz w:val="24"/>
        </w:rPr>
        <w:t xml:space="preserve"> лекарственное, кормовое, перганосное, декоративное; ветви используются для грубого плетения.</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Род 20. Тополь – </w:t>
      </w:r>
      <w:r w:rsidRPr="001D757A">
        <w:rPr>
          <w:rFonts w:ascii="Times New Roman" w:hAnsi="Times New Roman"/>
          <w:b/>
          <w:i/>
          <w:sz w:val="28"/>
          <w:szCs w:val="28"/>
          <w:lang w:val="en-US"/>
        </w:rPr>
        <w:t>Populus</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24. Тополь дрожащий, или Осина – </w:t>
      </w:r>
      <w:r w:rsidRPr="001D757A">
        <w:rPr>
          <w:rFonts w:ascii="Times New Roman" w:hAnsi="Times New Roman"/>
          <w:i/>
          <w:sz w:val="28"/>
          <w:szCs w:val="28"/>
          <w:lang w:val="en-US"/>
        </w:rPr>
        <w:t>P</w:t>
      </w:r>
      <w:r w:rsidRPr="001D757A">
        <w:rPr>
          <w:rFonts w:ascii="Times New Roman" w:hAnsi="Times New Roman"/>
          <w:i/>
          <w:sz w:val="28"/>
          <w:szCs w:val="28"/>
        </w:rPr>
        <w:t xml:space="preserve">. </w:t>
      </w:r>
      <w:r w:rsidRPr="001D757A">
        <w:rPr>
          <w:rFonts w:ascii="Times New Roman" w:hAnsi="Times New Roman"/>
          <w:i/>
          <w:sz w:val="28"/>
          <w:szCs w:val="28"/>
          <w:lang w:val="en-US"/>
        </w:rPr>
        <w:t>tremula</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Палеарктический. Одна из основных лесообразующих пород мелколиственных лесов (формирует осинники), но чаще в виде примеси в других лесных формациях. Часто (1-6). Мезофанерофит, одноствольное листопадное дерево. Мезофит. Древесинное, целлюлозное, лекарственное, дубильное, красильное, </w:t>
      </w:r>
      <w:r w:rsidRPr="001D757A">
        <w:rPr>
          <w:rFonts w:ascii="Times New Roman" w:hAnsi="Times New Roman"/>
          <w:b/>
          <w:sz w:val="24"/>
          <w:szCs w:val="28"/>
        </w:rPr>
        <w:t>перганосное,</w:t>
      </w:r>
      <w:r w:rsidRPr="001D757A">
        <w:rPr>
          <w:rFonts w:ascii="Times New Roman" w:hAnsi="Times New Roman"/>
          <w:sz w:val="24"/>
          <w:szCs w:val="28"/>
        </w:rPr>
        <w:t xml:space="preserve"> кормовое, поделочное, декоративное.</w:t>
      </w:r>
    </w:p>
    <w:p w:rsidR="0095475D" w:rsidRPr="001D757A" w:rsidRDefault="0095475D" w:rsidP="0095475D">
      <w:pPr>
        <w:spacing w:after="0"/>
        <w:jc w:val="center"/>
        <w:rPr>
          <w:rFonts w:ascii="Times New Roman" w:hAnsi="Times New Roman"/>
          <w:szCs w:val="28"/>
        </w:rPr>
      </w:pPr>
      <w:r w:rsidRPr="001D757A">
        <w:rPr>
          <w:rFonts w:ascii="Times New Roman" w:hAnsi="Times New Roman"/>
          <w:b/>
          <w:sz w:val="28"/>
        </w:rPr>
        <w:t xml:space="preserve">Сем. 13. Камнеломковые – </w:t>
      </w:r>
      <w:r w:rsidRPr="001D757A">
        <w:rPr>
          <w:rFonts w:ascii="Times New Roman" w:hAnsi="Times New Roman"/>
          <w:b/>
          <w:i/>
          <w:sz w:val="28"/>
          <w:lang w:val="en-US"/>
        </w:rPr>
        <w:t>Saxifragaceae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rPr>
        <w:t xml:space="preserve">Род 21. Смородина – </w:t>
      </w:r>
      <w:r w:rsidRPr="001D757A">
        <w:rPr>
          <w:rFonts w:ascii="Times New Roman" w:hAnsi="Times New Roman"/>
          <w:b/>
          <w:i/>
          <w:sz w:val="28"/>
          <w:lang w:val="en-US"/>
        </w:rPr>
        <w:t>Ribes</w:t>
      </w:r>
    </w:p>
    <w:p w:rsidR="0095475D" w:rsidRPr="001D757A" w:rsidRDefault="0095475D" w:rsidP="0095475D">
      <w:pPr>
        <w:spacing w:after="0"/>
        <w:jc w:val="both"/>
        <w:rPr>
          <w:rFonts w:ascii="Times New Roman" w:hAnsi="Times New Roman"/>
          <w:sz w:val="24"/>
          <w:szCs w:val="28"/>
        </w:rPr>
      </w:pPr>
      <w:r w:rsidRPr="001D757A">
        <w:rPr>
          <w:rFonts w:ascii="Times New Roman" w:hAnsi="Times New Roman"/>
          <w:sz w:val="28"/>
          <w:szCs w:val="28"/>
        </w:rPr>
        <w:t xml:space="preserve">25. </w:t>
      </w:r>
      <w:r w:rsidRPr="001D757A">
        <w:rPr>
          <w:rFonts w:ascii="Times New Roman" w:hAnsi="Times New Roman"/>
          <w:sz w:val="28"/>
          <w:szCs w:val="28"/>
          <w:lang w:val="en-US"/>
        </w:rPr>
        <w:t>C</w:t>
      </w:r>
      <w:r w:rsidRPr="001D757A">
        <w:rPr>
          <w:rFonts w:ascii="Times New Roman" w:hAnsi="Times New Roman"/>
          <w:sz w:val="28"/>
          <w:szCs w:val="28"/>
        </w:rPr>
        <w:t xml:space="preserve">. черная – </w:t>
      </w:r>
      <w:r w:rsidRPr="001D757A">
        <w:rPr>
          <w:rFonts w:ascii="Times New Roman" w:hAnsi="Times New Roman"/>
          <w:i/>
          <w:sz w:val="28"/>
          <w:szCs w:val="28"/>
          <w:lang w:val="en-US"/>
        </w:rPr>
        <w:t>R</w:t>
      </w:r>
      <w:r w:rsidRPr="001D757A">
        <w:rPr>
          <w:rFonts w:ascii="Times New Roman" w:hAnsi="Times New Roman"/>
          <w:i/>
          <w:sz w:val="28"/>
          <w:szCs w:val="28"/>
        </w:rPr>
        <w:t xml:space="preserve">. </w:t>
      </w:r>
      <w:r w:rsidRPr="001D757A">
        <w:rPr>
          <w:rFonts w:ascii="Times New Roman" w:hAnsi="Times New Roman"/>
          <w:i/>
          <w:sz w:val="28"/>
          <w:szCs w:val="28"/>
          <w:lang w:val="en-US"/>
        </w:rPr>
        <w:t>nigrum</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Европейско-сибирско-восточноазиатско-ирано-туранский. По берегам рек, ручьев, в ольховниках, еловых и смешанных лесах, по днищам логов, на влажных лугах и опушках. Часто (1-6). Нанофанерофит, прямостоячий кустарник. Гигрофит. Пищевое, витаминное, лекарственное, пряное, </w:t>
      </w:r>
      <w:r w:rsidRPr="001D757A">
        <w:rPr>
          <w:rFonts w:ascii="Times New Roman" w:hAnsi="Times New Roman"/>
          <w:b/>
          <w:sz w:val="24"/>
          <w:szCs w:val="28"/>
        </w:rPr>
        <w:t>медоносное,</w:t>
      </w:r>
      <w:r w:rsidRPr="001D757A">
        <w:rPr>
          <w:rFonts w:ascii="Times New Roman" w:hAnsi="Times New Roman"/>
          <w:sz w:val="24"/>
          <w:szCs w:val="28"/>
        </w:rPr>
        <w:t xml:space="preserve"> декоративное, суррогат чая.</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Сем. 14.  Кипрейные  – </w:t>
      </w:r>
      <w:r w:rsidRPr="001D757A">
        <w:rPr>
          <w:rFonts w:ascii="Times New Roman" w:hAnsi="Times New Roman"/>
          <w:b/>
          <w:i/>
          <w:sz w:val="28"/>
          <w:szCs w:val="28"/>
          <w:lang w:val="en-US"/>
        </w:rPr>
        <w:t>Onagraceae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Род 22 </w:t>
      </w:r>
      <w:r w:rsidRPr="001D757A">
        <w:rPr>
          <w:rFonts w:ascii="Times New Roman" w:hAnsi="Times New Roman"/>
          <w:b/>
          <w:i/>
          <w:sz w:val="28"/>
          <w:szCs w:val="28"/>
        </w:rPr>
        <w:t>.</w:t>
      </w:r>
      <w:r w:rsidRPr="001D757A">
        <w:rPr>
          <w:rFonts w:ascii="Times New Roman" w:hAnsi="Times New Roman"/>
          <w:b/>
          <w:sz w:val="28"/>
          <w:szCs w:val="28"/>
        </w:rPr>
        <w:t xml:space="preserve"> Двулепестник – </w:t>
      </w:r>
      <w:r w:rsidRPr="001D757A">
        <w:rPr>
          <w:rFonts w:ascii="Times New Roman" w:hAnsi="Times New Roman"/>
          <w:b/>
          <w:i/>
          <w:sz w:val="28"/>
          <w:szCs w:val="28"/>
          <w:lang w:val="en-US"/>
        </w:rPr>
        <w:t>Circaea</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26.  Д. альпийский </w:t>
      </w:r>
      <w:r w:rsidRPr="001D757A">
        <w:rPr>
          <w:rFonts w:ascii="Times New Roman" w:hAnsi="Times New Roman"/>
          <w:i/>
          <w:sz w:val="28"/>
          <w:szCs w:val="28"/>
        </w:rPr>
        <w:t xml:space="preserve">– </w:t>
      </w:r>
      <w:r w:rsidRPr="001D757A">
        <w:rPr>
          <w:rFonts w:ascii="Times New Roman" w:hAnsi="Times New Roman"/>
          <w:i/>
          <w:color w:val="000000"/>
          <w:sz w:val="28"/>
          <w:szCs w:val="28"/>
        </w:rPr>
        <w:t xml:space="preserve">C. </w:t>
      </w:r>
      <w:r w:rsidR="00E248CE" w:rsidRPr="001D757A">
        <w:rPr>
          <w:rFonts w:ascii="Times New Roman" w:hAnsi="Times New Roman"/>
          <w:i/>
          <w:color w:val="000000"/>
          <w:sz w:val="28"/>
          <w:szCs w:val="28"/>
          <w:lang w:val="en-US"/>
        </w:rPr>
        <w:t>a</w:t>
      </w:r>
      <w:r w:rsidRPr="001D757A">
        <w:rPr>
          <w:rFonts w:ascii="Times New Roman" w:hAnsi="Times New Roman"/>
          <w:i/>
          <w:color w:val="000000"/>
          <w:sz w:val="28"/>
          <w:szCs w:val="28"/>
        </w:rPr>
        <w:t>lpina</w:t>
      </w:r>
      <w:r w:rsidR="0097764B" w:rsidRPr="001D757A">
        <w:rPr>
          <w:rFonts w:ascii="Times New Roman" w:hAnsi="Times New Roman"/>
          <w:i/>
          <w:color w:val="000000"/>
          <w:sz w:val="28"/>
          <w:szCs w:val="28"/>
        </w:rPr>
        <w:t xml:space="preserve">  </w:t>
      </w:r>
      <w:r w:rsidRPr="001D757A">
        <w:rPr>
          <w:rFonts w:ascii="Times New Roman" w:hAnsi="Times New Roman"/>
          <w:color w:val="000000"/>
          <w:sz w:val="28"/>
          <w:szCs w:val="28"/>
          <w:lang w:val="en-US"/>
        </w:rPr>
        <w:t>L</w:t>
      </w:r>
      <w:r w:rsidRPr="001D757A">
        <w:rPr>
          <w:rFonts w:ascii="Times New Roman" w:hAnsi="Times New Roman"/>
          <w:color w:val="000000"/>
          <w:sz w:val="28"/>
          <w:szCs w:val="28"/>
        </w:rPr>
        <w:t xml:space="preserve">.    </w:t>
      </w:r>
      <w:r w:rsidRPr="001D757A">
        <w:rPr>
          <w:rFonts w:ascii="Times New Roman" w:hAnsi="Times New Roman"/>
          <w:sz w:val="24"/>
          <w:szCs w:val="28"/>
        </w:rPr>
        <w:t xml:space="preserve">Циркумбореально-восточноазиатский. В темнохвойных и смешанных лесах, сограх, на вырубках, в прибрежных заболоченных кустарниках, на облесенных торфяных болотах. Часто (1,2,5,6); довольно редко (3,4). Геофит, клубнеобразующий поликарпик. Гигрофит. Лекарственное, </w:t>
      </w:r>
      <w:r w:rsidRPr="001D757A">
        <w:rPr>
          <w:rFonts w:ascii="Times New Roman" w:hAnsi="Times New Roman"/>
          <w:b/>
          <w:sz w:val="24"/>
          <w:szCs w:val="28"/>
        </w:rPr>
        <w:t>медоносное,</w:t>
      </w:r>
      <w:r w:rsidRPr="001D757A">
        <w:rPr>
          <w:rFonts w:ascii="Times New Roman" w:hAnsi="Times New Roman"/>
          <w:sz w:val="24"/>
          <w:szCs w:val="28"/>
        </w:rPr>
        <w:t xml:space="preserve">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lastRenderedPageBreak/>
        <w:t>Сем. 15. Кленовые –</w:t>
      </w:r>
      <w:r w:rsidRPr="001D757A">
        <w:rPr>
          <w:rFonts w:ascii="Times New Roman" w:hAnsi="Times New Roman"/>
          <w:b/>
          <w:i/>
          <w:sz w:val="28"/>
          <w:szCs w:val="28"/>
          <w:lang w:val="en-US"/>
        </w:rPr>
        <w:t>Aceraceae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23</w:t>
      </w:r>
      <w:r w:rsidRPr="001D757A">
        <w:rPr>
          <w:rFonts w:ascii="Times New Roman" w:hAnsi="Times New Roman"/>
          <w:b/>
          <w:i/>
          <w:sz w:val="28"/>
          <w:szCs w:val="28"/>
        </w:rPr>
        <w:t xml:space="preserve">. </w:t>
      </w:r>
      <w:r w:rsidRPr="001D757A">
        <w:rPr>
          <w:rFonts w:ascii="Times New Roman" w:hAnsi="Times New Roman"/>
          <w:b/>
          <w:sz w:val="28"/>
          <w:szCs w:val="28"/>
        </w:rPr>
        <w:t xml:space="preserve">Клен – </w:t>
      </w:r>
      <w:r w:rsidRPr="001D757A">
        <w:rPr>
          <w:rFonts w:ascii="Times New Roman" w:hAnsi="Times New Roman"/>
          <w:b/>
          <w:i/>
          <w:sz w:val="28"/>
          <w:szCs w:val="28"/>
          <w:lang w:val="en-US"/>
        </w:rPr>
        <w:t>Acer</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27. К. американский </w:t>
      </w:r>
      <w:r w:rsidRPr="001D757A">
        <w:rPr>
          <w:rFonts w:ascii="Times New Roman" w:hAnsi="Times New Roman"/>
          <w:i/>
          <w:sz w:val="28"/>
          <w:szCs w:val="28"/>
        </w:rPr>
        <w:t xml:space="preserve">– </w:t>
      </w:r>
      <w:r w:rsidRPr="001D757A">
        <w:rPr>
          <w:rFonts w:ascii="Times New Roman" w:hAnsi="Times New Roman"/>
          <w:i/>
          <w:sz w:val="28"/>
          <w:szCs w:val="28"/>
          <w:lang w:val="en-US"/>
        </w:rPr>
        <w:t>A</w:t>
      </w:r>
      <w:r w:rsidRPr="001D757A">
        <w:rPr>
          <w:rFonts w:ascii="Times New Roman" w:hAnsi="Times New Roman"/>
          <w:i/>
          <w:sz w:val="28"/>
          <w:szCs w:val="28"/>
        </w:rPr>
        <w:t xml:space="preserve">. </w:t>
      </w:r>
      <w:r w:rsidRPr="001D757A">
        <w:rPr>
          <w:rFonts w:ascii="Times New Roman" w:hAnsi="Times New Roman"/>
          <w:i/>
          <w:sz w:val="28"/>
          <w:szCs w:val="28"/>
          <w:lang w:val="en-US"/>
        </w:rPr>
        <w:t>negundo</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Восточно-североамериканский интродуцированный. Культивируется как декоративное в населенных пунктах; натурализовался, встречаясь в поймах рек, на опушках, у дорог. Изредка (2-4).  Микрофанерофит, листопадное дерево. Мезофит. Декоративное, </w:t>
      </w:r>
      <w:r w:rsidRPr="001D757A">
        <w:rPr>
          <w:rFonts w:ascii="Times New Roman" w:hAnsi="Times New Roman"/>
          <w:b/>
          <w:sz w:val="24"/>
          <w:szCs w:val="28"/>
        </w:rPr>
        <w:t>перганосное.</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28.  К. платанолистный </w:t>
      </w:r>
      <w:r w:rsidRPr="001D757A">
        <w:rPr>
          <w:rFonts w:ascii="Times New Roman" w:hAnsi="Times New Roman"/>
          <w:i/>
          <w:sz w:val="28"/>
          <w:szCs w:val="28"/>
        </w:rPr>
        <w:t xml:space="preserve">–  A. platanoides </w:t>
      </w:r>
      <w:r w:rsidRPr="001D757A">
        <w:rPr>
          <w:rFonts w:ascii="Times New Roman" w:hAnsi="Times New Roman"/>
          <w:sz w:val="28"/>
          <w:szCs w:val="28"/>
        </w:rPr>
        <w:t>L</w:t>
      </w:r>
      <w:r w:rsidRPr="001D757A">
        <w:rPr>
          <w:rFonts w:ascii="Times New Roman" w:hAnsi="Times New Roman"/>
          <w:szCs w:val="28"/>
        </w:rPr>
        <w:t xml:space="preserve">.    </w:t>
      </w:r>
      <w:r w:rsidRPr="001D757A">
        <w:rPr>
          <w:rFonts w:ascii="Times New Roman" w:hAnsi="Times New Roman"/>
          <w:sz w:val="24"/>
          <w:szCs w:val="28"/>
        </w:rPr>
        <w:t xml:space="preserve">Центрально- и восточноевропейско-средиземноморский. В широколиственных и хвойно-широколиственных лесах, иногда образует чистые насаждения. Редко (2); часто (3); нечасто (4). Мезофанерофит, листопадное дерево. Мезофит. Лекарственное, древесинное, </w:t>
      </w:r>
      <w:r w:rsidRPr="001D757A">
        <w:rPr>
          <w:rFonts w:ascii="Times New Roman" w:hAnsi="Times New Roman"/>
          <w:b/>
          <w:sz w:val="24"/>
          <w:szCs w:val="28"/>
        </w:rPr>
        <w:t>медоносное,</w:t>
      </w:r>
      <w:r w:rsidRPr="001D757A">
        <w:rPr>
          <w:rFonts w:ascii="Times New Roman" w:hAnsi="Times New Roman"/>
          <w:sz w:val="24"/>
          <w:szCs w:val="28"/>
        </w:rPr>
        <w:t xml:space="preserve"> сахароносное, кормовое, красильное,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Сем. 16. Крестоцветные – </w:t>
      </w:r>
      <w:r w:rsidRPr="001D757A">
        <w:rPr>
          <w:rFonts w:ascii="Times New Roman" w:hAnsi="Times New Roman"/>
          <w:b/>
          <w:i/>
          <w:sz w:val="28"/>
          <w:szCs w:val="28"/>
          <w:lang w:val="en-US"/>
        </w:rPr>
        <w:t>Brassicaceae</w:t>
      </w:r>
    </w:p>
    <w:p w:rsidR="0095475D" w:rsidRPr="001D757A" w:rsidRDefault="0095475D" w:rsidP="0095475D">
      <w:pPr>
        <w:spacing w:after="0"/>
        <w:jc w:val="center"/>
        <w:rPr>
          <w:rFonts w:ascii="Times New Roman" w:hAnsi="Times New Roman"/>
          <w:b/>
          <w:i/>
          <w:sz w:val="28"/>
          <w:szCs w:val="28"/>
        </w:rPr>
      </w:pPr>
      <w:r w:rsidRPr="001D757A">
        <w:rPr>
          <w:rFonts w:ascii="Times New Roman" w:hAnsi="Times New Roman"/>
          <w:b/>
          <w:sz w:val="28"/>
          <w:szCs w:val="28"/>
        </w:rPr>
        <w:t>Род 24</w:t>
      </w:r>
      <w:r w:rsidRPr="001D757A">
        <w:rPr>
          <w:rFonts w:ascii="Times New Roman" w:hAnsi="Times New Roman"/>
          <w:b/>
          <w:i/>
          <w:sz w:val="28"/>
          <w:szCs w:val="28"/>
        </w:rPr>
        <w:t xml:space="preserve">. </w:t>
      </w:r>
      <w:r w:rsidRPr="001D757A">
        <w:rPr>
          <w:rFonts w:ascii="Times New Roman" w:hAnsi="Times New Roman"/>
          <w:b/>
          <w:sz w:val="28"/>
          <w:szCs w:val="28"/>
        </w:rPr>
        <w:t xml:space="preserve">Сердечник – </w:t>
      </w:r>
      <w:r w:rsidRPr="001D757A">
        <w:rPr>
          <w:rFonts w:ascii="Times New Roman" w:hAnsi="Times New Roman"/>
          <w:b/>
          <w:i/>
          <w:sz w:val="28"/>
          <w:szCs w:val="28"/>
          <w:lang w:val="en-US"/>
        </w:rPr>
        <w:t>Cardamine</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29.  С. </w:t>
      </w:r>
      <w:r w:rsidR="00AA2197">
        <w:rPr>
          <w:rFonts w:ascii="Times New Roman" w:hAnsi="Times New Roman"/>
          <w:sz w:val="28"/>
          <w:szCs w:val="28"/>
        </w:rPr>
        <w:t>н</w:t>
      </w:r>
      <w:r w:rsidRPr="001D757A">
        <w:rPr>
          <w:rFonts w:ascii="Times New Roman" w:hAnsi="Times New Roman"/>
          <w:sz w:val="28"/>
          <w:szCs w:val="28"/>
        </w:rPr>
        <w:t xml:space="preserve">едотрога – </w:t>
      </w:r>
      <w:r w:rsidRPr="001D757A">
        <w:rPr>
          <w:rFonts w:ascii="Times New Roman" w:hAnsi="Times New Roman"/>
          <w:i/>
          <w:sz w:val="28"/>
          <w:szCs w:val="28"/>
          <w:lang w:val="en-US"/>
        </w:rPr>
        <w:t>C</w:t>
      </w:r>
      <w:r w:rsidRPr="001D757A">
        <w:rPr>
          <w:rFonts w:ascii="Times New Roman" w:hAnsi="Times New Roman"/>
          <w:i/>
          <w:sz w:val="28"/>
          <w:szCs w:val="28"/>
        </w:rPr>
        <w:t xml:space="preserve">. </w:t>
      </w:r>
      <w:r w:rsidRPr="001D757A">
        <w:rPr>
          <w:rFonts w:ascii="Times New Roman" w:hAnsi="Times New Roman"/>
          <w:i/>
          <w:sz w:val="28"/>
          <w:szCs w:val="28"/>
          <w:lang w:val="en-US"/>
        </w:rPr>
        <w:t>impatiens</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Cs w:val="28"/>
        </w:rPr>
        <w:t xml:space="preserve">.    </w:t>
      </w:r>
      <w:r w:rsidRPr="001D757A">
        <w:rPr>
          <w:rFonts w:ascii="Times New Roman" w:hAnsi="Times New Roman"/>
          <w:sz w:val="24"/>
          <w:szCs w:val="28"/>
        </w:rPr>
        <w:t xml:space="preserve">Европейско-западносибирско-восточноазиатско-ирано-туранский. В широколиственно-хвойных лесах, по берегам рек и ручьев, на лугах. Нередко (1а, 2-5). Гемикриптофит и терофит, монокарпик длительной вегетации. Гигромезофит. Лекарственное, пищевое, кормовое, </w:t>
      </w:r>
      <w:r w:rsidRPr="001D757A">
        <w:rPr>
          <w:rFonts w:ascii="Times New Roman" w:hAnsi="Times New Roman"/>
          <w:b/>
          <w:sz w:val="24"/>
          <w:szCs w:val="28"/>
        </w:rPr>
        <w:t>медоносное.</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30. С. </w:t>
      </w:r>
      <w:r w:rsidR="00AA2197">
        <w:rPr>
          <w:rFonts w:ascii="Times New Roman" w:hAnsi="Times New Roman"/>
          <w:sz w:val="28"/>
          <w:szCs w:val="28"/>
        </w:rPr>
        <w:t>л</w:t>
      </w:r>
      <w:r w:rsidRPr="001D757A">
        <w:rPr>
          <w:rFonts w:ascii="Times New Roman" w:hAnsi="Times New Roman"/>
          <w:sz w:val="28"/>
          <w:szCs w:val="28"/>
        </w:rPr>
        <w:t xml:space="preserve">уговой – </w:t>
      </w:r>
      <w:r w:rsidRPr="001D757A">
        <w:rPr>
          <w:rFonts w:ascii="Times New Roman" w:hAnsi="Times New Roman"/>
          <w:i/>
          <w:sz w:val="28"/>
          <w:szCs w:val="28"/>
          <w:lang w:val="en-US"/>
        </w:rPr>
        <w:t>C</w:t>
      </w:r>
      <w:r w:rsidRPr="001D757A">
        <w:rPr>
          <w:rFonts w:ascii="Times New Roman" w:hAnsi="Times New Roman"/>
          <w:i/>
          <w:sz w:val="28"/>
          <w:szCs w:val="28"/>
        </w:rPr>
        <w:t xml:space="preserve">. </w:t>
      </w:r>
      <w:r w:rsidRPr="001D757A">
        <w:rPr>
          <w:rFonts w:ascii="Times New Roman" w:hAnsi="Times New Roman"/>
          <w:i/>
          <w:sz w:val="28"/>
          <w:szCs w:val="28"/>
          <w:lang w:val="en-US"/>
        </w:rPr>
        <w:t>pratensis</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Стержнекорневой поликарпик. Голарктический. Во влажных смешанных лесах, сограх, на осоковых болотах, по берегам рек, ручьев, на влажных лугах. Часто (1, 2, 4-6). Гемикриптофит. Гигрофит. Лекарственное, пищевое, кормовое, </w:t>
      </w:r>
      <w:r w:rsidRPr="001D757A">
        <w:rPr>
          <w:rFonts w:ascii="Times New Roman" w:hAnsi="Times New Roman"/>
          <w:b/>
          <w:sz w:val="24"/>
          <w:szCs w:val="28"/>
        </w:rPr>
        <w:t>медоносное,</w:t>
      </w:r>
      <w:r w:rsidRPr="001D757A">
        <w:rPr>
          <w:rFonts w:ascii="Times New Roman" w:hAnsi="Times New Roman"/>
          <w:sz w:val="24"/>
          <w:szCs w:val="28"/>
        </w:rPr>
        <w:t xml:space="preserve">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Сем. 17. Крушиновые – </w:t>
      </w:r>
      <w:r w:rsidRPr="001D757A">
        <w:rPr>
          <w:rFonts w:ascii="Times New Roman" w:hAnsi="Times New Roman"/>
          <w:b/>
          <w:i/>
          <w:sz w:val="28"/>
          <w:szCs w:val="28"/>
          <w:lang w:val="en-US"/>
        </w:rPr>
        <w:t>Rhamnaceae</w:t>
      </w:r>
    </w:p>
    <w:p w:rsidR="0095475D" w:rsidRPr="001D757A" w:rsidRDefault="0095475D" w:rsidP="0095475D">
      <w:pPr>
        <w:spacing w:after="0"/>
        <w:jc w:val="center"/>
        <w:rPr>
          <w:rFonts w:ascii="Times New Roman" w:hAnsi="Times New Roman"/>
          <w:lang w:val="en-US"/>
        </w:rPr>
      </w:pPr>
      <w:r w:rsidRPr="001D757A">
        <w:rPr>
          <w:rFonts w:ascii="Times New Roman" w:hAnsi="Times New Roman"/>
          <w:b/>
          <w:sz w:val="28"/>
          <w:szCs w:val="28"/>
        </w:rPr>
        <w:t>Род</w:t>
      </w:r>
      <w:r w:rsidRPr="001D757A">
        <w:rPr>
          <w:rFonts w:ascii="Times New Roman" w:hAnsi="Times New Roman"/>
          <w:b/>
          <w:sz w:val="28"/>
          <w:szCs w:val="28"/>
          <w:lang w:val="en-US"/>
        </w:rPr>
        <w:t xml:space="preserve"> 25</w:t>
      </w:r>
      <w:r w:rsidRPr="001D757A">
        <w:rPr>
          <w:rFonts w:ascii="Times New Roman" w:hAnsi="Times New Roman"/>
          <w:b/>
          <w:i/>
          <w:sz w:val="28"/>
          <w:szCs w:val="28"/>
          <w:lang w:val="en-US"/>
        </w:rPr>
        <w:t xml:space="preserve">. </w:t>
      </w:r>
      <w:r w:rsidRPr="001D757A">
        <w:rPr>
          <w:rFonts w:ascii="Times New Roman" w:hAnsi="Times New Roman"/>
          <w:b/>
          <w:sz w:val="28"/>
          <w:szCs w:val="28"/>
        </w:rPr>
        <w:t>Крушина</w:t>
      </w:r>
      <w:r w:rsidRPr="001D757A">
        <w:rPr>
          <w:rFonts w:ascii="Times New Roman" w:hAnsi="Times New Roman"/>
          <w:b/>
          <w:sz w:val="28"/>
          <w:szCs w:val="28"/>
          <w:lang w:val="en-US"/>
        </w:rPr>
        <w:t xml:space="preserve"> – </w:t>
      </w:r>
      <w:r w:rsidRPr="001D757A">
        <w:rPr>
          <w:rFonts w:ascii="Times New Roman" w:hAnsi="Times New Roman"/>
          <w:b/>
          <w:i/>
          <w:sz w:val="28"/>
          <w:szCs w:val="28"/>
          <w:lang w:val="en-US"/>
        </w:rPr>
        <w:t>Frangula</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lang w:val="en-US"/>
        </w:rPr>
        <w:t xml:space="preserve">31. </w:t>
      </w:r>
      <w:r w:rsidRPr="001D757A">
        <w:rPr>
          <w:rFonts w:ascii="Times New Roman" w:hAnsi="Times New Roman"/>
          <w:sz w:val="28"/>
          <w:szCs w:val="28"/>
        </w:rPr>
        <w:t>К</w:t>
      </w:r>
      <w:r w:rsidRPr="001D757A">
        <w:rPr>
          <w:rFonts w:ascii="Times New Roman" w:hAnsi="Times New Roman"/>
          <w:sz w:val="28"/>
          <w:szCs w:val="28"/>
          <w:lang w:val="en-US"/>
        </w:rPr>
        <w:t xml:space="preserve">. </w:t>
      </w:r>
      <w:r w:rsidR="00AA2197">
        <w:rPr>
          <w:rFonts w:ascii="Times New Roman" w:hAnsi="Times New Roman"/>
          <w:sz w:val="28"/>
          <w:szCs w:val="28"/>
        </w:rPr>
        <w:t>Л</w:t>
      </w:r>
      <w:r w:rsidRPr="001D757A">
        <w:rPr>
          <w:rFonts w:ascii="Times New Roman" w:hAnsi="Times New Roman"/>
          <w:sz w:val="28"/>
          <w:szCs w:val="28"/>
        </w:rPr>
        <w:t>омкая</w:t>
      </w:r>
      <w:r w:rsidR="00AA2197" w:rsidRPr="00AA2197">
        <w:rPr>
          <w:rFonts w:ascii="Times New Roman" w:hAnsi="Times New Roman"/>
          <w:sz w:val="28"/>
          <w:szCs w:val="28"/>
          <w:lang w:val="en-US"/>
        </w:rPr>
        <w:t xml:space="preserve"> </w:t>
      </w:r>
      <w:r w:rsidRPr="001D757A">
        <w:rPr>
          <w:rFonts w:ascii="Times New Roman" w:hAnsi="Times New Roman"/>
          <w:i/>
          <w:sz w:val="28"/>
          <w:szCs w:val="28"/>
          <w:lang w:val="en-US"/>
        </w:rPr>
        <w:t xml:space="preserve">– F. alnus </w:t>
      </w:r>
      <w:r w:rsidRPr="001D757A">
        <w:rPr>
          <w:rFonts w:ascii="Times New Roman" w:hAnsi="Times New Roman"/>
          <w:sz w:val="28"/>
          <w:szCs w:val="28"/>
          <w:lang w:val="en-US"/>
        </w:rPr>
        <w:t xml:space="preserve">Mill.   </w:t>
      </w:r>
      <w:r w:rsidRPr="001D757A">
        <w:rPr>
          <w:rFonts w:ascii="Times New Roman" w:hAnsi="Times New Roman"/>
          <w:sz w:val="24"/>
          <w:szCs w:val="28"/>
        </w:rPr>
        <w:t xml:space="preserve">Европейско-западносибирско-алтае-саянско-средиземноморский. В лесах,  на опушках, полянах, по берегам рек. Часто (1-6). Нанофанерофит, прямостоячий кустарник. Мезофит. Лекарственное, древесинное, </w:t>
      </w:r>
      <w:r w:rsidRPr="001D757A">
        <w:rPr>
          <w:rFonts w:ascii="Times New Roman" w:hAnsi="Times New Roman"/>
          <w:b/>
          <w:sz w:val="24"/>
          <w:szCs w:val="28"/>
        </w:rPr>
        <w:t>медоносное,</w:t>
      </w:r>
      <w:r w:rsidRPr="001D757A">
        <w:rPr>
          <w:rFonts w:ascii="Times New Roman" w:hAnsi="Times New Roman"/>
          <w:sz w:val="24"/>
          <w:szCs w:val="28"/>
        </w:rPr>
        <w:t xml:space="preserve"> красильное, техническое, декоративное, ядовитое.</w:t>
      </w:r>
    </w:p>
    <w:p w:rsidR="0095475D" w:rsidRPr="001D757A" w:rsidRDefault="0095475D" w:rsidP="0095475D">
      <w:pPr>
        <w:spacing w:after="0"/>
        <w:jc w:val="center"/>
        <w:rPr>
          <w:rFonts w:ascii="Times New Roman" w:hAnsi="Times New Roman"/>
          <w:szCs w:val="28"/>
        </w:rPr>
      </w:pPr>
      <w:r w:rsidRPr="001D757A">
        <w:rPr>
          <w:rFonts w:ascii="Times New Roman" w:hAnsi="Times New Roman"/>
          <w:b/>
          <w:sz w:val="28"/>
        </w:rPr>
        <w:t xml:space="preserve">Сем. 18. Липовые </w:t>
      </w:r>
      <w:r w:rsidR="00F25D87" w:rsidRPr="001D757A">
        <w:rPr>
          <w:rFonts w:ascii="Times New Roman" w:hAnsi="Times New Roman"/>
          <w:b/>
          <w:sz w:val="28"/>
        </w:rPr>
        <w:t>–</w:t>
      </w:r>
      <w:r w:rsidRPr="001D757A">
        <w:rPr>
          <w:rFonts w:ascii="Times New Roman" w:hAnsi="Times New Roman"/>
          <w:b/>
          <w:sz w:val="28"/>
        </w:rPr>
        <w:t xml:space="preserve"> </w:t>
      </w:r>
      <w:r w:rsidRPr="001D757A">
        <w:rPr>
          <w:rFonts w:ascii="Times New Roman" w:hAnsi="Times New Roman"/>
          <w:b/>
          <w:i/>
          <w:sz w:val="28"/>
          <w:lang w:val="en-US"/>
        </w:rPr>
        <w:t>Tiliaceae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rPr>
        <w:t xml:space="preserve">Род 26. Липа – </w:t>
      </w:r>
      <w:r w:rsidRPr="001D757A">
        <w:rPr>
          <w:rFonts w:ascii="Times New Roman" w:hAnsi="Times New Roman"/>
          <w:b/>
          <w:i/>
          <w:sz w:val="28"/>
          <w:lang w:val="en-US"/>
        </w:rPr>
        <w:t>Tilia</w:t>
      </w:r>
      <w:r w:rsidR="00AA2197">
        <w:rPr>
          <w:rFonts w:ascii="Times New Roman" w:hAnsi="Times New Roman"/>
          <w:b/>
          <w:i/>
          <w:sz w:val="28"/>
        </w:rPr>
        <w:t xml:space="preserve"> </w:t>
      </w:r>
      <w:r w:rsidRPr="001D757A">
        <w:rPr>
          <w:rFonts w:ascii="Times New Roman" w:hAnsi="Times New Roman"/>
          <w:b/>
          <w:sz w:val="28"/>
          <w:lang w:val="en-US"/>
        </w:rPr>
        <w:t>L</w:t>
      </w:r>
      <w:r w:rsidRPr="001D757A">
        <w:rPr>
          <w:rFonts w:ascii="Times New Roman" w:hAnsi="Times New Roman"/>
          <w:b/>
          <w:sz w:val="28"/>
        </w:rPr>
        <w:t>.</w:t>
      </w:r>
    </w:p>
    <w:p w:rsidR="0095475D" w:rsidRPr="001D757A" w:rsidRDefault="0095475D" w:rsidP="0095475D">
      <w:pPr>
        <w:spacing w:after="0"/>
        <w:jc w:val="both"/>
        <w:rPr>
          <w:rFonts w:ascii="Times New Roman" w:hAnsi="Times New Roman"/>
          <w:sz w:val="24"/>
          <w:szCs w:val="28"/>
        </w:rPr>
      </w:pPr>
      <w:r w:rsidRPr="001D757A">
        <w:rPr>
          <w:rFonts w:ascii="Times New Roman" w:hAnsi="Times New Roman"/>
          <w:sz w:val="28"/>
          <w:szCs w:val="28"/>
        </w:rPr>
        <w:t xml:space="preserve">32. Л. </w:t>
      </w:r>
      <w:r w:rsidR="00AA2197">
        <w:rPr>
          <w:rFonts w:ascii="Times New Roman" w:hAnsi="Times New Roman"/>
          <w:sz w:val="28"/>
          <w:szCs w:val="28"/>
        </w:rPr>
        <w:t>с</w:t>
      </w:r>
      <w:r w:rsidRPr="001D757A">
        <w:rPr>
          <w:rFonts w:ascii="Times New Roman" w:hAnsi="Times New Roman"/>
          <w:sz w:val="28"/>
          <w:szCs w:val="28"/>
        </w:rPr>
        <w:t xml:space="preserve">ердцелистная –  </w:t>
      </w:r>
      <w:r w:rsidRPr="001D757A">
        <w:rPr>
          <w:rFonts w:ascii="Times New Roman" w:hAnsi="Times New Roman"/>
          <w:i/>
          <w:sz w:val="28"/>
          <w:szCs w:val="28"/>
          <w:lang w:val="en-US"/>
        </w:rPr>
        <w:t>T</w:t>
      </w:r>
      <w:r w:rsidRPr="001D757A">
        <w:rPr>
          <w:rFonts w:ascii="Times New Roman" w:hAnsi="Times New Roman"/>
          <w:i/>
          <w:sz w:val="28"/>
          <w:szCs w:val="28"/>
        </w:rPr>
        <w:t xml:space="preserve">. </w:t>
      </w:r>
      <w:r w:rsidRPr="001D757A">
        <w:rPr>
          <w:rFonts w:ascii="Times New Roman" w:hAnsi="Times New Roman"/>
          <w:i/>
          <w:sz w:val="28"/>
          <w:szCs w:val="28"/>
          <w:lang w:val="en-US"/>
        </w:rPr>
        <w:t>cordata</w:t>
      </w:r>
      <w:r w:rsidR="0097764B" w:rsidRPr="001D757A">
        <w:rPr>
          <w:rFonts w:ascii="Times New Roman" w:hAnsi="Times New Roman"/>
          <w:i/>
          <w:sz w:val="28"/>
          <w:szCs w:val="28"/>
        </w:rPr>
        <w:t xml:space="preserve"> </w:t>
      </w:r>
      <w:r w:rsidRPr="001D757A">
        <w:rPr>
          <w:rFonts w:ascii="Times New Roman" w:hAnsi="Times New Roman"/>
          <w:sz w:val="28"/>
          <w:szCs w:val="28"/>
          <w:lang w:val="en-US"/>
        </w:rPr>
        <w:t>Mill</w:t>
      </w:r>
      <w:r w:rsidRPr="001D757A">
        <w:rPr>
          <w:rFonts w:ascii="Times New Roman" w:hAnsi="Times New Roman"/>
          <w:i/>
          <w:sz w:val="28"/>
          <w:szCs w:val="28"/>
        </w:rPr>
        <w:t>.</w:t>
      </w:r>
      <w:r w:rsidRPr="001D757A">
        <w:rPr>
          <w:rFonts w:ascii="Times New Roman" w:hAnsi="Times New Roman"/>
          <w:sz w:val="24"/>
          <w:szCs w:val="28"/>
        </w:rPr>
        <w:t xml:space="preserve">Основная лесообразующая порода широколиственных лесов, как примесь в темнохвойных лесах, на севере края входит в состав подлеска, доходя до его северной границы. Изредка (1,5); часто (2-4). Мезофит. Древесинное, лекарственное, волокнистое, </w:t>
      </w:r>
      <w:r w:rsidRPr="001D757A">
        <w:rPr>
          <w:rFonts w:ascii="Times New Roman" w:hAnsi="Times New Roman"/>
          <w:b/>
          <w:sz w:val="24"/>
          <w:szCs w:val="28"/>
        </w:rPr>
        <w:t>медоносное,</w:t>
      </w:r>
      <w:r w:rsidRPr="001D757A">
        <w:rPr>
          <w:rFonts w:ascii="Times New Roman" w:hAnsi="Times New Roman"/>
          <w:sz w:val="24"/>
          <w:szCs w:val="28"/>
        </w:rPr>
        <w:t xml:space="preserve"> эфирно-масличное, поделочное,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Сем. 19. Лютиковые – </w:t>
      </w:r>
      <w:r w:rsidRPr="001D757A">
        <w:rPr>
          <w:rFonts w:ascii="Times New Roman" w:hAnsi="Times New Roman"/>
          <w:b/>
          <w:i/>
          <w:sz w:val="28"/>
          <w:szCs w:val="28"/>
          <w:lang w:val="en-US"/>
        </w:rPr>
        <w:t>Ranunculaceae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27</w:t>
      </w:r>
      <w:r w:rsidRPr="001D757A">
        <w:rPr>
          <w:rFonts w:ascii="Times New Roman" w:hAnsi="Times New Roman"/>
          <w:b/>
          <w:i/>
          <w:sz w:val="28"/>
          <w:szCs w:val="28"/>
        </w:rPr>
        <w:t xml:space="preserve">. </w:t>
      </w:r>
      <w:r w:rsidRPr="001D757A">
        <w:rPr>
          <w:rFonts w:ascii="Times New Roman" w:hAnsi="Times New Roman"/>
          <w:b/>
          <w:sz w:val="28"/>
          <w:szCs w:val="28"/>
        </w:rPr>
        <w:t xml:space="preserve">Княжик – </w:t>
      </w:r>
      <w:r w:rsidRPr="001D757A">
        <w:rPr>
          <w:rFonts w:ascii="Times New Roman" w:hAnsi="Times New Roman"/>
          <w:b/>
          <w:i/>
          <w:sz w:val="28"/>
          <w:szCs w:val="28"/>
          <w:lang w:val="en-US"/>
        </w:rPr>
        <w:t>Atragene</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33.  К. сибирский – </w:t>
      </w:r>
      <w:r w:rsidRPr="001D757A">
        <w:rPr>
          <w:rFonts w:ascii="Times New Roman" w:hAnsi="Times New Roman"/>
          <w:i/>
          <w:sz w:val="28"/>
          <w:szCs w:val="28"/>
          <w:lang w:val="en-US"/>
        </w:rPr>
        <w:t>A</w:t>
      </w:r>
      <w:r w:rsidRPr="001D757A">
        <w:rPr>
          <w:rFonts w:ascii="Times New Roman" w:hAnsi="Times New Roman"/>
          <w:i/>
          <w:sz w:val="28"/>
          <w:szCs w:val="28"/>
        </w:rPr>
        <w:t xml:space="preserve">. </w:t>
      </w:r>
      <w:r w:rsidRPr="001D757A">
        <w:rPr>
          <w:rFonts w:ascii="Times New Roman" w:hAnsi="Times New Roman"/>
          <w:i/>
          <w:sz w:val="28"/>
          <w:szCs w:val="28"/>
          <w:lang w:val="en-US"/>
        </w:rPr>
        <w:t>sibirica</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Североевропейско-сибирско-ирано-туранский. В лесах разных типов, на опушках, в кустарниках по берегам рек. Нередко (1, 2, 5, 6); изредка (3,4). Нанофанерофит, лиановидный кустарник. Мезофит. Ядовитое, лекарственное, декоративное, </w:t>
      </w:r>
      <w:r w:rsidRPr="001D757A">
        <w:rPr>
          <w:rFonts w:ascii="Times New Roman" w:hAnsi="Times New Roman"/>
          <w:b/>
          <w:sz w:val="24"/>
          <w:szCs w:val="28"/>
        </w:rPr>
        <w:t>перганосное.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Род 28. Лютик – </w:t>
      </w:r>
      <w:r w:rsidRPr="001D757A">
        <w:rPr>
          <w:rFonts w:ascii="Times New Roman" w:hAnsi="Times New Roman"/>
          <w:b/>
          <w:i/>
          <w:sz w:val="28"/>
          <w:szCs w:val="28"/>
          <w:lang w:val="en-US"/>
        </w:rPr>
        <w:t>Ranunculus</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lastRenderedPageBreak/>
        <w:t xml:space="preserve">34. Л. </w:t>
      </w:r>
      <w:r w:rsidR="00AA2197">
        <w:rPr>
          <w:rFonts w:ascii="Times New Roman" w:hAnsi="Times New Roman"/>
          <w:sz w:val="28"/>
          <w:szCs w:val="28"/>
        </w:rPr>
        <w:t>п</w:t>
      </w:r>
      <w:r w:rsidRPr="001D757A">
        <w:rPr>
          <w:rFonts w:ascii="Times New Roman" w:hAnsi="Times New Roman"/>
          <w:sz w:val="28"/>
          <w:szCs w:val="28"/>
        </w:rPr>
        <w:t xml:space="preserve">олзучий – </w:t>
      </w:r>
      <w:r w:rsidRPr="001D757A">
        <w:rPr>
          <w:rFonts w:ascii="Times New Roman" w:hAnsi="Times New Roman"/>
          <w:i/>
          <w:sz w:val="28"/>
          <w:szCs w:val="28"/>
          <w:lang w:val="en-US"/>
        </w:rPr>
        <w:t>R</w:t>
      </w:r>
      <w:r w:rsidRPr="001D757A">
        <w:rPr>
          <w:rFonts w:ascii="Times New Roman" w:hAnsi="Times New Roman"/>
          <w:i/>
          <w:sz w:val="28"/>
          <w:szCs w:val="28"/>
        </w:rPr>
        <w:t xml:space="preserve">. </w:t>
      </w:r>
      <w:r w:rsidRPr="001D757A">
        <w:rPr>
          <w:rFonts w:ascii="Times New Roman" w:hAnsi="Times New Roman"/>
          <w:i/>
          <w:sz w:val="28"/>
          <w:szCs w:val="28"/>
          <w:lang w:val="en-US"/>
        </w:rPr>
        <w:t>repens</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Палеарктический. По берегам водоемов, на низинных лугах и болотах, по лесным дорогам и просекам. Часто по всему краю. Гемикриптофит, ползучий поликарпик. Гигрофит. Ядовитое, лекарственное, кормовое, </w:t>
      </w:r>
      <w:r w:rsidRPr="001D757A">
        <w:rPr>
          <w:rFonts w:ascii="Times New Roman" w:hAnsi="Times New Roman"/>
          <w:b/>
          <w:sz w:val="24"/>
          <w:szCs w:val="28"/>
        </w:rPr>
        <w:t>медоносное.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Род 29. Седмичник – </w:t>
      </w:r>
      <w:r w:rsidRPr="001D757A">
        <w:rPr>
          <w:rFonts w:ascii="Times New Roman" w:hAnsi="Times New Roman"/>
          <w:b/>
          <w:i/>
          <w:iCs/>
          <w:sz w:val="28"/>
          <w:szCs w:val="28"/>
        </w:rPr>
        <w:t>Trientalis</w:t>
      </w:r>
    </w:p>
    <w:p w:rsidR="0095475D" w:rsidRPr="001D757A" w:rsidRDefault="0095475D" w:rsidP="0095475D">
      <w:pPr>
        <w:spacing w:after="0"/>
        <w:jc w:val="both"/>
        <w:rPr>
          <w:rFonts w:ascii="Times New Roman" w:hAnsi="Times New Roman"/>
          <w:sz w:val="24"/>
          <w:szCs w:val="24"/>
        </w:rPr>
      </w:pPr>
      <w:r w:rsidRPr="001D757A">
        <w:rPr>
          <w:rFonts w:ascii="Times New Roman" w:hAnsi="Times New Roman"/>
          <w:sz w:val="28"/>
          <w:szCs w:val="28"/>
        </w:rPr>
        <w:t xml:space="preserve">35. С. </w:t>
      </w:r>
      <w:r w:rsidR="00AA2197">
        <w:rPr>
          <w:rFonts w:ascii="Times New Roman" w:hAnsi="Times New Roman"/>
          <w:sz w:val="28"/>
          <w:szCs w:val="28"/>
        </w:rPr>
        <w:t>е</w:t>
      </w:r>
      <w:r w:rsidRPr="001D757A">
        <w:rPr>
          <w:rFonts w:ascii="Times New Roman" w:hAnsi="Times New Roman"/>
          <w:sz w:val="28"/>
          <w:szCs w:val="28"/>
        </w:rPr>
        <w:t xml:space="preserve">вропейский – </w:t>
      </w:r>
      <w:r w:rsidRPr="001D757A">
        <w:rPr>
          <w:rFonts w:ascii="Times New Roman" w:hAnsi="Times New Roman"/>
          <w:i/>
          <w:iCs/>
          <w:sz w:val="28"/>
          <w:szCs w:val="28"/>
          <w:lang w:val="en-US"/>
        </w:rPr>
        <w:t>T</w:t>
      </w:r>
      <w:r w:rsidRPr="001D757A">
        <w:rPr>
          <w:rFonts w:ascii="Times New Roman" w:hAnsi="Times New Roman"/>
          <w:i/>
          <w:iCs/>
          <w:sz w:val="28"/>
          <w:szCs w:val="28"/>
        </w:rPr>
        <w:t xml:space="preserve">. </w:t>
      </w:r>
      <w:r w:rsidRPr="001D757A">
        <w:rPr>
          <w:rFonts w:ascii="Times New Roman" w:hAnsi="Times New Roman"/>
          <w:i/>
          <w:iCs/>
          <w:sz w:val="28"/>
          <w:szCs w:val="28"/>
          <w:lang w:val="en-US"/>
        </w:rPr>
        <w:t>europaea</w:t>
      </w:r>
      <w:r w:rsidR="0097764B" w:rsidRPr="001D757A">
        <w:rPr>
          <w:rFonts w:ascii="Times New Roman" w:hAnsi="Times New Roman"/>
          <w:i/>
          <w:iCs/>
          <w:sz w:val="28"/>
          <w:szCs w:val="28"/>
        </w:rPr>
        <w:t xml:space="preserve"> </w:t>
      </w:r>
      <w:r w:rsidRPr="001D757A">
        <w:rPr>
          <w:rFonts w:ascii="Times New Roman" w:hAnsi="Times New Roman"/>
          <w:iCs/>
          <w:sz w:val="28"/>
          <w:szCs w:val="28"/>
          <w:lang w:val="en-US"/>
        </w:rPr>
        <w:t>L</w:t>
      </w:r>
      <w:r w:rsidRPr="001D757A">
        <w:rPr>
          <w:rFonts w:ascii="Times New Roman" w:hAnsi="Times New Roman"/>
          <w:iCs/>
          <w:sz w:val="28"/>
          <w:szCs w:val="28"/>
        </w:rPr>
        <w:t xml:space="preserve">. </w:t>
      </w:r>
      <w:r w:rsidRPr="001D757A">
        <w:rPr>
          <w:rFonts w:ascii="Times New Roman" w:hAnsi="Times New Roman"/>
          <w:iCs/>
          <w:sz w:val="24"/>
          <w:szCs w:val="24"/>
        </w:rPr>
        <w:t xml:space="preserve">Столонообразующий поликарпик. Циркумбореально-восточноазиатский. В темнохвойных, смешанных и мелколиственных лесах, на скалистых останцах, в горных тундрах. Часто (1, 2, 5, 6); изредка (3, 4). Геофит. Мезофит. Лекарственное, </w:t>
      </w:r>
      <w:r w:rsidRPr="001D757A">
        <w:rPr>
          <w:rFonts w:ascii="Times New Roman" w:hAnsi="Times New Roman"/>
          <w:b/>
          <w:iCs/>
          <w:sz w:val="24"/>
          <w:szCs w:val="24"/>
        </w:rPr>
        <w:t>медоносное.</w:t>
      </w:r>
    </w:p>
    <w:p w:rsidR="0095475D" w:rsidRPr="001D757A" w:rsidRDefault="0095475D" w:rsidP="0095475D">
      <w:pPr>
        <w:spacing w:after="0"/>
        <w:jc w:val="center"/>
        <w:rPr>
          <w:rFonts w:ascii="Times New Roman" w:hAnsi="Times New Roman"/>
        </w:rPr>
      </w:pPr>
      <w:r w:rsidRPr="001D757A">
        <w:rPr>
          <w:rFonts w:ascii="Times New Roman" w:hAnsi="Times New Roman"/>
          <w:b/>
          <w:iCs/>
          <w:sz w:val="28"/>
          <w:szCs w:val="28"/>
        </w:rPr>
        <w:t xml:space="preserve">Сем. 20. Мареновые  – </w:t>
      </w:r>
      <w:r w:rsidRPr="001D757A">
        <w:rPr>
          <w:rFonts w:ascii="Times New Roman" w:hAnsi="Times New Roman"/>
          <w:b/>
          <w:i/>
          <w:iCs/>
          <w:sz w:val="28"/>
          <w:szCs w:val="28"/>
          <w:lang w:val="en-US"/>
        </w:rPr>
        <w:t>Rubiaceae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30</w:t>
      </w:r>
      <w:r w:rsidRPr="001D757A">
        <w:rPr>
          <w:rFonts w:ascii="Times New Roman" w:hAnsi="Times New Roman"/>
          <w:b/>
          <w:i/>
          <w:sz w:val="28"/>
          <w:szCs w:val="28"/>
        </w:rPr>
        <w:t xml:space="preserve">. </w:t>
      </w:r>
      <w:r w:rsidRPr="001D757A">
        <w:rPr>
          <w:rFonts w:ascii="Times New Roman" w:hAnsi="Times New Roman"/>
          <w:b/>
          <w:sz w:val="28"/>
          <w:szCs w:val="28"/>
        </w:rPr>
        <w:t xml:space="preserve">Ясменник – </w:t>
      </w:r>
      <w:r w:rsidRPr="001D757A">
        <w:rPr>
          <w:rFonts w:ascii="Times New Roman" w:hAnsi="Times New Roman"/>
          <w:b/>
          <w:i/>
          <w:sz w:val="28"/>
          <w:szCs w:val="28"/>
          <w:lang w:val="en-US"/>
        </w:rPr>
        <w:t>Asperula</w:t>
      </w:r>
    </w:p>
    <w:p w:rsidR="0095475D" w:rsidRPr="001D757A" w:rsidRDefault="0095475D" w:rsidP="0095475D">
      <w:pPr>
        <w:spacing w:after="0"/>
        <w:jc w:val="both"/>
        <w:rPr>
          <w:rFonts w:ascii="Times New Roman" w:hAnsi="Times New Roman"/>
        </w:rPr>
      </w:pPr>
      <w:r w:rsidRPr="001D757A">
        <w:rPr>
          <w:rFonts w:ascii="Times New Roman" w:hAnsi="Times New Roman"/>
          <w:iCs/>
          <w:sz w:val="28"/>
          <w:szCs w:val="28"/>
        </w:rPr>
        <w:t xml:space="preserve">36. Я. </w:t>
      </w:r>
      <w:r w:rsidR="00AA2197">
        <w:rPr>
          <w:rFonts w:ascii="Times New Roman" w:hAnsi="Times New Roman"/>
          <w:iCs/>
          <w:sz w:val="28"/>
          <w:szCs w:val="28"/>
        </w:rPr>
        <w:t>д</w:t>
      </w:r>
      <w:r w:rsidRPr="001D757A">
        <w:rPr>
          <w:rFonts w:ascii="Times New Roman" w:hAnsi="Times New Roman"/>
          <w:iCs/>
          <w:sz w:val="28"/>
          <w:szCs w:val="28"/>
        </w:rPr>
        <w:t xml:space="preserve">ушистый </w:t>
      </w:r>
      <w:r w:rsidRPr="001D757A">
        <w:rPr>
          <w:rFonts w:ascii="Times New Roman" w:hAnsi="Times New Roman"/>
          <w:i/>
          <w:iCs/>
          <w:sz w:val="28"/>
          <w:szCs w:val="28"/>
        </w:rPr>
        <w:t xml:space="preserve">– A. odorata </w:t>
      </w:r>
      <w:r w:rsidRPr="001D757A">
        <w:rPr>
          <w:rFonts w:ascii="Times New Roman" w:hAnsi="Times New Roman"/>
          <w:iCs/>
          <w:sz w:val="28"/>
          <w:szCs w:val="28"/>
        </w:rPr>
        <w:t xml:space="preserve">L.   </w:t>
      </w:r>
      <w:r w:rsidRPr="001D757A">
        <w:rPr>
          <w:rFonts w:ascii="Times New Roman" w:hAnsi="Times New Roman"/>
          <w:iCs/>
          <w:sz w:val="24"/>
          <w:szCs w:val="28"/>
        </w:rPr>
        <w:t xml:space="preserve">Европейско-алтае-саянско-восточноазиатско-древнесредиземноморский. В широколиственных, хвойно-широколиственных, смешанных и темнохвойных лесах. Изредка (1б,5); довольно редко (2); часто (3,4). Геофит, ползучий </w:t>
      </w:r>
      <w:r w:rsidRPr="001D757A">
        <w:rPr>
          <w:rFonts w:ascii="Times New Roman" w:hAnsi="Times New Roman"/>
          <w:iCs/>
          <w:szCs w:val="28"/>
        </w:rPr>
        <w:t xml:space="preserve">поликарпик. Мезофит. Пряное, лекарственное, </w:t>
      </w:r>
      <w:r w:rsidRPr="001D757A">
        <w:rPr>
          <w:rFonts w:ascii="Times New Roman" w:hAnsi="Times New Roman"/>
          <w:b/>
          <w:iCs/>
          <w:szCs w:val="28"/>
        </w:rPr>
        <w:t>медоносное,</w:t>
      </w:r>
      <w:r w:rsidRPr="001D757A">
        <w:rPr>
          <w:rFonts w:ascii="Times New Roman" w:hAnsi="Times New Roman"/>
          <w:iCs/>
          <w:szCs w:val="28"/>
        </w:rPr>
        <w:t xml:space="preserve"> инсектицидное, красильное, кормовое.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Сем. 21. Норичниковые  – </w:t>
      </w:r>
      <w:r w:rsidRPr="001D757A">
        <w:rPr>
          <w:rFonts w:ascii="Times New Roman" w:hAnsi="Times New Roman"/>
          <w:b/>
          <w:i/>
          <w:sz w:val="28"/>
          <w:szCs w:val="28"/>
          <w:lang w:val="en-US"/>
        </w:rPr>
        <w:t>Scrophulariaceae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31</w:t>
      </w:r>
      <w:r w:rsidRPr="001D757A">
        <w:rPr>
          <w:rFonts w:ascii="Times New Roman" w:hAnsi="Times New Roman"/>
          <w:b/>
          <w:i/>
          <w:sz w:val="28"/>
          <w:szCs w:val="28"/>
        </w:rPr>
        <w:t xml:space="preserve">. </w:t>
      </w:r>
      <w:r w:rsidRPr="001D757A">
        <w:rPr>
          <w:rFonts w:ascii="Times New Roman" w:hAnsi="Times New Roman"/>
          <w:b/>
          <w:sz w:val="28"/>
          <w:szCs w:val="28"/>
        </w:rPr>
        <w:t xml:space="preserve">Вероника – </w:t>
      </w:r>
      <w:r w:rsidRPr="001D757A">
        <w:rPr>
          <w:rFonts w:ascii="Times New Roman" w:hAnsi="Times New Roman"/>
          <w:b/>
          <w:i/>
          <w:sz w:val="28"/>
          <w:szCs w:val="28"/>
          <w:lang w:val="en-US"/>
        </w:rPr>
        <w:t>Veronica</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37. В. лекарственная </w:t>
      </w:r>
      <w:r w:rsidRPr="001D757A">
        <w:rPr>
          <w:rFonts w:ascii="Times New Roman" w:hAnsi="Times New Roman"/>
          <w:i/>
          <w:sz w:val="28"/>
          <w:szCs w:val="28"/>
        </w:rPr>
        <w:t>–</w:t>
      </w:r>
      <w:r w:rsidR="006A3172" w:rsidRPr="001D757A">
        <w:rPr>
          <w:rFonts w:ascii="Times New Roman" w:hAnsi="Times New Roman"/>
          <w:i/>
          <w:sz w:val="28"/>
          <w:szCs w:val="28"/>
        </w:rPr>
        <w:t xml:space="preserve"> </w:t>
      </w:r>
      <w:r w:rsidRPr="001D757A">
        <w:rPr>
          <w:rFonts w:ascii="Times New Roman" w:hAnsi="Times New Roman"/>
          <w:i/>
          <w:sz w:val="28"/>
          <w:szCs w:val="28"/>
          <w:lang w:val="en-US"/>
        </w:rPr>
        <w:t>V</w:t>
      </w:r>
      <w:r w:rsidRPr="001D757A">
        <w:rPr>
          <w:rFonts w:ascii="Times New Roman" w:hAnsi="Times New Roman"/>
          <w:i/>
          <w:sz w:val="28"/>
          <w:szCs w:val="28"/>
        </w:rPr>
        <w:t xml:space="preserve">. </w:t>
      </w:r>
      <w:r w:rsidRPr="001D757A">
        <w:rPr>
          <w:rFonts w:ascii="Times New Roman" w:hAnsi="Times New Roman"/>
          <w:i/>
          <w:sz w:val="28"/>
          <w:szCs w:val="28"/>
          <w:lang w:val="en-US"/>
        </w:rPr>
        <w:t>officinalis</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rPr>
        <w:t xml:space="preserve">.    </w:t>
      </w:r>
      <w:r w:rsidRPr="001D757A">
        <w:rPr>
          <w:rFonts w:ascii="Times New Roman" w:hAnsi="Times New Roman"/>
          <w:sz w:val="24"/>
        </w:rPr>
        <w:t xml:space="preserve">Европейско-западносибирско-североамериканско-средиземноморский.) В лесах разных типов на опушках, полянах, вырубках, среди кустарников, на залежах, полевых межах. Часто (1-5). Хамефит, ползучий поликарпик. Мезофит. Лекарственное, пищевое, </w:t>
      </w:r>
      <w:r w:rsidRPr="001D757A">
        <w:rPr>
          <w:rFonts w:ascii="Times New Roman" w:hAnsi="Times New Roman"/>
          <w:b/>
          <w:sz w:val="24"/>
        </w:rPr>
        <w:t>медоносное.</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38. В. </w:t>
      </w:r>
      <w:r w:rsidR="006A3172" w:rsidRPr="001D757A">
        <w:rPr>
          <w:rFonts w:ascii="Times New Roman" w:hAnsi="Times New Roman"/>
          <w:sz w:val="28"/>
          <w:szCs w:val="28"/>
        </w:rPr>
        <w:t>д</w:t>
      </w:r>
      <w:r w:rsidRPr="001D757A">
        <w:rPr>
          <w:rFonts w:ascii="Times New Roman" w:hAnsi="Times New Roman"/>
          <w:sz w:val="28"/>
          <w:szCs w:val="28"/>
        </w:rPr>
        <w:t>убравная</w:t>
      </w:r>
      <w:r w:rsidR="006A3172" w:rsidRPr="001D757A">
        <w:rPr>
          <w:rFonts w:ascii="Times New Roman" w:hAnsi="Times New Roman"/>
          <w:sz w:val="28"/>
          <w:szCs w:val="28"/>
        </w:rPr>
        <w:t xml:space="preserve"> </w:t>
      </w:r>
      <w:r w:rsidRPr="001D757A">
        <w:rPr>
          <w:rFonts w:ascii="Times New Roman" w:hAnsi="Times New Roman"/>
          <w:i/>
          <w:sz w:val="28"/>
          <w:szCs w:val="28"/>
        </w:rPr>
        <w:t xml:space="preserve">– </w:t>
      </w:r>
      <w:r w:rsidRPr="001D757A">
        <w:rPr>
          <w:rFonts w:ascii="Times New Roman" w:hAnsi="Times New Roman"/>
          <w:i/>
          <w:sz w:val="28"/>
          <w:szCs w:val="28"/>
          <w:lang w:val="en-US"/>
        </w:rPr>
        <w:t>V</w:t>
      </w:r>
      <w:r w:rsidRPr="001D757A">
        <w:rPr>
          <w:rFonts w:ascii="Times New Roman" w:hAnsi="Times New Roman"/>
          <w:i/>
          <w:sz w:val="28"/>
          <w:szCs w:val="28"/>
        </w:rPr>
        <w:t xml:space="preserve">. </w:t>
      </w:r>
      <w:r w:rsidRPr="001D757A">
        <w:rPr>
          <w:rFonts w:ascii="Times New Roman" w:hAnsi="Times New Roman"/>
          <w:i/>
          <w:sz w:val="28"/>
          <w:szCs w:val="28"/>
          <w:lang w:val="en-US"/>
        </w:rPr>
        <w:t>chamaedrys</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rPr>
        <w:t xml:space="preserve">Европейско-западносибирско-алтае-саянско-восточно-североамериканско-средиземноморский. На опушках, полянах, лугах, в лесах и редколесьях, среди кустарников, у дорог и жилья, на полевых межах, залежах. Часто (1-6). Хамефит, ползучий поликарпик. Мезофит. Кормовое, лекарственное, </w:t>
      </w:r>
      <w:r w:rsidRPr="001D757A">
        <w:rPr>
          <w:rFonts w:ascii="Times New Roman" w:hAnsi="Times New Roman"/>
          <w:b/>
          <w:sz w:val="24"/>
        </w:rPr>
        <w:t>медоносное.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32</w:t>
      </w:r>
      <w:r w:rsidRPr="001D757A">
        <w:rPr>
          <w:rFonts w:ascii="Times New Roman" w:hAnsi="Times New Roman"/>
          <w:b/>
          <w:i/>
          <w:sz w:val="28"/>
          <w:szCs w:val="28"/>
        </w:rPr>
        <w:t xml:space="preserve">. </w:t>
      </w:r>
      <w:r w:rsidRPr="001D757A">
        <w:rPr>
          <w:rFonts w:ascii="Times New Roman" w:hAnsi="Times New Roman"/>
          <w:b/>
          <w:sz w:val="28"/>
          <w:szCs w:val="28"/>
        </w:rPr>
        <w:t xml:space="preserve">Калина – </w:t>
      </w:r>
      <w:r w:rsidRPr="001D757A">
        <w:rPr>
          <w:rFonts w:ascii="Times New Roman" w:hAnsi="Times New Roman"/>
          <w:b/>
          <w:i/>
          <w:sz w:val="28"/>
          <w:szCs w:val="28"/>
          <w:lang w:val="en-US"/>
        </w:rPr>
        <w:t>Viburnum</w:t>
      </w:r>
    </w:p>
    <w:p w:rsidR="0095475D" w:rsidRPr="001D757A" w:rsidRDefault="0095475D" w:rsidP="0095475D">
      <w:pPr>
        <w:spacing w:after="0"/>
        <w:jc w:val="both"/>
        <w:rPr>
          <w:rFonts w:ascii="Times New Roman" w:hAnsi="Times New Roman"/>
          <w:sz w:val="24"/>
        </w:rPr>
      </w:pPr>
      <w:r w:rsidRPr="001D757A">
        <w:rPr>
          <w:rFonts w:ascii="Times New Roman" w:hAnsi="Times New Roman"/>
          <w:iCs/>
          <w:sz w:val="28"/>
          <w:szCs w:val="28"/>
        </w:rPr>
        <w:t xml:space="preserve">39. К. обыкновенная </w:t>
      </w:r>
      <w:r w:rsidRPr="001D757A">
        <w:rPr>
          <w:rFonts w:ascii="Times New Roman" w:hAnsi="Times New Roman"/>
          <w:i/>
          <w:iCs/>
          <w:sz w:val="28"/>
          <w:szCs w:val="28"/>
        </w:rPr>
        <w:t>– V. opulus</w:t>
      </w:r>
      <w:r w:rsidRPr="001D757A">
        <w:rPr>
          <w:rFonts w:ascii="Times New Roman" w:hAnsi="Times New Roman"/>
          <w:iCs/>
          <w:sz w:val="28"/>
          <w:szCs w:val="28"/>
        </w:rPr>
        <w:t xml:space="preserve"> L.   </w:t>
      </w:r>
      <w:r w:rsidRPr="001D757A">
        <w:rPr>
          <w:rFonts w:ascii="Times New Roman" w:hAnsi="Times New Roman"/>
          <w:iCs/>
          <w:sz w:val="24"/>
          <w:szCs w:val="28"/>
        </w:rPr>
        <w:t xml:space="preserve">Европейско-западносибирско-алтае-саянско-древнесредиземноморский. В лиственных и смешанных лесах, на опушках, полянах, лугах, среди прибрежных кустарников. Часто (1-5). Нанофанерофит, прямостоячий кустарник. Мезофит. Лекарственное, витаминное, плодовое, </w:t>
      </w:r>
      <w:r w:rsidRPr="001D757A">
        <w:rPr>
          <w:rFonts w:ascii="Times New Roman" w:hAnsi="Times New Roman"/>
          <w:b/>
          <w:iCs/>
          <w:sz w:val="24"/>
          <w:szCs w:val="28"/>
        </w:rPr>
        <w:t>медоносное,</w:t>
      </w:r>
      <w:r w:rsidRPr="001D757A">
        <w:rPr>
          <w:rFonts w:ascii="Times New Roman" w:hAnsi="Times New Roman"/>
          <w:iCs/>
          <w:sz w:val="24"/>
          <w:szCs w:val="28"/>
        </w:rPr>
        <w:t xml:space="preserve"> красильное, древесинное, кормовое, почвоукрепляющее,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Сем. 22. Первоцветные  – </w:t>
      </w:r>
      <w:r w:rsidRPr="001D757A">
        <w:rPr>
          <w:rFonts w:ascii="Times New Roman" w:hAnsi="Times New Roman"/>
          <w:b/>
          <w:i/>
          <w:sz w:val="28"/>
          <w:szCs w:val="28"/>
          <w:lang w:val="en-US"/>
        </w:rPr>
        <w:t>Primulaceae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33</w:t>
      </w:r>
      <w:r w:rsidRPr="001D757A">
        <w:rPr>
          <w:rFonts w:ascii="Times New Roman" w:hAnsi="Times New Roman"/>
          <w:b/>
          <w:i/>
          <w:sz w:val="28"/>
          <w:szCs w:val="28"/>
        </w:rPr>
        <w:t xml:space="preserve">. </w:t>
      </w:r>
      <w:r w:rsidRPr="001D757A">
        <w:rPr>
          <w:rFonts w:ascii="Times New Roman" w:hAnsi="Times New Roman"/>
          <w:b/>
          <w:sz w:val="28"/>
          <w:szCs w:val="28"/>
        </w:rPr>
        <w:t xml:space="preserve">Подмаренник – </w:t>
      </w:r>
      <w:r w:rsidRPr="001D757A">
        <w:rPr>
          <w:rFonts w:ascii="Times New Roman" w:hAnsi="Times New Roman"/>
          <w:b/>
          <w:i/>
          <w:sz w:val="28"/>
          <w:szCs w:val="28"/>
          <w:lang w:val="en-US"/>
        </w:rPr>
        <w:t>Galium</w:t>
      </w:r>
    </w:p>
    <w:p w:rsidR="0095475D" w:rsidRPr="001D757A" w:rsidRDefault="0095475D" w:rsidP="0095475D">
      <w:pPr>
        <w:spacing w:after="0"/>
        <w:jc w:val="both"/>
        <w:rPr>
          <w:rFonts w:ascii="Times New Roman" w:hAnsi="Times New Roman"/>
          <w:sz w:val="24"/>
        </w:rPr>
      </w:pPr>
      <w:r w:rsidRPr="001D757A">
        <w:rPr>
          <w:rFonts w:ascii="Times New Roman" w:hAnsi="Times New Roman"/>
          <w:iCs/>
          <w:sz w:val="28"/>
          <w:szCs w:val="28"/>
        </w:rPr>
        <w:t xml:space="preserve">40. П. северный </w:t>
      </w:r>
      <w:r w:rsidRPr="001D757A">
        <w:rPr>
          <w:rFonts w:ascii="Times New Roman" w:hAnsi="Times New Roman"/>
          <w:i/>
          <w:iCs/>
          <w:sz w:val="28"/>
          <w:szCs w:val="28"/>
        </w:rPr>
        <w:t xml:space="preserve">– </w:t>
      </w:r>
      <w:r w:rsidRPr="001D757A">
        <w:rPr>
          <w:rFonts w:ascii="Times New Roman" w:hAnsi="Times New Roman"/>
          <w:i/>
          <w:iCs/>
          <w:sz w:val="28"/>
          <w:szCs w:val="28"/>
          <w:lang w:val="en-US"/>
        </w:rPr>
        <w:t>G</w:t>
      </w:r>
      <w:r w:rsidRPr="001D757A">
        <w:rPr>
          <w:rFonts w:ascii="Times New Roman" w:hAnsi="Times New Roman"/>
          <w:i/>
          <w:iCs/>
          <w:sz w:val="28"/>
          <w:szCs w:val="28"/>
        </w:rPr>
        <w:t xml:space="preserve">. </w:t>
      </w:r>
      <w:r w:rsidRPr="001D757A">
        <w:rPr>
          <w:rFonts w:ascii="Times New Roman" w:hAnsi="Times New Roman"/>
          <w:i/>
          <w:iCs/>
          <w:sz w:val="28"/>
          <w:szCs w:val="28"/>
          <w:lang w:val="en-US"/>
        </w:rPr>
        <w:t>boreale</w:t>
      </w:r>
      <w:r w:rsidR="0097764B" w:rsidRPr="001D757A">
        <w:rPr>
          <w:rFonts w:ascii="Times New Roman" w:hAnsi="Times New Roman"/>
          <w:i/>
          <w:iCs/>
          <w:sz w:val="28"/>
          <w:szCs w:val="28"/>
        </w:rPr>
        <w:t xml:space="preserve"> </w:t>
      </w:r>
      <w:r w:rsidRPr="001D757A">
        <w:rPr>
          <w:rFonts w:ascii="Times New Roman" w:hAnsi="Times New Roman"/>
          <w:iCs/>
          <w:sz w:val="28"/>
          <w:szCs w:val="28"/>
          <w:lang w:val="en-US"/>
        </w:rPr>
        <w:t>L</w:t>
      </w:r>
      <w:r w:rsidRPr="001D757A">
        <w:rPr>
          <w:rFonts w:ascii="Times New Roman" w:hAnsi="Times New Roman"/>
          <w:iCs/>
          <w:sz w:val="28"/>
          <w:szCs w:val="28"/>
        </w:rPr>
        <w:t>.</w:t>
      </w:r>
      <w:r w:rsidR="0097764B" w:rsidRPr="001D757A">
        <w:rPr>
          <w:rFonts w:ascii="Times New Roman" w:hAnsi="Times New Roman"/>
          <w:iCs/>
          <w:sz w:val="28"/>
          <w:szCs w:val="28"/>
        </w:rPr>
        <w:t xml:space="preserve"> </w:t>
      </w:r>
      <w:r w:rsidRPr="001D757A">
        <w:rPr>
          <w:rFonts w:ascii="Times New Roman" w:hAnsi="Times New Roman"/>
          <w:iCs/>
          <w:sz w:val="24"/>
          <w:szCs w:val="28"/>
        </w:rPr>
        <w:t xml:space="preserve">Циркумбореально-восточноазиатский. На лугах, опушках, полянах, осыпях известняков, в сосновых, сосново-березовых и лиственных лесах, по берегам рек, у дорог. Часто(1-6). Гемикриптофит, ползучий поликарпик. Мезофит. Лекарственное, красильное, </w:t>
      </w:r>
      <w:r w:rsidRPr="001D757A">
        <w:rPr>
          <w:rFonts w:ascii="Times New Roman" w:hAnsi="Times New Roman"/>
          <w:b/>
          <w:iCs/>
          <w:sz w:val="24"/>
          <w:szCs w:val="28"/>
        </w:rPr>
        <w:t>медоносное,</w:t>
      </w:r>
      <w:r w:rsidRPr="001D757A">
        <w:rPr>
          <w:rFonts w:ascii="Times New Roman" w:hAnsi="Times New Roman"/>
          <w:iCs/>
          <w:sz w:val="24"/>
          <w:szCs w:val="28"/>
        </w:rPr>
        <w:t xml:space="preserve"> кормовое, декоративное. </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34</w:t>
      </w:r>
      <w:r w:rsidRPr="001D757A">
        <w:rPr>
          <w:rFonts w:ascii="Times New Roman" w:hAnsi="Times New Roman"/>
          <w:b/>
          <w:i/>
          <w:sz w:val="28"/>
          <w:szCs w:val="28"/>
        </w:rPr>
        <w:t xml:space="preserve">. </w:t>
      </w:r>
      <w:r w:rsidRPr="001D757A">
        <w:rPr>
          <w:rFonts w:ascii="Times New Roman" w:hAnsi="Times New Roman"/>
          <w:b/>
          <w:sz w:val="28"/>
          <w:szCs w:val="28"/>
        </w:rPr>
        <w:t xml:space="preserve">Седмичник – </w:t>
      </w:r>
      <w:r w:rsidRPr="001D757A">
        <w:rPr>
          <w:rFonts w:ascii="Times New Roman" w:hAnsi="Times New Roman"/>
          <w:b/>
          <w:i/>
          <w:sz w:val="28"/>
          <w:szCs w:val="28"/>
          <w:lang w:val="en-US"/>
        </w:rPr>
        <w:t>Trientalis</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41. С. </w:t>
      </w:r>
      <w:r w:rsidR="00AA2197">
        <w:rPr>
          <w:rFonts w:ascii="Times New Roman" w:hAnsi="Times New Roman"/>
          <w:sz w:val="28"/>
          <w:szCs w:val="28"/>
        </w:rPr>
        <w:t>е</w:t>
      </w:r>
      <w:r w:rsidRPr="001D757A">
        <w:rPr>
          <w:rFonts w:ascii="Times New Roman" w:hAnsi="Times New Roman"/>
          <w:sz w:val="28"/>
          <w:szCs w:val="28"/>
        </w:rPr>
        <w:t xml:space="preserve">вропейский – </w:t>
      </w:r>
      <w:r w:rsidRPr="001D757A">
        <w:rPr>
          <w:rFonts w:ascii="Times New Roman" w:hAnsi="Times New Roman"/>
          <w:i/>
          <w:sz w:val="28"/>
          <w:szCs w:val="28"/>
          <w:lang w:val="en-US"/>
        </w:rPr>
        <w:t>T</w:t>
      </w:r>
      <w:r w:rsidRPr="001D757A">
        <w:rPr>
          <w:rFonts w:ascii="Times New Roman" w:hAnsi="Times New Roman"/>
          <w:i/>
          <w:sz w:val="28"/>
          <w:szCs w:val="28"/>
        </w:rPr>
        <w:t>.</w:t>
      </w:r>
      <w:r w:rsidRPr="001D757A">
        <w:rPr>
          <w:rFonts w:ascii="Times New Roman" w:hAnsi="Times New Roman"/>
          <w:i/>
          <w:sz w:val="28"/>
          <w:szCs w:val="28"/>
          <w:lang w:val="en-US"/>
        </w:rPr>
        <w:t>europaea</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i/>
          <w:sz w:val="28"/>
          <w:szCs w:val="28"/>
        </w:rPr>
        <w:t xml:space="preserve">. </w:t>
      </w:r>
      <w:r w:rsidRPr="001D757A">
        <w:rPr>
          <w:rFonts w:ascii="Times New Roman" w:hAnsi="Times New Roman"/>
          <w:sz w:val="24"/>
          <w:szCs w:val="28"/>
        </w:rPr>
        <w:t xml:space="preserve">Циркумбореально-восточноазиатский. В темнохвойных, смешанных и мелколиственных лесах, на скалистых останцах, в горных тундрах. Часто (1, 2, 5, 6); изредка (3, 4). Геофит, столонообразующий поликарпик. Мезофит. Лекарственное, </w:t>
      </w:r>
      <w:r w:rsidRPr="001D757A">
        <w:rPr>
          <w:rFonts w:ascii="Times New Roman" w:hAnsi="Times New Roman"/>
          <w:b/>
          <w:sz w:val="24"/>
          <w:szCs w:val="28"/>
        </w:rPr>
        <w:t>медоносное.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Сем. 23. Розоцветные – </w:t>
      </w:r>
      <w:r w:rsidRPr="001D757A">
        <w:rPr>
          <w:rFonts w:ascii="Times New Roman" w:hAnsi="Times New Roman"/>
          <w:b/>
          <w:i/>
          <w:sz w:val="28"/>
          <w:szCs w:val="28"/>
          <w:lang w:val="en-US"/>
        </w:rPr>
        <w:t>Rosaceae</w:t>
      </w:r>
    </w:p>
    <w:p w:rsidR="0095475D" w:rsidRPr="001D757A" w:rsidRDefault="0095475D" w:rsidP="0095475D">
      <w:pPr>
        <w:tabs>
          <w:tab w:val="left" w:pos="3023"/>
        </w:tabs>
        <w:spacing w:after="0"/>
        <w:jc w:val="center"/>
        <w:rPr>
          <w:rFonts w:ascii="Times New Roman" w:hAnsi="Times New Roman"/>
        </w:rPr>
      </w:pPr>
      <w:r w:rsidRPr="001D757A">
        <w:rPr>
          <w:rFonts w:ascii="Times New Roman" w:hAnsi="Times New Roman"/>
          <w:b/>
          <w:sz w:val="28"/>
          <w:szCs w:val="28"/>
        </w:rPr>
        <w:lastRenderedPageBreak/>
        <w:t xml:space="preserve">Род 35. Боярышник – </w:t>
      </w:r>
      <w:r w:rsidRPr="001D757A">
        <w:rPr>
          <w:rFonts w:ascii="Times New Roman" w:hAnsi="Times New Roman"/>
          <w:b/>
          <w:i/>
          <w:sz w:val="28"/>
          <w:szCs w:val="28"/>
          <w:lang w:val="en-US"/>
        </w:rPr>
        <w:t>Crataegus</w:t>
      </w:r>
    </w:p>
    <w:p w:rsidR="0095475D" w:rsidRPr="001D757A" w:rsidRDefault="0095475D" w:rsidP="0095475D">
      <w:pPr>
        <w:tabs>
          <w:tab w:val="left" w:pos="3023"/>
        </w:tabs>
        <w:spacing w:after="0"/>
        <w:jc w:val="both"/>
        <w:rPr>
          <w:rFonts w:ascii="Times New Roman" w:hAnsi="Times New Roman"/>
          <w:sz w:val="24"/>
        </w:rPr>
      </w:pPr>
      <w:r w:rsidRPr="001D757A">
        <w:rPr>
          <w:rFonts w:ascii="Times New Roman" w:hAnsi="Times New Roman"/>
          <w:sz w:val="28"/>
          <w:szCs w:val="28"/>
        </w:rPr>
        <w:t xml:space="preserve">42. Б. кроваво-красный – </w:t>
      </w:r>
      <w:r w:rsidRPr="001D757A">
        <w:rPr>
          <w:rFonts w:ascii="Times New Roman" w:hAnsi="Times New Roman"/>
          <w:i/>
          <w:sz w:val="28"/>
          <w:szCs w:val="28"/>
          <w:lang w:val="en-US"/>
        </w:rPr>
        <w:t>C</w:t>
      </w:r>
      <w:r w:rsidRPr="001D757A">
        <w:rPr>
          <w:rFonts w:ascii="Times New Roman" w:hAnsi="Times New Roman"/>
          <w:i/>
          <w:sz w:val="28"/>
          <w:szCs w:val="28"/>
        </w:rPr>
        <w:t xml:space="preserve">. </w:t>
      </w:r>
      <w:r w:rsidRPr="001D757A">
        <w:rPr>
          <w:rFonts w:ascii="Times New Roman" w:hAnsi="Times New Roman"/>
          <w:i/>
          <w:sz w:val="28"/>
          <w:szCs w:val="28"/>
          <w:lang w:val="en-US"/>
        </w:rPr>
        <w:t>sanguinea</w:t>
      </w:r>
      <w:r w:rsidR="0097764B" w:rsidRPr="001D757A">
        <w:rPr>
          <w:rFonts w:ascii="Times New Roman" w:hAnsi="Times New Roman"/>
          <w:i/>
          <w:sz w:val="28"/>
          <w:szCs w:val="28"/>
        </w:rPr>
        <w:t xml:space="preserve"> </w:t>
      </w:r>
      <w:r w:rsidRPr="001D757A">
        <w:rPr>
          <w:rFonts w:ascii="Times New Roman" w:hAnsi="Times New Roman"/>
          <w:sz w:val="28"/>
          <w:szCs w:val="28"/>
          <w:lang w:val="en-US"/>
        </w:rPr>
        <w:t>Pall</w:t>
      </w:r>
      <w:r w:rsidRPr="001D757A">
        <w:rPr>
          <w:rFonts w:ascii="Times New Roman" w:hAnsi="Times New Roman"/>
          <w:sz w:val="28"/>
          <w:szCs w:val="28"/>
        </w:rPr>
        <w:t xml:space="preserve">. </w:t>
      </w:r>
      <w:r w:rsidRPr="001D757A">
        <w:rPr>
          <w:rFonts w:ascii="Times New Roman" w:hAnsi="Times New Roman"/>
          <w:sz w:val="24"/>
          <w:szCs w:val="28"/>
        </w:rPr>
        <w:t xml:space="preserve">Восточноевропейско-среднесибирско-ирано-туранский. По берегам рек, в широколиственных лесах, по опушкам преимущественно в долине р. Камы. Редко (1а, 2, 3). Микрофанерофит, листопадное дерево. Мезофит. Плодовое, пищевое, </w:t>
      </w:r>
      <w:r w:rsidRPr="001D757A">
        <w:rPr>
          <w:rFonts w:ascii="Times New Roman" w:hAnsi="Times New Roman"/>
          <w:b/>
          <w:sz w:val="24"/>
          <w:szCs w:val="28"/>
        </w:rPr>
        <w:t>медоносное,</w:t>
      </w:r>
      <w:r w:rsidRPr="001D757A">
        <w:rPr>
          <w:rFonts w:ascii="Times New Roman" w:hAnsi="Times New Roman"/>
          <w:sz w:val="24"/>
          <w:szCs w:val="28"/>
        </w:rPr>
        <w:t xml:space="preserve"> лекарственное, красильное,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rPr>
        <w:t xml:space="preserve">Род 36. Гравилат </w:t>
      </w:r>
      <w:r w:rsidR="00F25D87" w:rsidRPr="001D757A">
        <w:rPr>
          <w:rFonts w:ascii="Times New Roman" w:hAnsi="Times New Roman"/>
          <w:b/>
          <w:sz w:val="28"/>
        </w:rPr>
        <w:t>–</w:t>
      </w:r>
      <w:r w:rsidRPr="001D757A">
        <w:rPr>
          <w:rFonts w:ascii="Times New Roman" w:hAnsi="Times New Roman"/>
          <w:b/>
          <w:sz w:val="28"/>
        </w:rPr>
        <w:t xml:space="preserve"> </w:t>
      </w:r>
      <w:r w:rsidRPr="001D757A">
        <w:rPr>
          <w:rFonts w:ascii="Times New Roman" w:hAnsi="Times New Roman"/>
          <w:b/>
          <w:i/>
          <w:iCs/>
          <w:sz w:val="28"/>
          <w:lang w:val="en-US"/>
        </w:rPr>
        <w:t>Geum</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rPr>
        <w:t xml:space="preserve">43. Г. речной – </w:t>
      </w:r>
      <w:r w:rsidRPr="001D757A">
        <w:rPr>
          <w:rFonts w:ascii="Times New Roman" w:hAnsi="Times New Roman"/>
          <w:i/>
          <w:sz w:val="28"/>
          <w:lang w:val="en-US"/>
        </w:rPr>
        <w:t>G</w:t>
      </w:r>
      <w:r w:rsidRPr="001D757A">
        <w:rPr>
          <w:rFonts w:ascii="Times New Roman" w:hAnsi="Times New Roman"/>
          <w:i/>
          <w:sz w:val="28"/>
        </w:rPr>
        <w:t xml:space="preserve">. </w:t>
      </w:r>
      <w:r w:rsidRPr="001D757A">
        <w:rPr>
          <w:rFonts w:ascii="Times New Roman" w:hAnsi="Times New Roman"/>
          <w:i/>
          <w:sz w:val="28"/>
          <w:lang w:val="en-US"/>
        </w:rPr>
        <w:t>rivale</w:t>
      </w:r>
      <w:r w:rsidR="0097764B" w:rsidRPr="001D757A">
        <w:rPr>
          <w:rFonts w:ascii="Times New Roman" w:hAnsi="Times New Roman"/>
          <w:i/>
          <w:sz w:val="28"/>
        </w:rPr>
        <w:t xml:space="preserve"> </w:t>
      </w:r>
      <w:r w:rsidRPr="001D757A">
        <w:rPr>
          <w:rFonts w:ascii="Times New Roman" w:hAnsi="Times New Roman"/>
          <w:sz w:val="28"/>
          <w:lang w:val="en-US"/>
        </w:rPr>
        <w:t>L</w:t>
      </w:r>
      <w:r w:rsidRPr="001D757A">
        <w:rPr>
          <w:rFonts w:ascii="Times New Roman" w:hAnsi="Times New Roman"/>
          <w:sz w:val="28"/>
        </w:rPr>
        <w:t xml:space="preserve">. </w:t>
      </w:r>
      <w:r w:rsidRPr="001D757A">
        <w:rPr>
          <w:rFonts w:ascii="Times New Roman" w:hAnsi="Times New Roman"/>
          <w:sz w:val="24"/>
        </w:rPr>
        <w:t xml:space="preserve">Европейско-западносибирско-алтае-саянско-североамериканско-древнесредиземноморский. На влажных суходольных и низинных лугах, в сырых мелколиственных лесах, на вырубках, полянах, по берегам водоемов, в сограх, на субальпийских лугах, у дорог. Часто (1-6). Гемикриптофит, короткокорневищный поликарпик. Гигрофит. Овощное, лекарственное, </w:t>
      </w:r>
      <w:r w:rsidRPr="001D757A">
        <w:rPr>
          <w:rFonts w:ascii="Times New Roman" w:hAnsi="Times New Roman"/>
          <w:b/>
          <w:sz w:val="24"/>
        </w:rPr>
        <w:t>перганосное,</w:t>
      </w:r>
      <w:r w:rsidRPr="001D757A">
        <w:rPr>
          <w:rFonts w:ascii="Times New Roman" w:hAnsi="Times New Roman"/>
          <w:sz w:val="24"/>
        </w:rPr>
        <w:t xml:space="preserve"> красильное, дубильное.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rPr>
        <w:t xml:space="preserve">Род 37. Груша – </w:t>
      </w:r>
      <w:r w:rsidRPr="001D757A">
        <w:rPr>
          <w:rFonts w:ascii="Times New Roman" w:hAnsi="Times New Roman"/>
          <w:b/>
          <w:i/>
          <w:sz w:val="28"/>
          <w:lang w:val="en-US"/>
        </w:rPr>
        <w:t>Pyrus</w:t>
      </w:r>
    </w:p>
    <w:p w:rsidR="0095475D" w:rsidRPr="001D757A" w:rsidRDefault="0095475D" w:rsidP="0095475D">
      <w:pPr>
        <w:tabs>
          <w:tab w:val="left" w:pos="3023"/>
        </w:tabs>
        <w:spacing w:after="0"/>
        <w:jc w:val="both"/>
        <w:rPr>
          <w:rFonts w:ascii="Times New Roman" w:hAnsi="Times New Roman"/>
          <w:sz w:val="24"/>
        </w:rPr>
      </w:pPr>
      <w:r w:rsidRPr="00501011">
        <w:rPr>
          <w:rFonts w:ascii="Times New Roman" w:hAnsi="Times New Roman"/>
          <w:sz w:val="28"/>
          <w:szCs w:val="28"/>
        </w:rPr>
        <w:t xml:space="preserve">44. </w:t>
      </w:r>
      <w:r w:rsidRPr="001D757A">
        <w:rPr>
          <w:rFonts w:ascii="Times New Roman" w:hAnsi="Times New Roman"/>
          <w:sz w:val="28"/>
          <w:szCs w:val="28"/>
        </w:rPr>
        <w:t>Г</w:t>
      </w:r>
      <w:r w:rsidRPr="00501011">
        <w:rPr>
          <w:rFonts w:ascii="Times New Roman" w:hAnsi="Times New Roman"/>
          <w:sz w:val="28"/>
          <w:szCs w:val="28"/>
        </w:rPr>
        <w:t xml:space="preserve">. </w:t>
      </w:r>
      <w:r w:rsidR="00AA2197">
        <w:rPr>
          <w:rFonts w:ascii="Times New Roman" w:hAnsi="Times New Roman"/>
          <w:sz w:val="28"/>
          <w:szCs w:val="28"/>
        </w:rPr>
        <w:t>у</w:t>
      </w:r>
      <w:r w:rsidRPr="001D757A">
        <w:rPr>
          <w:rFonts w:ascii="Times New Roman" w:hAnsi="Times New Roman"/>
          <w:sz w:val="28"/>
          <w:szCs w:val="28"/>
        </w:rPr>
        <w:t>ссурийская</w:t>
      </w:r>
      <w:r w:rsidRPr="00501011">
        <w:rPr>
          <w:rFonts w:ascii="Times New Roman" w:hAnsi="Times New Roman"/>
          <w:sz w:val="28"/>
          <w:szCs w:val="28"/>
        </w:rPr>
        <w:t xml:space="preserve"> – </w:t>
      </w:r>
      <w:r w:rsidRPr="001D757A">
        <w:rPr>
          <w:rFonts w:ascii="Times New Roman" w:hAnsi="Times New Roman"/>
          <w:i/>
          <w:sz w:val="28"/>
          <w:szCs w:val="28"/>
          <w:lang w:val="en-US"/>
        </w:rPr>
        <w:t>P</w:t>
      </w:r>
      <w:r w:rsidRPr="00501011">
        <w:rPr>
          <w:rFonts w:ascii="Times New Roman" w:hAnsi="Times New Roman"/>
          <w:i/>
          <w:sz w:val="28"/>
          <w:szCs w:val="28"/>
        </w:rPr>
        <w:t xml:space="preserve">. </w:t>
      </w:r>
      <w:r w:rsidRPr="001D757A">
        <w:rPr>
          <w:rFonts w:ascii="Times New Roman" w:hAnsi="Times New Roman"/>
          <w:i/>
          <w:sz w:val="28"/>
          <w:szCs w:val="28"/>
          <w:lang w:val="en-US"/>
        </w:rPr>
        <w:t>ussuriensis</w:t>
      </w:r>
      <w:r w:rsidR="0097764B" w:rsidRPr="00501011">
        <w:rPr>
          <w:rFonts w:ascii="Times New Roman" w:hAnsi="Times New Roman"/>
          <w:i/>
          <w:sz w:val="28"/>
          <w:szCs w:val="28"/>
        </w:rPr>
        <w:t xml:space="preserve"> </w:t>
      </w:r>
      <w:r w:rsidRPr="001D757A">
        <w:rPr>
          <w:rFonts w:ascii="Times New Roman" w:hAnsi="Times New Roman"/>
          <w:sz w:val="28"/>
          <w:szCs w:val="28"/>
          <w:lang w:val="en-US"/>
        </w:rPr>
        <w:t>Maxim</w:t>
      </w:r>
      <w:r w:rsidRPr="00501011">
        <w:rPr>
          <w:rFonts w:ascii="Times New Roman" w:hAnsi="Times New Roman"/>
          <w:sz w:val="28"/>
          <w:szCs w:val="28"/>
        </w:rPr>
        <w:t xml:space="preserve">. </w:t>
      </w:r>
      <w:r w:rsidRPr="001D757A">
        <w:rPr>
          <w:rFonts w:ascii="Times New Roman" w:hAnsi="Times New Roman"/>
          <w:sz w:val="24"/>
          <w:szCs w:val="28"/>
        </w:rPr>
        <w:t>Восточноазиатский интродуцированный. Культивируется как декоративное дерево.</w:t>
      </w:r>
      <w:r w:rsidR="00BE51FE" w:rsidRPr="001D757A">
        <w:rPr>
          <w:rFonts w:ascii="Times New Roman" w:hAnsi="Times New Roman"/>
          <w:sz w:val="24"/>
          <w:szCs w:val="28"/>
        </w:rPr>
        <w:t xml:space="preserve"> </w:t>
      </w:r>
      <w:r w:rsidRPr="001D757A">
        <w:rPr>
          <w:rFonts w:ascii="Times New Roman" w:hAnsi="Times New Roman"/>
          <w:b/>
          <w:sz w:val="24"/>
          <w:szCs w:val="28"/>
        </w:rPr>
        <w:t>Медоносное.</w:t>
      </w:r>
    </w:p>
    <w:p w:rsidR="0095475D" w:rsidRPr="001D757A" w:rsidRDefault="0095475D" w:rsidP="0095475D">
      <w:pPr>
        <w:spacing w:after="0"/>
        <w:jc w:val="center"/>
        <w:rPr>
          <w:rFonts w:ascii="Times New Roman" w:hAnsi="Times New Roman"/>
          <w:b/>
          <w:sz w:val="28"/>
          <w:szCs w:val="28"/>
        </w:rPr>
      </w:pPr>
      <w:r w:rsidRPr="001D757A">
        <w:rPr>
          <w:rFonts w:ascii="Times New Roman" w:hAnsi="Times New Roman"/>
          <w:b/>
          <w:sz w:val="28"/>
          <w:szCs w:val="28"/>
        </w:rPr>
        <w:t>Род 38</w:t>
      </w:r>
      <w:r w:rsidRPr="001D757A">
        <w:rPr>
          <w:rFonts w:ascii="Times New Roman" w:hAnsi="Times New Roman"/>
          <w:b/>
          <w:i/>
          <w:sz w:val="28"/>
          <w:szCs w:val="28"/>
        </w:rPr>
        <w:t xml:space="preserve">. </w:t>
      </w:r>
      <w:r w:rsidRPr="001D757A">
        <w:rPr>
          <w:rFonts w:ascii="Times New Roman" w:hAnsi="Times New Roman"/>
          <w:b/>
          <w:sz w:val="28"/>
          <w:szCs w:val="28"/>
        </w:rPr>
        <w:t xml:space="preserve">Земляника </w:t>
      </w:r>
      <w:r w:rsidRPr="001D757A">
        <w:rPr>
          <w:rFonts w:ascii="Times New Roman" w:hAnsi="Times New Roman"/>
          <w:b/>
          <w:i/>
          <w:sz w:val="28"/>
          <w:szCs w:val="28"/>
        </w:rPr>
        <w:t xml:space="preserve">– </w:t>
      </w:r>
      <w:r w:rsidRPr="001D757A">
        <w:rPr>
          <w:rFonts w:ascii="Times New Roman" w:hAnsi="Times New Roman"/>
          <w:b/>
          <w:i/>
          <w:sz w:val="28"/>
          <w:szCs w:val="28"/>
          <w:lang w:val="en-US"/>
        </w:rPr>
        <w:t>Fragaria</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45.  З. лесная –  </w:t>
      </w:r>
      <w:r w:rsidRPr="001D757A">
        <w:rPr>
          <w:rFonts w:ascii="Times New Roman" w:hAnsi="Times New Roman"/>
          <w:i/>
          <w:sz w:val="28"/>
          <w:szCs w:val="28"/>
          <w:lang w:val="en-US"/>
        </w:rPr>
        <w:t>F</w:t>
      </w:r>
      <w:r w:rsidRPr="001D757A">
        <w:rPr>
          <w:rFonts w:ascii="Times New Roman" w:hAnsi="Times New Roman"/>
          <w:i/>
          <w:sz w:val="28"/>
          <w:szCs w:val="28"/>
        </w:rPr>
        <w:t xml:space="preserve">. </w:t>
      </w:r>
      <w:r w:rsidRPr="001D757A">
        <w:rPr>
          <w:rFonts w:ascii="Times New Roman" w:hAnsi="Times New Roman"/>
          <w:i/>
          <w:sz w:val="28"/>
          <w:szCs w:val="28"/>
          <w:lang w:val="en-US"/>
        </w:rPr>
        <w:t>veska</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Европейско-сибирско-древнесредиземноморский. На луках, опушках, полянах, вырубках, в лесах и редколесьях. Часто (1-5). Гемикриптофит, кистекорневой и столонообразующий поликарпик. Мезофит. Ягодное, лекарственное, витаминное, суррогат чая, </w:t>
      </w:r>
      <w:r w:rsidRPr="001D757A">
        <w:rPr>
          <w:rFonts w:ascii="Times New Roman" w:hAnsi="Times New Roman"/>
          <w:b/>
          <w:sz w:val="24"/>
          <w:szCs w:val="28"/>
        </w:rPr>
        <w:t>медоносное,</w:t>
      </w:r>
      <w:r w:rsidRPr="001D757A">
        <w:rPr>
          <w:rFonts w:ascii="Times New Roman" w:hAnsi="Times New Roman"/>
          <w:sz w:val="24"/>
          <w:szCs w:val="28"/>
        </w:rPr>
        <w:t xml:space="preserve"> кормовое.</w:t>
      </w:r>
    </w:p>
    <w:p w:rsidR="0095475D" w:rsidRPr="001D757A" w:rsidRDefault="0095475D" w:rsidP="0095475D">
      <w:pPr>
        <w:spacing w:after="0"/>
        <w:jc w:val="center"/>
        <w:rPr>
          <w:rFonts w:ascii="Times New Roman" w:hAnsi="Times New Roman"/>
          <w:b/>
          <w:i/>
          <w:sz w:val="28"/>
          <w:szCs w:val="28"/>
          <w:lang w:val="en-US"/>
        </w:rPr>
      </w:pPr>
      <w:r w:rsidRPr="001D757A">
        <w:rPr>
          <w:rFonts w:ascii="Times New Roman" w:hAnsi="Times New Roman"/>
          <w:b/>
          <w:sz w:val="28"/>
          <w:szCs w:val="28"/>
        </w:rPr>
        <w:t>Род</w:t>
      </w:r>
      <w:r w:rsidRPr="001D757A">
        <w:rPr>
          <w:rFonts w:ascii="Times New Roman" w:hAnsi="Times New Roman"/>
          <w:b/>
          <w:sz w:val="28"/>
          <w:szCs w:val="28"/>
          <w:lang w:val="en-US"/>
        </w:rPr>
        <w:t xml:space="preserve"> 39</w:t>
      </w:r>
      <w:r w:rsidRPr="001D757A">
        <w:rPr>
          <w:rFonts w:ascii="Times New Roman" w:hAnsi="Times New Roman"/>
          <w:b/>
          <w:i/>
          <w:sz w:val="28"/>
          <w:szCs w:val="28"/>
          <w:lang w:val="en-US"/>
        </w:rPr>
        <w:t xml:space="preserve">. </w:t>
      </w:r>
      <w:r w:rsidRPr="001D757A">
        <w:rPr>
          <w:rFonts w:ascii="Times New Roman" w:hAnsi="Times New Roman"/>
          <w:b/>
          <w:sz w:val="28"/>
          <w:szCs w:val="28"/>
        </w:rPr>
        <w:t>Ирга</w:t>
      </w:r>
      <w:r w:rsidRPr="001D757A">
        <w:rPr>
          <w:rFonts w:ascii="Times New Roman" w:hAnsi="Times New Roman"/>
          <w:b/>
          <w:sz w:val="28"/>
          <w:szCs w:val="28"/>
          <w:lang w:val="en-US"/>
        </w:rPr>
        <w:t xml:space="preserve"> – </w:t>
      </w:r>
      <w:r w:rsidRPr="001D757A">
        <w:rPr>
          <w:rFonts w:ascii="Times New Roman" w:hAnsi="Times New Roman"/>
          <w:b/>
          <w:i/>
          <w:sz w:val="28"/>
          <w:szCs w:val="28"/>
          <w:lang w:val="en-US"/>
        </w:rPr>
        <w:t>Amelanchier</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lang w:val="en-US"/>
        </w:rPr>
        <w:t xml:space="preserve">46. </w:t>
      </w:r>
      <w:r w:rsidRPr="001D757A">
        <w:rPr>
          <w:rFonts w:ascii="Times New Roman" w:hAnsi="Times New Roman"/>
          <w:sz w:val="28"/>
          <w:szCs w:val="28"/>
        </w:rPr>
        <w:t>И</w:t>
      </w:r>
      <w:r w:rsidRPr="001D757A">
        <w:rPr>
          <w:rFonts w:ascii="Times New Roman" w:hAnsi="Times New Roman"/>
          <w:sz w:val="28"/>
          <w:szCs w:val="28"/>
          <w:lang w:val="en-US"/>
        </w:rPr>
        <w:t xml:space="preserve">. </w:t>
      </w:r>
      <w:r w:rsidR="00F25D87" w:rsidRPr="001D757A">
        <w:rPr>
          <w:rFonts w:ascii="Times New Roman" w:hAnsi="Times New Roman"/>
          <w:sz w:val="28"/>
          <w:szCs w:val="28"/>
        </w:rPr>
        <w:t>О</w:t>
      </w:r>
      <w:r w:rsidRPr="001D757A">
        <w:rPr>
          <w:rFonts w:ascii="Times New Roman" w:hAnsi="Times New Roman"/>
          <w:sz w:val="28"/>
          <w:szCs w:val="28"/>
        </w:rPr>
        <w:t>вальная</w:t>
      </w:r>
      <w:r w:rsidRPr="001D757A">
        <w:rPr>
          <w:rFonts w:ascii="Times New Roman" w:hAnsi="Times New Roman"/>
          <w:sz w:val="28"/>
          <w:szCs w:val="28"/>
          <w:lang w:val="en-US"/>
        </w:rPr>
        <w:t xml:space="preserve"> – </w:t>
      </w:r>
      <w:r w:rsidRPr="001D757A">
        <w:rPr>
          <w:rFonts w:ascii="Times New Roman" w:hAnsi="Times New Roman"/>
          <w:i/>
          <w:sz w:val="28"/>
          <w:szCs w:val="28"/>
          <w:lang w:val="en-US"/>
        </w:rPr>
        <w:t>A. ovalis</w:t>
      </w:r>
      <w:r w:rsidRPr="001D757A">
        <w:rPr>
          <w:rFonts w:ascii="Times New Roman" w:hAnsi="Times New Roman"/>
          <w:sz w:val="28"/>
          <w:szCs w:val="28"/>
          <w:lang w:val="en-US"/>
        </w:rPr>
        <w:t xml:space="preserve"> Medik. </w:t>
      </w:r>
      <w:r w:rsidRPr="001D757A">
        <w:rPr>
          <w:rFonts w:ascii="Times New Roman" w:hAnsi="Times New Roman"/>
          <w:sz w:val="24"/>
        </w:rPr>
        <w:t xml:space="preserve">Средиземноморский интродуцированный. Культивируется как декоративный и плодовой кустарник в населенных пунктах и садах (1-5). Лекарственное, пищевое, поделочное, </w:t>
      </w:r>
      <w:r w:rsidRPr="001D757A">
        <w:rPr>
          <w:rFonts w:ascii="Times New Roman" w:hAnsi="Times New Roman"/>
          <w:b/>
          <w:sz w:val="24"/>
        </w:rPr>
        <w:t>медоносное,</w:t>
      </w:r>
      <w:r w:rsidRPr="001D757A">
        <w:rPr>
          <w:rFonts w:ascii="Times New Roman" w:hAnsi="Times New Roman"/>
          <w:sz w:val="24"/>
        </w:rPr>
        <w:t xml:space="preserve">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40</w:t>
      </w:r>
      <w:r w:rsidRPr="001D757A">
        <w:rPr>
          <w:rFonts w:ascii="Times New Roman" w:hAnsi="Times New Roman"/>
          <w:b/>
          <w:i/>
          <w:sz w:val="28"/>
          <w:szCs w:val="28"/>
        </w:rPr>
        <w:t xml:space="preserve">. </w:t>
      </w:r>
      <w:r w:rsidRPr="001D757A">
        <w:rPr>
          <w:rFonts w:ascii="Times New Roman" w:hAnsi="Times New Roman"/>
          <w:b/>
          <w:sz w:val="28"/>
          <w:szCs w:val="28"/>
        </w:rPr>
        <w:t xml:space="preserve">Малина – </w:t>
      </w:r>
      <w:r w:rsidRPr="001D757A">
        <w:rPr>
          <w:rFonts w:ascii="Times New Roman" w:hAnsi="Times New Roman"/>
          <w:b/>
          <w:i/>
          <w:sz w:val="28"/>
          <w:szCs w:val="28"/>
          <w:lang w:val="en-US"/>
        </w:rPr>
        <w:t>Rubus</w:t>
      </w:r>
    </w:p>
    <w:p w:rsidR="0095475D" w:rsidRPr="001D757A" w:rsidRDefault="0095475D" w:rsidP="0095475D">
      <w:pPr>
        <w:tabs>
          <w:tab w:val="left" w:pos="3023"/>
        </w:tabs>
        <w:spacing w:after="0"/>
        <w:jc w:val="both"/>
        <w:rPr>
          <w:rFonts w:ascii="Times New Roman" w:hAnsi="Times New Roman"/>
          <w:sz w:val="24"/>
        </w:rPr>
      </w:pPr>
      <w:r w:rsidRPr="001D757A">
        <w:rPr>
          <w:rFonts w:ascii="Times New Roman" w:hAnsi="Times New Roman"/>
          <w:sz w:val="28"/>
          <w:szCs w:val="28"/>
        </w:rPr>
        <w:t xml:space="preserve">47. М. обыкновенная – </w:t>
      </w:r>
      <w:r w:rsidRPr="001D757A">
        <w:rPr>
          <w:rFonts w:ascii="Times New Roman" w:hAnsi="Times New Roman"/>
          <w:i/>
          <w:sz w:val="28"/>
          <w:szCs w:val="28"/>
          <w:lang w:val="en-US"/>
        </w:rPr>
        <w:t>R</w:t>
      </w:r>
      <w:r w:rsidRPr="001D757A">
        <w:rPr>
          <w:rFonts w:ascii="Times New Roman" w:hAnsi="Times New Roman"/>
          <w:i/>
          <w:sz w:val="28"/>
          <w:szCs w:val="28"/>
        </w:rPr>
        <w:t xml:space="preserve">. </w:t>
      </w:r>
      <w:r w:rsidRPr="001D757A">
        <w:rPr>
          <w:rFonts w:ascii="Times New Roman" w:hAnsi="Times New Roman"/>
          <w:i/>
          <w:sz w:val="28"/>
          <w:szCs w:val="28"/>
          <w:lang w:val="en-US"/>
        </w:rPr>
        <w:t>idaeus</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Европейско-среднесибирско-древнесредиземноморский. В лесах, на вырубках, гарях, опушках, в редколесьях, на лугах, по берегам рек, у дорог. Часто (1-6). Нанофанерофит, прямостоячий кустарник. Мезофит. Плодовое, лекарственное, витаминное, </w:t>
      </w:r>
      <w:r w:rsidRPr="001D757A">
        <w:rPr>
          <w:rFonts w:ascii="Times New Roman" w:hAnsi="Times New Roman"/>
          <w:b/>
          <w:sz w:val="24"/>
          <w:szCs w:val="28"/>
        </w:rPr>
        <w:t>медоносное,</w:t>
      </w:r>
      <w:r w:rsidRPr="001D757A">
        <w:rPr>
          <w:rFonts w:ascii="Times New Roman" w:hAnsi="Times New Roman"/>
          <w:sz w:val="24"/>
          <w:szCs w:val="28"/>
        </w:rPr>
        <w:t xml:space="preserve"> суррогат чая, кормовое. Широко распространена в культуре.</w:t>
      </w:r>
    </w:p>
    <w:p w:rsidR="0095475D" w:rsidRPr="001D757A" w:rsidRDefault="0095475D" w:rsidP="0095475D">
      <w:pPr>
        <w:spacing w:after="0"/>
        <w:jc w:val="both"/>
        <w:rPr>
          <w:rFonts w:ascii="Times New Roman" w:hAnsi="Times New Roman"/>
        </w:rPr>
      </w:pPr>
      <w:r w:rsidRPr="001D757A">
        <w:rPr>
          <w:rFonts w:ascii="Times New Roman" w:hAnsi="Times New Roman"/>
          <w:sz w:val="28"/>
          <w:szCs w:val="28"/>
        </w:rPr>
        <w:t xml:space="preserve">48. Костяника – </w:t>
      </w:r>
      <w:r w:rsidRPr="001D757A">
        <w:rPr>
          <w:rFonts w:ascii="Times New Roman" w:hAnsi="Times New Roman"/>
          <w:i/>
          <w:sz w:val="28"/>
          <w:szCs w:val="28"/>
          <w:lang w:val="en-US"/>
        </w:rPr>
        <w:t>R</w:t>
      </w:r>
      <w:r w:rsidRPr="001D757A">
        <w:rPr>
          <w:rFonts w:ascii="Times New Roman" w:hAnsi="Times New Roman"/>
          <w:i/>
          <w:sz w:val="28"/>
          <w:szCs w:val="28"/>
        </w:rPr>
        <w:t xml:space="preserve">. </w:t>
      </w:r>
      <w:r w:rsidRPr="001D757A">
        <w:rPr>
          <w:rFonts w:ascii="Times New Roman" w:hAnsi="Times New Roman"/>
          <w:i/>
          <w:sz w:val="28"/>
          <w:szCs w:val="28"/>
          <w:lang w:val="en-US"/>
        </w:rPr>
        <w:t>saxatilis</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w:t>
      </w:r>
      <w:r w:rsidR="0097764B" w:rsidRPr="001D757A">
        <w:rPr>
          <w:rFonts w:ascii="Times New Roman" w:hAnsi="Times New Roman"/>
          <w:sz w:val="28"/>
          <w:szCs w:val="28"/>
        </w:rPr>
        <w:t xml:space="preserve"> </w:t>
      </w:r>
      <w:r w:rsidRPr="001D757A">
        <w:rPr>
          <w:rFonts w:ascii="Times New Roman" w:hAnsi="Times New Roman"/>
          <w:sz w:val="24"/>
          <w:szCs w:val="28"/>
        </w:rPr>
        <w:t xml:space="preserve">Европейско-сибирско-ирано-туранский. В лесах разных типов, на полянах, опушках, лугах, гарях, вырубках, по краям низинных болот, на каменистых склонах, субальпийских лугах. Часто (1-6).Гемикриптофит, столонообразующий поликарпик. Мезофит. Плодовое, лекарственное, </w:t>
      </w:r>
      <w:r w:rsidRPr="001D757A">
        <w:rPr>
          <w:rFonts w:ascii="Times New Roman" w:hAnsi="Times New Roman"/>
          <w:b/>
          <w:sz w:val="24"/>
          <w:szCs w:val="28"/>
        </w:rPr>
        <w:t>медоносное,</w:t>
      </w:r>
      <w:r w:rsidRPr="001D757A">
        <w:rPr>
          <w:rFonts w:ascii="Times New Roman" w:hAnsi="Times New Roman"/>
          <w:sz w:val="24"/>
          <w:szCs w:val="28"/>
        </w:rPr>
        <w:t xml:space="preserve"> кормовое.</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49. Княженика – </w:t>
      </w:r>
      <w:r w:rsidRPr="001D757A">
        <w:rPr>
          <w:rFonts w:ascii="Times New Roman" w:hAnsi="Times New Roman"/>
          <w:i/>
          <w:sz w:val="28"/>
          <w:szCs w:val="28"/>
          <w:lang w:val="en-US"/>
        </w:rPr>
        <w:t>R</w:t>
      </w:r>
      <w:r w:rsidRPr="001D757A">
        <w:rPr>
          <w:rFonts w:ascii="Times New Roman" w:hAnsi="Times New Roman"/>
          <w:i/>
          <w:sz w:val="28"/>
          <w:szCs w:val="28"/>
        </w:rPr>
        <w:t xml:space="preserve">. </w:t>
      </w:r>
      <w:r w:rsidRPr="001D757A">
        <w:rPr>
          <w:rFonts w:ascii="Times New Roman" w:hAnsi="Times New Roman"/>
          <w:i/>
          <w:sz w:val="28"/>
          <w:szCs w:val="28"/>
          <w:lang w:val="en-US"/>
        </w:rPr>
        <w:t>arcticus</w:t>
      </w:r>
      <w:r w:rsidR="00B7625E"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Североевропейско-азиатско-североамериканско-восточноазиатский. На болотах по берегам озер, на сырых вырубках, просеках, в горных тундрах и на горно-тундровых лужайках, в лесах горно-лесного пояса. Часто (1,2,5,6); редко (3,4). Гемикриптофит, ползучий поликарпик. Гигромезофит. Лекарственное, плодовое, </w:t>
      </w:r>
      <w:r w:rsidRPr="001D757A">
        <w:rPr>
          <w:rFonts w:ascii="Times New Roman" w:hAnsi="Times New Roman"/>
          <w:b/>
          <w:sz w:val="24"/>
          <w:szCs w:val="28"/>
        </w:rPr>
        <w:t>медоносное,</w:t>
      </w:r>
      <w:r w:rsidRPr="001D757A">
        <w:rPr>
          <w:rFonts w:ascii="Times New Roman" w:hAnsi="Times New Roman"/>
          <w:sz w:val="24"/>
          <w:szCs w:val="28"/>
        </w:rPr>
        <w:t xml:space="preserve">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41</w:t>
      </w:r>
      <w:r w:rsidRPr="001D757A">
        <w:rPr>
          <w:rFonts w:ascii="Times New Roman" w:hAnsi="Times New Roman"/>
          <w:b/>
          <w:i/>
          <w:sz w:val="28"/>
          <w:szCs w:val="28"/>
        </w:rPr>
        <w:t xml:space="preserve">. </w:t>
      </w:r>
      <w:r w:rsidRPr="001D757A">
        <w:rPr>
          <w:rFonts w:ascii="Times New Roman" w:hAnsi="Times New Roman"/>
          <w:b/>
          <w:sz w:val="28"/>
          <w:szCs w:val="28"/>
        </w:rPr>
        <w:t xml:space="preserve">Рябина – </w:t>
      </w:r>
      <w:r w:rsidRPr="001D757A">
        <w:rPr>
          <w:rFonts w:ascii="Times New Roman" w:hAnsi="Times New Roman"/>
          <w:b/>
          <w:i/>
          <w:sz w:val="28"/>
          <w:szCs w:val="28"/>
          <w:lang w:val="en-US"/>
        </w:rPr>
        <w:t>Sorbus</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lastRenderedPageBreak/>
        <w:t xml:space="preserve">50.   Р. </w:t>
      </w:r>
      <w:r w:rsidR="00A307A0">
        <w:rPr>
          <w:rFonts w:ascii="Times New Roman" w:hAnsi="Times New Roman"/>
          <w:sz w:val="28"/>
          <w:szCs w:val="28"/>
        </w:rPr>
        <w:t>о</w:t>
      </w:r>
      <w:r w:rsidRPr="001D757A">
        <w:rPr>
          <w:rFonts w:ascii="Times New Roman" w:hAnsi="Times New Roman"/>
          <w:sz w:val="28"/>
          <w:szCs w:val="28"/>
        </w:rPr>
        <w:t xml:space="preserve">быкновенная –  </w:t>
      </w:r>
      <w:r w:rsidRPr="001D757A">
        <w:rPr>
          <w:rFonts w:ascii="Times New Roman" w:hAnsi="Times New Roman"/>
          <w:i/>
          <w:sz w:val="28"/>
          <w:szCs w:val="28"/>
          <w:lang w:val="en-US"/>
        </w:rPr>
        <w:t>S</w:t>
      </w:r>
      <w:r w:rsidRPr="001D757A">
        <w:rPr>
          <w:rFonts w:ascii="Times New Roman" w:hAnsi="Times New Roman"/>
          <w:i/>
          <w:sz w:val="28"/>
          <w:szCs w:val="28"/>
        </w:rPr>
        <w:t xml:space="preserve">. </w:t>
      </w:r>
      <w:r w:rsidRPr="001D757A">
        <w:rPr>
          <w:rFonts w:ascii="Times New Roman" w:hAnsi="Times New Roman"/>
          <w:i/>
          <w:sz w:val="28"/>
          <w:szCs w:val="28"/>
          <w:lang w:val="en-US"/>
        </w:rPr>
        <w:t>aucuparia</w:t>
      </w:r>
      <w:r w:rsidR="00B7625E"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В лесах разных типов, на опушках, полянах, в поймах рек, у дорог и жилья. Часто (1-6). Микрофанерофит, листопадное дерево или прямостоячий кустарник. Мезофит. Плодовое, лекарственное, дубильное, красильное, поделочное, </w:t>
      </w:r>
      <w:r w:rsidRPr="001D757A">
        <w:rPr>
          <w:rFonts w:ascii="Times New Roman" w:hAnsi="Times New Roman"/>
          <w:b/>
          <w:sz w:val="24"/>
          <w:szCs w:val="28"/>
        </w:rPr>
        <w:t>медоносное,</w:t>
      </w:r>
      <w:r w:rsidRPr="001D757A">
        <w:rPr>
          <w:rFonts w:ascii="Times New Roman" w:hAnsi="Times New Roman"/>
          <w:sz w:val="24"/>
          <w:szCs w:val="28"/>
        </w:rPr>
        <w:t xml:space="preserve"> кормовое,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Род 42.  Сабельник – </w:t>
      </w:r>
      <w:r w:rsidRPr="001D757A">
        <w:rPr>
          <w:rFonts w:ascii="Times New Roman" w:hAnsi="Times New Roman"/>
          <w:b/>
          <w:i/>
          <w:iCs/>
          <w:sz w:val="28"/>
          <w:szCs w:val="28"/>
          <w:lang w:val="en-US"/>
        </w:rPr>
        <w:t>Comarum</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51. С. </w:t>
      </w:r>
      <w:r w:rsidR="00A307A0">
        <w:rPr>
          <w:rFonts w:ascii="Times New Roman" w:hAnsi="Times New Roman"/>
          <w:sz w:val="28"/>
          <w:szCs w:val="28"/>
        </w:rPr>
        <w:t>б</w:t>
      </w:r>
      <w:r w:rsidRPr="001D757A">
        <w:rPr>
          <w:rFonts w:ascii="Times New Roman" w:hAnsi="Times New Roman"/>
          <w:sz w:val="28"/>
          <w:szCs w:val="28"/>
        </w:rPr>
        <w:t xml:space="preserve">олотный – </w:t>
      </w:r>
      <w:r w:rsidRPr="001D757A">
        <w:rPr>
          <w:rFonts w:ascii="Times New Roman" w:hAnsi="Times New Roman"/>
          <w:i/>
          <w:iCs/>
          <w:sz w:val="28"/>
          <w:szCs w:val="28"/>
          <w:lang w:val="en-US"/>
        </w:rPr>
        <w:t>C</w:t>
      </w:r>
      <w:r w:rsidRPr="001D757A">
        <w:rPr>
          <w:rFonts w:ascii="Times New Roman" w:hAnsi="Times New Roman"/>
          <w:i/>
          <w:iCs/>
          <w:sz w:val="28"/>
          <w:szCs w:val="28"/>
        </w:rPr>
        <w:t xml:space="preserve">. </w:t>
      </w:r>
      <w:r w:rsidRPr="001D757A">
        <w:rPr>
          <w:rFonts w:ascii="Times New Roman" w:hAnsi="Times New Roman"/>
          <w:i/>
          <w:iCs/>
          <w:sz w:val="28"/>
          <w:szCs w:val="28"/>
          <w:lang w:val="en-US"/>
        </w:rPr>
        <w:t>palustre</w:t>
      </w:r>
      <w:r w:rsidR="00B7625E" w:rsidRPr="001D757A">
        <w:rPr>
          <w:rFonts w:ascii="Times New Roman" w:hAnsi="Times New Roman"/>
          <w:i/>
          <w:iCs/>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Воздушно-водный ползучий и поликарпик. Циркумбореально-восточноазиатский. На низинных и ключевых болотах, по краям верховых и переходных болот, на низинных лугах, по заболоченным берегам водоемов; сплавинообразователь. Часто (1-6). Хамефит. Гигрофит. </w:t>
      </w:r>
      <w:r w:rsidRPr="001D757A">
        <w:rPr>
          <w:rFonts w:ascii="Times New Roman" w:hAnsi="Times New Roman"/>
          <w:b/>
          <w:sz w:val="24"/>
          <w:szCs w:val="28"/>
        </w:rPr>
        <w:t>Медоносное,</w:t>
      </w:r>
      <w:r w:rsidRPr="001D757A">
        <w:rPr>
          <w:rFonts w:ascii="Times New Roman" w:hAnsi="Times New Roman"/>
          <w:sz w:val="24"/>
          <w:szCs w:val="28"/>
        </w:rPr>
        <w:t xml:space="preserve"> лекарственное, красильное, суррогат чая, кормовое.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Род 43. Таволга – </w:t>
      </w:r>
      <w:r w:rsidRPr="001D757A">
        <w:rPr>
          <w:rFonts w:ascii="Times New Roman" w:hAnsi="Times New Roman"/>
          <w:b/>
          <w:i/>
          <w:sz w:val="28"/>
          <w:szCs w:val="28"/>
          <w:lang w:val="en-US"/>
        </w:rPr>
        <w:t>Filipendula</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52. Т. </w:t>
      </w:r>
      <w:r w:rsidR="00A307A0">
        <w:rPr>
          <w:rFonts w:ascii="Times New Roman" w:hAnsi="Times New Roman"/>
          <w:sz w:val="28"/>
          <w:szCs w:val="28"/>
        </w:rPr>
        <w:t>в</w:t>
      </w:r>
      <w:r w:rsidRPr="001D757A">
        <w:rPr>
          <w:rFonts w:ascii="Times New Roman" w:hAnsi="Times New Roman"/>
          <w:sz w:val="28"/>
          <w:szCs w:val="28"/>
        </w:rPr>
        <w:t xml:space="preserve">язолистная – </w:t>
      </w:r>
      <w:r w:rsidRPr="001D757A">
        <w:rPr>
          <w:rFonts w:ascii="Times New Roman" w:hAnsi="Times New Roman"/>
          <w:i/>
          <w:sz w:val="28"/>
          <w:szCs w:val="28"/>
          <w:lang w:val="en-US"/>
        </w:rPr>
        <w:t>F</w:t>
      </w:r>
      <w:r w:rsidRPr="001D757A">
        <w:rPr>
          <w:rFonts w:ascii="Times New Roman" w:hAnsi="Times New Roman"/>
          <w:i/>
          <w:sz w:val="28"/>
          <w:szCs w:val="28"/>
        </w:rPr>
        <w:t xml:space="preserve">. </w:t>
      </w:r>
      <w:r w:rsidRPr="001D757A">
        <w:rPr>
          <w:rFonts w:ascii="Times New Roman" w:hAnsi="Times New Roman"/>
          <w:i/>
          <w:sz w:val="28"/>
          <w:szCs w:val="28"/>
          <w:lang w:val="en-US"/>
        </w:rPr>
        <w:t>ulmaria</w:t>
      </w:r>
      <w:r w:rsidRPr="001D757A">
        <w:rPr>
          <w:rFonts w:ascii="Times New Roman" w:hAnsi="Times New Roman"/>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8"/>
          <w:szCs w:val="28"/>
          <w:lang w:val="en-US"/>
        </w:rPr>
        <w:t>Maxim</w:t>
      </w:r>
      <w:r w:rsidRPr="001D757A">
        <w:rPr>
          <w:rFonts w:ascii="Times New Roman" w:hAnsi="Times New Roman"/>
          <w:sz w:val="28"/>
          <w:szCs w:val="28"/>
        </w:rPr>
        <w:t xml:space="preserve">. </w:t>
      </w:r>
      <w:r w:rsidRPr="001D757A">
        <w:rPr>
          <w:rFonts w:ascii="Times New Roman" w:hAnsi="Times New Roman"/>
          <w:sz w:val="24"/>
        </w:rPr>
        <w:t xml:space="preserve">Кистекорневой поликарпик. На низинных лугах и болотах, по берегам рек, в сырых и заболоченных лесах, в субальпийском высокотравье, у дорог. Часто (1-6). Гемикриптофит. Гигрофит. Лекарственное, </w:t>
      </w:r>
      <w:r w:rsidRPr="001D757A">
        <w:rPr>
          <w:rFonts w:ascii="Times New Roman" w:hAnsi="Times New Roman"/>
          <w:b/>
          <w:sz w:val="24"/>
        </w:rPr>
        <w:t>медоносное,</w:t>
      </w:r>
      <w:r w:rsidRPr="001D757A">
        <w:rPr>
          <w:rFonts w:ascii="Times New Roman" w:hAnsi="Times New Roman"/>
          <w:sz w:val="24"/>
        </w:rPr>
        <w:t xml:space="preserve"> суррогат чая, кормовое, декоративное. </w:t>
      </w:r>
    </w:p>
    <w:p w:rsidR="0095475D" w:rsidRPr="001D757A" w:rsidRDefault="0095475D" w:rsidP="0095475D">
      <w:pPr>
        <w:tabs>
          <w:tab w:val="left" w:pos="3023"/>
        </w:tabs>
        <w:spacing w:after="0"/>
        <w:jc w:val="center"/>
        <w:rPr>
          <w:rFonts w:ascii="Times New Roman" w:hAnsi="Times New Roman"/>
        </w:rPr>
      </w:pPr>
      <w:r w:rsidRPr="001D757A">
        <w:rPr>
          <w:rFonts w:ascii="Times New Roman" w:hAnsi="Times New Roman"/>
          <w:b/>
          <w:sz w:val="28"/>
          <w:szCs w:val="28"/>
        </w:rPr>
        <w:t>Род 44</w:t>
      </w:r>
      <w:r w:rsidRPr="001D757A">
        <w:rPr>
          <w:rFonts w:ascii="Times New Roman" w:hAnsi="Times New Roman"/>
          <w:b/>
          <w:i/>
          <w:sz w:val="28"/>
          <w:szCs w:val="28"/>
        </w:rPr>
        <w:t xml:space="preserve">. </w:t>
      </w:r>
      <w:r w:rsidRPr="001D757A">
        <w:rPr>
          <w:rFonts w:ascii="Times New Roman" w:hAnsi="Times New Roman"/>
          <w:b/>
          <w:sz w:val="28"/>
          <w:szCs w:val="28"/>
        </w:rPr>
        <w:t>Черемуха –</w:t>
      </w:r>
      <w:r w:rsidR="00B7625E" w:rsidRPr="001D757A">
        <w:rPr>
          <w:rFonts w:ascii="Times New Roman" w:hAnsi="Times New Roman"/>
          <w:b/>
          <w:sz w:val="28"/>
          <w:szCs w:val="28"/>
        </w:rPr>
        <w:t xml:space="preserve"> </w:t>
      </w:r>
      <w:r w:rsidRPr="001D757A">
        <w:rPr>
          <w:rFonts w:ascii="Times New Roman" w:hAnsi="Times New Roman"/>
          <w:b/>
          <w:i/>
          <w:sz w:val="28"/>
          <w:szCs w:val="28"/>
          <w:lang w:val="en-US"/>
        </w:rPr>
        <w:t>Padus</w:t>
      </w:r>
    </w:p>
    <w:p w:rsidR="0095475D" w:rsidRPr="001D757A" w:rsidRDefault="0095475D" w:rsidP="0095475D">
      <w:pPr>
        <w:tabs>
          <w:tab w:val="left" w:pos="3023"/>
        </w:tabs>
        <w:spacing w:after="0"/>
        <w:jc w:val="both"/>
        <w:rPr>
          <w:rFonts w:ascii="Times New Roman" w:hAnsi="Times New Roman"/>
          <w:sz w:val="24"/>
        </w:rPr>
      </w:pPr>
      <w:r w:rsidRPr="001D757A">
        <w:rPr>
          <w:rFonts w:ascii="Times New Roman" w:hAnsi="Times New Roman"/>
          <w:sz w:val="28"/>
          <w:szCs w:val="28"/>
        </w:rPr>
        <w:t xml:space="preserve">53. Ч. Маака – </w:t>
      </w:r>
      <w:r w:rsidRPr="001D757A">
        <w:rPr>
          <w:rFonts w:ascii="Times New Roman" w:hAnsi="Times New Roman"/>
          <w:i/>
          <w:sz w:val="28"/>
          <w:szCs w:val="28"/>
          <w:lang w:val="en-US"/>
        </w:rPr>
        <w:t>P</w:t>
      </w:r>
      <w:r w:rsidRPr="001D757A">
        <w:rPr>
          <w:rFonts w:ascii="Times New Roman" w:hAnsi="Times New Roman"/>
          <w:i/>
          <w:sz w:val="28"/>
          <w:szCs w:val="28"/>
        </w:rPr>
        <w:t xml:space="preserve">. </w:t>
      </w:r>
      <w:r w:rsidRPr="001D757A">
        <w:rPr>
          <w:rFonts w:ascii="Times New Roman" w:hAnsi="Times New Roman"/>
          <w:i/>
          <w:sz w:val="28"/>
          <w:szCs w:val="28"/>
          <w:lang w:val="en-US"/>
        </w:rPr>
        <w:t>maackii</w:t>
      </w:r>
      <w:r w:rsidRPr="001D757A">
        <w:rPr>
          <w:rFonts w:ascii="Times New Roman" w:hAnsi="Times New Roman"/>
          <w:sz w:val="28"/>
          <w:szCs w:val="28"/>
        </w:rPr>
        <w:t xml:space="preserve"> (</w:t>
      </w:r>
      <w:r w:rsidRPr="001D757A">
        <w:rPr>
          <w:rFonts w:ascii="Times New Roman" w:hAnsi="Times New Roman"/>
          <w:sz w:val="28"/>
          <w:szCs w:val="28"/>
          <w:lang w:val="en-US"/>
        </w:rPr>
        <w:t>Rupr</w:t>
      </w:r>
      <w:r w:rsidRPr="001D757A">
        <w:rPr>
          <w:rFonts w:ascii="Times New Roman" w:hAnsi="Times New Roman"/>
          <w:sz w:val="28"/>
          <w:szCs w:val="28"/>
        </w:rPr>
        <w:t xml:space="preserve">.) </w:t>
      </w:r>
      <w:r w:rsidRPr="001D757A">
        <w:rPr>
          <w:rFonts w:ascii="Times New Roman" w:hAnsi="Times New Roman"/>
          <w:sz w:val="28"/>
          <w:szCs w:val="28"/>
          <w:lang w:val="en-US"/>
        </w:rPr>
        <w:t>Kom</w:t>
      </w:r>
      <w:r w:rsidRPr="001D757A">
        <w:rPr>
          <w:rFonts w:ascii="Times New Roman" w:hAnsi="Times New Roman"/>
          <w:sz w:val="28"/>
          <w:szCs w:val="28"/>
        </w:rPr>
        <w:t>.</w:t>
      </w:r>
      <w:r w:rsidR="006A3172" w:rsidRPr="001D757A">
        <w:rPr>
          <w:rFonts w:ascii="Times New Roman" w:hAnsi="Times New Roman"/>
          <w:sz w:val="28"/>
          <w:szCs w:val="28"/>
        </w:rPr>
        <w:t xml:space="preserve"> </w:t>
      </w:r>
      <w:r w:rsidRPr="001D757A">
        <w:rPr>
          <w:rFonts w:ascii="Times New Roman" w:hAnsi="Times New Roman"/>
          <w:sz w:val="24"/>
          <w:szCs w:val="28"/>
        </w:rPr>
        <w:t xml:space="preserve">Восточноазиатский интродуцированный. Культивируется как декоративное дерево в населенных пунктах края. Ядовитое, древесинное, </w:t>
      </w:r>
      <w:r w:rsidRPr="001D757A">
        <w:rPr>
          <w:rFonts w:ascii="Times New Roman" w:hAnsi="Times New Roman"/>
          <w:b/>
          <w:sz w:val="24"/>
          <w:szCs w:val="28"/>
        </w:rPr>
        <w:t>медоносное.</w:t>
      </w:r>
    </w:p>
    <w:p w:rsidR="0095475D" w:rsidRPr="001D757A" w:rsidRDefault="0095475D" w:rsidP="0095475D">
      <w:pPr>
        <w:tabs>
          <w:tab w:val="left" w:pos="3023"/>
        </w:tabs>
        <w:spacing w:after="0"/>
        <w:jc w:val="both"/>
        <w:rPr>
          <w:rFonts w:ascii="Times New Roman" w:hAnsi="Times New Roman"/>
          <w:sz w:val="24"/>
        </w:rPr>
      </w:pPr>
      <w:r w:rsidRPr="001D757A">
        <w:rPr>
          <w:rFonts w:ascii="Times New Roman" w:hAnsi="Times New Roman"/>
          <w:sz w:val="28"/>
          <w:szCs w:val="28"/>
        </w:rPr>
        <w:t>54. Ч</w:t>
      </w:r>
      <w:r w:rsidRPr="001D757A">
        <w:rPr>
          <w:rFonts w:ascii="Times New Roman" w:hAnsi="Times New Roman"/>
          <w:szCs w:val="28"/>
        </w:rPr>
        <w:t xml:space="preserve">. </w:t>
      </w:r>
      <w:r w:rsidR="00A307A0">
        <w:rPr>
          <w:rFonts w:ascii="Times New Roman" w:hAnsi="Times New Roman"/>
          <w:sz w:val="28"/>
          <w:szCs w:val="28"/>
        </w:rPr>
        <w:t>о</w:t>
      </w:r>
      <w:r w:rsidRPr="001D757A">
        <w:rPr>
          <w:rFonts w:ascii="Times New Roman" w:hAnsi="Times New Roman"/>
          <w:sz w:val="28"/>
          <w:szCs w:val="28"/>
        </w:rPr>
        <w:t xml:space="preserve">быкновенная – </w:t>
      </w:r>
      <w:r w:rsidRPr="001D757A">
        <w:rPr>
          <w:rFonts w:ascii="Times New Roman" w:hAnsi="Times New Roman"/>
          <w:i/>
          <w:sz w:val="28"/>
          <w:szCs w:val="28"/>
          <w:lang w:val="en-US"/>
        </w:rPr>
        <w:t>P</w:t>
      </w:r>
      <w:r w:rsidRPr="001D757A">
        <w:rPr>
          <w:rFonts w:ascii="Times New Roman" w:hAnsi="Times New Roman"/>
          <w:i/>
          <w:sz w:val="28"/>
          <w:szCs w:val="28"/>
        </w:rPr>
        <w:t xml:space="preserve">. </w:t>
      </w:r>
      <w:r w:rsidRPr="001D757A">
        <w:rPr>
          <w:rFonts w:ascii="Times New Roman" w:hAnsi="Times New Roman"/>
          <w:i/>
          <w:sz w:val="28"/>
          <w:szCs w:val="28"/>
          <w:lang w:val="en-US"/>
        </w:rPr>
        <w:t>avium</w:t>
      </w:r>
      <w:r w:rsidR="0097764B" w:rsidRPr="001D757A">
        <w:rPr>
          <w:rFonts w:ascii="Times New Roman" w:hAnsi="Times New Roman"/>
          <w:i/>
          <w:sz w:val="28"/>
          <w:szCs w:val="28"/>
        </w:rPr>
        <w:t xml:space="preserve"> </w:t>
      </w:r>
      <w:r w:rsidRPr="001D757A">
        <w:rPr>
          <w:rFonts w:ascii="Times New Roman" w:hAnsi="Times New Roman"/>
          <w:sz w:val="28"/>
          <w:szCs w:val="28"/>
          <w:lang w:val="en-US"/>
        </w:rPr>
        <w:t>Mill</w:t>
      </w:r>
      <w:r w:rsidRPr="001D757A">
        <w:rPr>
          <w:rFonts w:ascii="Times New Roman" w:hAnsi="Times New Roman"/>
          <w:sz w:val="28"/>
          <w:szCs w:val="28"/>
        </w:rPr>
        <w:t xml:space="preserve">.    </w:t>
      </w:r>
      <w:r w:rsidRPr="001D757A">
        <w:rPr>
          <w:rFonts w:ascii="Times New Roman" w:hAnsi="Times New Roman"/>
          <w:sz w:val="24"/>
          <w:szCs w:val="28"/>
        </w:rPr>
        <w:t xml:space="preserve">Европейско-западносибирско-алтае-саянско-средиземноморский. В смешанных и лиственных лесах, на опушках, по берегам рек и ручьев, у дорог и жилья. Часто, почти по всему краю (1-5). Микро-, реже мезофанерофит, листопадное дерево, реже прямостоячий кустарник. Мезофит. Древесинное, плодовое, лекарственное, витаминное, кормовое, красильное, </w:t>
      </w:r>
      <w:r w:rsidRPr="001D757A">
        <w:rPr>
          <w:rFonts w:ascii="Times New Roman" w:hAnsi="Times New Roman"/>
          <w:b/>
          <w:sz w:val="24"/>
          <w:szCs w:val="28"/>
        </w:rPr>
        <w:t>медоносное,</w:t>
      </w:r>
      <w:r w:rsidRPr="001D757A">
        <w:rPr>
          <w:rFonts w:ascii="Times New Roman" w:hAnsi="Times New Roman"/>
          <w:sz w:val="24"/>
          <w:szCs w:val="28"/>
        </w:rPr>
        <w:t xml:space="preserve"> декоративное.</w:t>
      </w:r>
      <w:r w:rsidRPr="001D757A">
        <w:rPr>
          <w:rFonts w:ascii="Times New Roman" w:hAnsi="Times New Roman"/>
          <w:sz w:val="24"/>
          <w:szCs w:val="28"/>
        </w:rPr>
        <w:tab/>
      </w:r>
    </w:p>
    <w:p w:rsidR="0095475D" w:rsidRPr="001D757A" w:rsidRDefault="0095475D" w:rsidP="0095475D">
      <w:pPr>
        <w:tabs>
          <w:tab w:val="left" w:pos="3023"/>
        </w:tabs>
        <w:spacing w:after="0"/>
        <w:jc w:val="center"/>
        <w:rPr>
          <w:rFonts w:ascii="Times New Roman" w:hAnsi="Times New Roman"/>
        </w:rPr>
      </w:pPr>
      <w:r w:rsidRPr="001D757A">
        <w:rPr>
          <w:rFonts w:ascii="Times New Roman" w:hAnsi="Times New Roman"/>
          <w:b/>
          <w:sz w:val="28"/>
          <w:szCs w:val="28"/>
        </w:rPr>
        <w:t>Род 45</w:t>
      </w:r>
      <w:r w:rsidRPr="001D757A">
        <w:rPr>
          <w:rFonts w:ascii="Times New Roman" w:hAnsi="Times New Roman"/>
          <w:b/>
          <w:i/>
          <w:sz w:val="28"/>
          <w:szCs w:val="28"/>
        </w:rPr>
        <w:t xml:space="preserve">. </w:t>
      </w:r>
      <w:r w:rsidRPr="001D757A">
        <w:rPr>
          <w:rFonts w:ascii="Times New Roman" w:hAnsi="Times New Roman"/>
          <w:b/>
          <w:sz w:val="28"/>
          <w:szCs w:val="28"/>
        </w:rPr>
        <w:t>Шиповник –</w:t>
      </w:r>
      <w:r w:rsidR="00B7625E" w:rsidRPr="001D757A">
        <w:rPr>
          <w:rFonts w:ascii="Times New Roman" w:hAnsi="Times New Roman"/>
          <w:b/>
          <w:sz w:val="28"/>
          <w:szCs w:val="28"/>
        </w:rPr>
        <w:t xml:space="preserve"> </w:t>
      </w:r>
      <w:r w:rsidRPr="001D757A">
        <w:rPr>
          <w:rFonts w:ascii="Times New Roman" w:hAnsi="Times New Roman"/>
          <w:b/>
          <w:i/>
          <w:sz w:val="28"/>
          <w:szCs w:val="28"/>
          <w:lang w:val="en-US"/>
        </w:rPr>
        <w:t>Rosa</w:t>
      </w:r>
    </w:p>
    <w:p w:rsidR="0095475D" w:rsidRPr="001D757A" w:rsidRDefault="0095475D" w:rsidP="0095475D">
      <w:pPr>
        <w:tabs>
          <w:tab w:val="left" w:pos="3023"/>
        </w:tabs>
        <w:spacing w:after="0"/>
        <w:jc w:val="both"/>
        <w:rPr>
          <w:rFonts w:ascii="Times New Roman" w:hAnsi="Times New Roman"/>
          <w:sz w:val="24"/>
        </w:rPr>
      </w:pPr>
      <w:r w:rsidRPr="001D757A">
        <w:rPr>
          <w:rFonts w:ascii="Times New Roman" w:hAnsi="Times New Roman"/>
          <w:sz w:val="28"/>
          <w:szCs w:val="28"/>
        </w:rPr>
        <w:t xml:space="preserve">55. Ш. майский – </w:t>
      </w:r>
      <w:r w:rsidRPr="001D757A">
        <w:rPr>
          <w:rFonts w:ascii="Times New Roman" w:hAnsi="Times New Roman"/>
          <w:i/>
          <w:sz w:val="28"/>
          <w:szCs w:val="28"/>
          <w:lang w:val="en-US"/>
        </w:rPr>
        <w:t>R</w:t>
      </w:r>
      <w:r w:rsidRPr="001D757A">
        <w:rPr>
          <w:rFonts w:ascii="Times New Roman" w:hAnsi="Times New Roman"/>
          <w:i/>
          <w:sz w:val="28"/>
          <w:szCs w:val="28"/>
        </w:rPr>
        <w:t xml:space="preserve">. </w:t>
      </w:r>
      <w:r w:rsidRPr="001D757A">
        <w:rPr>
          <w:rFonts w:ascii="Times New Roman" w:hAnsi="Times New Roman"/>
          <w:i/>
          <w:sz w:val="28"/>
          <w:szCs w:val="28"/>
          <w:lang w:val="en-US"/>
        </w:rPr>
        <w:t>majalis</w:t>
      </w:r>
      <w:r w:rsidR="006A3172" w:rsidRPr="001D757A">
        <w:rPr>
          <w:rFonts w:ascii="Times New Roman" w:hAnsi="Times New Roman"/>
          <w:i/>
          <w:sz w:val="28"/>
          <w:szCs w:val="28"/>
        </w:rPr>
        <w:t xml:space="preserve"> </w:t>
      </w:r>
      <w:r w:rsidRPr="001D757A">
        <w:rPr>
          <w:rFonts w:ascii="Times New Roman" w:hAnsi="Times New Roman"/>
          <w:sz w:val="28"/>
          <w:szCs w:val="28"/>
          <w:lang w:val="en-US"/>
        </w:rPr>
        <w:t>Herrm</w:t>
      </w:r>
      <w:r w:rsidRPr="001D757A">
        <w:rPr>
          <w:rFonts w:ascii="Times New Roman" w:hAnsi="Times New Roman"/>
          <w:sz w:val="28"/>
          <w:szCs w:val="28"/>
        </w:rPr>
        <w:t xml:space="preserve">.  </w:t>
      </w:r>
      <w:r w:rsidRPr="001D757A">
        <w:rPr>
          <w:rFonts w:ascii="Times New Roman" w:hAnsi="Times New Roman"/>
          <w:sz w:val="24"/>
        </w:rPr>
        <w:t xml:space="preserve">Северо- и центральноевропейско-среднесибирский. На опушках, на лиственных и сосновых лесах и редколесьях, в кустарниках, по берегам рек. Часто (2-4); нередко (1-5); редко (6). Нанофанерофит, прямостоячий кустарник. Мезофит. Пищевое, лекарственное, витаминное, эфирно- и жирно-масличное, </w:t>
      </w:r>
      <w:r w:rsidRPr="001D757A">
        <w:rPr>
          <w:rFonts w:ascii="Times New Roman" w:hAnsi="Times New Roman"/>
          <w:b/>
          <w:sz w:val="24"/>
        </w:rPr>
        <w:t>медоносное,</w:t>
      </w:r>
      <w:r w:rsidRPr="001D757A">
        <w:rPr>
          <w:rFonts w:ascii="Times New Roman" w:hAnsi="Times New Roman"/>
          <w:sz w:val="24"/>
        </w:rPr>
        <w:t xml:space="preserve"> красильное,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Сем. 24. Сложноцветные  – </w:t>
      </w:r>
      <w:r w:rsidRPr="001D757A">
        <w:rPr>
          <w:rFonts w:ascii="Times New Roman" w:hAnsi="Times New Roman"/>
          <w:b/>
          <w:i/>
          <w:sz w:val="28"/>
          <w:szCs w:val="28"/>
          <w:lang w:val="en-US"/>
        </w:rPr>
        <w:t>Asteracae</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46</w:t>
      </w:r>
      <w:r w:rsidRPr="001D757A">
        <w:rPr>
          <w:rFonts w:ascii="Times New Roman" w:hAnsi="Times New Roman"/>
          <w:b/>
          <w:i/>
          <w:sz w:val="28"/>
          <w:szCs w:val="28"/>
        </w:rPr>
        <w:t xml:space="preserve">. </w:t>
      </w:r>
      <w:r w:rsidRPr="001D757A">
        <w:rPr>
          <w:rFonts w:ascii="Times New Roman" w:hAnsi="Times New Roman"/>
          <w:b/>
          <w:sz w:val="28"/>
          <w:szCs w:val="28"/>
        </w:rPr>
        <w:t xml:space="preserve">Золотарник – </w:t>
      </w:r>
      <w:r w:rsidRPr="001D757A">
        <w:rPr>
          <w:rFonts w:ascii="Times New Roman" w:hAnsi="Times New Roman"/>
          <w:b/>
          <w:i/>
          <w:sz w:val="28"/>
          <w:szCs w:val="28"/>
          <w:lang w:val="en-US"/>
        </w:rPr>
        <w:t>Solidago</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56. З. обыкновенный – </w:t>
      </w:r>
      <w:r w:rsidRPr="001D757A">
        <w:rPr>
          <w:rFonts w:ascii="Times New Roman" w:hAnsi="Times New Roman"/>
          <w:i/>
          <w:sz w:val="28"/>
          <w:szCs w:val="28"/>
          <w:lang w:val="en-US"/>
        </w:rPr>
        <w:t>S</w:t>
      </w:r>
      <w:r w:rsidRPr="001D757A">
        <w:rPr>
          <w:rFonts w:ascii="Times New Roman" w:hAnsi="Times New Roman"/>
          <w:i/>
          <w:sz w:val="28"/>
          <w:szCs w:val="28"/>
        </w:rPr>
        <w:t xml:space="preserve">. </w:t>
      </w:r>
      <w:r w:rsidRPr="001D757A">
        <w:rPr>
          <w:rFonts w:ascii="Times New Roman" w:hAnsi="Times New Roman"/>
          <w:i/>
          <w:sz w:val="28"/>
          <w:szCs w:val="28"/>
          <w:lang w:val="en-US"/>
        </w:rPr>
        <w:t>virgaurea</w:t>
      </w:r>
      <w:r w:rsidR="00B7625E"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Европейско-западносибирско-алтае-саянско-древнесредиземноморский. На пушках, полянах, в лиственных и хвойных лесах, среди кустарников, на лугах, горно-тундровых лужайках, у дорог. Часто (1-6). Гемикриптофит, короткокорневищный поликарпик. Мезофит. Лекарственное, пищевое, пряное, кормовое, </w:t>
      </w:r>
      <w:r w:rsidRPr="001D757A">
        <w:rPr>
          <w:rFonts w:ascii="Times New Roman" w:hAnsi="Times New Roman"/>
          <w:b/>
          <w:sz w:val="24"/>
          <w:szCs w:val="28"/>
        </w:rPr>
        <w:t>медоносное,</w:t>
      </w:r>
      <w:r w:rsidRPr="001D757A">
        <w:rPr>
          <w:rFonts w:ascii="Times New Roman" w:hAnsi="Times New Roman"/>
          <w:sz w:val="24"/>
          <w:szCs w:val="28"/>
        </w:rPr>
        <w:t xml:space="preserve"> ядовитое, красильное.</w:t>
      </w:r>
    </w:p>
    <w:p w:rsidR="0095475D" w:rsidRPr="001D757A" w:rsidRDefault="0095475D" w:rsidP="0095475D">
      <w:pPr>
        <w:spacing w:after="0"/>
        <w:jc w:val="center"/>
        <w:rPr>
          <w:rFonts w:ascii="Times New Roman" w:hAnsi="Times New Roman"/>
          <w:b/>
          <w:sz w:val="28"/>
          <w:szCs w:val="28"/>
        </w:rPr>
      </w:pPr>
      <w:r w:rsidRPr="001D757A">
        <w:rPr>
          <w:rFonts w:ascii="Times New Roman" w:hAnsi="Times New Roman"/>
          <w:b/>
          <w:sz w:val="28"/>
          <w:szCs w:val="28"/>
        </w:rPr>
        <w:t xml:space="preserve">Род 47. Лопух – </w:t>
      </w:r>
      <w:r w:rsidRPr="001D757A">
        <w:rPr>
          <w:rFonts w:ascii="Times New Roman" w:hAnsi="Times New Roman"/>
          <w:b/>
          <w:i/>
          <w:sz w:val="28"/>
          <w:szCs w:val="28"/>
          <w:lang w:val="en-US"/>
        </w:rPr>
        <w:t>Arctium</w:t>
      </w:r>
    </w:p>
    <w:p w:rsidR="0095475D" w:rsidRPr="001D757A" w:rsidRDefault="0095475D" w:rsidP="0095475D">
      <w:pPr>
        <w:spacing w:after="0"/>
        <w:jc w:val="both"/>
        <w:rPr>
          <w:rFonts w:ascii="Times New Roman" w:hAnsi="Times New Roman"/>
          <w:szCs w:val="28"/>
        </w:rPr>
      </w:pPr>
      <w:r w:rsidRPr="001D757A">
        <w:rPr>
          <w:rFonts w:ascii="Times New Roman" w:hAnsi="Times New Roman"/>
          <w:sz w:val="28"/>
          <w:szCs w:val="28"/>
        </w:rPr>
        <w:t xml:space="preserve">57. Л. </w:t>
      </w:r>
      <w:r w:rsidR="004F6F55">
        <w:rPr>
          <w:rFonts w:ascii="Times New Roman" w:hAnsi="Times New Roman"/>
          <w:sz w:val="28"/>
          <w:szCs w:val="28"/>
        </w:rPr>
        <w:t>п</w:t>
      </w:r>
      <w:r w:rsidRPr="001D757A">
        <w:rPr>
          <w:rFonts w:ascii="Times New Roman" w:hAnsi="Times New Roman"/>
          <w:sz w:val="28"/>
          <w:szCs w:val="28"/>
        </w:rPr>
        <w:t xml:space="preserve">аутинистый – </w:t>
      </w:r>
      <w:r w:rsidRPr="001D757A">
        <w:rPr>
          <w:rFonts w:ascii="Times New Roman" w:hAnsi="Times New Roman"/>
          <w:i/>
          <w:sz w:val="28"/>
          <w:szCs w:val="28"/>
          <w:lang w:val="en-US"/>
        </w:rPr>
        <w:t>tomentosum</w:t>
      </w:r>
      <w:r w:rsidR="00B7625E" w:rsidRPr="001D757A">
        <w:rPr>
          <w:rFonts w:ascii="Times New Roman" w:hAnsi="Times New Roman"/>
          <w:i/>
          <w:sz w:val="28"/>
          <w:szCs w:val="28"/>
        </w:rPr>
        <w:t xml:space="preserve"> </w:t>
      </w:r>
      <w:r w:rsidRPr="001D757A">
        <w:rPr>
          <w:rFonts w:ascii="Times New Roman" w:hAnsi="Times New Roman"/>
          <w:sz w:val="28"/>
          <w:szCs w:val="28"/>
          <w:lang w:val="en-US"/>
        </w:rPr>
        <w:t>Mill</w:t>
      </w:r>
      <w:r w:rsidRPr="001D757A">
        <w:rPr>
          <w:rFonts w:ascii="Times New Roman" w:hAnsi="Times New Roman"/>
          <w:sz w:val="28"/>
          <w:szCs w:val="28"/>
        </w:rPr>
        <w:t>.</w:t>
      </w:r>
      <w:r w:rsidR="00B7625E" w:rsidRPr="001D757A">
        <w:rPr>
          <w:rFonts w:ascii="Times New Roman" w:hAnsi="Times New Roman"/>
          <w:sz w:val="28"/>
          <w:szCs w:val="28"/>
        </w:rPr>
        <w:t xml:space="preserve"> </w:t>
      </w:r>
      <w:r w:rsidRPr="001D757A">
        <w:rPr>
          <w:rFonts w:ascii="Times New Roman" w:hAnsi="Times New Roman"/>
          <w:sz w:val="24"/>
          <w:szCs w:val="28"/>
        </w:rPr>
        <w:t xml:space="preserve">Палеарктический. На пустырях, сорных местах, залежах, лугах, у дорог и жилья. Часто (1-5); редко (6). Гемикриптофит, монокарпик длительной вегетации. Мезофит. Овощное, крахмалоносное, лекарственное, </w:t>
      </w:r>
      <w:r w:rsidRPr="001D757A">
        <w:rPr>
          <w:rFonts w:ascii="Times New Roman" w:hAnsi="Times New Roman"/>
          <w:b/>
          <w:sz w:val="24"/>
          <w:szCs w:val="28"/>
        </w:rPr>
        <w:t>медоносное,</w:t>
      </w:r>
      <w:r w:rsidRPr="001D757A">
        <w:rPr>
          <w:rFonts w:ascii="Times New Roman" w:hAnsi="Times New Roman"/>
          <w:sz w:val="24"/>
          <w:szCs w:val="28"/>
        </w:rPr>
        <w:t xml:space="preserve"> кормовое.</w:t>
      </w:r>
    </w:p>
    <w:p w:rsidR="0095475D" w:rsidRPr="001D757A" w:rsidRDefault="0095475D" w:rsidP="0095475D">
      <w:pPr>
        <w:spacing w:after="0"/>
        <w:jc w:val="center"/>
        <w:rPr>
          <w:rFonts w:ascii="Times New Roman" w:hAnsi="Times New Roman"/>
          <w:b/>
          <w:sz w:val="28"/>
          <w:szCs w:val="28"/>
        </w:rPr>
      </w:pPr>
      <w:r w:rsidRPr="001D757A">
        <w:rPr>
          <w:rFonts w:ascii="Times New Roman" w:hAnsi="Times New Roman"/>
          <w:b/>
          <w:sz w:val="28"/>
          <w:szCs w:val="28"/>
        </w:rPr>
        <w:t xml:space="preserve">Род 48. Полынь – </w:t>
      </w:r>
      <w:r w:rsidRPr="001D757A">
        <w:rPr>
          <w:rFonts w:ascii="Times New Roman" w:hAnsi="Times New Roman"/>
          <w:b/>
          <w:i/>
          <w:sz w:val="28"/>
          <w:szCs w:val="28"/>
          <w:lang w:val="en-US"/>
        </w:rPr>
        <w:t>Artemisia</w:t>
      </w:r>
      <w:r w:rsidR="00B7625E" w:rsidRPr="001D757A">
        <w:rPr>
          <w:rFonts w:ascii="Times New Roman" w:hAnsi="Times New Roman"/>
          <w:b/>
          <w:i/>
          <w:sz w:val="28"/>
          <w:szCs w:val="28"/>
        </w:rPr>
        <w:t xml:space="preserve"> </w:t>
      </w:r>
      <w:r w:rsidRPr="001D757A">
        <w:rPr>
          <w:rFonts w:ascii="Times New Roman" w:hAnsi="Times New Roman"/>
          <w:b/>
          <w:sz w:val="28"/>
          <w:szCs w:val="28"/>
          <w:lang w:val="en-US"/>
        </w:rPr>
        <w:t>L</w:t>
      </w:r>
      <w:r w:rsidRPr="001D757A">
        <w:rPr>
          <w:rFonts w:ascii="Times New Roman" w:hAnsi="Times New Roman"/>
          <w:b/>
          <w:sz w:val="28"/>
          <w:szCs w:val="28"/>
        </w:rPr>
        <w:t>.</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lastRenderedPageBreak/>
        <w:t xml:space="preserve">58. П. горькая – </w:t>
      </w:r>
      <w:r w:rsidRPr="001D757A">
        <w:rPr>
          <w:rFonts w:ascii="Times New Roman" w:hAnsi="Times New Roman"/>
          <w:i/>
          <w:sz w:val="28"/>
          <w:szCs w:val="28"/>
          <w:lang w:val="en-US"/>
        </w:rPr>
        <w:t>A</w:t>
      </w:r>
      <w:r w:rsidRPr="001D757A">
        <w:rPr>
          <w:rFonts w:ascii="Times New Roman" w:hAnsi="Times New Roman"/>
          <w:i/>
          <w:sz w:val="28"/>
          <w:szCs w:val="28"/>
        </w:rPr>
        <w:t xml:space="preserve">. </w:t>
      </w:r>
      <w:r w:rsidRPr="001D757A">
        <w:rPr>
          <w:rFonts w:ascii="Times New Roman" w:hAnsi="Times New Roman"/>
          <w:i/>
          <w:sz w:val="28"/>
          <w:szCs w:val="28"/>
          <w:lang w:val="en-US"/>
        </w:rPr>
        <w:t>absinthium</w:t>
      </w:r>
      <w:r w:rsidR="00B7625E"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w:t>
      </w:r>
      <w:r w:rsidR="0097764B" w:rsidRPr="001D757A">
        <w:rPr>
          <w:rFonts w:ascii="Times New Roman" w:hAnsi="Times New Roman"/>
          <w:sz w:val="28"/>
          <w:szCs w:val="28"/>
        </w:rPr>
        <w:t xml:space="preserve"> </w:t>
      </w:r>
      <w:r w:rsidRPr="001D757A">
        <w:rPr>
          <w:rFonts w:ascii="Times New Roman" w:hAnsi="Times New Roman"/>
          <w:sz w:val="24"/>
          <w:szCs w:val="28"/>
        </w:rPr>
        <w:t>Европейско-западносибирско-алтае-сянско-древнесредиземноморсикий. На лугах, залежах, пустырях, опушках, у дорог и жилья. Редко (1); изредка (2, 5); часто (3, 4). Хамефит и гемикри</w:t>
      </w:r>
      <w:r w:rsidR="00A2131B" w:rsidRPr="001D757A">
        <w:rPr>
          <w:rFonts w:ascii="Times New Roman" w:hAnsi="Times New Roman"/>
          <w:sz w:val="24"/>
          <w:szCs w:val="28"/>
        </w:rPr>
        <w:t>пт</w:t>
      </w:r>
      <w:r w:rsidRPr="001D757A">
        <w:rPr>
          <w:rFonts w:ascii="Times New Roman" w:hAnsi="Times New Roman"/>
          <w:sz w:val="24"/>
          <w:szCs w:val="28"/>
        </w:rPr>
        <w:t xml:space="preserve">офит, короткокорневищный поликарпик. Мезофит. Пряное, лекарственное, красильное, эфирно-масличное, кормовое, </w:t>
      </w:r>
      <w:r w:rsidRPr="001D757A">
        <w:rPr>
          <w:rFonts w:ascii="Times New Roman" w:hAnsi="Times New Roman"/>
          <w:b/>
          <w:sz w:val="24"/>
          <w:szCs w:val="28"/>
        </w:rPr>
        <w:t>медоносное,</w:t>
      </w:r>
      <w:r w:rsidRPr="001D757A">
        <w:rPr>
          <w:rFonts w:ascii="Times New Roman" w:hAnsi="Times New Roman"/>
          <w:sz w:val="24"/>
          <w:szCs w:val="28"/>
        </w:rPr>
        <w:t xml:space="preserve">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rPr>
        <w:t xml:space="preserve">Сем. 25. Ятрышниковые – </w:t>
      </w:r>
      <w:r w:rsidRPr="001D757A">
        <w:rPr>
          <w:rFonts w:ascii="Times New Roman" w:hAnsi="Times New Roman"/>
          <w:b/>
          <w:i/>
          <w:sz w:val="28"/>
          <w:lang w:val="en-US"/>
        </w:rPr>
        <w:t>Orchidaceae</w:t>
      </w:r>
    </w:p>
    <w:p w:rsidR="0095475D" w:rsidRPr="001D757A" w:rsidRDefault="0095475D" w:rsidP="0095475D">
      <w:pPr>
        <w:spacing w:after="0"/>
        <w:jc w:val="center"/>
        <w:rPr>
          <w:rFonts w:ascii="Times New Roman" w:hAnsi="Times New Roman"/>
          <w:b/>
          <w:i/>
          <w:sz w:val="28"/>
        </w:rPr>
      </w:pPr>
      <w:r w:rsidRPr="001D757A">
        <w:rPr>
          <w:rFonts w:ascii="Times New Roman" w:hAnsi="Times New Roman"/>
          <w:b/>
          <w:sz w:val="28"/>
        </w:rPr>
        <w:t xml:space="preserve">Род 49.Любка – </w:t>
      </w:r>
      <w:r w:rsidRPr="001D757A">
        <w:rPr>
          <w:rFonts w:ascii="Times New Roman" w:hAnsi="Times New Roman"/>
          <w:b/>
          <w:i/>
          <w:sz w:val="28"/>
          <w:lang w:val="en-US"/>
        </w:rPr>
        <w:t>Platanthera</w:t>
      </w:r>
      <w:r w:rsidR="00B7625E" w:rsidRPr="001D757A">
        <w:rPr>
          <w:rFonts w:ascii="Times New Roman" w:hAnsi="Times New Roman"/>
          <w:b/>
          <w:i/>
          <w:sz w:val="28"/>
        </w:rPr>
        <w:t xml:space="preserve"> </w:t>
      </w:r>
      <w:r w:rsidRPr="001D757A">
        <w:rPr>
          <w:rFonts w:ascii="Times New Roman" w:hAnsi="Times New Roman"/>
          <w:b/>
          <w:sz w:val="28"/>
          <w:lang w:val="en-US"/>
        </w:rPr>
        <w:t>Rich</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rPr>
        <w:t xml:space="preserve">59. Л. </w:t>
      </w:r>
      <w:r w:rsidR="00D24FFC" w:rsidRPr="001D757A">
        <w:rPr>
          <w:rFonts w:ascii="Times New Roman" w:hAnsi="Times New Roman"/>
          <w:sz w:val="28"/>
        </w:rPr>
        <w:t>д</w:t>
      </w:r>
      <w:r w:rsidRPr="001D757A">
        <w:rPr>
          <w:rFonts w:ascii="Times New Roman" w:hAnsi="Times New Roman"/>
          <w:sz w:val="28"/>
        </w:rPr>
        <w:t xml:space="preserve">вулистная – </w:t>
      </w:r>
      <w:r w:rsidRPr="001D757A">
        <w:rPr>
          <w:rFonts w:ascii="Times New Roman" w:hAnsi="Times New Roman"/>
          <w:i/>
          <w:sz w:val="28"/>
          <w:lang w:val="en-US"/>
        </w:rPr>
        <w:t>P</w:t>
      </w:r>
      <w:r w:rsidRPr="001D757A">
        <w:rPr>
          <w:rFonts w:ascii="Times New Roman" w:hAnsi="Times New Roman"/>
          <w:i/>
          <w:sz w:val="28"/>
        </w:rPr>
        <w:t xml:space="preserve">. </w:t>
      </w:r>
      <w:r w:rsidRPr="001D757A">
        <w:rPr>
          <w:rFonts w:ascii="Times New Roman" w:hAnsi="Times New Roman"/>
          <w:i/>
          <w:sz w:val="28"/>
          <w:lang w:val="en-US"/>
        </w:rPr>
        <w:t>bifolia</w:t>
      </w:r>
      <w:r w:rsidR="00B7625E" w:rsidRPr="001D757A">
        <w:rPr>
          <w:rFonts w:ascii="Times New Roman" w:hAnsi="Times New Roman"/>
          <w:i/>
          <w:sz w:val="28"/>
        </w:rPr>
        <w:t xml:space="preserve"> </w:t>
      </w:r>
      <w:r w:rsidRPr="001D757A">
        <w:rPr>
          <w:rFonts w:ascii="Times New Roman" w:hAnsi="Times New Roman"/>
          <w:sz w:val="28"/>
        </w:rPr>
        <w:t>(</w:t>
      </w:r>
      <w:r w:rsidRPr="001D757A">
        <w:rPr>
          <w:rFonts w:ascii="Times New Roman" w:hAnsi="Times New Roman"/>
          <w:sz w:val="28"/>
          <w:lang w:val="en-US"/>
        </w:rPr>
        <w:t>L</w:t>
      </w:r>
      <w:r w:rsidRPr="001D757A">
        <w:rPr>
          <w:rFonts w:ascii="Times New Roman" w:hAnsi="Times New Roman"/>
          <w:sz w:val="28"/>
        </w:rPr>
        <w:t xml:space="preserve">.) </w:t>
      </w:r>
      <w:r w:rsidRPr="001D757A">
        <w:rPr>
          <w:rFonts w:ascii="Times New Roman" w:hAnsi="Times New Roman"/>
          <w:sz w:val="28"/>
          <w:lang w:val="en-US"/>
        </w:rPr>
        <w:t>Rich</w:t>
      </w:r>
      <w:r w:rsidRPr="001D757A">
        <w:rPr>
          <w:rFonts w:ascii="Times New Roman" w:hAnsi="Times New Roman"/>
          <w:sz w:val="28"/>
        </w:rPr>
        <w:t xml:space="preserve">. </w:t>
      </w:r>
      <w:r w:rsidRPr="001D757A">
        <w:rPr>
          <w:rFonts w:ascii="Times New Roman" w:hAnsi="Times New Roman"/>
          <w:sz w:val="24"/>
        </w:rPr>
        <w:t xml:space="preserve">Европейско-среднесибирско-средиземноморский. На опушках, лесных полянах, вырубках, в смешанных лесах и лиственных редколесьях. Нередко (1-6). Геофит, клубнеобразующий поликарпик. Мезофит. Лекарственное, пищевое, </w:t>
      </w:r>
      <w:r w:rsidRPr="001D757A">
        <w:rPr>
          <w:rFonts w:ascii="Times New Roman" w:hAnsi="Times New Roman"/>
          <w:b/>
          <w:sz w:val="24"/>
        </w:rPr>
        <w:t>медоносное,</w:t>
      </w:r>
      <w:r w:rsidRPr="001D757A">
        <w:rPr>
          <w:rFonts w:ascii="Times New Roman" w:hAnsi="Times New Roman"/>
          <w:sz w:val="24"/>
        </w:rPr>
        <w:t xml:space="preserve"> декоративное.</w:t>
      </w:r>
    </w:p>
    <w:p w:rsidR="001F0087" w:rsidRPr="001D757A" w:rsidRDefault="001F0087" w:rsidP="0095475D">
      <w:pPr>
        <w:spacing w:after="0"/>
        <w:jc w:val="both"/>
        <w:rPr>
          <w:rFonts w:ascii="Times New Roman" w:hAnsi="Times New Roman"/>
        </w:rPr>
      </w:pPr>
    </w:p>
    <w:p w:rsidR="00F64E94" w:rsidRPr="001D757A" w:rsidRDefault="00E42E32" w:rsidP="00845BFF">
      <w:pPr>
        <w:spacing w:after="0"/>
        <w:ind w:firstLine="708"/>
        <w:jc w:val="center"/>
        <w:rPr>
          <w:rFonts w:ascii="Times New Roman" w:hAnsi="Times New Roman"/>
          <w:b/>
          <w:sz w:val="28"/>
          <w:szCs w:val="28"/>
        </w:rPr>
      </w:pPr>
      <w:r w:rsidRPr="001D757A">
        <w:rPr>
          <w:rFonts w:ascii="Times New Roman" w:hAnsi="Times New Roman"/>
          <w:b/>
          <w:sz w:val="28"/>
          <w:szCs w:val="28"/>
        </w:rPr>
        <w:t>5</w:t>
      </w:r>
      <w:r w:rsidR="00F64E94" w:rsidRPr="001D757A">
        <w:rPr>
          <w:rFonts w:ascii="Times New Roman" w:hAnsi="Times New Roman"/>
          <w:b/>
          <w:sz w:val="28"/>
          <w:szCs w:val="28"/>
        </w:rPr>
        <w:t>.2 Анализ систематической структуры медоносной флоры и ресурсной роли растений</w:t>
      </w:r>
    </w:p>
    <w:p w:rsidR="00F64E94" w:rsidRPr="001D757A" w:rsidRDefault="00F64E94" w:rsidP="00F64E94">
      <w:pPr>
        <w:spacing w:after="0"/>
        <w:ind w:firstLine="567"/>
        <w:jc w:val="both"/>
        <w:rPr>
          <w:rFonts w:ascii="Times New Roman" w:eastAsia="Calibri" w:hAnsi="Times New Roman"/>
          <w:sz w:val="28"/>
          <w:szCs w:val="28"/>
          <w:lang w:eastAsia="en-US"/>
        </w:rPr>
      </w:pPr>
      <w:r w:rsidRPr="001D757A">
        <w:rPr>
          <w:rFonts w:ascii="Times New Roman" w:eastAsia="Times New Roman" w:hAnsi="Times New Roman"/>
          <w:sz w:val="28"/>
          <w:szCs w:val="28"/>
        </w:rPr>
        <w:t>В результате исследований лесных фитоценозов, прилегающих к экологической тропе «Дорога домой»</w:t>
      </w:r>
      <w:r w:rsidR="00E64313" w:rsidRPr="001D757A">
        <w:rPr>
          <w:rFonts w:ascii="Times New Roman" w:eastAsia="Times New Roman" w:hAnsi="Times New Roman"/>
          <w:sz w:val="28"/>
          <w:szCs w:val="28"/>
        </w:rPr>
        <w:t>,</w:t>
      </w:r>
      <w:r w:rsidRPr="001D757A">
        <w:rPr>
          <w:rFonts w:ascii="Times New Roman" w:eastAsia="Times New Roman" w:hAnsi="Times New Roman"/>
          <w:sz w:val="28"/>
          <w:szCs w:val="28"/>
        </w:rPr>
        <w:t xml:space="preserve"> было выявлено </w:t>
      </w:r>
      <w:r w:rsidR="00845BFF" w:rsidRPr="001D757A">
        <w:rPr>
          <w:rFonts w:ascii="Times New Roman" w:eastAsia="Times New Roman" w:hAnsi="Times New Roman"/>
          <w:sz w:val="28"/>
          <w:szCs w:val="28"/>
        </w:rPr>
        <w:t>59</w:t>
      </w:r>
      <w:r w:rsidRPr="001D757A">
        <w:rPr>
          <w:rFonts w:ascii="Times New Roman" w:eastAsia="Times New Roman" w:hAnsi="Times New Roman"/>
          <w:sz w:val="28"/>
          <w:szCs w:val="28"/>
        </w:rPr>
        <w:t xml:space="preserve"> видов </w:t>
      </w:r>
      <w:r w:rsidR="00845BFF" w:rsidRPr="001D757A">
        <w:rPr>
          <w:rFonts w:ascii="Times New Roman" w:eastAsia="Times New Roman" w:hAnsi="Times New Roman"/>
          <w:sz w:val="28"/>
          <w:szCs w:val="28"/>
        </w:rPr>
        <w:t>медоносных растений</w:t>
      </w:r>
      <w:r w:rsidRPr="001D757A">
        <w:rPr>
          <w:rFonts w:ascii="Times New Roman" w:eastAsia="Times New Roman" w:hAnsi="Times New Roman"/>
          <w:sz w:val="28"/>
          <w:szCs w:val="28"/>
        </w:rPr>
        <w:t xml:space="preserve">, относящихся к </w:t>
      </w:r>
      <w:r w:rsidR="00845BFF" w:rsidRPr="001D757A">
        <w:rPr>
          <w:rFonts w:ascii="Times New Roman" w:eastAsia="Times New Roman" w:hAnsi="Times New Roman"/>
          <w:sz w:val="28"/>
          <w:szCs w:val="28"/>
        </w:rPr>
        <w:t>24</w:t>
      </w:r>
      <w:r w:rsidRPr="001D757A">
        <w:rPr>
          <w:rFonts w:ascii="Times New Roman" w:eastAsia="Times New Roman" w:hAnsi="Times New Roman"/>
          <w:sz w:val="28"/>
          <w:szCs w:val="28"/>
        </w:rPr>
        <w:t xml:space="preserve"> семействам и </w:t>
      </w:r>
      <w:r w:rsidR="004A1C5D" w:rsidRPr="001D757A">
        <w:rPr>
          <w:rFonts w:ascii="Times New Roman" w:eastAsia="Times New Roman" w:hAnsi="Times New Roman"/>
          <w:sz w:val="28"/>
          <w:szCs w:val="28"/>
        </w:rPr>
        <w:t>49</w:t>
      </w:r>
      <w:r w:rsidRPr="001D757A">
        <w:rPr>
          <w:rFonts w:ascii="Times New Roman" w:eastAsia="Times New Roman" w:hAnsi="Times New Roman"/>
          <w:sz w:val="28"/>
          <w:szCs w:val="28"/>
        </w:rPr>
        <w:t xml:space="preserve"> род</w:t>
      </w:r>
      <w:r w:rsidR="004A1C5D" w:rsidRPr="001D757A">
        <w:rPr>
          <w:rFonts w:ascii="Times New Roman" w:eastAsia="Times New Roman" w:hAnsi="Times New Roman"/>
          <w:sz w:val="28"/>
          <w:szCs w:val="28"/>
        </w:rPr>
        <w:t>ам</w:t>
      </w:r>
      <w:r w:rsidRPr="001D757A">
        <w:rPr>
          <w:rFonts w:ascii="Times New Roman" w:eastAsia="Times New Roman" w:hAnsi="Times New Roman"/>
          <w:sz w:val="28"/>
          <w:szCs w:val="28"/>
        </w:rPr>
        <w:t xml:space="preserve"> (табл. 1).</w:t>
      </w:r>
    </w:p>
    <w:p w:rsidR="00F64E94" w:rsidRPr="001D757A" w:rsidRDefault="00F64E94" w:rsidP="00F64E94">
      <w:pPr>
        <w:spacing w:after="0"/>
        <w:ind w:firstLine="708"/>
        <w:jc w:val="right"/>
        <w:rPr>
          <w:rFonts w:ascii="Times New Roman" w:hAnsi="Times New Roman"/>
          <w:sz w:val="28"/>
          <w:szCs w:val="28"/>
        </w:rPr>
      </w:pPr>
      <w:r w:rsidRPr="001D757A">
        <w:rPr>
          <w:rFonts w:ascii="Times New Roman" w:hAnsi="Times New Roman"/>
          <w:sz w:val="28"/>
          <w:szCs w:val="28"/>
        </w:rPr>
        <w:t>Таблица 1</w:t>
      </w:r>
    </w:p>
    <w:p w:rsidR="00F64E94" w:rsidRPr="001D757A" w:rsidRDefault="00F64E94" w:rsidP="00845BFF">
      <w:pPr>
        <w:spacing w:after="0"/>
        <w:ind w:firstLine="567"/>
        <w:jc w:val="center"/>
        <w:rPr>
          <w:rFonts w:ascii="Times New Roman" w:eastAsia="Calibri" w:hAnsi="Times New Roman"/>
          <w:sz w:val="28"/>
          <w:szCs w:val="28"/>
          <w:lang w:eastAsia="en-US"/>
        </w:rPr>
      </w:pPr>
      <w:r w:rsidRPr="001D757A">
        <w:rPr>
          <w:rFonts w:ascii="Times New Roman" w:eastAsia="Calibri" w:hAnsi="Times New Roman"/>
          <w:sz w:val="28"/>
          <w:szCs w:val="28"/>
          <w:lang w:eastAsia="en-US"/>
        </w:rPr>
        <w:t xml:space="preserve">Таксономическая структура </w:t>
      </w:r>
      <w:r w:rsidR="00845BFF" w:rsidRPr="001D757A">
        <w:rPr>
          <w:rFonts w:ascii="Times New Roman" w:eastAsia="Calibri" w:hAnsi="Times New Roman"/>
          <w:sz w:val="28"/>
          <w:szCs w:val="28"/>
          <w:lang w:eastAsia="en-US"/>
        </w:rPr>
        <w:t>медоносной флоры</w:t>
      </w:r>
    </w:p>
    <w:p w:rsidR="00F64E94" w:rsidRPr="001D757A" w:rsidRDefault="00F64E94" w:rsidP="00F64E94">
      <w:pPr>
        <w:spacing w:after="0"/>
        <w:ind w:firstLine="567"/>
        <w:jc w:val="center"/>
        <w:rPr>
          <w:rFonts w:ascii="Times New Roman" w:eastAsia="Calibri" w:hAnsi="Times New Roman"/>
          <w:sz w:val="28"/>
          <w:szCs w:val="28"/>
          <w:lang w:eastAsia="en-US"/>
        </w:rPr>
      </w:pPr>
      <w:r w:rsidRPr="001D757A">
        <w:rPr>
          <w:rFonts w:ascii="Times New Roman" w:eastAsia="Calibri" w:hAnsi="Times New Roman"/>
          <w:sz w:val="28"/>
          <w:szCs w:val="28"/>
          <w:lang w:eastAsia="en-US"/>
        </w:rPr>
        <w:t>ООПТ «Черняевски</w:t>
      </w:r>
      <w:r w:rsidR="00845BFF" w:rsidRPr="001D757A">
        <w:rPr>
          <w:rFonts w:ascii="Times New Roman" w:eastAsia="Calibri" w:hAnsi="Times New Roman"/>
          <w:sz w:val="28"/>
          <w:szCs w:val="28"/>
          <w:lang w:eastAsia="en-US"/>
        </w:rPr>
        <w:t>й лес», экотропа «Дорога домой»</w:t>
      </w:r>
    </w:p>
    <w:tbl>
      <w:tblPr>
        <w:tblW w:w="9356" w:type="dxa"/>
        <w:tblInd w:w="54"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Look w:val="04A0" w:firstRow="1" w:lastRow="0" w:firstColumn="1" w:lastColumn="0" w:noHBand="0" w:noVBand="1"/>
      </w:tblPr>
      <w:tblGrid>
        <w:gridCol w:w="2268"/>
        <w:gridCol w:w="851"/>
        <w:gridCol w:w="992"/>
        <w:gridCol w:w="851"/>
        <w:gridCol w:w="1161"/>
        <w:gridCol w:w="1649"/>
        <w:gridCol w:w="1584"/>
      </w:tblGrid>
      <w:tr w:rsidR="00845BFF" w:rsidRPr="001D757A" w:rsidTr="00845BFF">
        <w:trPr>
          <w:cantSplit/>
          <w:trHeight w:val="1134"/>
          <w:tblHeader/>
        </w:trPr>
        <w:tc>
          <w:tcPr>
            <w:tcW w:w="2268" w:type="dxa"/>
            <w:tcBorders>
              <w:top w:val="single" w:sz="2" w:space="0" w:color="000000"/>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b/>
                <w:bCs/>
                <w:color w:val="00000A"/>
                <w:sz w:val="24"/>
                <w:szCs w:val="24"/>
              </w:rPr>
            </w:pPr>
            <w:r w:rsidRPr="001D757A">
              <w:rPr>
                <w:rFonts w:ascii="Times New Roman" w:eastAsia="Times New Roman" w:hAnsi="Times New Roman"/>
                <w:b/>
                <w:bCs/>
                <w:color w:val="00000A"/>
                <w:sz w:val="24"/>
                <w:szCs w:val="24"/>
              </w:rPr>
              <w:t>Семейство</w:t>
            </w:r>
          </w:p>
        </w:tc>
        <w:tc>
          <w:tcPr>
            <w:tcW w:w="851" w:type="dxa"/>
            <w:tcBorders>
              <w:top w:val="single" w:sz="2" w:space="0" w:color="000000"/>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b/>
                <w:bCs/>
                <w:color w:val="00000A"/>
                <w:sz w:val="24"/>
                <w:szCs w:val="24"/>
              </w:rPr>
            </w:pPr>
            <w:r w:rsidRPr="001D757A">
              <w:rPr>
                <w:rFonts w:ascii="Times New Roman" w:eastAsia="Times New Roman" w:hAnsi="Times New Roman"/>
                <w:b/>
                <w:bCs/>
                <w:color w:val="00000A"/>
                <w:sz w:val="24"/>
                <w:szCs w:val="24"/>
              </w:rPr>
              <w:t>Число родов</w:t>
            </w:r>
          </w:p>
        </w:tc>
        <w:tc>
          <w:tcPr>
            <w:tcW w:w="992" w:type="dxa"/>
            <w:tcBorders>
              <w:top w:val="single" w:sz="2" w:space="0" w:color="000000"/>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b/>
                <w:bCs/>
                <w:color w:val="00000A"/>
                <w:sz w:val="24"/>
                <w:szCs w:val="24"/>
              </w:rPr>
            </w:pPr>
            <w:r w:rsidRPr="001D757A">
              <w:rPr>
                <w:rFonts w:ascii="Times New Roman" w:eastAsia="Times New Roman" w:hAnsi="Times New Roman"/>
                <w:b/>
                <w:bCs/>
                <w:color w:val="00000A"/>
                <w:sz w:val="24"/>
                <w:szCs w:val="24"/>
              </w:rPr>
              <w:t>% от общего числа родов</w:t>
            </w:r>
          </w:p>
        </w:tc>
        <w:tc>
          <w:tcPr>
            <w:tcW w:w="851" w:type="dxa"/>
            <w:tcBorders>
              <w:top w:val="single" w:sz="2" w:space="0" w:color="000000"/>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b/>
                <w:bCs/>
                <w:color w:val="00000A"/>
                <w:sz w:val="24"/>
                <w:szCs w:val="24"/>
              </w:rPr>
            </w:pPr>
            <w:r w:rsidRPr="001D757A">
              <w:rPr>
                <w:rFonts w:ascii="Times New Roman" w:eastAsia="Times New Roman" w:hAnsi="Times New Roman"/>
                <w:b/>
                <w:bCs/>
                <w:color w:val="00000A"/>
                <w:sz w:val="24"/>
                <w:szCs w:val="24"/>
              </w:rPr>
              <w:t>Число видов</w:t>
            </w:r>
          </w:p>
        </w:tc>
        <w:tc>
          <w:tcPr>
            <w:tcW w:w="1161" w:type="dxa"/>
            <w:tcBorders>
              <w:top w:val="single" w:sz="2" w:space="0" w:color="000000"/>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b/>
                <w:bCs/>
                <w:color w:val="00000A"/>
                <w:sz w:val="24"/>
                <w:szCs w:val="24"/>
              </w:rPr>
            </w:pPr>
            <w:r w:rsidRPr="001D757A">
              <w:rPr>
                <w:rFonts w:ascii="Times New Roman" w:eastAsia="Times New Roman" w:hAnsi="Times New Roman"/>
                <w:b/>
                <w:bCs/>
                <w:color w:val="00000A"/>
                <w:sz w:val="24"/>
                <w:szCs w:val="24"/>
              </w:rPr>
              <w:t>% от общего числа видов</w:t>
            </w:r>
          </w:p>
        </w:tc>
        <w:tc>
          <w:tcPr>
            <w:tcW w:w="1649" w:type="dxa"/>
            <w:tcBorders>
              <w:top w:val="single" w:sz="2" w:space="0" w:color="000000"/>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b/>
                <w:bCs/>
                <w:color w:val="00000A"/>
                <w:sz w:val="24"/>
                <w:szCs w:val="24"/>
              </w:rPr>
            </w:pPr>
            <w:r w:rsidRPr="001D757A">
              <w:rPr>
                <w:rFonts w:ascii="Times New Roman" w:eastAsia="Times New Roman" w:hAnsi="Times New Roman"/>
                <w:b/>
                <w:bCs/>
                <w:color w:val="00000A"/>
                <w:sz w:val="24"/>
                <w:szCs w:val="24"/>
              </w:rPr>
              <w:t>Пыльценосы</w:t>
            </w:r>
          </w:p>
        </w:tc>
        <w:tc>
          <w:tcPr>
            <w:tcW w:w="1584" w:type="dxa"/>
            <w:tcBorders>
              <w:top w:val="single" w:sz="2" w:space="0" w:color="000000"/>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b/>
                <w:bCs/>
                <w:color w:val="00000A"/>
                <w:sz w:val="24"/>
                <w:szCs w:val="24"/>
              </w:rPr>
            </w:pPr>
            <w:r w:rsidRPr="001D757A">
              <w:rPr>
                <w:rFonts w:ascii="Times New Roman" w:eastAsia="Times New Roman" w:hAnsi="Times New Roman"/>
                <w:b/>
                <w:bCs/>
                <w:color w:val="00000A"/>
                <w:sz w:val="24"/>
                <w:szCs w:val="24"/>
              </w:rPr>
              <w:t>Нектаро-</w:t>
            </w:r>
            <w:r w:rsidRPr="001D757A">
              <w:rPr>
                <w:rFonts w:ascii="Times New Roman" w:eastAsia="Times New Roman" w:hAnsi="Times New Roman"/>
                <w:b/>
                <w:bCs/>
                <w:color w:val="00000A"/>
                <w:sz w:val="24"/>
                <w:szCs w:val="24"/>
              </w:rPr>
              <w:br/>
              <w:t>пыльценосы</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1. </w:t>
            </w:r>
            <w:r w:rsidR="00F64E94" w:rsidRPr="001D757A">
              <w:rPr>
                <w:rFonts w:ascii="Times New Roman" w:eastAsia="Times New Roman" w:hAnsi="Times New Roman"/>
                <w:color w:val="00000A"/>
                <w:sz w:val="24"/>
                <w:szCs w:val="24"/>
              </w:rPr>
              <w:t>Лилейные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r w:rsidR="00EC2FEC" w:rsidRPr="001D757A">
              <w:rPr>
                <w:rFonts w:ascii="Times New Roman" w:eastAsia="Times New Roman" w:hAnsi="Times New Roman"/>
                <w:color w:val="00000A"/>
                <w:sz w:val="24"/>
                <w:szCs w:val="24"/>
              </w:rPr>
              <w:t>,0</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92006B"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1,7</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C6101E"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C6101E"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2. </w:t>
            </w:r>
            <w:r w:rsidR="00F64E94" w:rsidRPr="001D757A">
              <w:rPr>
                <w:rFonts w:ascii="Times New Roman" w:eastAsia="Times New Roman" w:hAnsi="Times New Roman"/>
                <w:color w:val="00000A"/>
                <w:sz w:val="24"/>
                <w:szCs w:val="24"/>
              </w:rPr>
              <w:t>Березовые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AF23E3"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c>
          <w:tcPr>
            <w:tcW w:w="992" w:type="dxa"/>
            <w:tcBorders>
              <w:left w:val="single" w:sz="2" w:space="0" w:color="000000"/>
              <w:bottom w:val="single" w:sz="2" w:space="0" w:color="000000"/>
            </w:tcBorders>
            <w:shd w:val="clear" w:color="auto" w:fill="auto"/>
            <w:tcMar>
              <w:left w:w="54" w:type="dxa"/>
            </w:tcMar>
          </w:tcPr>
          <w:p w:rsidR="00F64E94" w:rsidRPr="001D757A" w:rsidRDefault="006F03C0"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4,1</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5</w:t>
            </w:r>
            <w:r w:rsidR="0092006B" w:rsidRPr="001D757A">
              <w:rPr>
                <w:rFonts w:ascii="Times New Roman" w:eastAsia="Times New Roman" w:hAnsi="Times New Roman"/>
                <w:color w:val="00000A"/>
                <w:sz w:val="24"/>
                <w:szCs w:val="24"/>
              </w:rPr>
              <w:t>,1</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3. </w:t>
            </w:r>
            <w:r w:rsidR="00F64E94" w:rsidRPr="001D757A">
              <w:rPr>
                <w:rFonts w:ascii="Times New Roman" w:eastAsia="Times New Roman" w:hAnsi="Times New Roman"/>
                <w:color w:val="00000A"/>
                <w:sz w:val="24"/>
                <w:szCs w:val="24"/>
              </w:rPr>
              <w:t>Бобовые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4</w:t>
            </w:r>
          </w:p>
        </w:tc>
        <w:tc>
          <w:tcPr>
            <w:tcW w:w="992" w:type="dxa"/>
            <w:tcBorders>
              <w:left w:val="single" w:sz="2" w:space="0" w:color="000000"/>
              <w:bottom w:val="single" w:sz="2" w:space="0" w:color="000000"/>
            </w:tcBorders>
            <w:shd w:val="clear" w:color="auto" w:fill="auto"/>
            <w:tcMar>
              <w:left w:w="54" w:type="dxa"/>
            </w:tcMar>
          </w:tcPr>
          <w:p w:rsidR="00F64E94" w:rsidRPr="001D757A" w:rsidRDefault="00A01198"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8,2</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5</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8.5</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5</w:t>
            </w:r>
          </w:p>
        </w:tc>
      </w:tr>
      <w:tr w:rsidR="00EC2FEC" w:rsidRPr="001D757A" w:rsidTr="00845BFF">
        <w:tc>
          <w:tcPr>
            <w:tcW w:w="2268"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4. Вересковые</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c>
          <w:tcPr>
            <w:tcW w:w="116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3.4</w:t>
            </w:r>
          </w:p>
        </w:tc>
        <w:tc>
          <w:tcPr>
            <w:tcW w:w="1649"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r>
      <w:tr w:rsidR="00EC2FEC" w:rsidRPr="001D757A" w:rsidTr="00845BFF">
        <w:tc>
          <w:tcPr>
            <w:tcW w:w="2268"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5. Вязовые</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16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1,7</w:t>
            </w:r>
          </w:p>
        </w:tc>
        <w:tc>
          <w:tcPr>
            <w:tcW w:w="1649"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r>
      <w:tr w:rsidR="00EC2FEC" w:rsidRPr="001D757A" w:rsidTr="00845BFF">
        <w:tc>
          <w:tcPr>
            <w:tcW w:w="2268"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6. Гвоздичные</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16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1,7</w:t>
            </w:r>
          </w:p>
        </w:tc>
        <w:tc>
          <w:tcPr>
            <w:tcW w:w="1649"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r>
      <w:tr w:rsidR="00EC2FEC" w:rsidRPr="001D757A" w:rsidTr="00845BFF">
        <w:tc>
          <w:tcPr>
            <w:tcW w:w="2268"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7. Гераниевые</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c>
          <w:tcPr>
            <w:tcW w:w="116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3.4</w:t>
            </w:r>
          </w:p>
        </w:tc>
        <w:tc>
          <w:tcPr>
            <w:tcW w:w="1649"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r>
      <w:tr w:rsidR="00EC2FEC" w:rsidRPr="001D757A" w:rsidTr="00845BFF">
        <w:tc>
          <w:tcPr>
            <w:tcW w:w="2268"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8. Гречишные</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16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1,7</w:t>
            </w:r>
          </w:p>
        </w:tc>
        <w:tc>
          <w:tcPr>
            <w:tcW w:w="1649"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9. </w:t>
            </w:r>
            <w:r w:rsidR="00F64E94" w:rsidRPr="001D757A">
              <w:rPr>
                <w:rFonts w:ascii="Times New Roman" w:eastAsia="Times New Roman" w:hAnsi="Times New Roman"/>
                <w:color w:val="00000A"/>
                <w:sz w:val="24"/>
                <w:szCs w:val="24"/>
              </w:rPr>
              <w:t>Губоцветные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5</w:t>
            </w:r>
          </w:p>
        </w:tc>
        <w:tc>
          <w:tcPr>
            <w:tcW w:w="992" w:type="dxa"/>
            <w:tcBorders>
              <w:left w:val="single" w:sz="2" w:space="0" w:color="000000"/>
              <w:bottom w:val="single" w:sz="2" w:space="0" w:color="000000"/>
            </w:tcBorders>
            <w:shd w:val="clear" w:color="auto" w:fill="auto"/>
            <w:tcMar>
              <w:left w:w="54" w:type="dxa"/>
            </w:tcMar>
          </w:tcPr>
          <w:p w:rsidR="00F64E94" w:rsidRPr="001D757A" w:rsidRDefault="00A01198"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10,2</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5</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8.5</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5</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10. </w:t>
            </w:r>
            <w:r w:rsidR="00F64E94" w:rsidRPr="001D757A">
              <w:rPr>
                <w:rFonts w:ascii="Times New Roman" w:eastAsia="Times New Roman" w:hAnsi="Times New Roman"/>
                <w:color w:val="00000A"/>
                <w:sz w:val="24"/>
                <w:szCs w:val="24"/>
              </w:rPr>
              <w:t>Жимолостные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F64E94"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92006B"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1,7</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11. </w:t>
            </w:r>
            <w:r w:rsidR="00F64E94" w:rsidRPr="001D757A">
              <w:rPr>
                <w:rFonts w:ascii="Times New Roman" w:eastAsia="Times New Roman" w:hAnsi="Times New Roman"/>
                <w:color w:val="00000A"/>
                <w:sz w:val="24"/>
                <w:szCs w:val="24"/>
              </w:rPr>
              <w:t>Ивовые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B76675"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c>
          <w:tcPr>
            <w:tcW w:w="992" w:type="dxa"/>
            <w:tcBorders>
              <w:left w:val="single" w:sz="2" w:space="0" w:color="000000"/>
              <w:bottom w:val="single" w:sz="2" w:space="0" w:color="000000"/>
            </w:tcBorders>
            <w:shd w:val="clear" w:color="auto" w:fill="auto"/>
            <w:tcMar>
              <w:left w:w="54" w:type="dxa"/>
            </w:tcMar>
          </w:tcPr>
          <w:p w:rsidR="00F64E94" w:rsidRPr="001D757A" w:rsidRDefault="006F03C0"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4,1</w:t>
            </w:r>
          </w:p>
        </w:tc>
        <w:tc>
          <w:tcPr>
            <w:tcW w:w="851" w:type="dxa"/>
            <w:tcBorders>
              <w:left w:val="single" w:sz="2" w:space="0" w:color="000000"/>
              <w:bottom w:val="single" w:sz="2" w:space="0" w:color="000000"/>
            </w:tcBorders>
            <w:shd w:val="clear" w:color="auto" w:fill="auto"/>
            <w:tcMar>
              <w:left w:w="54" w:type="dxa"/>
            </w:tcMar>
          </w:tcPr>
          <w:p w:rsidR="00F64E94" w:rsidRPr="001D757A" w:rsidRDefault="00B76675"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92006B"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3,4</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B76675"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r>
      <w:tr w:rsidR="00EC2FEC" w:rsidRPr="001D757A" w:rsidTr="00845BFF">
        <w:tc>
          <w:tcPr>
            <w:tcW w:w="2268"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12. Камнеломковые</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16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1,7</w:t>
            </w:r>
          </w:p>
        </w:tc>
        <w:tc>
          <w:tcPr>
            <w:tcW w:w="1649"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r>
      <w:tr w:rsidR="00EC2FEC" w:rsidRPr="001D757A" w:rsidTr="00845BFF">
        <w:tc>
          <w:tcPr>
            <w:tcW w:w="2268"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13. Кипрейные</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16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1,7</w:t>
            </w:r>
          </w:p>
        </w:tc>
        <w:tc>
          <w:tcPr>
            <w:tcW w:w="1649"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14. </w:t>
            </w:r>
            <w:r w:rsidR="00F64E94" w:rsidRPr="001D757A">
              <w:rPr>
                <w:rFonts w:ascii="Times New Roman" w:eastAsia="Times New Roman" w:hAnsi="Times New Roman"/>
                <w:color w:val="00000A"/>
                <w:sz w:val="24"/>
                <w:szCs w:val="24"/>
              </w:rPr>
              <w:t>Кленовые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B76675"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F64E94"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F64E94" w:rsidRPr="001D757A" w:rsidRDefault="00B76675"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92006B"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3,4</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15. </w:t>
            </w:r>
            <w:r w:rsidR="00F64E94" w:rsidRPr="001D757A">
              <w:rPr>
                <w:rFonts w:ascii="Times New Roman" w:eastAsia="Times New Roman" w:hAnsi="Times New Roman"/>
                <w:color w:val="00000A"/>
                <w:sz w:val="24"/>
                <w:szCs w:val="24"/>
              </w:rPr>
              <w:t>Крестоцветные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E64313"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F64E94" w:rsidRPr="001D757A" w:rsidRDefault="006D5FA3"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3.4</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r>
      <w:tr w:rsidR="00EC2FEC" w:rsidRPr="001D757A" w:rsidTr="00845BFF">
        <w:tc>
          <w:tcPr>
            <w:tcW w:w="2268"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lastRenderedPageBreak/>
              <w:t>16. Крушиновые</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16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1,7</w:t>
            </w:r>
          </w:p>
        </w:tc>
        <w:tc>
          <w:tcPr>
            <w:tcW w:w="1649"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r>
      <w:tr w:rsidR="00EC2FEC" w:rsidRPr="001D757A" w:rsidTr="00845BFF">
        <w:tc>
          <w:tcPr>
            <w:tcW w:w="2268"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17. Липовые</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16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1,7</w:t>
            </w:r>
          </w:p>
        </w:tc>
        <w:tc>
          <w:tcPr>
            <w:tcW w:w="1649"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18. </w:t>
            </w:r>
            <w:r w:rsidR="00F64E94" w:rsidRPr="001D757A">
              <w:rPr>
                <w:rFonts w:ascii="Times New Roman" w:eastAsia="Times New Roman" w:hAnsi="Times New Roman"/>
                <w:color w:val="00000A"/>
                <w:sz w:val="24"/>
                <w:szCs w:val="24"/>
              </w:rPr>
              <w:t>Лютиковые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w:t>
            </w:r>
          </w:p>
        </w:tc>
        <w:tc>
          <w:tcPr>
            <w:tcW w:w="992" w:type="dxa"/>
            <w:tcBorders>
              <w:left w:val="single" w:sz="2" w:space="0" w:color="000000"/>
              <w:bottom w:val="single" w:sz="2" w:space="0" w:color="000000"/>
            </w:tcBorders>
            <w:shd w:val="clear" w:color="auto" w:fill="auto"/>
            <w:tcMar>
              <w:left w:w="54" w:type="dxa"/>
            </w:tcMar>
          </w:tcPr>
          <w:p w:rsidR="00F64E94" w:rsidRPr="001D757A" w:rsidRDefault="006D5FA3"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6</w:t>
            </w:r>
            <w:r w:rsidR="006F03C0" w:rsidRPr="001D757A">
              <w:rPr>
                <w:rFonts w:ascii="Times New Roman" w:eastAsia="Times New Roman" w:hAnsi="Times New Roman"/>
                <w:color w:val="00000A"/>
                <w:sz w:val="24"/>
                <w:szCs w:val="24"/>
              </w:rPr>
              <w:t>,1</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5</w:t>
            </w:r>
            <w:r w:rsidR="0092006B" w:rsidRPr="001D757A">
              <w:rPr>
                <w:rFonts w:ascii="Times New Roman" w:eastAsia="Times New Roman" w:hAnsi="Times New Roman"/>
                <w:color w:val="00000A"/>
                <w:sz w:val="24"/>
                <w:szCs w:val="24"/>
              </w:rPr>
              <w:t>,1</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19. </w:t>
            </w:r>
            <w:r w:rsidR="00F64E94" w:rsidRPr="001D757A">
              <w:rPr>
                <w:rFonts w:ascii="Times New Roman" w:eastAsia="Times New Roman" w:hAnsi="Times New Roman"/>
                <w:color w:val="00000A"/>
                <w:sz w:val="24"/>
                <w:szCs w:val="24"/>
              </w:rPr>
              <w:t>Мареновые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F64E94"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92006B"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1,7</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r>
      <w:tr w:rsidR="00C86AAF" w:rsidRPr="001D757A" w:rsidTr="00845BFF">
        <w:tc>
          <w:tcPr>
            <w:tcW w:w="2268" w:type="dxa"/>
            <w:tcBorders>
              <w:left w:val="single" w:sz="2" w:space="0" w:color="000000"/>
              <w:bottom w:val="single" w:sz="2" w:space="0" w:color="000000"/>
            </w:tcBorders>
            <w:shd w:val="clear" w:color="auto" w:fill="auto"/>
            <w:tcMar>
              <w:left w:w="54" w:type="dxa"/>
            </w:tcMar>
          </w:tcPr>
          <w:p w:rsidR="00C86AAF" w:rsidRPr="001D757A" w:rsidRDefault="00C86AA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20. Норичниковые</w:t>
            </w:r>
          </w:p>
        </w:tc>
        <w:tc>
          <w:tcPr>
            <w:tcW w:w="851" w:type="dxa"/>
            <w:tcBorders>
              <w:left w:val="single" w:sz="2" w:space="0" w:color="000000"/>
              <w:bottom w:val="single" w:sz="2" w:space="0" w:color="000000"/>
            </w:tcBorders>
            <w:shd w:val="clear" w:color="auto" w:fill="auto"/>
            <w:tcMar>
              <w:left w:w="54" w:type="dxa"/>
            </w:tcMar>
          </w:tcPr>
          <w:p w:rsidR="00C86AAF" w:rsidRPr="001D757A" w:rsidRDefault="00C86AAF"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c>
          <w:tcPr>
            <w:tcW w:w="992" w:type="dxa"/>
            <w:tcBorders>
              <w:left w:val="single" w:sz="2" w:space="0" w:color="000000"/>
              <w:bottom w:val="single" w:sz="2" w:space="0" w:color="000000"/>
            </w:tcBorders>
            <w:shd w:val="clear" w:color="auto" w:fill="auto"/>
            <w:tcMar>
              <w:left w:w="54" w:type="dxa"/>
            </w:tcMar>
          </w:tcPr>
          <w:p w:rsidR="00C86AAF" w:rsidRPr="001D757A" w:rsidRDefault="006F03C0" w:rsidP="007356D1">
            <w:pPr>
              <w:spacing w:after="0"/>
              <w:jc w:val="center"/>
            </w:pPr>
            <w:r w:rsidRPr="001D757A">
              <w:rPr>
                <w:rFonts w:ascii="Times New Roman" w:eastAsia="Times New Roman" w:hAnsi="Times New Roman"/>
                <w:color w:val="00000A"/>
                <w:sz w:val="24"/>
                <w:szCs w:val="24"/>
              </w:rPr>
              <w:t>4,1</w:t>
            </w:r>
          </w:p>
        </w:tc>
        <w:tc>
          <w:tcPr>
            <w:tcW w:w="851" w:type="dxa"/>
            <w:tcBorders>
              <w:left w:val="single" w:sz="2" w:space="0" w:color="000000"/>
              <w:bottom w:val="single" w:sz="2" w:space="0" w:color="000000"/>
            </w:tcBorders>
            <w:shd w:val="clear" w:color="auto" w:fill="auto"/>
            <w:tcMar>
              <w:left w:w="54" w:type="dxa"/>
            </w:tcMar>
          </w:tcPr>
          <w:p w:rsidR="00C86AAF" w:rsidRPr="001D757A" w:rsidRDefault="00C86AAF"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w:t>
            </w:r>
          </w:p>
        </w:tc>
        <w:tc>
          <w:tcPr>
            <w:tcW w:w="1161" w:type="dxa"/>
            <w:tcBorders>
              <w:left w:val="single" w:sz="2" w:space="0" w:color="000000"/>
              <w:bottom w:val="single" w:sz="2" w:space="0" w:color="000000"/>
            </w:tcBorders>
            <w:shd w:val="clear" w:color="auto" w:fill="auto"/>
            <w:tcMar>
              <w:left w:w="54" w:type="dxa"/>
            </w:tcMar>
          </w:tcPr>
          <w:p w:rsidR="00C86AAF" w:rsidRPr="001D757A" w:rsidRDefault="00C86AAF"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5,1</w:t>
            </w:r>
          </w:p>
        </w:tc>
        <w:tc>
          <w:tcPr>
            <w:tcW w:w="1649" w:type="dxa"/>
            <w:tcBorders>
              <w:left w:val="single" w:sz="2" w:space="0" w:color="000000"/>
              <w:bottom w:val="single" w:sz="2" w:space="0" w:color="000000"/>
            </w:tcBorders>
            <w:shd w:val="clear" w:color="auto" w:fill="auto"/>
            <w:tcMar>
              <w:left w:w="54" w:type="dxa"/>
            </w:tcMar>
          </w:tcPr>
          <w:p w:rsidR="00C86AAF" w:rsidRPr="001D757A" w:rsidRDefault="00C86AAF"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C86AAF" w:rsidRPr="001D757A" w:rsidRDefault="00C86AAF"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w:t>
            </w:r>
          </w:p>
        </w:tc>
      </w:tr>
      <w:tr w:rsidR="00C86AAF" w:rsidRPr="001D757A" w:rsidTr="00845BFF">
        <w:tc>
          <w:tcPr>
            <w:tcW w:w="2268" w:type="dxa"/>
            <w:tcBorders>
              <w:left w:val="single" w:sz="2" w:space="0" w:color="000000"/>
              <w:bottom w:val="single" w:sz="2" w:space="0" w:color="000000"/>
            </w:tcBorders>
            <w:shd w:val="clear" w:color="auto" w:fill="auto"/>
            <w:tcMar>
              <w:left w:w="54" w:type="dxa"/>
            </w:tcMar>
          </w:tcPr>
          <w:p w:rsidR="00C86AAF" w:rsidRPr="001D757A" w:rsidRDefault="00C86AA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21. Первоцветные</w:t>
            </w:r>
          </w:p>
        </w:tc>
        <w:tc>
          <w:tcPr>
            <w:tcW w:w="851" w:type="dxa"/>
            <w:tcBorders>
              <w:left w:val="single" w:sz="2" w:space="0" w:color="000000"/>
              <w:bottom w:val="single" w:sz="2" w:space="0" w:color="000000"/>
            </w:tcBorders>
            <w:shd w:val="clear" w:color="auto" w:fill="auto"/>
            <w:tcMar>
              <w:left w:w="54" w:type="dxa"/>
            </w:tcMar>
          </w:tcPr>
          <w:p w:rsidR="00C86AAF" w:rsidRPr="001D757A" w:rsidRDefault="00C86AAF"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c>
          <w:tcPr>
            <w:tcW w:w="992" w:type="dxa"/>
            <w:tcBorders>
              <w:left w:val="single" w:sz="2" w:space="0" w:color="000000"/>
              <w:bottom w:val="single" w:sz="2" w:space="0" w:color="000000"/>
            </w:tcBorders>
            <w:shd w:val="clear" w:color="auto" w:fill="auto"/>
            <w:tcMar>
              <w:left w:w="54" w:type="dxa"/>
            </w:tcMar>
          </w:tcPr>
          <w:p w:rsidR="00C86AAF" w:rsidRPr="001D757A" w:rsidRDefault="006F03C0" w:rsidP="007356D1">
            <w:pPr>
              <w:spacing w:after="0"/>
              <w:jc w:val="center"/>
            </w:pPr>
            <w:r w:rsidRPr="001D757A">
              <w:rPr>
                <w:rFonts w:ascii="Times New Roman" w:eastAsia="Times New Roman" w:hAnsi="Times New Roman"/>
                <w:color w:val="00000A"/>
                <w:sz w:val="24"/>
                <w:szCs w:val="24"/>
              </w:rPr>
              <w:t>4,1</w:t>
            </w:r>
          </w:p>
        </w:tc>
        <w:tc>
          <w:tcPr>
            <w:tcW w:w="851" w:type="dxa"/>
            <w:tcBorders>
              <w:left w:val="single" w:sz="2" w:space="0" w:color="000000"/>
              <w:bottom w:val="single" w:sz="2" w:space="0" w:color="000000"/>
            </w:tcBorders>
            <w:shd w:val="clear" w:color="auto" w:fill="auto"/>
            <w:tcMar>
              <w:left w:w="54" w:type="dxa"/>
            </w:tcMar>
          </w:tcPr>
          <w:p w:rsidR="00C86AAF" w:rsidRPr="001D757A" w:rsidRDefault="00C86AAF"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c>
          <w:tcPr>
            <w:tcW w:w="1161" w:type="dxa"/>
            <w:tcBorders>
              <w:left w:val="single" w:sz="2" w:space="0" w:color="000000"/>
              <w:bottom w:val="single" w:sz="2" w:space="0" w:color="000000"/>
            </w:tcBorders>
            <w:shd w:val="clear" w:color="auto" w:fill="auto"/>
            <w:tcMar>
              <w:left w:w="54" w:type="dxa"/>
            </w:tcMar>
          </w:tcPr>
          <w:p w:rsidR="00C86AAF" w:rsidRPr="001D757A" w:rsidRDefault="00C86AAF"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3.4</w:t>
            </w:r>
          </w:p>
        </w:tc>
        <w:tc>
          <w:tcPr>
            <w:tcW w:w="1649" w:type="dxa"/>
            <w:tcBorders>
              <w:left w:val="single" w:sz="2" w:space="0" w:color="000000"/>
              <w:bottom w:val="single" w:sz="2" w:space="0" w:color="000000"/>
            </w:tcBorders>
            <w:shd w:val="clear" w:color="auto" w:fill="auto"/>
            <w:tcMar>
              <w:left w:w="54" w:type="dxa"/>
            </w:tcMar>
          </w:tcPr>
          <w:p w:rsidR="00C86AAF" w:rsidRPr="001D757A" w:rsidRDefault="00C86AAF"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C86AAF" w:rsidRPr="001D757A" w:rsidRDefault="00C86AAF"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22. </w:t>
            </w:r>
            <w:r w:rsidR="00F64E94" w:rsidRPr="001D757A">
              <w:rPr>
                <w:rFonts w:ascii="Times New Roman" w:eastAsia="Times New Roman" w:hAnsi="Times New Roman"/>
                <w:color w:val="00000A"/>
                <w:sz w:val="24"/>
                <w:szCs w:val="24"/>
              </w:rPr>
              <w:t>Розоцветные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11</w:t>
            </w:r>
          </w:p>
        </w:tc>
        <w:tc>
          <w:tcPr>
            <w:tcW w:w="992"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r w:rsidR="006D5FA3" w:rsidRPr="001D757A">
              <w:rPr>
                <w:rFonts w:ascii="Times New Roman" w:eastAsia="Times New Roman" w:hAnsi="Times New Roman"/>
                <w:color w:val="00000A"/>
                <w:sz w:val="24"/>
                <w:szCs w:val="24"/>
              </w:rPr>
              <w:t>2</w:t>
            </w:r>
            <w:r w:rsidR="00C86AAF" w:rsidRPr="001D757A">
              <w:rPr>
                <w:rFonts w:ascii="Times New Roman" w:eastAsia="Times New Roman" w:hAnsi="Times New Roman"/>
                <w:color w:val="00000A"/>
                <w:sz w:val="24"/>
                <w:szCs w:val="24"/>
              </w:rPr>
              <w:t>,</w:t>
            </w:r>
            <w:r w:rsidR="006D5FA3" w:rsidRPr="001D757A">
              <w:rPr>
                <w:rFonts w:ascii="Times New Roman" w:eastAsia="Times New Roman" w:hAnsi="Times New Roman"/>
                <w:color w:val="00000A"/>
                <w:sz w:val="24"/>
                <w:szCs w:val="24"/>
              </w:rPr>
              <w:t>4</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14</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23.7</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13</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23. </w:t>
            </w:r>
            <w:r w:rsidR="00F64E94" w:rsidRPr="001D757A">
              <w:rPr>
                <w:rFonts w:ascii="Times New Roman" w:eastAsia="Times New Roman" w:hAnsi="Times New Roman"/>
                <w:color w:val="00000A"/>
                <w:sz w:val="24"/>
                <w:szCs w:val="24"/>
              </w:rPr>
              <w:t>Сложноцветные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w:t>
            </w:r>
          </w:p>
        </w:tc>
        <w:tc>
          <w:tcPr>
            <w:tcW w:w="992" w:type="dxa"/>
            <w:tcBorders>
              <w:left w:val="single" w:sz="2" w:space="0" w:color="000000"/>
              <w:bottom w:val="single" w:sz="2" w:space="0" w:color="000000"/>
            </w:tcBorders>
            <w:shd w:val="clear" w:color="auto" w:fill="auto"/>
            <w:tcMar>
              <w:left w:w="54" w:type="dxa"/>
            </w:tcMar>
          </w:tcPr>
          <w:p w:rsidR="00F64E94" w:rsidRPr="001D757A" w:rsidRDefault="006D5FA3"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6,1</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5</w:t>
            </w:r>
            <w:r w:rsidR="0092006B" w:rsidRPr="001D757A">
              <w:rPr>
                <w:rFonts w:ascii="Times New Roman" w:eastAsia="Times New Roman" w:hAnsi="Times New Roman"/>
                <w:color w:val="00000A"/>
                <w:sz w:val="24"/>
                <w:szCs w:val="24"/>
              </w:rPr>
              <w:t>,1</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24. </w:t>
            </w:r>
            <w:r w:rsidR="00F64E94" w:rsidRPr="001D757A">
              <w:rPr>
                <w:rFonts w:ascii="Times New Roman" w:eastAsia="Times New Roman" w:hAnsi="Times New Roman"/>
                <w:color w:val="00000A"/>
                <w:sz w:val="24"/>
                <w:szCs w:val="24"/>
              </w:rPr>
              <w:t>Ятрышниковые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F64E94"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92006B"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1,7</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r>
      <w:tr w:rsidR="00845BFF" w:rsidRPr="001D757A" w:rsidTr="00845BFF">
        <w:trPr>
          <w:trHeight w:val="684"/>
        </w:trPr>
        <w:tc>
          <w:tcPr>
            <w:tcW w:w="2268"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b/>
                <w:bCs/>
                <w:color w:val="00000A"/>
                <w:sz w:val="24"/>
                <w:szCs w:val="24"/>
              </w:rPr>
            </w:pPr>
            <w:r w:rsidRPr="001D757A">
              <w:rPr>
                <w:rFonts w:ascii="Times New Roman" w:eastAsia="Times New Roman" w:hAnsi="Times New Roman"/>
                <w:b/>
                <w:bCs/>
                <w:color w:val="00000A"/>
                <w:sz w:val="24"/>
                <w:szCs w:val="24"/>
              </w:rPr>
              <w:t>ИТОГО</w:t>
            </w:r>
          </w:p>
        </w:tc>
        <w:tc>
          <w:tcPr>
            <w:tcW w:w="851" w:type="dxa"/>
            <w:tcBorders>
              <w:left w:val="single" w:sz="2" w:space="0" w:color="000000"/>
              <w:bottom w:val="single" w:sz="2" w:space="0" w:color="000000"/>
            </w:tcBorders>
            <w:shd w:val="clear" w:color="auto" w:fill="auto"/>
            <w:tcMar>
              <w:left w:w="54" w:type="dxa"/>
            </w:tcMar>
          </w:tcPr>
          <w:p w:rsidR="00F64E94" w:rsidRPr="001D757A" w:rsidRDefault="004A1C5D" w:rsidP="007356D1">
            <w:pPr>
              <w:spacing w:after="0" w:line="240" w:lineRule="auto"/>
              <w:jc w:val="center"/>
              <w:rPr>
                <w:rFonts w:ascii="Times New Roman" w:eastAsia="Times New Roman" w:hAnsi="Times New Roman"/>
                <w:b/>
                <w:color w:val="00000A"/>
                <w:sz w:val="24"/>
                <w:szCs w:val="24"/>
              </w:rPr>
            </w:pPr>
            <w:r w:rsidRPr="001D757A">
              <w:rPr>
                <w:rFonts w:ascii="Times New Roman" w:eastAsia="Times New Roman" w:hAnsi="Times New Roman"/>
                <w:b/>
                <w:color w:val="00000A"/>
                <w:sz w:val="24"/>
                <w:szCs w:val="24"/>
              </w:rPr>
              <w:t>49</w:t>
            </w:r>
          </w:p>
        </w:tc>
        <w:tc>
          <w:tcPr>
            <w:tcW w:w="992"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b/>
                <w:color w:val="00000A"/>
                <w:sz w:val="24"/>
                <w:szCs w:val="24"/>
              </w:rPr>
            </w:pPr>
          </w:p>
        </w:tc>
        <w:tc>
          <w:tcPr>
            <w:tcW w:w="851" w:type="dxa"/>
            <w:tcBorders>
              <w:left w:val="single" w:sz="2" w:space="0" w:color="000000"/>
              <w:bottom w:val="single" w:sz="2" w:space="0" w:color="000000"/>
            </w:tcBorders>
            <w:shd w:val="clear" w:color="auto" w:fill="auto"/>
            <w:tcMar>
              <w:left w:w="54" w:type="dxa"/>
            </w:tcMar>
          </w:tcPr>
          <w:p w:rsidR="00F64E94" w:rsidRPr="001D757A" w:rsidRDefault="007E2E88" w:rsidP="007356D1">
            <w:pPr>
              <w:spacing w:after="0" w:line="240" w:lineRule="auto"/>
              <w:jc w:val="center"/>
              <w:rPr>
                <w:rFonts w:ascii="Times New Roman" w:eastAsia="Times New Roman" w:hAnsi="Times New Roman"/>
                <w:b/>
                <w:color w:val="00000A"/>
                <w:sz w:val="24"/>
                <w:szCs w:val="24"/>
              </w:rPr>
            </w:pPr>
            <w:r w:rsidRPr="001D757A">
              <w:rPr>
                <w:rFonts w:ascii="Times New Roman" w:eastAsia="Times New Roman" w:hAnsi="Times New Roman"/>
                <w:b/>
                <w:color w:val="00000A"/>
                <w:sz w:val="24"/>
                <w:szCs w:val="24"/>
              </w:rPr>
              <w:t>59</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b/>
                <w:color w:val="00000A"/>
                <w:sz w:val="24"/>
                <w:szCs w:val="24"/>
              </w:rPr>
            </w:pP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b/>
                <w:color w:val="00000A"/>
                <w:sz w:val="24"/>
                <w:szCs w:val="24"/>
              </w:rPr>
            </w:pPr>
            <w:r w:rsidRPr="001D757A">
              <w:rPr>
                <w:rFonts w:ascii="Times New Roman" w:eastAsia="Times New Roman" w:hAnsi="Times New Roman"/>
                <w:b/>
                <w:color w:val="00000A"/>
                <w:sz w:val="24"/>
                <w:szCs w:val="24"/>
              </w:rPr>
              <w:t>8</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b/>
                <w:color w:val="00000A"/>
                <w:sz w:val="24"/>
                <w:szCs w:val="24"/>
              </w:rPr>
            </w:pPr>
            <w:r w:rsidRPr="001D757A">
              <w:rPr>
                <w:rFonts w:ascii="Times New Roman" w:eastAsia="Times New Roman" w:hAnsi="Times New Roman"/>
                <w:b/>
                <w:color w:val="00000A"/>
                <w:sz w:val="24"/>
                <w:szCs w:val="24"/>
              </w:rPr>
              <w:t>5</w:t>
            </w:r>
            <w:r w:rsidR="00B76675" w:rsidRPr="001D757A">
              <w:rPr>
                <w:rFonts w:ascii="Times New Roman" w:eastAsia="Times New Roman" w:hAnsi="Times New Roman"/>
                <w:b/>
                <w:color w:val="00000A"/>
                <w:sz w:val="24"/>
                <w:szCs w:val="24"/>
              </w:rPr>
              <w:t>1</w:t>
            </w:r>
          </w:p>
        </w:tc>
      </w:tr>
    </w:tbl>
    <w:p w:rsidR="00F64E94" w:rsidRPr="001D757A" w:rsidRDefault="00F64E94" w:rsidP="00F64E94">
      <w:pPr>
        <w:spacing w:after="0"/>
        <w:ind w:firstLine="708"/>
        <w:jc w:val="center"/>
        <w:rPr>
          <w:rFonts w:ascii="Times New Roman" w:hAnsi="Times New Roman"/>
          <w:b/>
          <w:sz w:val="28"/>
          <w:szCs w:val="28"/>
        </w:rPr>
      </w:pPr>
    </w:p>
    <w:p w:rsidR="0074378A" w:rsidRPr="001D757A" w:rsidRDefault="007356D1" w:rsidP="00FB45CD">
      <w:pPr>
        <w:spacing w:after="0"/>
        <w:ind w:firstLine="708"/>
        <w:jc w:val="both"/>
        <w:rPr>
          <w:rFonts w:ascii="Times New Roman" w:eastAsia="Times New Roman" w:hAnsi="Times New Roman"/>
          <w:sz w:val="28"/>
          <w:szCs w:val="28"/>
        </w:rPr>
      </w:pPr>
      <w:r w:rsidRPr="001D757A">
        <w:rPr>
          <w:rFonts w:ascii="Times New Roman" w:hAnsi="Times New Roman"/>
          <w:sz w:val="28"/>
          <w:szCs w:val="28"/>
        </w:rPr>
        <w:t>Как видно из таблицы, в</w:t>
      </w:r>
      <w:r w:rsidR="00631069" w:rsidRPr="001D757A">
        <w:rPr>
          <w:rFonts w:ascii="Times New Roman" w:hAnsi="Times New Roman"/>
          <w:sz w:val="28"/>
          <w:szCs w:val="28"/>
        </w:rPr>
        <w:t xml:space="preserve"> спектре семейств ведущим является </w:t>
      </w:r>
      <w:r w:rsidR="004D7AA3" w:rsidRPr="001D757A">
        <w:rPr>
          <w:rFonts w:ascii="Times New Roman" w:hAnsi="Times New Roman"/>
          <w:sz w:val="28"/>
          <w:szCs w:val="28"/>
        </w:rPr>
        <w:t>семейств</w:t>
      </w:r>
      <w:r w:rsidR="00FB45CD" w:rsidRPr="001D757A">
        <w:rPr>
          <w:rFonts w:ascii="Times New Roman" w:hAnsi="Times New Roman"/>
          <w:sz w:val="28"/>
          <w:szCs w:val="28"/>
        </w:rPr>
        <w:t>о</w:t>
      </w:r>
      <w:r w:rsidR="004D7AA3" w:rsidRPr="001D757A">
        <w:rPr>
          <w:rFonts w:ascii="Times New Roman" w:hAnsi="Times New Roman"/>
          <w:sz w:val="28"/>
          <w:szCs w:val="28"/>
        </w:rPr>
        <w:t xml:space="preserve"> Розоцветные</w:t>
      </w:r>
      <w:r w:rsidRPr="001D757A">
        <w:rPr>
          <w:rFonts w:ascii="Times New Roman" w:hAnsi="Times New Roman"/>
          <w:sz w:val="28"/>
          <w:szCs w:val="28"/>
        </w:rPr>
        <w:t xml:space="preserve"> </w:t>
      </w:r>
      <w:r w:rsidR="00F25D87" w:rsidRPr="001D757A">
        <w:rPr>
          <w:rFonts w:ascii="Times New Roman" w:hAnsi="Times New Roman"/>
          <w:sz w:val="28"/>
          <w:szCs w:val="28"/>
        </w:rPr>
        <w:t xml:space="preserve"> </w:t>
      </w:r>
      <w:r w:rsidR="0074378A" w:rsidRPr="001D757A">
        <w:rPr>
          <w:rFonts w:ascii="Times New Roman" w:hAnsi="Times New Roman"/>
          <w:sz w:val="28"/>
          <w:szCs w:val="28"/>
        </w:rPr>
        <w:t xml:space="preserve">– </w:t>
      </w:r>
      <w:r w:rsidR="00065708" w:rsidRPr="001D757A">
        <w:rPr>
          <w:rFonts w:ascii="Times New Roman" w:hAnsi="Times New Roman"/>
          <w:sz w:val="28"/>
          <w:szCs w:val="28"/>
        </w:rPr>
        <w:t xml:space="preserve">11 родов, </w:t>
      </w:r>
      <w:r w:rsidR="004D7AA3" w:rsidRPr="001D757A">
        <w:rPr>
          <w:rFonts w:ascii="Times New Roman" w:hAnsi="Times New Roman"/>
          <w:sz w:val="28"/>
          <w:szCs w:val="28"/>
        </w:rPr>
        <w:t>1</w:t>
      </w:r>
      <w:r w:rsidR="0074378A" w:rsidRPr="001D757A">
        <w:rPr>
          <w:rFonts w:ascii="Times New Roman" w:hAnsi="Times New Roman"/>
          <w:sz w:val="28"/>
          <w:szCs w:val="28"/>
        </w:rPr>
        <w:t>4</w:t>
      </w:r>
      <w:r w:rsidRPr="001D757A">
        <w:rPr>
          <w:rFonts w:ascii="Times New Roman" w:hAnsi="Times New Roman"/>
          <w:sz w:val="28"/>
          <w:szCs w:val="28"/>
        </w:rPr>
        <w:t xml:space="preserve"> </w:t>
      </w:r>
      <w:r w:rsidR="00FB45CD" w:rsidRPr="001D757A">
        <w:rPr>
          <w:rFonts w:ascii="Times New Roman" w:hAnsi="Times New Roman"/>
          <w:sz w:val="28"/>
          <w:szCs w:val="28"/>
        </w:rPr>
        <w:t>видов</w:t>
      </w:r>
      <w:r w:rsidR="00C6101E" w:rsidRPr="001D757A">
        <w:rPr>
          <w:rFonts w:ascii="Times New Roman" w:hAnsi="Times New Roman"/>
          <w:sz w:val="28"/>
          <w:szCs w:val="28"/>
        </w:rPr>
        <w:t xml:space="preserve"> (</w:t>
      </w:r>
      <w:r w:rsidR="0074378A" w:rsidRPr="001D757A">
        <w:rPr>
          <w:rFonts w:ascii="Times New Roman" w:hAnsi="Times New Roman"/>
          <w:sz w:val="28"/>
          <w:szCs w:val="28"/>
        </w:rPr>
        <w:t>21,6</w:t>
      </w:r>
      <w:r w:rsidR="004D7AA3" w:rsidRPr="001D757A">
        <w:rPr>
          <w:rFonts w:ascii="Times New Roman" w:hAnsi="Times New Roman"/>
          <w:sz w:val="28"/>
          <w:szCs w:val="28"/>
        </w:rPr>
        <w:t>%</w:t>
      </w:r>
      <w:r w:rsidR="00065708" w:rsidRPr="001D757A">
        <w:rPr>
          <w:rFonts w:ascii="Times New Roman" w:hAnsi="Times New Roman"/>
          <w:sz w:val="28"/>
          <w:szCs w:val="28"/>
        </w:rPr>
        <w:t xml:space="preserve"> от общего числа видов</w:t>
      </w:r>
      <w:r w:rsidR="00C6101E" w:rsidRPr="001D757A">
        <w:rPr>
          <w:rFonts w:ascii="Times New Roman" w:hAnsi="Times New Roman"/>
          <w:sz w:val="28"/>
          <w:szCs w:val="28"/>
        </w:rPr>
        <w:t>).</w:t>
      </w:r>
      <w:r w:rsidR="0074378A" w:rsidRPr="001D757A">
        <w:rPr>
          <w:rFonts w:ascii="Times New Roman" w:hAnsi="Times New Roman"/>
          <w:sz w:val="28"/>
          <w:szCs w:val="28"/>
        </w:rPr>
        <w:t xml:space="preserve"> Семейство Бобовые и Губоцветные представлен</w:t>
      </w:r>
      <w:r w:rsidR="00CF4127" w:rsidRPr="001D757A">
        <w:rPr>
          <w:rFonts w:ascii="Times New Roman" w:hAnsi="Times New Roman"/>
          <w:sz w:val="28"/>
          <w:szCs w:val="28"/>
        </w:rPr>
        <w:t>ы</w:t>
      </w:r>
      <w:r w:rsidR="0074378A" w:rsidRPr="001D757A">
        <w:rPr>
          <w:rFonts w:ascii="Times New Roman" w:hAnsi="Times New Roman"/>
          <w:sz w:val="28"/>
          <w:szCs w:val="28"/>
        </w:rPr>
        <w:t xml:space="preserve"> 5 видами (по 8,5%), по 3 вида насчитывают семейства Березовые, Лютиковые, Норичниковые и Сложноцветные. </w:t>
      </w:r>
      <w:r w:rsidR="00FB45CD" w:rsidRPr="001D757A">
        <w:rPr>
          <w:rFonts w:ascii="Times New Roman" w:hAnsi="Times New Roman"/>
          <w:sz w:val="28"/>
          <w:szCs w:val="28"/>
        </w:rPr>
        <w:t>Большинство</w:t>
      </w:r>
      <w:r w:rsidR="0074378A" w:rsidRPr="001D757A">
        <w:rPr>
          <w:rFonts w:ascii="Times New Roman" w:hAnsi="Times New Roman"/>
          <w:sz w:val="28"/>
          <w:szCs w:val="28"/>
        </w:rPr>
        <w:t xml:space="preserve"> семейств представлены</w:t>
      </w:r>
      <w:r w:rsidRPr="001D757A">
        <w:rPr>
          <w:rFonts w:ascii="Times New Roman" w:hAnsi="Times New Roman"/>
          <w:sz w:val="28"/>
          <w:szCs w:val="28"/>
        </w:rPr>
        <w:t xml:space="preserve"> </w:t>
      </w:r>
      <w:r w:rsidR="00065708" w:rsidRPr="001D757A">
        <w:rPr>
          <w:rFonts w:ascii="Times New Roman" w:hAnsi="Times New Roman"/>
          <w:sz w:val="28"/>
          <w:szCs w:val="28"/>
        </w:rPr>
        <w:t>двумя</w:t>
      </w:r>
      <w:r w:rsidR="0074378A" w:rsidRPr="001D757A">
        <w:rPr>
          <w:rFonts w:ascii="Times New Roman" w:hAnsi="Times New Roman"/>
          <w:sz w:val="28"/>
          <w:szCs w:val="28"/>
        </w:rPr>
        <w:t xml:space="preserve"> или </w:t>
      </w:r>
      <w:r w:rsidR="00065708" w:rsidRPr="001D757A">
        <w:rPr>
          <w:rFonts w:ascii="Times New Roman" w:hAnsi="Times New Roman"/>
          <w:sz w:val="28"/>
          <w:szCs w:val="28"/>
        </w:rPr>
        <w:t>одним</w:t>
      </w:r>
      <w:r w:rsidR="0074378A" w:rsidRPr="001D757A">
        <w:rPr>
          <w:rFonts w:ascii="Times New Roman" w:hAnsi="Times New Roman"/>
          <w:sz w:val="28"/>
          <w:szCs w:val="28"/>
        </w:rPr>
        <w:t xml:space="preserve"> видом растений (</w:t>
      </w:r>
      <w:r w:rsidR="00E64313" w:rsidRPr="001D757A">
        <w:rPr>
          <w:rFonts w:ascii="Times New Roman" w:hAnsi="Times New Roman"/>
          <w:sz w:val="28"/>
          <w:szCs w:val="28"/>
        </w:rPr>
        <w:t xml:space="preserve">6 и </w:t>
      </w:r>
      <w:r w:rsidR="0074378A" w:rsidRPr="001D757A">
        <w:rPr>
          <w:rFonts w:ascii="Times New Roman" w:hAnsi="Times New Roman"/>
          <w:sz w:val="28"/>
          <w:szCs w:val="28"/>
        </w:rPr>
        <w:t>11 семейств</w:t>
      </w:r>
      <w:r w:rsidR="00E64313" w:rsidRPr="001D757A">
        <w:rPr>
          <w:rFonts w:ascii="Times New Roman" w:hAnsi="Times New Roman"/>
          <w:sz w:val="28"/>
          <w:szCs w:val="28"/>
        </w:rPr>
        <w:t xml:space="preserve"> соответственно</w:t>
      </w:r>
      <w:r w:rsidR="0074378A" w:rsidRPr="001D757A">
        <w:rPr>
          <w:rFonts w:ascii="Times New Roman" w:hAnsi="Times New Roman"/>
          <w:sz w:val="28"/>
          <w:szCs w:val="28"/>
        </w:rPr>
        <w:t>).</w:t>
      </w:r>
      <w:r w:rsidRPr="001D757A">
        <w:rPr>
          <w:rFonts w:ascii="Times New Roman" w:hAnsi="Times New Roman"/>
          <w:sz w:val="28"/>
          <w:szCs w:val="28"/>
        </w:rPr>
        <w:t xml:space="preserve"> </w:t>
      </w:r>
      <w:r w:rsidR="00065708" w:rsidRPr="001D757A">
        <w:rPr>
          <w:rFonts w:ascii="Times New Roman" w:hAnsi="Times New Roman"/>
          <w:sz w:val="28"/>
          <w:szCs w:val="28"/>
        </w:rPr>
        <w:t xml:space="preserve">На долю одновидовых семейств приходится 45,8% от общего числа. </w:t>
      </w:r>
      <w:r w:rsidR="0074378A" w:rsidRPr="001D757A">
        <w:rPr>
          <w:rFonts w:ascii="Times New Roman" w:eastAsia="Times New Roman" w:hAnsi="Times New Roman"/>
          <w:sz w:val="28"/>
          <w:szCs w:val="28"/>
        </w:rPr>
        <w:t>В среднем на 1 семейство приходится около 2</w:t>
      </w:r>
      <w:r w:rsidR="00FB45CD" w:rsidRPr="001D757A">
        <w:rPr>
          <w:rFonts w:ascii="Times New Roman" w:eastAsia="Times New Roman" w:hAnsi="Times New Roman"/>
          <w:sz w:val="28"/>
          <w:szCs w:val="28"/>
        </w:rPr>
        <w:t>,5</w:t>
      </w:r>
      <w:r w:rsidR="0074378A" w:rsidRPr="001D757A">
        <w:rPr>
          <w:rFonts w:ascii="Times New Roman" w:eastAsia="Times New Roman" w:hAnsi="Times New Roman"/>
          <w:sz w:val="28"/>
          <w:szCs w:val="28"/>
        </w:rPr>
        <w:t xml:space="preserve"> вид</w:t>
      </w:r>
      <w:r w:rsidR="00E64313" w:rsidRPr="001D757A">
        <w:rPr>
          <w:rFonts w:ascii="Times New Roman" w:eastAsia="Times New Roman" w:hAnsi="Times New Roman"/>
          <w:sz w:val="28"/>
          <w:szCs w:val="28"/>
        </w:rPr>
        <w:t>ов</w:t>
      </w:r>
      <w:r w:rsidR="00FB45CD" w:rsidRPr="001D757A">
        <w:rPr>
          <w:rFonts w:ascii="Times New Roman" w:eastAsia="Times New Roman" w:hAnsi="Times New Roman"/>
          <w:sz w:val="28"/>
          <w:szCs w:val="28"/>
        </w:rPr>
        <w:t xml:space="preserve"> медоносных растений</w:t>
      </w:r>
      <w:r w:rsidR="00A01663" w:rsidRPr="001D757A">
        <w:rPr>
          <w:rFonts w:ascii="Times New Roman" w:eastAsia="Times New Roman" w:hAnsi="Times New Roman"/>
          <w:sz w:val="28"/>
          <w:szCs w:val="28"/>
        </w:rPr>
        <w:t xml:space="preserve"> (рис. 4)</w:t>
      </w:r>
      <w:r w:rsidR="0074378A" w:rsidRPr="001D757A">
        <w:rPr>
          <w:rFonts w:ascii="Times New Roman" w:eastAsia="Times New Roman" w:hAnsi="Times New Roman"/>
          <w:sz w:val="28"/>
          <w:szCs w:val="28"/>
        </w:rPr>
        <w:t xml:space="preserve">. </w:t>
      </w:r>
    </w:p>
    <w:p w:rsidR="00257168" w:rsidRPr="001D757A" w:rsidRDefault="00257168" w:rsidP="00257168">
      <w:pPr>
        <w:spacing w:after="0"/>
        <w:ind w:firstLine="709"/>
        <w:jc w:val="both"/>
        <w:rPr>
          <w:rFonts w:ascii="Times New Roman" w:eastAsia="Times New Roman" w:hAnsi="Times New Roman"/>
          <w:sz w:val="28"/>
          <w:szCs w:val="28"/>
        </w:rPr>
      </w:pPr>
      <w:r w:rsidRPr="001D757A">
        <w:rPr>
          <w:rFonts w:ascii="Times New Roman" w:eastAsia="Times New Roman" w:hAnsi="Times New Roman"/>
          <w:sz w:val="28"/>
          <w:szCs w:val="28"/>
        </w:rPr>
        <w:t xml:space="preserve">Родовой спектр медоносных растений представлен </w:t>
      </w:r>
      <w:r w:rsidR="00C10BEA" w:rsidRPr="001D757A">
        <w:rPr>
          <w:rFonts w:ascii="Times New Roman" w:eastAsia="Times New Roman" w:hAnsi="Times New Roman"/>
          <w:sz w:val="28"/>
          <w:szCs w:val="28"/>
        </w:rPr>
        <w:t>49</w:t>
      </w:r>
      <w:r w:rsidRPr="001D757A">
        <w:rPr>
          <w:rFonts w:ascii="Times New Roman" w:eastAsia="Times New Roman" w:hAnsi="Times New Roman"/>
          <w:sz w:val="28"/>
          <w:szCs w:val="28"/>
        </w:rPr>
        <w:t xml:space="preserve"> род</w:t>
      </w:r>
      <w:r w:rsidR="00C10BEA" w:rsidRPr="001D757A">
        <w:rPr>
          <w:rFonts w:ascii="Times New Roman" w:eastAsia="Times New Roman" w:hAnsi="Times New Roman"/>
          <w:sz w:val="28"/>
          <w:szCs w:val="28"/>
        </w:rPr>
        <w:t>ами</w:t>
      </w:r>
      <w:r w:rsidRPr="001D757A">
        <w:rPr>
          <w:rFonts w:ascii="Times New Roman" w:eastAsia="Times New Roman" w:hAnsi="Times New Roman"/>
          <w:sz w:val="28"/>
          <w:szCs w:val="28"/>
        </w:rPr>
        <w:t xml:space="preserve">. </w:t>
      </w:r>
      <w:r w:rsidR="004B035A" w:rsidRPr="001D757A">
        <w:rPr>
          <w:rFonts w:ascii="Times New Roman" w:eastAsia="Calibri" w:hAnsi="Times New Roman"/>
          <w:sz w:val="28"/>
          <w:szCs w:val="28"/>
          <w:lang w:eastAsia="en-US"/>
        </w:rPr>
        <w:t xml:space="preserve">Количество видов в </w:t>
      </w:r>
      <w:r w:rsidR="007356D1" w:rsidRPr="001D757A">
        <w:rPr>
          <w:rFonts w:ascii="Times New Roman" w:eastAsia="Calibri" w:hAnsi="Times New Roman"/>
          <w:sz w:val="28"/>
          <w:szCs w:val="28"/>
          <w:lang w:eastAsia="en-US"/>
        </w:rPr>
        <w:t xml:space="preserve">родах колеблется незначительно – </w:t>
      </w:r>
      <w:r w:rsidR="004B035A" w:rsidRPr="001D757A">
        <w:rPr>
          <w:rFonts w:ascii="Times New Roman" w:eastAsia="Calibri" w:hAnsi="Times New Roman"/>
          <w:sz w:val="28"/>
          <w:szCs w:val="28"/>
          <w:lang w:eastAsia="en-US"/>
        </w:rPr>
        <w:t>от 1 до 3, их число всего в 1,2 раза больше числа семейств.</w:t>
      </w:r>
      <w:r w:rsidR="007356D1" w:rsidRPr="001D757A">
        <w:rPr>
          <w:rFonts w:ascii="Times New Roman" w:eastAsia="Calibri" w:hAnsi="Times New Roman"/>
          <w:sz w:val="28"/>
          <w:szCs w:val="28"/>
          <w:lang w:eastAsia="en-US"/>
        </w:rPr>
        <w:t xml:space="preserve"> </w:t>
      </w:r>
      <w:r w:rsidR="005977C2" w:rsidRPr="001D757A">
        <w:rPr>
          <w:rFonts w:ascii="Times New Roman" w:eastAsia="Times New Roman" w:hAnsi="Times New Roman"/>
          <w:sz w:val="28"/>
          <w:szCs w:val="28"/>
        </w:rPr>
        <w:t>Только к одному роду</w:t>
      </w:r>
      <w:r w:rsidR="007356D1" w:rsidRPr="001D757A">
        <w:rPr>
          <w:rFonts w:ascii="Times New Roman" w:eastAsia="Times New Roman" w:hAnsi="Times New Roman"/>
          <w:sz w:val="28"/>
          <w:szCs w:val="28"/>
        </w:rPr>
        <w:t xml:space="preserve"> </w:t>
      </w:r>
      <w:r w:rsidR="005977C2" w:rsidRPr="001D757A">
        <w:rPr>
          <w:rFonts w:ascii="Times New Roman" w:eastAsia="Times New Roman" w:hAnsi="Times New Roman"/>
          <w:sz w:val="28"/>
          <w:szCs w:val="28"/>
        </w:rPr>
        <w:t>(</w:t>
      </w:r>
      <w:r w:rsidR="005977C2" w:rsidRPr="001D757A">
        <w:rPr>
          <w:rFonts w:ascii="Times New Roman" w:eastAsia="Times New Roman" w:hAnsi="Times New Roman"/>
          <w:i/>
          <w:sz w:val="28"/>
          <w:szCs w:val="28"/>
          <w:lang w:val="en-US"/>
        </w:rPr>
        <w:t>Rubus</w:t>
      </w:r>
      <w:r w:rsidR="005977C2" w:rsidRPr="001D757A">
        <w:rPr>
          <w:rFonts w:ascii="Times New Roman" w:eastAsia="Times New Roman" w:hAnsi="Times New Roman"/>
          <w:sz w:val="28"/>
          <w:szCs w:val="28"/>
        </w:rPr>
        <w:t>)</w:t>
      </w:r>
      <w:r w:rsidR="007356D1" w:rsidRPr="001D757A">
        <w:rPr>
          <w:rFonts w:ascii="Times New Roman" w:eastAsia="Times New Roman" w:hAnsi="Times New Roman"/>
          <w:sz w:val="28"/>
          <w:szCs w:val="28"/>
        </w:rPr>
        <w:t xml:space="preserve"> </w:t>
      </w:r>
      <w:r w:rsidR="005977C2" w:rsidRPr="001D757A">
        <w:rPr>
          <w:rFonts w:ascii="Times New Roman" w:eastAsia="Times New Roman" w:hAnsi="Times New Roman"/>
          <w:sz w:val="28"/>
          <w:szCs w:val="28"/>
        </w:rPr>
        <w:t>относится 3 вида</w:t>
      </w:r>
      <w:r w:rsidR="00155EEC" w:rsidRPr="001D757A">
        <w:rPr>
          <w:rFonts w:ascii="Times New Roman" w:eastAsia="Times New Roman" w:hAnsi="Times New Roman"/>
          <w:sz w:val="28"/>
          <w:szCs w:val="28"/>
        </w:rPr>
        <w:t>. 8 ро</w:t>
      </w:r>
      <w:r w:rsidR="007356D1" w:rsidRPr="001D757A">
        <w:rPr>
          <w:rFonts w:ascii="Times New Roman" w:eastAsia="Times New Roman" w:hAnsi="Times New Roman"/>
          <w:sz w:val="28"/>
          <w:szCs w:val="28"/>
        </w:rPr>
        <w:t>дов содержат по 2 вида</w:t>
      </w:r>
      <w:r w:rsidR="00155EEC" w:rsidRPr="001D757A">
        <w:rPr>
          <w:rFonts w:ascii="Times New Roman" w:eastAsia="Times New Roman" w:hAnsi="Times New Roman"/>
          <w:sz w:val="28"/>
          <w:szCs w:val="28"/>
        </w:rPr>
        <w:t xml:space="preserve">, остальные роды (40) являются одновидовыми. </w:t>
      </w:r>
      <w:r w:rsidRPr="001D757A">
        <w:rPr>
          <w:rFonts w:ascii="Times New Roman" w:eastAsia="Times New Roman" w:hAnsi="Times New Roman"/>
          <w:sz w:val="28"/>
          <w:szCs w:val="28"/>
        </w:rPr>
        <w:t xml:space="preserve">Таким образом, </w:t>
      </w:r>
      <w:r w:rsidR="007356D1" w:rsidRPr="001D757A">
        <w:rPr>
          <w:rFonts w:ascii="Times New Roman" w:eastAsia="Times New Roman" w:hAnsi="Times New Roman"/>
          <w:sz w:val="28"/>
          <w:szCs w:val="28"/>
        </w:rPr>
        <w:t xml:space="preserve">в наших исследованиях </w:t>
      </w:r>
      <w:r w:rsidRPr="001D757A">
        <w:rPr>
          <w:rFonts w:ascii="Times New Roman" w:eastAsia="Times New Roman" w:hAnsi="Times New Roman"/>
          <w:sz w:val="28"/>
          <w:szCs w:val="28"/>
        </w:rPr>
        <w:t>на долю родов, представленных 1 видом, приходится  8</w:t>
      </w:r>
      <w:r w:rsidR="00155EEC" w:rsidRPr="001D757A">
        <w:rPr>
          <w:rFonts w:ascii="Times New Roman" w:eastAsia="Times New Roman" w:hAnsi="Times New Roman"/>
          <w:sz w:val="28"/>
          <w:szCs w:val="28"/>
        </w:rPr>
        <w:t>1,6</w:t>
      </w:r>
      <w:r w:rsidRPr="001D757A">
        <w:rPr>
          <w:rFonts w:ascii="Times New Roman" w:eastAsia="Times New Roman" w:hAnsi="Times New Roman"/>
          <w:sz w:val="28"/>
          <w:szCs w:val="28"/>
        </w:rPr>
        <w:t xml:space="preserve">% состава флоры </w:t>
      </w:r>
      <w:r w:rsidR="00155EEC" w:rsidRPr="001D757A">
        <w:rPr>
          <w:rFonts w:ascii="Times New Roman" w:eastAsia="Times New Roman" w:hAnsi="Times New Roman"/>
          <w:sz w:val="28"/>
          <w:szCs w:val="28"/>
        </w:rPr>
        <w:t xml:space="preserve">медоносных </w:t>
      </w:r>
      <w:r w:rsidRPr="001D757A">
        <w:rPr>
          <w:rFonts w:ascii="Times New Roman" w:eastAsia="Times New Roman" w:hAnsi="Times New Roman"/>
          <w:sz w:val="28"/>
          <w:szCs w:val="28"/>
        </w:rPr>
        <w:t>сосудистых растений</w:t>
      </w:r>
      <w:r w:rsidR="004A5B58" w:rsidRPr="001D757A">
        <w:rPr>
          <w:rFonts w:ascii="Times New Roman" w:eastAsia="Times New Roman" w:hAnsi="Times New Roman"/>
          <w:sz w:val="28"/>
          <w:szCs w:val="28"/>
        </w:rPr>
        <w:t xml:space="preserve"> Черняевского леса</w:t>
      </w:r>
      <w:r w:rsidRPr="001D757A">
        <w:rPr>
          <w:rFonts w:ascii="Times New Roman" w:eastAsia="Times New Roman" w:hAnsi="Times New Roman"/>
          <w:sz w:val="28"/>
          <w:szCs w:val="28"/>
        </w:rPr>
        <w:t xml:space="preserve">. Среднее количество видов в роде (родовой коэффициент) составило 1,2. </w:t>
      </w:r>
    </w:p>
    <w:p w:rsidR="00BE51FE" w:rsidRPr="001D757A" w:rsidRDefault="00BE51FE" w:rsidP="00BE51FE">
      <w:pPr>
        <w:spacing w:after="0"/>
        <w:ind w:firstLine="708"/>
        <w:jc w:val="both"/>
        <w:rPr>
          <w:rFonts w:ascii="Times New Roman" w:hAnsi="Times New Roman"/>
          <w:sz w:val="28"/>
          <w:szCs w:val="28"/>
        </w:rPr>
      </w:pPr>
      <w:r w:rsidRPr="001D757A">
        <w:rPr>
          <w:rFonts w:ascii="Times New Roman" w:hAnsi="Times New Roman"/>
          <w:sz w:val="28"/>
          <w:szCs w:val="28"/>
        </w:rPr>
        <w:t>Выявленные медоносные растения по ресурсной роли разделились на 2 группы: пыльценосы и нектаро-пыльценосы</w:t>
      </w:r>
      <w:r w:rsidR="00526333" w:rsidRPr="001D757A">
        <w:rPr>
          <w:rFonts w:ascii="Times New Roman" w:hAnsi="Times New Roman"/>
          <w:sz w:val="28"/>
          <w:szCs w:val="28"/>
        </w:rPr>
        <w:t xml:space="preserve"> (рис. 5)</w:t>
      </w:r>
      <w:r w:rsidRPr="001D757A">
        <w:rPr>
          <w:rFonts w:ascii="Times New Roman" w:hAnsi="Times New Roman"/>
          <w:sz w:val="28"/>
          <w:szCs w:val="28"/>
        </w:rPr>
        <w:t>. Нектаро-пыльценосы представлены подавляющим большинством видов – 51 (86,4%).</w:t>
      </w:r>
    </w:p>
    <w:p w:rsidR="00F64E94" w:rsidRPr="001D757A" w:rsidRDefault="00F64E94" w:rsidP="00F64E94">
      <w:pPr>
        <w:spacing w:after="0"/>
        <w:ind w:firstLine="708"/>
        <w:jc w:val="center"/>
        <w:rPr>
          <w:rFonts w:ascii="Times New Roman" w:hAnsi="Times New Roman"/>
          <w:b/>
          <w:sz w:val="28"/>
          <w:szCs w:val="28"/>
        </w:rPr>
      </w:pPr>
    </w:p>
    <w:p w:rsidR="00F64E94" w:rsidRPr="001D757A" w:rsidRDefault="00097DC0" w:rsidP="00B0177C">
      <w:pPr>
        <w:spacing w:after="0"/>
        <w:ind w:firstLine="708"/>
        <w:rPr>
          <w:rFonts w:ascii="Times New Roman" w:hAnsi="Times New Roman"/>
          <w:b/>
          <w:sz w:val="28"/>
          <w:szCs w:val="28"/>
        </w:rPr>
      </w:pPr>
      <w:r w:rsidRPr="001D757A">
        <w:rPr>
          <w:noProof/>
          <w:sz w:val="28"/>
        </w:rPr>
        <w:lastRenderedPageBreak/>
        <w:drawing>
          <wp:inline distT="0" distB="0" distL="0" distR="0">
            <wp:extent cx="5619750" cy="3552825"/>
            <wp:effectExtent l="19050" t="0" r="1905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9A51BA" w:rsidRPr="001D757A" w:rsidRDefault="00A01663" w:rsidP="00F64E94">
      <w:pPr>
        <w:spacing w:after="0"/>
        <w:ind w:firstLine="708"/>
        <w:jc w:val="center"/>
        <w:rPr>
          <w:rFonts w:ascii="Times New Roman" w:hAnsi="Times New Roman"/>
          <w:sz w:val="28"/>
          <w:szCs w:val="28"/>
        </w:rPr>
      </w:pPr>
      <w:r w:rsidRPr="001D757A">
        <w:rPr>
          <w:rFonts w:ascii="Times New Roman" w:hAnsi="Times New Roman"/>
          <w:sz w:val="28"/>
          <w:szCs w:val="28"/>
        </w:rPr>
        <w:t xml:space="preserve">Рис. 4. Таксономический состав семейств медоносных растений </w:t>
      </w:r>
    </w:p>
    <w:p w:rsidR="00F64E94" w:rsidRPr="001D757A" w:rsidRDefault="00A01663" w:rsidP="00F64E94">
      <w:pPr>
        <w:spacing w:after="0"/>
        <w:ind w:firstLine="708"/>
        <w:jc w:val="center"/>
        <w:rPr>
          <w:rFonts w:ascii="Times New Roman" w:hAnsi="Times New Roman"/>
          <w:sz w:val="28"/>
          <w:szCs w:val="28"/>
        </w:rPr>
      </w:pPr>
      <w:r w:rsidRPr="001D757A">
        <w:rPr>
          <w:rFonts w:ascii="Times New Roman" w:hAnsi="Times New Roman"/>
          <w:sz w:val="28"/>
          <w:szCs w:val="28"/>
        </w:rPr>
        <w:t>ООПТ «Черняевский лес» (экологическая тропа «</w:t>
      </w:r>
      <w:r w:rsidR="009A51BA" w:rsidRPr="001D757A">
        <w:rPr>
          <w:rFonts w:ascii="Times New Roman" w:hAnsi="Times New Roman"/>
          <w:sz w:val="28"/>
          <w:szCs w:val="28"/>
        </w:rPr>
        <w:t>Дорога домой</w:t>
      </w:r>
      <w:r w:rsidRPr="001D757A">
        <w:rPr>
          <w:rFonts w:ascii="Times New Roman" w:hAnsi="Times New Roman"/>
          <w:sz w:val="28"/>
          <w:szCs w:val="28"/>
        </w:rPr>
        <w:t xml:space="preserve">») </w:t>
      </w:r>
    </w:p>
    <w:p w:rsidR="00F64E94" w:rsidRPr="001D757A" w:rsidRDefault="00F64E94" w:rsidP="00F64E94">
      <w:pPr>
        <w:spacing w:after="0"/>
        <w:ind w:firstLine="708"/>
        <w:jc w:val="center"/>
        <w:rPr>
          <w:rFonts w:ascii="Times New Roman" w:hAnsi="Times New Roman"/>
          <w:b/>
          <w:sz w:val="28"/>
          <w:szCs w:val="28"/>
        </w:rPr>
      </w:pPr>
    </w:p>
    <w:p w:rsidR="00BE51FE" w:rsidRPr="001D757A" w:rsidRDefault="00BE51FE" w:rsidP="00F25D87">
      <w:pPr>
        <w:spacing w:after="0"/>
        <w:ind w:firstLine="708"/>
        <w:jc w:val="both"/>
        <w:rPr>
          <w:rFonts w:ascii="Times New Roman" w:hAnsi="Times New Roman"/>
          <w:sz w:val="28"/>
          <w:szCs w:val="28"/>
        </w:rPr>
      </w:pPr>
      <w:r w:rsidRPr="001D757A">
        <w:rPr>
          <w:rFonts w:ascii="Times New Roman" w:hAnsi="Times New Roman"/>
          <w:noProof/>
          <w:sz w:val="28"/>
          <w:szCs w:val="28"/>
        </w:rPr>
        <w:drawing>
          <wp:inline distT="0" distB="0" distL="0" distR="0">
            <wp:extent cx="5638800" cy="3657600"/>
            <wp:effectExtent l="19050" t="0" r="19050" b="0"/>
            <wp:docPr id="1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BE51FE" w:rsidRDefault="00526333" w:rsidP="00526333">
      <w:pPr>
        <w:spacing w:after="0"/>
        <w:ind w:firstLine="708"/>
        <w:jc w:val="center"/>
        <w:rPr>
          <w:rFonts w:ascii="Times New Roman" w:hAnsi="Times New Roman"/>
          <w:sz w:val="28"/>
          <w:szCs w:val="28"/>
        </w:rPr>
      </w:pPr>
      <w:r w:rsidRPr="001D757A">
        <w:rPr>
          <w:rFonts w:ascii="Times New Roman" w:hAnsi="Times New Roman"/>
          <w:sz w:val="28"/>
          <w:szCs w:val="28"/>
        </w:rPr>
        <w:t>Рис. 5. Группы медоносных растений Черняевского леса</w:t>
      </w:r>
    </w:p>
    <w:p w:rsidR="00200F77" w:rsidRPr="001D757A" w:rsidRDefault="00200F77" w:rsidP="00526333">
      <w:pPr>
        <w:spacing w:after="0"/>
        <w:ind w:firstLine="708"/>
        <w:jc w:val="center"/>
        <w:rPr>
          <w:rFonts w:ascii="Times New Roman" w:hAnsi="Times New Roman"/>
          <w:sz w:val="28"/>
          <w:szCs w:val="28"/>
        </w:rPr>
      </w:pPr>
      <w:r>
        <w:rPr>
          <w:rFonts w:ascii="Times New Roman" w:hAnsi="Times New Roman"/>
          <w:sz w:val="28"/>
          <w:szCs w:val="28"/>
        </w:rPr>
        <w:t>(по результатам геоботанических исследований)</w:t>
      </w:r>
    </w:p>
    <w:p w:rsidR="00BE51FE" w:rsidRPr="001D757A" w:rsidRDefault="00BE51FE" w:rsidP="00F25D87">
      <w:pPr>
        <w:spacing w:after="0"/>
        <w:ind w:firstLine="708"/>
        <w:jc w:val="both"/>
        <w:rPr>
          <w:rFonts w:ascii="Times New Roman" w:hAnsi="Times New Roman"/>
          <w:sz w:val="28"/>
          <w:szCs w:val="28"/>
        </w:rPr>
      </w:pPr>
    </w:p>
    <w:p w:rsidR="00BE51FE" w:rsidRPr="001D757A" w:rsidRDefault="00BE51FE" w:rsidP="00F25D87">
      <w:pPr>
        <w:spacing w:after="0"/>
        <w:ind w:firstLine="708"/>
        <w:jc w:val="both"/>
        <w:rPr>
          <w:rFonts w:ascii="Times New Roman" w:hAnsi="Times New Roman"/>
          <w:sz w:val="28"/>
          <w:szCs w:val="28"/>
        </w:rPr>
      </w:pPr>
    </w:p>
    <w:p w:rsidR="00BE51FE" w:rsidRPr="001D757A" w:rsidRDefault="00BE51FE" w:rsidP="00F25D87">
      <w:pPr>
        <w:spacing w:after="0"/>
        <w:ind w:firstLine="708"/>
        <w:jc w:val="both"/>
        <w:rPr>
          <w:rFonts w:ascii="Times New Roman" w:hAnsi="Times New Roman"/>
          <w:sz w:val="28"/>
          <w:szCs w:val="28"/>
        </w:rPr>
      </w:pPr>
    </w:p>
    <w:p w:rsidR="00E42E32" w:rsidRPr="001D757A" w:rsidRDefault="00E42E32" w:rsidP="00E42E32">
      <w:pPr>
        <w:spacing w:after="0"/>
        <w:ind w:firstLine="708"/>
        <w:jc w:val="center"/>
        <w:rPr>
          <w:rFonts w:ascii="Times New Roman" w:hAnsi="Times New Roman"/>
          <w:b/>
          <w:sz w:val="28"/>
          <w:szCs w:val="28"/>
        </w:rPr>
      </w:pPr>
      <w:r w:rsidRPr="001D757A">
        <w:rPr>
          <w:rFonts w:ascii="Times New Roman" w:hAnsi="Times New Roman"/>
          <w:b/>
          <w:sz w:val="28"/>
          <w:szCs w:val="28"/>
        </w:rPr>
        <w:lastRenderedPageBreak/>
        <w:t>5.3 Результаты мелиссопалинологического анализа продуктов пчеловодства школьной пасеки</w:t>
      </w:r>
    </w:p>
    <w:p w:rsidR="000C564F" w:rsidRPr="001D757A" w:rsidRDefault="00A62E94" w:rsidP="00F94699">
      <w:pPr>
        <w:spacing w:after="0"/>
        <w:ind w:firstLine="708"/>
        <w:jc w:val="both"/>
        <w:rPr>
          <w:rFonts w:ascii="Times New Roman" w:eastAsia="Times New Roman" w:hAnsi="Times New Roman"/>
          <w:color w:val="000000"/>
          <w:sz w:val="28"/>
          <w:szCs w:val="28"/>
        </w:rPr>
      </w:pPr>
      <w:r w:rsidRPr="001D757A">
        <w:rPr>
          <w:rFonts w:ascii="Times New Roman" w:hAnsi="Times New Roman"/>
          <w:sz w:val="28"/>
          <w:szCs w:val="28"/>
        </w:rPr>
        <w:t xml:space="preserve">В результате </w:t>
      </w:r>
      <w:r w:rsidR="00F25D87" w:rsidRPr="001D757A">
        <w:rPr>
          <w:rFonts w:ascii="Times New Roman" w:hAnsi="Times New Roman"/>
          <w:sz w:val="28"/>
          <w:szCs w:val="28"/>
        </w:rPr>
        <w:t>мелиссопалинологического анализа</w:t>
      </w:r>
      <w:r w:rsidRPr="001D757A">
        <w:rPr>
          <w:rFonts w:ascii="Times New Roman" w:hAnsi="Times New Roman"/>
          <w:sz w:val="28"/>
          <w:szCs w:val="28"/>
        </w:rPr>
        <w:t xml:space="preserve"> в пробах меда </w:t>
      </w:r>
      <w:r w:rsidR="00F25D87" w:rsidRPr="001D757A">
        <w:rPr>
          <w:rFonts w:ascii="Times New Roman" w:hAnsi="Times New Roman"/>
          <w:sz w:val="28"/>
          <w:szCs w:val="28"/>
        </w:rPr>
        <w:t xml:space="preserve">и в обножках </w:t>
      </w:r>
      <w:r w:rsidRPr="001D757A">
        <w:rPr>
          <w:rFonts w:ascii="Times New Roman" w:hAnsi="Times New Roman"/>
          <w:sz w:val="28"/>
          <w:szCs w:val="28"/>
        </w:rPr>
        <w:t>был</w:t>
      </w:r>
      <w:r w:rsidR="00F25D87" w:rsidRPr="001D757A">
        <w:rPr>
          <w:rFonts w:ascii="Times New Roman" w:hAnsi="Times New Roman"/>
          <w:sz w:val="28"/>
          <w:szCs w:val="28"/>
        </w:rPr>
        <w:t>а</w:t>
      </w:r>
      <w:r w:rsidRPr="001D757A">
        <w:rPr>
          <w:rFonts w:ascii="Times New Roman" w:hAnsi="Times New Roman"/>
          <w:sz w:val="28"/>
          <w:szCs w:val="28"/>
        </w:rPr>
        <w:t xml:space="preserve"> обнаружен</w:t>
      </w:r>
      <w:r w:rsidR="00F25D87" w:rsidRPr="001D757A">
        <w:rPr>
          <w:rFonts w:ascii="Times New Roman" w:hAnsi="Times New Roman"/>
          <w:sz w:val="28"/>
          <w:szCs w:val="28"/>
        </w:rPr>
        <w:t xml:space="preserve">а пыльца </w:t>
      </w:r>
      <w:r w:rsidR="00B0177C" w:rsidRPr="001D757A">
        <w:rPr>
          <w:rFonts w:ascii="Times New Roman" w:hAnsi="Times New Roman"/>
          <w:sz w:val="28"/>
          <w:szCs w:val="28"/>
        </w:rPr>
        <w:t xml:space="preserve">всего </w:t>
      </w:r>
      <w:r w:rsidR="00F25D87" w:rsidRPr="001D757A">
        <w:rPr>
          <w:rFonts w:ascii="Times New Roman" w:hAnsi="Times New Roman"/>
          <w:sz w:val="28"/>
          <w:szCs w:val="28"/>
        </w:rPr>
        <w:t>1</w:t>
      </w:r>
      <w:r w:rsidR="007279E0" w:rsidRPr="001D757A">
        <w:rPr>
          <w:rFonts w:ascii="Times New Roman" w:hAnsi="Times New Roman"/>
          <w:sz w:val="28"/>
          <w:szCs w:val="28"/>
        </w:rPr>
        <w:t>7</w:t>
      </w:r>
      <w:r w:rsidR="00F25D87" w:rsidRPr="001D757A">
        <w:rPr>
          <w:rFonts w:ascii="Times New Roman" w:hAnsi="Times New Roman"/>
          <w:sz w:val="28"/>
          <w:szCs w:val="28"/>
        </w:rPr>
        <w:t xml:space="preserve"> таксонов растений</w:t>
      </w:r>
      <w:r w:rsidR="00556205" w:rsidRPr="001D757A">
        <w:rPr>
          <w:rFonts w:ascii="Times New Roman" w:hAnsi="Times New Roman"/>
          <w:sz w:val="28"/>
          <w:szCs w:val="28"/>
        </w:rPr>
        <w:t xml:space="preserve">. Результаты анализа сведены в таблицу 2. </w:t>
      </w:r>
    </w:p>
    <w:p w:rsidR="00A62E94" w:rsidRPr="001D757A" w:rsidRDefault="00A62E94" w:rsidP="00A62E94">
      <w:pPr>
        <w:pStyle w:val="a4"/>
        <w:spacing w:before="0" w:beforeAutospacing="0" w:after="0" w:afterAutospacing="0" w:line="276" w:lineRule="auto"/>
        <w:ind w:firstLine="708"/>
        <w:jc w:val="right"/>
        <w:rPr>
          <w:sz w:val="28"/>
        </w:rPr>
      </w:pPr>
      <w:r w:rsidRPr="001D757A">
        <w:rPr>
          <w:sz w:val="28"/>
        </w:rPr>
        <w:t xml:space="preserve">Таблица </w:t>
      </w:r>
      <w:r w:rsidR="00B0177C" w:rsidRPr="001D757A">
        <w:rPr>
          <w:sz w:val="28"/>
        </w:rPr>
        <w:t>2</w:t>
      </w:r>
    </w:p>
    <w:p w:rsidR="00A62E94" w:rsidRPr="001D757A" w:rsidRDefault="00A62E94" w:rsidP="00A62E94">
      <w:pPr>
        <w:pStyle w:val="a4"/>
        <w:spacing w:before="0" w:beforeAutospacing="0" w:after="0" w:afterAutospacing="0" w:line="276" w:lineRule="auto"/>
        <w:ind w:firstLine="708"/>
        <w:jc w:val="center"/>
        <w:rPr>
          <w:sz w:val="28"/>
        </w:rPr>
      </w:pPr>
      <w:r w:rsidRPr="001D757A">
        <w:rPr>
          <w:sz w:val="28"/>
        </w:rPr>
        <w:t>Результаты палинологического анализа меда и пчелиных обножек</w:t>
      </w:r>
    </w:p>
    <w:p w:rsidR="003B56AE" w:rsidRPr="001D757A" w:rsidRDefault="003B56AE" w:rsidP="00A62E94">
      <w:pPr>
        <w:pStyle w:val="a4"/>
        <w:spacing w:before="0" w:beforeAutospacing="0" w:after="0" w:afterAutospacing="0" w:line="276" w:lineRule="auto"/>
        <w:ind w:firstLine="708"/>
        <w:jc w:val="center"/>
        <w:rPr>
          <w:sz w:val="28"/>
        </w:rPr>
      </w:pPr>
    </w:p>
    <w:tbl>
      <w:tblPr>
        <w:tblStyle w:val="ac"/>
        <w:tblW w:w="0" w:type="auto"/>
        <w:tblLayout w:type="fixed"/>
        <w:tblLook w:val="04A0" w:firstRow="1" w:lastRow="0" w:firstColumn="1" w:lastColumn="0" w:noHBand="0" w:noVBand="1"/>
      </w:tblPr>
      <w:tblGrid>
        <w:gridCol w:w="3227"/>
        <w:gridCol w:w="4180"/>
        <w:gridCol w:w="822"/>
        <w:gridCol w:w="1342"/>
      </w:tblGrid>
      <w:tr w:rsidR="00A62E94" w:rsidRPr="001D757A" w:rsidTr="006755FB">
        <w:tc>
          <w:tcPr>
            <w:tcW w:w="3227" w:type="dxa"/>
          </w:tcPr>
          <w:p w:rsidR="00A62E94" w:rsidRPr="001D757A" w:rsidRDefault="00A62E94" w:rsidP="000C564F">
            <w:pPr>
              <w:pStyle w:val="a4"/>
              <w:spacing w:before="0" w:beforeAutospacing="0" w:after="0" w:afterAutospacing="0"/>
              <w:jc w:val="center"/>
            </w:pPr>
            <w:r w:rsidRPr="001D757A">
              <w:t xml:space="preserve">Семейство </w:t>
            </w:r>
          </w:p>
        </w:tc>
        <w:tc>
          <w:tcPr>
            <w:tcW w:w="4180" w:type="dxa"/>
          </w:tcPr>
          <w:p w:rsidR="00A62E94" w:rsidRPr="001D757A" w:rsidRDefault="00A62E94" w:rsidP="000C564F">
            <w:pPr>
              <w:pStyle w:val="a4"/>
              <w:spacing w:before="0" w:beforeAutospacing="0" w:after="0" w:afterAutospacing="0"/>
              <w:jc w:val="center"/>
            </w:pPr>
            <w:r w:rsidRPr="001D757A">
              <w:t>Род/вид</w:t>
            </w:r>
          </w:p>
        </w:tc>
        <w:tc>
          <w:tcPr>
            <w:tcW w:w="822" w:type="dxa"/>
          </w:tcPr>
          <w:p w:rsidR="00A62E94" w:rsidRPr="001D757A" w:rsidRDefault="00A62E94" w:rsidP="000C564F">
            <w:pPr>
              <w:pStyle w:val="a4"/>
              <w:spacing w:before="0" w:beforeAutospacing="0" w:after="0" w:afterAutospacing="0"/>
              <w:jc w:val="center"/>
            </w:pPr>
            <w:r w:rsidRPr="001D757A">
              <w:t>Мед</w:t>
            </w:r>
          </w:p>
        </w:tc>
        <w:tc>
          <w:tcPr>
            <w:tcW w:w="1342" w:type="dxa"/>
          </w:tcPr>
          <w:p w:rsidR="00A62E94" w:rsidRPr="001D757A" w:rsidRDefault="00A62E94" w:rsidP="000C564F">
            <w:pPr>
              <w:pStyle w:val="a4"/>
              <w:spacing w:before="0" w:beforeAutospacing="0" w:after="0" w:afterAutospacing="0"/>
              <w:jc w:val="center"/>
            </w:pPr>
            <w:r w:rsidRPr="001D757A">
              <w:t>Обножка</w:t>
            </w:r>
          </w:p>
        </w:tc>
      </w:tr>
      <w:tr w:rsidR="00A62E94" w:rsidRPr="001D757A" w:rsidTr="006755FB">
        <w:tc>
          <w:tcPr>
            <w:tcW w:w="3227" w:type="dxa"/>
            <w:vMerge w:val="restart"/>
          </w:tcPr>
          <w:p w:rsidR="00A62E94" w:rsidRPr="001D757A" w:rsidRDefault="00A62E94" w:rsidP="000C564F">
            <w:pPr>
              <w:pStyle w:val="a4"/>
              <w:numPr>
                <w:ilvl w:val="0"/>
                <w:numId w:val="24"/>
              </w:numPr>
              <w:spacing w:before="0" w:beforeAutospacing="0" w:after="0" w:afterAutospacing="0"/>
              <w:ind w:left="284" w:hanging="284"/>
              <w:rPr>
                <w:rFonts w:eastAsiaTheme="minorHAnsi"/>
                <w:lang w:eastAsia="en-US"/>
              </w:rPr>
            </w:pPr>
            <w:r w:rsidRPr="001D757A">
              <w:rPr>
                <w:rFonts w:eastAsiaTheme="minorHAnsi"/>
                <w:lang w:eastAsia="en-US"/>
              </w:rPr>
              <w:t xml:space="preserve">Бобовые </w:t>
            </w:r>
            <w:r w:rsidRPr="001D757A">
              <w:rPr>
                <w:i/>
              </w:rPr>
              <w:t>(Fabaceae)</w:t>
            </w:r>
          </w:p>
        </w:tc>
        <w:tc>
          <w:tcPr>
            <w:tcW w:w="4180" w:type="dxa"/>
          </w:tcPr>
          <w:p w:rsidR="00A62E94" w:rsidRPr="001D757A" w:rsidRDefault="00A62E94" w:rsidP="000C564F">
            <w:pPr>
              <w:pStyle w:val="a4"/>
              <w:numPr>
                <w:ilvl w:val="0"/>
                <w:numId w:val="25"/>
              </w:numPr>
              <w:spacing w:before="0" w:beforeAutospacing="0" w:after="0" w:afterAutospacing="0"/>
              <w:ind w:left="370" w:hanging="284"/>
              <w:rPr>
                <w:lang w:val="en-US"/>
              </w:rPr>
            </w:pPr>
            <w:r w:rsidRPr="001D757A">
              <w:rPr>
                <w:rFonts w:eastAsiaTheme="minorHAnsi"/>
                <w:lang w:eastAsia="en-US"/>
              </w:rPr>
              <w:t>Клевер</w:t>
            </w:r>
            <w:r w:rsidR="00B0177C" w:rsidRPr="001D757A">
              <w:rPr>
                <w:rFonts w:eastAsiaTheme="minorHAnsi"/>
                <w:lang w:eastAsia="en-US"/>
              </w:rPr>
              <w:t xml:space="preserve"> </w:t>
            </w:r>
            <w:r w:rsidRPr="001D757A">
              <w:rPr>
                <w:rFonts w:eastAsiaTheme="minorHAnsi"/>
                <w:lang w:eastAsia="en-US"/>
              </w:rPr>
              <w:t>луговой</w:t>
            </w:r>
          </w:p>
          <w:p w:rsidR="00A62E94" w:rsidRPr="001D757A" w:rsidRDefault="00A62E94" w:rsidP="000C564F">
            <w:pPr>
              <w:pStyle w:val="a4"/>
              <w:spacing w:before="0" w:beforeAutospacing="0" w:after="0" w:afterAutospacing="0"/>
              <w:ind w:left="370"/>
              <w:rPr>
                <w:lang w:val="en-US"/>
              </w:rPr>
            </w:pPr>
            <w:r w:rsidRPr="001D757A">
              <w:rPr>
                <w:rFonts w:eastAsiaTheme="minorHAnsi"/>
                <w:lang w:val="en-US" w:eastAsia="en-US"/>
              </w:rPr>
              <w:t>(</w:t>
            </w:r>
            <w:r w:rsidRPr="001D757A">
              <w:rPr>
                <w:rFonts w:eastAsiaTheme="minorHAnsi"/>
                <w:i/>
                <w:iCs/>
                <w:lang w:val="en-US" w:eastAsia="en-US"/>
              </w:rPr>
              <w:t xml:space="preserve">Trifolium pratense </w:t>
            </w:r>
            <w:r w:rsidRPr="001D757A">
              <w:rPr>
                <w:rFonts w:eastAsiaTheme="minorHAnsi"/>
                <w:iCs/>
                <w:lang w:val="en-US" w:eastAsia="en-US"/>
              </w:rPr>
              <w:t>L.</w:t>
            </w:r>
            <w:r w:rsidRPr="001D757A">
              <w:rPr>
                <w:rFonts w:eastAsiaTheme="minorHAnsi"/>
                <w:lang w:val="en-US" w:eastAsia="en-US"/>
              </w:rPr>
              <w:t>)</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pPr>
            <w:r w:rsidRPr="001D757A">
              <w:t>+</w:t>
            </w:r>
          </w:p>
        </w:tc>
      </w:tr>
      <w:tr w:rsidR="00A62E94" w:rsidRPr="001D757A" w:rsidTr="006755FB">
        <w:tc>
          <w:tcPr>
            <w:tcW w:w="3227" w:type="dxa"/>
            <w:vMerge/>
          </w:tcPr>
          <w:p w:rsidR="00A62E94" w:rsidRPr="001D757A" w:rsidRDefault="00A62E94" w:rsidP="000C564F">
            <w:pPr>
              <w:pStyle w:val="a4"/>
              <w:spacing w:before="0" w:beforeAutospacing="0" w:after="0" w:afterAutospacing="0"/>
              <w:ind w:left="284" w:hanging="284"/>
              <w:rPr>
                <w:rFonts w:eastAsiaTheme="minorHAnsi"/>
                <w:lang w:eastAsia="en-US"/>
              </w:rPr>
            </w:pPr>
          </w:p>
        </w:tc>
        <w:tc>
          <w:tcPr>
            <w:tcW w:w="4180" w:type="dxa"/>
          </w:tcPr>
          <w:p w:rsidR="003D655E" w:rsidRPr="001D757A" w:rsidRDefault="005767A5" w:rsidP="000C564F">
            <w:pPr>
              <w:pStyle w:val="a4"/>
              <w:numPr>
                <w:ilvl w:val="0"/>
                <w:numId w:val="25"/>
              </w:numPr>
              <w:spacing w:before="0" w:beforeAutospacing="0" w:after="0" w:afterAutospacing="0"/>
              <w:ind w:left="370" w:hanging="284"/>
              <w:rPr>
                <w:lang w:val="en-US"/>
              </w:rPr>
            </w:pPr>
            <w:r w:rsidRPr="001D757A">
              <w:t>Клевер</w:t>
            </w:r>
            <w:r w:rsidRPr="001D757A">
              <w:rPr>
                <w:lang w:val="en-US"/>
              </w:rPr>
              <w:t xml:space="preserve"> </w:t>
            </w:r>
            <w:r w:rsidRPr="001D757A">
              <w:t>ползучий</w:t>
            </w:r>
            <w:r w:rsidRPr="001D757A">
              <w:rPr>
                <w:lang w:val="en-US"/>
              </w:rPr>
              <w:t xml:space="preserve"> </w:t>
            </w:r>
          </w:p>
          <w:p w:rsidR="00A62E94" w:rsidRPr="001D757A" w:rsidRDefault="005767A5" w:rsidP="003D655E">
            <w:pPr>
              <w:pStyle w:val="a4"/>
              <w:spacing w:before="0" w:beforeAutospacing="0" w:after="0" w:afterAutospacing="0"/>
              <w:ind w:left="370"/>
              <w:rPr>
                <w:lang w:val="en-US"/>
              </w:rPr>
            </w:pPr>
            <w:r w:rsidRPr="001D757A">
              <w:rPr>
                <w:lang w:val="en-US"/>
              </w:rPr>
              <w:t>(</w:t>
            </w:r>
            <w:r w:rsidRPr="001D757A">
              <w:rPr>
                <w:i/>
                <w:iCs/>
                <w:lang w:val="en-US"/>
              </w:rPr>
              <w:t xml:space="preserve">Trifolium repens </w:t>
            </w:r>
            <w:r w:rsidRPr="001D757A">
              <w:rPr>
                <w:lang w:val="en-US"/>
              </w:rPr>
              <w:t>L.)</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rPr>
                <w:lang w:val="en-US"/>
              </w:rPr>
            </w:pPr>
            <w:r w:rsidRPr="001D757A">
              <w:t>–</w:t>
            </w:r>
          </w:p>
        </w:tc>
      </w:tr>
      <w:tr w:rsidR="00A62E94" w:rsidRPr="001D757A" w:rsidTr="006755FB">
        <w:tc>
          <w:tcPr>
            <w:tcW w:w="3227" w:type="dxa"/>
            <w:vMerge/>
          </w:tcPr>
          <w:p w:rsidR="00A62E94" w:rsidRPr="001D757A" w:rsidRDefault="00A62E94" w:rsidP="000C564F">
            <w:pPr>
              <w:pStyle w:val="a4"/>
              <w:spacing w:before="0" w:beforeAutospacing="0" w:after="0" w:afterAutospacing="0"/>
              <w:ind w:left="284" w:hanging="284"/>
              <w:rPr>
                <w:rFonts w:eastAsiaTheme="minorHAnsi"/>
                <w:lang w:eastAsia="en-US"/>
              </w:rPr>
            </w:pPr>
          </w:p>
        </w:tc>
        <w:tc>
          <w:tcPr>
            <w:tcW w:w="4180" w:type="dxa"/>
          </w:tcPr>
          <w:p w:rsidR="00A62E94" w:rsidRPr="001D757A" w:rsidRDefault="00A62E94" w:rsidP="000C564F">
            <w:pPr>
              <w:pStyle w:val="a4"/>
              <w:numPr>
                <w:ilvl w:val="0"/>
                <w:numId w:val="25"/>
              </w:numPr>
              <w:spacing w:before="0" w:beforeAutospacing="0" w:after="0" w:afterAutospacing="0"/>
              <w:ind w:left="370" w:hanging="284"/>
            </w:pPr>
            <w:r w:rsidRPr="001D757A">
              <w:rPr>
                <w:rFonts w:eastAsiaTheme="minorHAnsi"/>
                <w:lang w:eastAsia="en-US"/>
              </w:rPr>
              <w:t>Донник (</w:t>
            </w:r>
            <w:r w:rsidRPr="001D757A">
              <w:rPr>
                <w:rFonts w:eastAsiaTheme="minorHAnsi"/>
                <w:i/>
                <w:iCs/>
                <w:lang w:eastAsia="en-US"/>
              </w:rPr>
              <w:t xml:space="preserve">Melilotus </w:t>
            </w:r>
            <w:r w:rsidRPr="001D757A">
              <w:rPr>
                <w:rFonts w:eastAsiaTheme="minorHAnsi"/>
                <w:iCs/>
                <w:lang w:eastAsia="en-US"/>
              </w:rPr>
              <w:t>L</w:t>
            </w:r>
            <w:r w:rsidRPr="001D757A">
              <w:rPr>
                <w:rFonts w:eastAsiaTheme="minorHAnsi"/>
                <w:lang w:eastAsia="en-US"/>
              </w:rPr>
              <w:t>.)</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rPr>
                <w:lang w:val="en-US"/>
              </w:rPr>
            </w:pPr>
            <w:r w:rsidRPr="001D757A">
              <w:t>–</w:t>
            </w:r>
          </w:p>
        </w:tc>
      </w:tr>
      <w:tr w:rsidR="00A62E94" w:rsidRPr="001D757A" w:rsidTr="006755FB">
        <w:tc>
          <w:tcPr>
            <w:tcW w:w="3227" w:type="dxa"/>
            <w:vMerge/>
          </w:tcPr>
          <w:p w:rsidR="00A62E94" w:rsidRPr="001D757A" w:rsidRDefault="00A62E94" w:rsidP="000C564F">
            <w:pPr>
              <w:pStyle w:val="a4"/>
              <w:spacing w:before="0" w:beforeAutospacing="0" w:after="0" w:afterAutospacing="0"/>
              <w:ind w:left="284" w:hanging="284"/>
              <w:rPr>
                <w:rFonts w:eastAsiaTheme="minorHAnsi"/>
                <w:lang w:eastAsia="en-US"/>
              </w:rPr>
            </w:pPr>
          </w:p>
        </w:tc>
        <w:tc>
          <w:tcPr>
            <w:tcW w:w="4180" w:type="dxa"/>
          </w:tcPr>
          <w:p w:rsidR="003D655E" w:rsidRPr="001D757A" w:rsidRDefault="005767A5" w:rsidP="000C564F">
            <w:pPr>
              <w:pStyle w:val="a4"/>
              <w:numPr>
                <w:ilvl w:val="0"/>
                <w:numId w:val="25"/>
              </w:numPr>
              <w:spacing w:before="0" w:beforeAutospacing="0" w:after="0" w:afterAutospacing="0"/>
              <w:ind w:left="370" w:hanging="284"/>
            </w:pPr>
            <w:r w:rsidRPr="001D757A">
              <w:t xml:space="preserve">Люпин многолистный </w:t>
            </w:r>
          </w:p>
          <w:p w:rsidR="00A62E94" w:rsidRPr="001D757A" w:rsidRDefault="005767A5" w:rsidP="003D655E">
            <w:pPr>
              <w:pStyle w:val="a4"/>
              <w:spacing w:before="0" w:beforeAutospacing="0" w:after="0" w:afterAutospacing="0"/>
              <w:ind w:left="370"/>
            </w:pPr>
            <w:r w:rsidRPr="001D757A">
              <w:t>(</w:t>
            </w:r>
            <w:r w:rsidRPr="001D757A">
              <w:rPr>
                <w:i/>
                <w:iCs/>
              </w:rPr>
              <w:t xml:space="preserve">Lupinus </w:t>
            </w:r>
            <w:r w:rsidRPr="001D757A">
              <w:rPr>
                <w:i/>
                <w:iCs/>
                <w:lang w:val="en-US"/>
              </w:rPr>
              <w:t>polyphyllus</w:t>
            </w:r>
            <w:r w:rsidRPr="001D757A">
              <w:rPr>
                <w:i/>
                <w:iCs/>
              </w:rPr>
              <w:t xml:space="preserve">  </w:t>
            </w:r>
            <w:r w:rsidRPr="001D757A">
              <w:rPr>
                <w:lang w:val="en-US"/>
              </w:rPr>
              <w:t>Lindl</w:t>
            </w:r>
            <w:r w:rsidRPr="001D757A">
              <w:t>.)</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pPr>
            <w:r w:rsidRPr="001D757A">
              <w:t>+</w:t>
            </w:r>
          </w:p>
        </w:tc>
      </w:tr>
      <w:tr w:rsidR="00A62E94" w:rsidRPr="001D757A" w:rsidTr="006755FB">
        <w:tc>
          <w:tcPr>
            <w:tcW w:w="3227" w:type="dxa"/>
            <w:vMerge/>
          </w:tcPr>
          <w:p w:rsidR="00A62E94" w:rsidRPr="001D757A" w:rsidRDefault="00A62E94" w:rsidP="000C564F">
            <w:pPr>
              <w:pStyle w:val="a4"/>
              <w:spacing w:before="0" w:beforeAutospacing="0" w:after="0" w:afterAutospacing="0"/>
              <w:ind w:left="284" w:hanging="284"/>
              <w:rPr>
                <w:rFonts w:eastAsiaTheme="minorHAnsi"/>
                <w:lang w:eastAsia="en-US"/>
              </w:rPr>
            </w:pPr>
          </w:p>
        </w:tc>
        <w:tc>
          <w:tcPr>
            <w:tcW w:w="4180" w:type="dxa"/>
          </w:tcPr>
          <w:p w:rsidR="00A62E94" w:rsidRPr="001D757A" w:rsidRDefault="00A62E94" w:rsidP="000C564F">
            <w:pPr>
              <w:pStyle w:val="a4"/>
              <w:numPr>
                <w:ilvl w:val="0"/>
                <w:numId w:val="25"/>
              </w:numPr>
              <w:spacing w:before="0" w:beforeAutospacing="0" w:after="0" w:afterAutospacing="0"/>
              <w:ind w:left="395" w:hanging="283"/>
              <w:rPr>
                <w:lang w:val="en-US"/>
              </w:rPr>
            </w:pPr>
            <w:r w:rsidRPr="001D757A">
              <w:t>Козлятник</w:t>
            </w:r>
            <w:r w:rsidRPr="001D757A">
              <w:rPr>
                <w:lang w:val="en-US"/>
              </w:rPr>
              <w:t xml:space="preserve"> (</w:t>
            </w:r>
            <w:r w:rsidRPr="001D757A">
              <w:rPr>
                <w:i/>
                <w:lang w:val="en-US"/>
              </w:rPr>
              <w:t>Galega</w:t>
            </w:r>
            <w:r w:rsidRPr="001D757A">
              <w:rPr>
                <w:lang w:val="en-US"/>
              </w:rPr>
              <w:t xml:space="preserve"> Tourn. ex L.)</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pPr>
            <w:r w:rsidRPr="001D757A">
              <w:t>+</w:t>
            </w:r>
          </w:p>
        </w:tc>
      </w:tr>
      <w:tr w:rsidR="00A62E94" w:rsidRPr="001D757A" w:rsidTr="006755FB">
        <w:tc>
          <w:tcPr>
            <w:tcW w:w="3227" w:type="dxa"/>
            <w:vMerge w:val="restart"/>
          </w:tcPr>
          <w:p w:rsidR="00A62E94" w:rsidRPr="001D757A" w:rsidRDefault="00A62E94" w:rsidP="000C564F">
            <w:pPr>
              <w:pStyle w:val="a4"/>
              <w:numPr>
                <w:ilvl w:val="0"/>
                <w:numId w:val="24"/>
              </w:numPr>
              <w:spacing w:before="0" w:beforeAutospacing="0" w:after="0" w:afterAutospacing="0"/>
              <w:ind w:left="284" w:hanging="284"/>
              <w:rPr>
                <w:rFonts w:eastAsiaTheme="minorHAnsi"/>
                <w:lang w:eastAsia="en-US"/>
              </w:rPr>
            </w:pPr>
            <w:r w:rsidRPr="001D757A">
              <w:rPr>
                <w:rFonts w:eastAsiaTheme="minorHAnsi"/>
                <w:lang w:eastAsia="en-US"/>
              </w:rPr>
              <w:t xml:space="preserve">Астровые </w:t>
            </w:r>
            <w:r w:rsidRPr="001D757A">
              <w:rPr>
                <w:rFonts w:eastAsiaTheme="minorHAnsi"/>
                <w:i/>
                <w:lang w:eastAsia="en-US"/>
              </w:rPr>
              <w:t>(</w:t>
            </w:r>
            <w:r w:rsidRPr="001D757A">
              <w:rPr>
                <w:i/>
              </w:rPr>
              <w:t>Asteraceae</w:t>
            </w:r>
            <w:r w:rsidRPr="001D757A">
              <w:rPr>
                <w:rFonts w:eastAsiaTheme="minorHAnsi"/>
                <w:i/>
                <w:lang w:eastAsia="en-US"/>
              </w:rPr>
              <w:t>)</w:t>
            </w:r>
          </w:p>
        </w:tc>
        <w:tc>
          <w:tcPr>
            <w:tcW w:w="4180" w:type="dxa"/>
          </w:tcPr>
          <w:p w:rsidR="003D655E" w:rsidRPr="001D757A" w:rsidRDefault="003B56AE" w:rsidP="000C564F">
            <w:pPr>
              <w:pStyle w:val="a4"/>
              <w:numPr>
                <w:ilvl w:val="0"/>
                <w:numId w:val="25"/>
              </w:numPr>
              <w:spacing w:before="0" w:beforeAutospacing="0" w:after="0" w:afterAutospacing="0"/>
              <w:ind w:left="395" w:hanging="283"/>
              <w:rPr>
                <w:lang w:val="en-US"/>
              </w:rPr>
            </w:pPr>
            <w:r w:rsidRPr="001D757A">
              <w:t xml:space="preserve">Полынь горькая </w:t>
            </w:r>
          </w:p>
          <w:p w:rsidR="00A62E94" w:rsidRPr="001D757A" w:rsidRDefault="003B56AE" w:rsidP="000C564F">
            <w:pPr>
              <w:pStyle w:val="a4"/>
              <w:numPr>
                <w:ilvl w:val="0"/>
                <w:numId w:val="25"/>
              </w:numPr>
              <w:spacing w:before="0" w:beforeAutospacing="0" w:after="0" w:afterAutospacing="0"/>
              <w:ind w:left="395" w:hanging="283"/>
              <w:rPr>
                <w:lang w:val="en-US"/>
              </w:rPr>
            </w:pPr>
            <w:r w:rsidRPr="001D757A">
              <w:t>(</w:t>
            </w:r>
            <w:r w:rsidRPr="001D757A">
              <w:rPr>
                <w:i/>
              </w:rPr>
              <w:t xml:space="preserve">Artemisia absinthium </w:t>
            </w:r>
            <w:r w:rsidRPr="001D757A">
              <w:t xml:space="preserve">L.) </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rPr>
                <w:lang w:val="en-US"/>
              </w:rPr>
            </w:pPr>
            <w:r w:rsidRPr="001D757A">
              <w:t>–</w:t>
            </w:r>
          </w:p>
        </w:tc>
      </w:tr>
      <w:tr w:rsidR="00A62E94" w:rsidRPr="001D757A" w:rsidTr="006755FB">
        <w:tc>
          <w:tcPr>
            <w:tcW w:w="3227" w:type="dxa"/>
            <w:vMerge/>
          </w:tcPr>
          <w:p w:rsidR="00A62E94" w:rsidRPr="001D757A" w:rsidRDefault="00A62E94" w:rsidP="000C564F">
            <w:pPr>
              <w:pStyle w:val="a4"/>
              <w:spacing w:before="0" w:beforeAutospacing="0" w:after="0" w:afterAutospacing="0"/>
              <w:ind w:left="284" w:hanging="284"/>
              <w:rPr>
                <w:rFonts w:eastAsiaTheme="minorHAnsi"/>
                <w:lang w:eastAsia="en-US"/>
              </w:rPr>
            </w:pPr>
          </w:p>
        </w:tc>
        <w:tc>
          <w:tcPr>
            <w:tcW w:w="4180" w:type="dxa"/>
          </w:tcPr>
          <w:p w:rsidR="00A62E94" w:rsidRPr="001D757A" w:rsidRDefault="00A62E94" w:rsidP="000C564F">
            <w:pPr>
              <w:pStyle w:val="a4"/>
              <w:numPr>
                <w:ilvl w:val="0"/>
                <w:numId w:val="25"/>
              </w:numPr>
              <w:spacing w:before="0" w:beforeAutospacing="0" w:after="0" w:afterAutospacing="0"/>
              <w:ind w:left="395" w:hanging="283"/>
            </w:pPr>
            <w:r w:rsidRPr="001D757A">
              <w:t>Одуванчик лекарственный (</w:t>
            </w:r>
            <w:r w:rsidRPr="001D757A">
              <w:rPr>
                <w:i/>
              </w:rPr>
              <w:t>Taraxacum officinale</w:t>
            </w:r>
            <w:r w:rsidR="003B56AE" w:rsidRPr="001D757A">
              <w:t xml:space="preserve"> </w:t>
            </w:r>
            <w:r w:rsidR="003B56AE" w:rsidRPr="001D757A">
              <w:rPr>
                <w:lang w:val="en-US"/>
              </w:rPr>
              <w:t>Webb</w:t>
            </w:r>
            <w:r w:rsidRPr="001D757A">
              <w:t>)</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pPr>
            <w:r w:rsidRPr="001D757A">
              <w:t>+</w:t>
            </w:r>
          </w:p>
        </w:tc>
      </w:tr>
      <w:tr w:rsidR="00A62E94" w:rsidRPr="001D757A" w:rsidTr="006755FB">
        <w:tc>
          <w:tcPr>
            <w:tcW w:w="3227" w:type="dxa"/>
            <w:vMerge/>
          </w:tcPr>
          <w:p w:rsidR="00A62E94" w:rsidRPr="001D757A" w:rsidRDefault="00A62E94" w:rsidP="000C564F">
            <w:pPr>
              <w:pStyle w:val="a4"/>
              <w:spacing w:before="0" w:beforeAutospacing="0" w:after="0" w:afterAutospacing="0"/>
              <w:ind w:left="284" w:hanging="284"/>
              <w:rPr>
                <w:rFonts w:eastAsiaTheme="minorHAnsi"/>
                <w:lang w:eastAsia="en-US"/>
              </w:rPr>
            </w:pPr>
          </w:p>
        </w:tc>
        <w:tc>
          <w:tcPr>
            <w:tcW w:w="4180" w:type="dxa"/>
          </w:tcPr>
          <w:p w:rsidR="003B56AE" w:rsidRPr="001D757A" w:rsidRDefault="003B56AE" w:rsidP="000C564F">
            <w:pPr>
              <w:pStyle w:val="a4"/>
              <w:numPr>
                <w:ilvl w:val="0"/>
                <w:numId w:val="25"/>
              </w:numPr>
              <w:spacing w:before="0" w:beforeAutospacing="0" w:after="0" w:afterAutospacing="0"/>
              <w:ind w:left="395" w:hanging="283"/>
            </w:pPr>
            <w:r w:rsidRPr="001D757A">
              <w:t xml:space="preserve">Лопух  войлочный </w:t>
            </w:r>
          </w:p>
          <w:p w:rsidR="00A62E94" w:rsidRPr="001D757A" w:rsidRDefault="003B56AE" w:rsidP="000C564F">
            <w:pPr>
              <w:pStyle w:val="a4"/>
              <w:spacing w:before="0" w:beforeAutospacing="0" w:after="0" w:afterAutospacing="0"/>
              <w:ind w:left="395"/>
            </w:pPr>
            <w:r w:rsidRPr="001D757A">
              <w:t>(</w:t>
            </w:r>
            <w:r w:rsidRPr="001D757A">
              <w:rPr>
                <w:i/>
              </w:rPr>
              <w:t>Arctium tomentosum</w:t>
            </w:r>
            <w:r w:rsidRPr="001D757A">
              <w:t xml:space="preserve"> Mill.) </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rPr>
                <w:lang w:val="en-US"/>
              </w:rPr>
            </w:pPr>
            <w:r w:rsidRPr="001D757A">
              <w:t>–</w:t>
            </w:r>
          </w:p>
        </w:tc>
      </w:tr>
      <w:tr w:rsidR="00A62E94" w:rsidRPr="001D757A" w:rsidTr="006755FB">
        <w:tc>
          <w:tcPr>
            <w:tcW w:w="3227" w:type="dxa"/>
            <w:vMerge/>
          </w:tcPr>
          <w:p w:rsidR="00A62E94" w:rsidRPr="001D757A" w:rsidRDefault="00A62E94" w:rsidP="000C564F">
            <w:pPr>
              <w:pStyle w:val="a4"/>
              <w:spacing w:before="0" w:beforeAutospacing="0" w:after="0" w:afterAutospacing="0"/>
              <w:ind w:left="284" w:hanging="284"/>
              <w:rPr>
                <w:rFonts w:eastAsiaTheme="minorHAnsi"/>
                <w:lang w:eastAsia="en-US"/>
              </w:rPr>
            </w:pPr>
          </w:p>
        </w:tc>
        <w:tc>
          <w:tcPr>
            <w:tcW w:w="4180" w:type="dxa"/>
          </w:tcPr>
          <w:p w:rsidR="00A62E94" w:rsidRPr="001D757A" w:rsidRDefault="00A62E94" w:rsidP="000C564F">
            <w:pPr>
              <w:pStyle w:val="a4"/>
              <w:numPr>
                <w:ilvl w:val="0"/>
                <w:numId w:val="25"/>
              </w:numPr>
              <w:spacing w:before="0" w:beforeAutospacing="0" w:after="0" w:afterAutospacing="0"/>
              <w:ind w:left="395" w:hanging="283"/>
            </w:pPr>
            <w:r w:rsidRPr="001D757A">
              <w:t>Бодяк</w:t>
            </w:r>
            <w:r w:rsidR="003B56AE" w:rsidRPr="001D757A">
              <w:t xml:space="preserve"> </w:t>
            </w:r>
            <w:r w:rsidRPr="001D757A">
              <w:t>(</w:t>
            </w:r>
            <w:r w:rsidRPr="001D757A">
              <w:rPr>
                <w:i/>
              </w:rPr>
              <w:t>Cirsium</w:t>
            </w:r>
            <w:r w:rsidRPr="001D757A">
              <w:t xml:space="preserve"> Mill.)</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rPr>
                <w:lang w:val="en-US"/>
              </w:rPr>
            </w:pPr>
            <w:r w:rsidRPr="001D757A">
              <w:t>–</w:t>
            </w:r>
          </w:p>
        </w:tc>
      </w:tr>
      <w:tr w:rsidR="00A62E94" w:rsidRPr="001D757A" w:rsidTr="006755FB">
        <w:tc>
          <w:tcPr>
            <w:tcW w:w="3227" w:type="dxa"/>
          </w:tcPr>
          <w:p w:rsidR="00A62E94" w:rsidRPr="001D757A" w:rsidRDefault="00A62E94" w:rsidP="000C564F">
            <w:pPr>
              <w:pStyle w:val="a4"/>
              <w:numPr>
                <w:ilvl w:val="0"/>
                <w:numId w:val="24"/>
              </w:numPr>
              <w:spacing w:before="0" w:beforeAutospacing="0" w:after="0" w:afterAutospacing="0"/>
              <w:ind w:left="284" w:hanging="284"/>
              <w:rPr>
                <w:rFonts w:eastAsiaTheme="minorHAnsi"/>
                <w:lang w:eastAsia="en-US"/>
              </w:rPr>
            </w:pPr>
            <w:r w:rsidRPr="001D757A">
              <w:rPr>
                <w:rFonts w:eastAsiaTheme="minorHAnsi"/>
                <w:lang w:eastAsia="en-US"/>
              </w:rPr>
              <w:t xml:space="preserve">Молочайные </w:t>
            </w:r>
            <w:r w:rsidRPr="001D757A">
              <w:rPr>
                <w:rFonts w:eastAsiaTheme="minorHAnsi"/>
                <w:i/>
                <w:lang w:eastAsia="en-US"/>
              </w:rPr>
              <w:t>(Euphorbiaceae)</w:t>
            </w:r>
          </w:p>
        </w:tc>
        <w:tc>
          <w:tcPr>
            <w:tcW w:w="4180" w:type="dxa"/>
          </w:tcPr>
          <w:p w:rsidR="00A62E94" w:rsidRPr="001D757A" w:rsidRDefault="00A62E94" w:rsidP="000C564F">
            <w:pPr>
              <w:pStyle w:val="a4"/>
              <w:numPr>
                <w:ilvl w:val="0"/>
                <w:numId w:val="25"/>
              </w:numPr>
              <w:spacing w:before="0" w:beforeAutospacing="0" w:after="0" w:afterAutospacing="0"/>
              <w:ind w:left="395" w:hanging="283"/>
            </w:pPr>
            <w:r w:rsidRPr="001D757A">
              <w:t>Молочай (</w:t>
            </w:r>
            <w:r w:rsidRPr="001D757A">
              <w:rPr>
                <w:i/>
              </w:rPr>
              <w:t>Euphorbia</w:t>
            </w:r>
            <w:r w:rsidRPr="001D757A">
              <w:t xml:space="preserve"> L.)</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rPr>
                <w:lang w:val="en-US"/>
              </w:rPr>
            </w:pPr>
            <w:r w:rsidRPr="001D757A">
              <w:t>–</w:t>
            </w:r>
          </w:p>
        </w:tc>
      </w:tr>
      <w:tr w:rsidR="00A62E94" w:rsidRPr="001D757A" w:rsidTr="006755FB">
        <w:tc>
          <w:tcPr>
            <w:tcW w:w="3227" w:type="dxa"/>
          </w:tcPr>
          <w:p w:rsidR="00A62E94" w:rsidRPr="001D757A" w:rsidRDefault="00A62E94" w:rsidP="000C564F">
            <w:pPr>
              <w:pStyle w:val="a4"/>
              <w:numPr>
                <w:ilvl w:val="0"/>
                <w:numId w:val="24"/>
              </w:numPr>
              <w:spacing w:before="0" w:beforeAutospacing="0" w:after="0" w:afterAutospacing="0"/>
              <w:ind w:left="284" w:hanging="284"/>
            </w:pPr>
            <w:r w:rsidRPr="001D757A">
              <w:t xml:space="preserve">Маслиновые </w:t>
            </w:r>
            <w:r w:rsidRPr="001D757A">
              <w:rPr>
                <w:i/>
              </w:rPr>
              <w:t>(Oleaceae)</w:t>
            </w:r>
          </w:p>
        </w:tc>
        <w:tc>
          <w:tcPr>
            <w:tcW w:w="4180" w:type="dxa"/>
          </w:tcPr>
          <w:p w:rsidR="00A62E94" w:rsidRPr="001D757A" w:rsidRDefault="00A62E94" w:rsidP="000C564F">
            <w:pPr>
              <w:pStyle w:val="a4"/>
              <w:numPr>
                <w:ilvl w:val="0"/>
                <w:numId w:val="25"/>
              </w:numPr>
              <w:spacing w:before="0" w:beforeAutospacing="0" w:after="0" w:afterAutospacing="0"/>
              <w:ind w:left="395" w:hanging="283"/>
            </w:pPr>
            <w:r w:rsidRPr="001D757A">
              <w:t>Сирень (</w:t>
            </w:r>
            <w:r w:rsidRPr="001D757A">
              <w:rPr>
                <w:i/>
              </w:rPr>
              <w:t>Syringa</w:t>
            </w:r>
            <w:r w:rsidRPr="001D757A">
              <w:t xml:space="preserve"> L.)</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pPr>
            <w:r w:rsidRPr="001D757A">
              <w:t>+</w:t>
            </w:r>
          </w:p>
        </w:tc>
      </w:tr>
      <w:tr w:rsidR="00A62E94" w:rsidRPr="001D757A" w:rsidTr="006755FB">
        <w:tc>
          <w:tcPr>
            <w:tcW w:w="3227" w:type="dxa"/>
          </w:tcPr>
          <w:p w:rsidR="00A62E94" w:rsidRPr="001D757A" w:rsidRDefault="00A62E94" w:rsidP="000C564F">
            <w:pPr>
              <w:pStyle w:val="a4"/>
              <w:numPr>
                <w:ilvl w:val="0"/>
                <w:numId w:val="24"/>
              </w:numPr>
              <w:spacing w:before="0" w:beforeAutospacing="0" w:after="0" w:afterAutospacing="0"/>
              <w:ind w:left="284" w:hanging="284"/>
            </w:pPr>
            <w:r w:rsidRPr="001D757A">
              <w:rPr>
                <w:color w:val="222222"/>
                <w:shd w:val="clear" w:color="auto" w:fill="FFFFFF"/>
              </w:rPr>
              <w:t>Липовые (</w:t>
            </w:r>
            <w:r w:rsidRPr="001D757A">
              <w:rPr>
                <w:i/>
                <w:iCs/>
                <w:color w:val="222222"/>
                <w:shd w:val="clear" w:color="auto" w:fill="FFFFFF"/>
              </w:rPr>
              <w:t>Tiliaceae</w:t>
            </w:r>
            <w:r w:rsidRPr="001D757A">
              <w:rPr>
                <w:color w:val="222222"/>
                <w:shd w:val="clear" w:color="auto" w:fill="FFFFFF"/>
              </w:rPr>
              <w:t>)</w:t>
            </w:r>
          </w:p>
        </w:tc>
        <w:tc>
          <w:tcPr>
            <w:tcW w:w="4180" w:type="dxa"/>
          </w:tcPr>
          <w:p w:rsidR="003B56AE" w:rsidRPr="001D757A" w:rsidRDefault="003B56AE" w:rsidP="000C564F">
            <w:pPr>
              <w:pStyle w:val="a4"/>
              <w:numPr>
                <w:ilvl w:val="0"/>
                <w:numId w:val="25"/>
              </w:numPr>
              <w:spacing w:before="0" w:beforeAutospacing="0" w:after="0" w:afterAutospacing="0"/>
              <w:ind w:left="395" w:hanging="283"/>
            </w:pPr>
            <w:r w:rsidRPr="001D757A">
              <w:t xml:space="preserve">Липа мелколистная </w:t>
            </w:r>
          </w:p>
          <w:p w:rsidR="00A62E94" w:rsidRPr="001D757A" w:rsidRDefault="003B56AE" w:rsidP="000C564F">
            <w:pPr>
              <w:pStyle w:val="a4"/>
              <w:spacing w:before="0" w:beforeAutospacing="0" w:after="0" w:afterAutospacing="0"/>
              <w:ind w:left="395"/>
            </w:pPr>
            <w:r w:rsidRPr="001D757A">
              <w:t>(</w:t>
            </w:r>
            <w:r w:rsidRPr="001D757A">
              <w:rPr>
                <w:i/>
              </w:rPr>
              <w:t>Tilia cordata</w:t>
            </w:r>
            <w:r w:rsidRPr="001D757A">
              <w:t xml:space="preserve">  Mill.) </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rPr>
                <w:lang w:val="en-US"/>
              </w:rPr>
            </w:pPr>
            <w:r w:rsidRPr="001D757A">
              <w:t>–</w:t>
            </w:r>
          </w:p>
        </w:tc>
      </w:tr>
      <w:tr w:rsidR="00A62E94" w:rsidRPr="001D757A" w:rsidTr="006755FB">
        <w:tc>
          <w:tcPr>
            <w:tcW w:w="3227" w:type="dxa"/>
          </w:tcPr>
          <w:p w:rsidR="00A62E94" w:rsidRPr="001D757A" w:rsidRDefault="00E960EA" w:rsidP="000C564F">
            <w:pPr>
              <w:pStyle w:val="a4"/>
              <w:numPr>
                <w:ilvl w:val="0"/>
                <w:numId w:val="24"/>
              </w:numPr>
              <w:spacing w:before="0" w:beforeAutospacing="0" w:after="0" w:afterAutospacing="0"/>
              <w:ind w:left="284" w:hanging="284"/>
              <w:rPr>
                <w:color w:val="222222"/>
                <w:shd w:val="clear" w:color="auto" w:fill="FFFFFF"/>
              </w:rPr>
            </w:pPr>
            <w:hyperlink r:id="rId14" w:tooltip="Кипрейные" w:history="1">
              <w:r w:rsidR="00A62E94" w:rsidRPr="001D757A">
                <w:rPr>
                  <w:color w:val="222222"/>
                </w:rPr>
                <w:t>Кипрейные</w:t>
              </w:r>
            </w:hyperlink>
            <w:r w:rsidR="00A62E94" w:rsidRPr="001D757A">
              <w:rPr>
                <w:color w:val="222222"/>
                <w:shd w:val="clear" w:color="auto" w:fill="FFFFFF"/>
              </w:rPr>
              <w:t> </w:t>
            </w:r>
          </w:p>
          <w:p w:rsidR="00A62E94" w:rsidRPr="001D757A" w:rsidRDefault="00A62E94" w:rsidP="000C564F">
            <w:pPr>
              <w:pStyle w:val="a4"/>
              <w:spacing w:before="0" w:beforeAutospacing="0" w:after="0" w:afterAutospacing="0"/>
              <w:ind w:left="284"/>
              <w:rPr>
                <w:color w:val="222222"/>
                <w:shd w:val="clear" w:color="auto" w:fill="FFFFFF"/>
              </w:rPr>
            </w:pPr>
            <w:r w:rsidRPr="001D757A">
              <w:rPr>
                <w:i/>
                <w:color w:val="222222"/>
                <w:shd w:val="clear" w:color="auto" w:fill="FFFFFF"/>
              </w:rPr>
              <w:t>(Onagraceae) </w:t>
            </w:r>
          </w:p>
        </w:tc>
        <w:tc>
          <w:tcPr>
            <w:tcW w:w="4180" w:type="dxa"/>
          </w:tcPr>
          <w:p w:rsidR="00A62E94" w:rsidRPr="001D757A" w:rsidRDefault="00A62E94" w:rsidP="000C564F">
            <w:pPr>
              <w:pStyle w:val="a4"/>
              <w:numPr>
                <w:ilvl w:val="0"/>
                <w:numId w:val="25"/>
              </w:numPr>
              <w:spacing w:before="0" w:beforeAutospacing="0" w:after="0" w:afterAutospacing="0"/>
              <w:ind w:left="395" w:hanging="283"/>
              <w:rPr>
                <w:lang w:val="en-US"/>
              </w:rPr>
            </w:pPr>
            <w:r w:rsidRPr="001D757A">
              <w:t>Иван</w:t>
            </w:r>
            <w:r w:rsidRPr="001D757A">
              <w:rPr>
                <w:lang w:val="en-US"/>
              </w:rPr>
              <w:t>-</w:t>
            </w:r>
            <w:r w:rsidRPr="001D757A">
              <w:t>чай</w:t>
            </w:r>
            <w:r w:rsidR="003B56AE" w:rsidRPr="001D757A">
              <w:rPr>
                <w:lang w:val="en-US"/>
              </w:rPr>
              <w:t xml:space="preserve"> </w:t>
            </w:r>
            <w:r w:rsidRPr="001D757A">
              <w:t>узколистный</w:t>
            </w:r>
            <w:r w:rsidRPr="001D757A">
              <w:rPr>
                <w:lang w:val="en-US"/>
              </w:rPr>
              <w:t xml:space="preserve"> (</w:t>
            </w:r>
            <w:r w:rsidRPr="001D757A">
              <w:rPr>
                <w:i/>
                <w:lang w:val="en-US"/>
              </w:rPr>
              <w:t>Chamerion angustifolium</w:t>
            </w:r>
            <w:r w:rsidR="003B56AE" w:rsidRPr="001D757A">
              <w:rPr>
                <w:rFonts w:ascii="Georgia" w:eastAsia="+mn-ea" w:hAnsi="Georgia" w:cs="+mn-cs"/>
                <w:color w:val="000000"/>
                <w:kern w:val="24"/>
                <w:lang w:val="en-US"/>
              </w:rPr>
              <w:t xml:space="preserve"> </w:t>
            </w:r>
            <w:r w:rsidR="003B56AE" w:rsidRPr="001D757A">
              <w:rPr>
                <w:lang w:val="en-US"/>
              </w:rPr>
              <w:t xml:space="preserve">L. </w:t>
            </w:r>
            <w:r w:rsidRPr="001D757A">
              <w:rPr>
                <w:lang w:val="en-US"/>
              </w:rPr>
              <w:t>)</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rPr>
                <w:lang w:val="en-US"/>
              </w:rPr>
            </w:pPr>
            <w:r w:rsidRPr="001D757A">
              <w:t>–</w:t>
            </w:r>
          </w:p>
        </w:tc>
      </w:tr>
      <w:tr w:rsidR="00A62E94" w:rsidRPr="001D757A" w:rsidTr="006755FB">
        <w:tc>
          <w:tcPr>
            <w:tcW w:w="3227" w:type="dxa"/>
          </w:tcPr>
          <w:p w:rsidR="00A62E94" w:rsidRPr="001D757A" w:rsidRDefault="00A62E94" w:rsidP="000C564F">
            <w:pPr>
              <w:pStyle w:val="a4"/>
              <w:numPr>
                <w:ilvl w:val="0"/>
                <w:numId w:val="24"/>
              </w:numPr>
              <w:spacing w:before="0" w:beforeAutospacing="0" w:after="0" w:afterAutospacing="0"/>
              <w:ind w:left="284" w:hanging="284"/>
              <w:rPr>
                <w:rFonts w:eastAsiaTheme="minorHAnsi"/>
                <w:lang w:eastAsia="en-US"/>
              </w:rPr>
            </w:pPr>
            <w:r w:rsidRPr="001D757A">
              <w:rPr>
                <w:rFonts w:eastAsiaTheme="minorHAnsi"/>
                <w:lang w:eastAsia="en-US"/>
              </w:rPr>
              <w:t xml:space="preserve">Розовые </w:t>
            </w:r>
            <w:r w:rsidRPr="001D757A">
              <w:rPr>
                <w:rFonts w:eastAsiaTheme="minorHAnsi"/>
                <w:i/>
                <w:lang w:eastAsia="en-US"/>
              </w:rPr>
              <w:t>(</w:t>
            </w:r>
            <w:r w:rsidRPr="001D757A">
              <w:rPr>
                <w:i/>
              </w:rPr>
              <w:t>Rosaceae)</w:t>
            </w:r>
          </w:p>
        </w:tc>
        <w:tc>
          <w:tcPr>
            <w:tcW w:w="4180" w:type="dxa"/>
          </w:tcPr>
          <w:p w:rsidR="00A62E94" w:rsidRPr="001D757A" w:rsidRDefault="003B56AE" w:rsidP="000C564F">
            <w:pPr>
              <w:pStyle w:val="a4"/>
              <w:numPr>
                <w:ilvl w:val="0"/>
                <w:numId w:val="25"/>
              </w:numPr>
              <w:spacing w:before="0" w:beforeAutospacing="0" w:after="0" w:afterAutospacing="0"/>
              <w:ind w:left="395" w:hanging="283"/>
            </w:pPr>
            <w:r w:rsidRPr="001D757A">
              <w:t>Лабазник  вязолистный (</w:t>
            </w:r>
            <w:r w:rsidRPr="001D757A">
              <w:rPr>
                <w:i/>
                <w:iCs/>
              </w:rPr>
              <w:t xml:space="preserve">Filipendula ulmaria </w:t>
            </w:r>
            <w:r w:rsidRPr="001D757A">
              <w:t>(</w:t>
            </w:r>
            <w:r w:rsidRPr="001D757A">
              <w:rPr>
                <w:lang w:val="en-US"/>
              </w:rPr>
              <w:t>L</w:t>
            </w:r>
            <w:r w:rsidRPr="001D757A">
              <w:t xml:space="preserve">.) </w:t>
            </w:r>
            <w:r w:rsidRPr="001D757A">
              <w:rPr>
                <w:lang w:val="en-US"/>
              </w:rPr>
              <w:t>Maxim</w:t>
            </w:r>
            <w:r w:rsidRPr="001D757A">
              <w:t>)</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rPr>
                <w:lang w:val="en-US"/>
              </w:rPr>
            </w:pPr>
            <w:r w:rsidRPr="001D757A">
              <w:t>–</w:t>
            </w:r>
          </w:p>
        </w:tc>
      </w:tr>
      <w:tr w:rsidR="00A62E94" w:rsidRPr="001D757A" w:rsidTr="006755FB">
        <w:tc>
          <w:tcPr>
            <w:tcW w:w="3227" w:type="dxa"/>
          </w:tcPr>
          <w:p w:rsidR="00A62E94" w:rsidRPr="001D757A" w:rsidRDefault="00A62E94" w:rsidP="000C564F">
            <w:pPr>
              <w:pStyle w:val="a4"/>
              <w:numPr>
                <w:ilvl w:val="0"/>
                <w:numId w:val="24"/>
              </w:numPr>
              <w:spacing w:before="0" w:beforeAutospacing="0" w:after="0" w:afterAutospacing="0"/>
              <w:ind w:left="284" w:hanging="284"/>
              <w:rPr>
                <w:rFonts w:eastAsiaTheme="minorHAnsi"/>
                <w:lang w:eastAsia="en-US"/>
              </w:rPr>
            </w:pPr>
            <w:r w:rsidRPr="001D757A">
              <w:rPr>
                <w:rFonts w:eastAsiaTheme="minorHAnsi"/>
                <w:lang w:eastAsia="en-US"/>
              </w:rPr>
              <w:t xml:space="preserve">Гречишные </w:t>
            </w:r>
            <w:r w:rsidRPr="001D757A">
              <w:rPr>
                <w:rFonts w:eastAsiaTheme="minorHAnsi"/>
                <w:i/>
                <w:lang w:eastAsia="en-US"/>
              </w:rPr>
              <w:t>(Polygonaceae)</w:t>
            </w:r>
          </w:p>
        </w:tc>
        <w:tc>
          <w:tcPr>
            <w:tcW w:w="4180" w:type="dxa"/>
          </w:tcPr>
          <w:p w:rsidR="003D655E" w:rsidRPr="001D757A" w:rsidRDefault="003B56AE" w:rsidP="000C564F">
            <w:pPr>
              <w:pStyle w:val="a4"/>
              <w:numPr>
                <w:ilvl w:val="0"/>
                <w:numId w:val="25"/>
              </w:numPr>
              <w:spacing w:before="0" w:beforeAutospacing="0" w:after="0" w:afterAutospacing="0"/>
              <w:ind w:left="395" w:hanging="283"/>
            </w:pPr>
            <w:r w:rsidRPr="001D757A">
              <w:t xml:space="preserve">Горец  змеиный </w:t>
            </w:r>
          </w:p>
          <w:p w:rsidR="00A62E94" w:rsidRPr="001D757A" w:rsidRDefault="003B56AE" w:rsidP="003D655E">
            <w:pPr>
              <w:pStyle w:val="a4"/>
              <w:spacing w:before="0" w:beforeAutospacing="0" w:after="0" w:afterAutospacing="0"/>
              <w:ind w:left="395"/>
            </w:pPr>
            <w:r w:rsidRPr="001D757A">
              <w:t>(</w:t>
            </w:r>
            <w:r w:rsidRPr="001D757A">
              <w:rPr>
                <w:i/>
              </w:rPr>
              <w:t>Polygonum bistorta</w:t>
            </w:r>
            <w:r w:rsidRPr="001D757A">
              <w:t xml:space="preserve"> L.) </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rPr>
                <w:lang w:val="en-US"/>
              </w:rPr>
            </w:pPr>
            <w:r w:rsidRPr="001D757A">
              <w:t>–</w:t>
            </w:r>
          </w:p>
        </w:tc>
      </w:tr>
      <w:tr w:rsidR="00A62E94" w:rsidRPr="001D757A" w:rsidTr="006755FB">
        <w:tc>
          <w:tcPr>
            <w:tcW w:w="3227" w:type="dxa"/>
          </w:tcPr>
          <w:p w:rsidR="00A62E94" w:rsidRPr="001D757A" w:rsidRDefault="00A62E94" w:rsidP="000C564F">
            <w:pPr>
              <w:pStyle w:val="a4"/>
              <w:numPr>
                <w:ilvl w:val="0"/>
                <w:numId w:val="24"/>
              </w:numPr>
              <w:spacing w:before="0" w:beforeAutospacing="0" w:after="0" w:afterAutospacing="0"/>
              <w:ind w:left="284" w:hanging="284"/>
            </w:pPr>
            <w:r w:rsidRPr="001D757A">
              <w:t xml:space="preserve">Гераниевые </w:t>
            </w:r>
            <w:r w:rsidRPr="001D757A">
              <w:rPr>
                <w:i/>
              </w:rPr>
              <w:t>(Gerani</w:t>
            </w:r>
            <w:r w:rsidRPr="001D757A">
              <w:rPr>
                <w:i/>
                <w:lang w:val="en-US"/>
              </w:rPr>
              <w:t>a</w:t>
            </w:r>
            <w:r w:rsidRPr="001D757A">
              <w:rPr>
                <w:i/>
              </w:rPr>
              <w:t>ceae)</w:t>
            </w:r>
          </w:p>
        </w:tc>
        <w:tc>
          <w:tcPr>
            <w:tcW w:w="4180" w:type="dxa"/>
          </w:tcPr>
          <w:p w:rsidR="003B56AE" w:rsidRPr="001D757A" w:rsidRDefault="003B56AE" w:rsidP="000C564F">
            <w:pPr>
              <w:pStyle w:val="a4"/>
              <w:numPr>
                <w:ilvl w:val="0"/>
                <w:numId w:val="25"/>
              </w:numPr>
              <w:spacing w:before="0" w:beforeAutospacing="0" w:after="0" w:afterAutospacing="0"/>
              <w:ind w:left="395" w:hanging="283"/>
            </w:pPr>
            <w:r w:rsidRPr="001D757A">
              <w:t xml:space="preserve">Герань лесная </w:t>
            </w:r>
          </w:p>
          <w:p w:rsidR="00A62E94" w:rsidRPr="001D757A" w:rsidRDefault="003B56AE" w:rsidP="000C564F">
            <w:pPr>
              <w:pStyle w:val="a4"/>
              <w:spacing w:before="0" w:beforeAutospacing="0" w:after="0" w:afterAutospacing="0"/>
              <w:ind w:left="395"/>
            </w:pPr>
            <w:r w:rsidRPr="001D757A">
              <w:t>(</w:t>
            </w:r>
            <w:r w:rsidRPr="001D757A">
              <w:rPr>
                <w:i/>
              </w:rPr>
              <w:t>Geranium sylvaticum</w:t>
            </w:r>
            <w:r w:rsidRPr="001D757A">
              <w:t xml:space="preserve"> L.) </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pPr>
            <w:r w:rsidRPr="001D757A">
              <w:t>+</w:t>
            </w:r>
          </w:p>
        </w:tc>
      </w:tr>
      <w:tr w:rsidR="00A62E94" w:rsidRPr="001D757A" w:rsidTr="006755FB">
        <w:tc>
          <w:tcPr>
            <w:tcW w:w="3227" w:type="dxa"/>
          </w:tcPr>
          <w:p w:rsidR="00A62E94" w:rsidRPr="001D757A" w:rsidRDefault="00A62E94" w:rsidP="000C564F">
            <w:pPr>
              <w:pStyle w:val="a4"/>
              <w:numPr>
                <w:ilvl w:val="0"/>
                <w:numId w:val="24"/>
              </w:numPr>
              <w:tabs>
                <w:tab w:val="left" w:pos="284"/>
              </w:tabs>
              <w:spacing w:before="0" w:beforeAutospacing="0" w:after="0" w:afterAutospacing="0"/>
              <w:ind w:left="284"/>
            </w:pPr>
            <w:r w:rsidRPr="001D757A">
              <w:t xml:space="preserve">Берёзовые </w:t>
            </w:r>
            <w:r w:rsidRPr="001D757A">
              <w:rPr>
                <w:i/>
              </w:rPr>
              <w:t>(Вetulaceae)</w:t>
            </w:r>
          </w:p>
        </w:tc>
        <w:tc>
          <w:tcPr>
            <w:tcW w:w="4180" w:type="dxa"/>
          </w:tcPr>
          <w:p w:rsidR="001E2D29" w:rsidRPr="001D757A" w:rsidRDefault="00A62E94" w:rsidP="000C564F">
            <w:pPr>
              <w:pStyle w:val="a4"/>
              <w:numPr>
                <w:ilvl w:val="0"/>
                <w:numId w:val="25"/>
              </w:numPr>
              <w:spacing w:before="0" w:beforeAutospacing="0" w:after="0" w:afterAutospacing="0"/>
              <w:ind w:left="395" w:hanging="283"/>
            </w:pPr>
            <w:r w:rsidRPr="001D757A">
              <w:t xml:space="preserve">Береза бородавчатая </w:t>
            </w:r>
          </w:p>
          <w:p w:rsidR="00A62E94" w:rsidRPr="001D757A" w:rsidRDefault="003B56AE" w:rsidP="001E2D29">
            <w:pPr>
              <w:pStyle w:val="a4"/>
              <w:spacing w:before="0" w:beforeAutospacing="0" w:after="0" w:afterAutospacing="0"/>
              <w:ind w:left="395"/>
            </w:pPr>
            <w:r w:rsidRPr="001D757A">
              <w:t>(</w:t>
            </w:r>
            <w:r w:rsidR="00A62E94" w:rsidRPr="001D757A">
              <w:rPr>
                <w:i/>
              </w:rPr>
              <w:t>Betula</w:t>
            </w:r>
            <w:r w:rsidRPr="001D757A">
              <w:rPr>
                <w:i/>
              </w:rPr>
              <w:t xml:space="preserve"> </w:t>
            </w:r>
            <w:r w:rsidR="00A62E94" w:rsidRPr="001D757A">
              <w:rPr>
                <w:i/>
              </w:rPr>
              <w:t>pendula</w:t>
            </w:r>
            <w:r w:rsidRPr="001D757A">
              <w:t xml:space="preserve"> </w:t>
            </w:r>
            <w:r w:rsidR="00A62E94" w:rsidRPr="001D757A">
              <w:t>L.)</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rPr>
                <w:lang w:val="en-US"/>
              </w:rPr>
            </w:pPr>
            <w:r w:rsidRPr="001D757A">
              <w:t>–</w:t>
            </w:r>
          </w:p>
        </w:tc>
      </w:tr>
    </w:tbl>
    <w:p w:rsidR="00A62E94" w:rsidRPr="001D757A" w:rsidRDefault="00A62E94" w:rsidP="00A62E94">
      <w:pPr>
        <w:pStyle w:val="a4"/>
        <w:shd w:val="clear" w:color="auto" w:fill="FFFFFF"/>
        <w:spacing w:before="0" w:beforeAutospacing="0" w:after="0" w:afterAutospacing="0" w:line="375" w:lineRule="atLeast"/>
        <w:ind w:firstLine="708"/>
        <w:jc w:val="both"/>
        <w:rPr>
          <w:color w:val="222222"/>
          <w:sz w:val="28"/>
          <w:szCs w:val="26"/>
        </w:rPr>
      </w:pPr>
    </w:p>
    <w:p w:rsidR="003D655E" w:rsidRPr="001D757A" w:rsidRDefault="00F94699" w:rsidP="00F94699">
      <w:pPr>
        <w:spacing w:after="0"/>
        <w:ind w:firstLine="708"/>
        <w:jc w:val="both"/>
        <w:rPr>
          <w:rFonts w:ascii="Times New Roman" w:hAnsi="Times New Roman"/>
          <w:sz w:val="28"/>
        </w:rPr>
      </w:pPr>
      <w:r w:rsidRPr="001D757A">
        <w:rPr>
          <w:rFonts w:ascii="Times New Roman" w:hAnsi="Times New Roman"/>
          <w:sz w:val="28"/>
          <w:szCs w:val="28"/>
        </w:rPr>
        <w:t xml:space="preserve">Как видно из таблицы, в меде была обнаружена пыльца 13 таксонов, в обножке – 6 таксонов (72, 2 и 27,8% соответственно). Фотографии пыльцы представлены в Приложениях 1,2. </w:t>
      </w:r>
      <w:r w:rsidRPr="001D757A">
        <w:rPr>
          <w:rFonts w:ascii="Times New Roman" w:hAnsi="Times New Roman"/>
          <w:sz w:val="28"/>
        </w:rPr>
        <w:t xml:space="preserve">Пыльцевой спектр представлен 10 семействами. Наибольшим таксономическим разнообразием представлены семейства Бобовые </w:t>
      </w:r>
      <w:r w:rsidRPr="001D757A">
        <w:rPr>
          <w:rFonts w:ascii="Times New Roman" w:hAnsi="Times New Roman"/>
          <w:i/>
          <w:sz w:val="28"/>
        </w:rPr>
        <w:t xml:space="preserve">(Fabaceae) </w:t>
      </w:r>
      <w:r w:rsidRPr="001D757A">
        <w:rPr>
          <w:rFonts w:ascii="Times New Roman" w:hAnsi="Times New Roman"/>
          <w:sz w:val="28"/>
        </w:rPr>
        <w:t xml:space="preserve">– 5 таксонов (28%) и Астровые </w:t>
      </w:r>
      <w:r w:rsidRPr="001D757A">
        <w:rPr>
          <w:rFonts w:ascii="Times New Roman" w:hAnsi="Times New Roman"/>
          <w:i/>
          <w:sz w:val="28"/>
        </w:rPr>
        <w:t xml:space="preserve">(Asteraceae) – </w:t>
      </w:r>
      <w:r w:rsidRPr="001D757A">
        <w:rPr>
          <w:rFonts w:ascii="Times New Roman" w:hAnsi="Times New Roman"/>
          <w:sz w:val="28"/>
        </w:rPr>
        <w:t xml:space="preserve">4 таксона (14%). Остальные семейства являются однородовыми (рис. </w:t>
      </w:r>
      <w:r w:rsidR="007A0B58" w:rsidRPr="001D757A">
        <w:rPr>
          <w:rFonts w:ascii="Times New Roman" w:hAnsi="Times New Roman"/>
          <w:sz w:val="28"/>
        </w:rPr>
        <w:t>6</w:t>
      </w:r>
      <w:r w:rsidRPr="001D757A">
        <w:rPr>
          <w:rFonts w:ascii="Times New Roman" w:hAnsi="Times New Roman"/>
          <w:sz w:val="28"/>
        </w:rPr>
        <w:t xml:space="preserve">). </w:t>
      </w:r>
    </w:p>
    <w:p w:rsidR="003D655E" w:rsidRPr="001D757A" w:rsidRDefault="003D655E" w:rsidP="003D655E">
      <w:pPr>
        <w:spacing w:after="0"/>
        <w:ind w:firstLine="708"/>
        <w:jc w:val="center"/>
        <w:rPr>
          <w:rFonts w:ascii="Times New Roman" w:hAnsi="Times New Roman"/>
          <w:sz w:val="28"/>
        </w:rPr>
      </w:pPr>
      <w:r w:rsidRPr="001D757A">
        <w:rPr>
          <w:rFonts w:ascii="Times New Roman" w:hAnsi="Times New Roman"/>
          <w:noProof/>
          <w:sz w:val="28"/>
        </w:rPr>
        <w:lastRenderedPageBreak/>
        <w:drawing>
          <wp:inline distT="0" distB="0" distL="0" distR="0">
            <wp:extent cx="5267325" cy="3404235"/>
            <wp:effectExtent l="19050" t="0" r="9525" b="5715"/>
            <wp:docPr id="1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3D655E" w:rsidRPr="001D757A" w:rsidRDefault="003D655E" w:rsidP="003D655E">
      <w:pPr>
        <w:spacing w:after="0"/>
        <w:jc w:val="center"/>
        <w:rPr>
          <w:rFonts w:ascii="Times New Roman" w:hAnsi="Times New Roman"/>
          <w:sz w:val="28"/>
          <w:szCs w:val="28"/>
        </w:rPr>
      </w:pPr>
      <w:r w:rsidRPr="001D757A">
        <w:rPr>
          <w:rFonts w:ascii="Times New Roman" w:hAnsi="Times New Roman"/>
          <w:sz w:val="28"/>
          <w:szCs w:val="28"/>
        </w:rPr>
        <w:t xml:space="preserve">Рис. </w:t>
      </w:r>
      <w:r w:rsidR="007A0B58" w:rsidRPr="001D757A">
        <w:rPr>
          <w:rFonts w:ascii="Times New Roman" w:hAnsi="Times New Roman"/>
          <w:sz w:val="28"/>
          <w:szCs w:val="28"/>
        </w:rPr>
        <w:t>6</w:t>
      </w:r>
      <w:r w:rsidRPr="001D757A">
        <w:rPr>
          <w:rFonts w:ascii="Times New Roman" w:hAnsi="Times New Roman"/>
          <w:sz w:val="28"/>
          <w:szCs w:val="28"/>
        </w:rPr>
        <w:t xml:space="preserve">. Таксономический состав семейств медоносных растений, </w:t>
      </w:r>
    </w:p>
    <w:p w:rsidR="003D655E" w:rsidRPr="001D757A" w:rsidRDefault="003D655E" w:rsidP="003D655E">
      <w:pPr>
        <w:spacing w:after="0"/>
        <w:jc w:val="center"/>
        <w:rPr>
          <w:rFonts w:ascii="Times New Roman" w:hAnsi="Times New Roman"/>
          <w:sz w:val="28"/>
          <w:szCs w:val="28"/>
        </w:rPr>
      </w:pPr>
      <w:r w:rsidRPr="001D757A">
        <w:rPr>
          <w:rFonts w:ascii="Times New Roman" w:hAnsi="Times New Roman"/>
          <w:sz w:val="28"/>
          <w:szCs w:val="28"/>
        </w:rPr>
        <w:t>выявленных в результате мелиссопалинологического анализа</w:t>
      </w:r>
    </w:p>
    <w:p w:rsidR="00733DD7" w:rsidRPr="001D757A" w:rsidRDefault="00733DD7" w:rsidP="00F94699">
      <w:pPr>
        <w:spacing w:after="0"/>
        <w:ind w:firstLine="708"/>
        <w:jc w:val="both"/>
        <w:rPr>
          <w:rFonts w:ascii="Times New Roman" w:hAnsi="Times New Roman"/>
          <w:color w:val="222222"/>
          <w:sz w:val="28"/>
          <w:szCs w:val="26"/>
        </w:rPr>
      </w:pPr>
    </w:p>
    <w:p w:rsidR="005C1897" w:rsidRPr="001D757A" w:rsidRDefault="00F94699" w:rsidP="00F94699">
      <w:pPr>
        <w:spacing w:after="0"/>
        <w:ind w:firstLine="708"/>
        <w:jc w:val="both"/>
        <w:rPr>
          <w:rFonts w:ascii="Times New Roman" w:eastAsia="Times New Roman" w:hAnsi="Times New Roman"/>
          <w:color w:val="000000"/>
          <w:sz w:val="28"/>
          <w:szCs w:val="28"/>
        </w:rPr>
      </w:pPr>
      <w:r w:rsidRPr="001D757A">
        <w:rPr>
          <w:rFonts w:ascii="Times New Roman" w:hAnsi="Times New Roman"/>
          <w:color w:val="222222"/>
          <w:sz w:val="28"/>
          <w:szCs w:val="26"/>
        </w:rPr>
        <w:t>Согласно ресурсной роли идентифицированные таксоны также распределились на 2 группы</w:t>
      </w:r>
      <w:r w:rsidR="005C1897" w:rsidRPr="001D757A">
        <w:rPr>
          <w:rFonts w:ascii="Times New Roman" w:hAnsi="Times New Roman"/>
          <w:color w:val="222222"/>
          <w:sz w:val="28"/>
          <w:szCs w:val="26"/>
        </w:rPr>
        <w:t xml:space="preserve"> (рис. 7)</w:t>
      </w:r>
      <w:r w:rsidRPr="001D757A">
        <w:rPr>
          <w:rFonts w:ascii="Times New Roman" w:hAnsi="Times New Roman"/>
          <w:color w:val="222222"/>
          <w:sz w:val="28"/>
          <w:szCs w:val="26"/>
        </w:rPr>
        <w:t>. К пыльценосным растениям относятся 4 рода (</w:t>
      </w:r>
      <w:r w:rsidR="005C1897" w:rsidRPr="001D757A">
        <w:rPr>
          <w:rFonts w:ascii="Times New Roman" w:hAnsi="Times New Roman"/>
          <w:color w:val="222222"/>
          <w:sz w:val="28"/>
          <w:szCs w:val="26"/>
        </w:rPr>
        <w:t>23,5</w:t>
      </w:r>
      <w:r w:rsidRPr="001D757A">
        <w:rPr>
          <w:rFonts w:ascii="Times New Roman" w:hAnsi="Times New Roman"/>
          <w:color w:val="222222"/>
          <w:sz w:val="28"/>
          <w:szCs w:val="26"/>
        </w:rPr>
        <w:t>% от общего числа выявленных таксонов)</w:t>
      </w:r>
      <w:r w:rsidR="00C0562E" w:rsidRPr="001D757A">
        <w:rPr>
          <w:rFonts w:ascii="Times New Roman" w:hAnsi="Times New Roman"/>
          <w:color w:val="222222"/>
          <w:sz w:val="28"/>
          <w:szCs w:val="26"/>
        </w:rPr>
        <w:t>.</w:t>
      </w:r>
      <w:r w:rsidRPr="001D757A">
        <w:rPr>
          <w:rFonts w:ascii="Times New Roman" w:hAnsi="Times New Roman"/>
          <w:color w:val="222222"/>
          <w:sz w:val="28"/>
          <w:szCs w:val="26"/>
        </w:rPr>
        <w:t xml:space="preserve"> </w:t>
      </w:r>
      <w:r w:rsidR="00C0562E" w:rsidRPr="001D757A">
        <w:rPr>
          <w:rFonts w:ascii="Times New Roman" w:hAnsi="Times New Roman"/>
          <w:color w:val="222222"/>
          <w:sz w:val="28"/>
          <w:szCs w:val="26"/>
        </w:rPr>
        <w:t>Среди них б</w:t>
      </w:r>
      <w:r w:rsidR="00C0562E" w:rsidRPr="001D757A">
        <w:rPr>
          <w:rFonts w:ascii="Times New Roman" w:eastAsia="Times New Roman" w:hAnsi="Times New Roman"/>
          <w:color w:val="000000"/>
          <w:sz w:val="28"/>
          <w:szCs w:val="28"/>
        </w:rPr>
        <w:t xml:space="preserve">ереза и сирень являются весенними и раннелетними анемо- и энтомофильными видами, пыльца которых собирается для вскармливания весеннего расплода. </w:t>
      </w:r>
    </w:p>
    <w:p w:rsidR="005C1897" w:rsidRPr="001D757A" w:rsidRDefault="005C1897" w:rsidP="00F94699">
      <w:pPr>
        <w:spacing w:after="0"/>
        <w:ind w:firstLine="708"/>
        <w:jc w:val="both"/>
        <w:rPr>
          <w:rFonts w:ascii="Times New Roman" w:eastAsia="Times New Roman" w:hAnsi="Times New Roman"/>
          <w:color w:val="000000"/>
          <w:sz w:val="28"/>
          <w:szCs w:val="28"/>
        </w:rPr>
      </w:pPr>
      <w:r w:rsidRPr="001D757A">
        <w:rPr>
          <w:rFonts w:ascii="Times New Roman" w:eastAsia="Times New Roman" w:hAnsi="Times New Roman"/>
          <w:noProof/>
          <w:color w:val="000000"/>
          <w:sz w:val="28"/>
          <w:szCs w:val="28"/>
        </w:rPr>
        <w:drawing>
          <wp:inline distT="0" distB="0" distL="0" distR="0">
            <wp:extent cx="5429250" cy="3200400"/>
            <wp:effectExtent l="19050" t="0" r="1905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130CA2" w:rsidRPr="001D757A" w:rsidRDefault="00130CA2" w:rsidP="00130CA2">
      <w:pPr>
        <w:spacing w:after="0"/>
        <w:ind w:firstLine="708"/>
        <w:jc w:val="center"/>
        <w:rPr>
          <w:rFonts w:ascii="Times New Roman" w:eastAsia="Times New Roman" w:hAnsi="Times New Roman"/>
          <w:color w:val="000000"/>
          <w:sz w:val="28"/>
          <w:szCs w:val="28"/>
        </w:rPr>
      </w:pPr>
      <w:r w:rsidRPr="001D757A">
        <w:rPr>
          <w:rFonts w:ascii="Times New Roman" w:eastAsia="Times New Roman" w:hAnsi="Times New Roman"/>
          <w:color w:val="000000"/>
          <w:sz w:val="28"/>
          <w:szCs w:val="28"/>
        </w:rPr>
        <w:t xml:space="preserve">Рис. 7 Группы медоносных растений </w:t>
      </w:r>
    </w:p>
    <w:p w:rsidR="00130CA2" w:rsidRPr="001D757A" w:rsidRDefault="00130CA2" w:rsidP="00130CA2">
      <w:pPr>
        <w:spacing w:after="0"/>
        <w:ind w:firstLine="708"/>
        <w:jc w:val="center"/>
        <w:rPr>
          <w:rFonts w:ascii="Times New Roman" w:eastAsia="Times New Roman" w:hAnsi="Times New Roman"/>
          <w:color w:val="000000"/>
          <w:sz w:val="28"/>
          <w:szCs w:val="28"/>
        </w:rPr>
      </w:pPr>
      <w:r w:rsidRPr="001D757A">
        <w:rPr>
          <w:rFonts w:ascii="Times New Roman" w:eastAsia="Times New Roman" w:hAnsi="Times New Roman"/>
          <w:color w:val="000000"/>
          <w:sz w:val="28"/>
          <w:szCs w:val="28"/>
        </w:rPr>
        <w:t>(по результатам анализа меда и обножки)</w:t>
      </w:r>
    </w:p>
    <w:p w:rsidR="00F20A6E" w:rsidRPr="001D757A" w:rsidRDefault="00091526" w:rsidP="00F94699">
      <w:pPr>
        <w:spacing w:after="0"/>
        <w:ind w:firstLine="708"/>
        <w:jc w:val="both"/>
        <w:rPr>
          <w:rFonts w:ascii="Times New Roman" w:eastAsia="Times New Roman" w:hAnsi="Times New Roman"/>
          <w:sz w:val="28"/>
          <w:szCs w:val="28"/>
        </w:rPr>
      </w:pPr>
      <w:r w:rsidRPr="001D757A">
        <w:rPr>
          <w:rFonts w:ascii="Times New Roman" w:eastAsia="Times New Roman" w:hAnsi="Times New Roman"/>
          <w:color w:val="000000"/>
          <w:sz w:val="28"/>
          <w:szCs w:val="28"/>
        </w:rPr>
        <w:lastRenderedPageBreak/>
        <w:t xml:space="preserve">Присутствие в пробах меда пыльцы </w:t>
      </w:r>
      <w:r w:rsidR="00D72CC0" w:rsidRPr="001D757A">
        <w:rPr>
          <w:rFonts w:ascii="Times New Roman" w:eastAsia="Times New Roman" w:hAnsi="Times New Roman"/>
          <w:color w:val="000000"/>
          <w:sz w:val="28"/>
          <w:szCs w:val="28"/>
        </w:rPr>
        <w:t>анемофильных</w:t>
      </w:r>
      <w:r w:rsidRPr="001D757A">
        <w:rPr>
          <w:rFonts w:ascii="Times New Roman" w:eastAsia="Times New Roman" w:hAnsi="Times New Roman"/>
          <w:color w:val="000000"/>
          <w:sz w:val="28"/>
          <w:szCs w:val="28"/>
        </w:rPr>
        <w:t xml:space="preserve"> видов растений (</w:t>
      </w:r>
      <w:r w:rsidRPr="001D757A">
        <w:rPr>
          <w:rFonts w:ascii="Times New Roman" w:hAnsi="Times New Roman"/>
          <w:i/>
          <w:sz w:val="28"/>
          <w:szCs w:val="24"/>
        </w:rPr>
        <w:t>Betula pendula</w:t>
      </w:r>
      <w:r w:rsidRPr="001D757A">
        <w:rPr>
          <w:rFonts w:ascii="Times New Roman" w:hAnsi="Times New Roman"/>
          <w:sz w:val="28"/>
          <w:szCs w:val="24"/>
        </w:rPr>
        <w:t>)</w:t>
      </w:r>
      <w:r w:rsidRPr="001D757A">
        <w:rPr>
          <w:sz w:val="24"/>
          <w:szCs w:val="24"/>
        </w:rPr>
        <w:t xml:space="preserve"> </w:t>
      </w:r>
      <w:r w:rsidRPr="001D757A">
        <w:rPr>
          <w:rFonts w:ascii="Times New Roman" w:hAnsi="Times New Roman"/>
          <w:sz w:val="28"/>
          <w:szCs w:val="24"/>
        </w:rPr>
        <w:t>является случайным</w:t>
      </w:r>
      <w:r w:rsidR="00A0501E" w:rsidRPr="001D757A">
        <w:rPr>
          <w:rFonts w:ascii="Times New Roman" w:hAnsi="Times New Roman"/>
          <w:sz w:val="28"/>
          <w:szCs w:val="24"/>
        </w:rPr>
        <w:t xml:space="preserve"> и не противоречит литературным данным.</w:t>
      </w:r>
      <w:r w:rsidRPr="001D757A">
        <w:rPr>
          <w:sz w:val="28"/>
          <w:szCs w:val="24"/>
        </w:rPr>
        <w:t xml:space="preserve"> </w:t>
      </w:r>
      <w:r w:rsidR="00A0501E" w:rsidRPr="001D757A">
        <w:rPr>
          <w:rFonts w:ascii="Times New Roman" w:eastAsia="Times New Roman" w:hAnsi="Times New Roman"/>
          <w:sz w:val="28"/>
          <w:szCs w:val="28"/>
        </w:rPr>
        <w:t>В</w:t>
      </w:r>
      <w:r w:rsidR="00A0501E" w:rsidRPr="004E5D18">
        <w:rPr>
          <w:rFonts w:ascii="Times New Roman" w:eastAsia="Times New Roman" w:hAnsi="Times New Roman"/>
          <w:sz w:val="28"/>
          <w:szCs w:val="28"/>
        </w:rPr>
        <w:t xml:space="preserve">о время посещения пчелой цветков на ее волосяном покрове задерживается много пыльцевых зерен, которые могут затем уже в улье попасть в недозревший </w:t>
      </w:r>
      <w:r w:rsidR="00A0501E" w:rsidRPr="001D757A">
        <w:rPr>
          <w:rFonts w:ascii="Times New Roman" w:eastAsia="Times New Roman" w:hAnsi="Times New Roman"/>
          <w:sz w:val="28"/>
          <w:szCs w:val="28"/>
        </w:rPr>
        <w:t>мед</w:t>
      </w:r>
      <w:r w:rsidR="00A0501E" w:rsidRPr="004E5D18">
        <w:rPr>
          <w:rFonts w:ascii="Times New Roman" w:eastAsia="Times New Roman" w:hAnsi="Times New Roman"/>
          <w:sz w:val="28"/>
          <w:szCs w:val="28"/>
        </w:rPr>
        <w:t>. Широкая возможность вторичного занесения пыльцы в мед обусловливается тем, что пыльцевые зерна попадают из воздуха в открыто лежащий в цветке нектар</w:t>
      </w:r>
      <w:r w:rsidR="00A0501E" w:rsidRPr="001D757A">
        <w:rPr>
          <w:rFonts w:ascii="Times New Roman" w:eastAsia="Times New Roman" w:hAnsi="Times New Roman"/>
          <w:sz w:val="28"/>
          <w:szCs w:val="28"/>
        </w:rPr>
        <w:t xml:space="preserve"> </w:t>
      </w:r>
      <w:r w:rsidR="00F20A6E" w:rsidRPr="001D757A">
        <w:rPr>
          <w:rFonts w:ascii="Times New Roman" w:eastAsia="Times New Roman" w:hAnsi="Times New Roman"/>
          <w:sz w:val="28"/>
          <w:szCs w:val="28"/>
        </w:rPr>
        <w:t>(Бутова, 2017)</w:t>
      </w:r>
      <w:r w:rsidR="00A0501E" w:rsidRPr="001D757A">
        <w:rPr>
          <w:rFonts w:ascii="Times New Roman" w:eastAsia="Times New Roman" w:hAnsi="Times New Roman"/>
          <w:sz w:val="28"/>
          <w:szCs w:val="28"/>
        </w:rPr>
        <w:t>.</w:t>
      </w:r>
      <w:r w:rsidR="00A0501E" w:rsidRPr="004E5D18">
        <w:rPr>
          <w:rFonts w:ascii="Times New Roman" w:eastAsia="Times New Roman" w:hAnsi="Times New Roman"/>
          <w:sz w:val="28"/>
          <w:szCs w:val="28"/>
        </w:rPr>
        <w:t xml:space="preserve"> </w:t>
      </w:r>
    </w:p>
    <w:p w:rsidR="00F94699" w:rsidRPr="001D757A" w:rsidRDefault="00C0562E" w:rsidP="00F94699">
      <w:pPr>
        <w:spacing w:after="0"/>
        <w:ind w:firstLine="708"/>
        <w:jc w:val="both"/>
        <w:rPr>
          <w:rFonts w:ascii="Times New Roman" w:hAnsi="Times New Roman"/>
          <w:color w:val="222222"/>
          <w:sz w:val="28"/>
          <w:szCs w:val="26"/>
        </w:rPr>
      </w:pPr>
      <w:r w:rsidRPr="001D757A">
        <w:rPr>
          <w:rFonts w:ascii="Times New Roman" w:hAnsi="Times New Roman"/>
          <w:color w:val="222222"/>
          <w:sz w:val="28"/>
          <w:szCs w:val="26"/>
        </w:rPr>
        <w:t>К</w:t>
      </w:r>
      <w:r w:rsidR="00F94699" w:rsidRPr="001D757A">
        <w:rPr>
          <w:rFonts w:ascii="Times New Roman" w:hAnsi="Times New Roman"/>
          <w:color w:val="222222"/>
          <w:sz w:val="28"/>
          <w:szCs w:val="26"/>
        </w:rPr>
        <w:t xml:space="preserve">  нектаро-пыльценосным </w:t>
      </w:r>
      <w:r w:rsidRPr="001D757A">
        <w:rPr>
          <w:rFonts w:ascii="Times New Roman" w:hAnsi="Times New Roman"/>
          <w:color w:val="222222"/>
          <w:sz w:val="28"/>
          <w:szCs w:val="26"/>
        </w:rPr>
        <w:t>растениям относится</w:t>
      </w:r>
      <w:r w:rsidR="00F94699" w:rsidRPr="001D757A">
        <w:rPr>
          <w:rFonts w:ascii="Times New Roman" w:hAnsi="Times New Roman"/>
          <w:color w:val="222222"/>
          <w:sz w:val="28"/>
          <w:szCs w:val="26"/>
        </w:rPr>
        <w:t xml:space="preserve"> 13 таксонов (77,8%).</w:t>
      </w:r>
      <w:r w:rsidR="00CF69AC" w:rsidRPr="001D757A">
        <w:rPr>
          <w:rFonts w:ascii="Times New Roman" w:hAnsi="Times New Roman"/>
          <w:color w:val="222222"/>
          <w:sz w:val="28"/>
          <w:szCs w:val="26"/>
        </w:rPr>
        <w:t xml:space="preserve"> </w:t>
      </w:r>
      <w:r w:rsidR="00CF69AC" w:rsidRPr="001D757A">
        <w:rPr>
          <w:rFonts w:ascii="Times New Roman" w:eastAsia="Times New Roman" w:hAnsi="Times New Roman"/>
          <w:color w:val="000000"/>
          <w:sz w:val="28"/>
          <w:szCs w:val="28"/>
        </w:rPr>
        <w:t>В эту группу вошли виды, выделяющие обильный нектар и имеющие высокую продукцию пыльцы. Растения данной группы обеспечивают пчел достаточным количеством кормов на зиму.</w:t>
      </w:r>
    </w:p>
    <w:p w:rsidR="00BB2838" w:rsidRPr="001D757A" w:rsidRDefault="00263B9D" w:rsidP="00BB2838">
      <w:pPr>
        <w:spacing w:after="0"/>
        <w:ind w:firstLine="708"/>
        <w:jc w:val="both"/>
        <w:rPr>
          <w:rFonts w:ascii="Times New Roman" w:eastAsia="Times New Roman" w:hAnsi="Times New Roman"/>
          <w:color w:val="000000"/>
          <w:sz w:val="28"/>
          <w:szCs w:val="28"/>
        </w:rPr>
      </w:pPr>
      <w:r w:rsidRPr="001D757A">
        <w:rPr>
          <w:rFonts w:ascii="Times New Roman" w:eastAsia="Times New Roman" w:hAnsi="Times New Roman"/>
          <w:color w:val="000000"/>
          <w:sz w:val="28"/>
          <w:szCs w:val="28"/>
        </w:rPr>
        <w:t>Таким образом, п</w:t>
      </w:r>
      <w:r w:rsidR="00F94699" w:rsidRPr="001D757A">
        <w:rPr>
          <w:rFonts w:ascii="Times New Roman" w:eastAsia="Times New Roman" w:hAnsi="Times New Roman"/>
          <w:color w:val="000000"/>
          <w:sz w:val="28"/>
          <w:szCs w:val="28"/>
        </w:rPr>
        <w:t xml:space="preserve">осле обобщения результатов мелиссопалинологического анализа установлено, что </w:t>
      </w:r>
      <w:r w:rsidRPr="001D757A">
        <w:rPr>
          <w:rFonts w:ascii="Times New Roman" w:eastAsia="Times New Roman" w:hAnsi="Times New Roman"/>
          <w:color w:val="000000"/>
          <w:sz w:val="28"/>
          <w:szCs w:val="28"/>
        </w:rPr>
        <w:t xml:space="preserve">обнаруженная </w:t>
      </w:r>
      <w:r w:rsidR="00F94699" w:rsidRPr="001D757A">
        <w:rPr>
          <w:rFonts w:ascii="Times New Roman" w:eastAsia="Times New Roman" w:hAnsi="Times New Roman"/>
          <w:color w:val="000000"/>
          <w:sz w:val="28"/>
          <w:szCs w:val="28"/>
        </w:rPr>
        <w:t xml:space="preserve">в составе исследованных образцов обножек и меда пыльца 17 </w:t>
      </w:r>
      <w:r w:rsidRPr="001D757A">
        <w:rPr>
          <w:rFonts w:ascii="Times New Roman" w:eastAsia="Times New Roman" w:hAnsi="Times New Roman"/>
          <w:color w:val="000000"/>
          <w:sz w:val="28"/>
          <w:szCs w:val="28"/>
        </w:rPr>
        <w:t>таксонов</w:t>
      </w:r>
      <w:r w:rsidR="00F94699" w:rsidRPr="001D757A">
        <w:rPr>
          <w:rFonts w:ascii="Times New Roman" w:eastAsia="Times New Roman" w:hAnsi="Times New Roman"/>
          <w:color w:val="000000"/>
          <w:sz w:val="28"/>
          <w:szCs w:val="28"/>
        </w:rPr>
        <w:t xml:space="preserve"> растений составляет 34,7% от цветущих медоносных растений Черняевского леса, выявленных в результате геоботанических исследований</w:t>
      </w:r>
      <w:r w:rsidR="00DB68F5" w:rsidRPr="001D757A">
        <w:rPr>
          <w:rFonts w:ascii="Times New Roman" w:eastAsia="Times New Roman" w:hAnsi="Times New Roman"/>
          <w:color w:val="000000"/>
          <w:sz w:val="28"/>
          <w:szCs w:val="28"/>
        </w:rPr>
        <w:t xml:space="preserve"> (рис. </w:t>
      </w:r>
      <w:r w:rsidR="005C1897" w:rsidRPr="001D757A">
        <w:rPr>
          <w:rFonts w:ascii="Times New Roman" w:eastAsia="Times New Roman" w:hAnsi="Times New Roman"/>
          <w:color w:val="000000"/>
          <w:sz w:val="28"/>
          <w:szCs w:val="28"/>
        </w:rPr>
        <w:t>8</w:t>
      </w:r>
      <w:r w:rsidR="00DB68F5" w:rsidRPr="001D757A">
        <w:rPr>
          <w:rFonts w:ascii="Times New Roman" w:eastAsia="Times New Roman" w:hAnsi="Times New Roman"/>
          <w:color w:val="000000"/>
          <w:sz w:val="28"/>
          <w:szCs w:val="28"/>
        </w:rPr>
        <w:t>)</w:t>
      </w:r>
      <w:r w:rsidR="00F94699" w:rsidRPr="001D757A">
        <w:rPr>
          <w:rFonts w:ascii="Times New Roman" w:eastAsia="Times New Roman" w:hAnsi="Times New Roman"/>
          <w:color w:val="000000"/>
          <w:sz w:val="28"/>
          <w:szCs w:val="28"/>
        </w:rPr>
        <w:t>.</w:t>
      </w:r>
    </w:p>
    <w:p w:rsidR="004B20B8" w:rsidRPr="001D757A" w:rsidRDefault="004B20B8" w:rsidP="00BB2838">
      <w:pPr>
        <w:spacing w:after="0"/>
        <w:ind w:firstLine="708"/>
        <w:jc w:val="both"/>
        <w:rPr>
          <w:rFonts w:ascii="Times New Roman" w:eastAsia="Times New Roman" w:hAnsi="Times New Roman"/>
          <w:color w:val="000000"/>
          <w:sz w:val="28"/>
          <w:szCs w:val="28"/>
        </w:rPr>
      </w:pPr>
    </w:p>
    <w:p w:rsidR="004B20B8" w:rsidRPr="001D757A" w:rsidRDefault="004B20B8" w:rsidP="00BB2838">
      <w:pPr>
        <w:spacing w:after="0"/>
        <w:ind w:firstLine="708"/>
        <w:jc w:val="both"/>
        <w:rPr>
          <w:rFonts w:ascii="Times New Roman" w:eastAsia="Times New Roman" w:hAnsi="Times New Roman"/>
          <w:color w:val="000000"/>
          <w:sz w:val="28"/>
          <w:szCs w:val="28"/>
        </w:rPr>
      </w:pPr>
      <w:r w:rsidRPr="001D757A">
        <w:rPr>
          <w:rFonts w:ascii="Times New Roman" w:eastAsia="Times New Roman" w:hAnsi="Times New Roman"/>
          <w:noProof/>
          <w:color w:val="000000"/>
          <w:sz w:val="28"/>
          <w:szCs w:val="28"/>
        </w:rPr>
        <w:drawing>
          <wp:inline distT="0" distB="0" distL="0" distR="0">
            <wp:extent cx="5486400" cy="3200400"/>
            <wp:effectExtent l="0" t="0" r="0" b="0"/>
            <wp:docPr id="1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4B20B8" w:rsidRPr="001D757A" w:rsidRDefault="004B20B8" w:rsidP="004B20B8">
      <w:pPr>
        <w:spacing w:after="0"/>
        <w:ind w:firstLine="708"/>
        <w:jc w:val="center"/>
        <w:rPr>
          <w:rFonts w:ascii="Times New Roman" w:eastAsia="Times New Roman" w:hAnsi="Times New Roman"/>
          <w:color w:val="000000"/>
          <w:sz w:val="28"/>
          <w:szCs w:val="28"/>
        </w:rPr>
      </w:pPr>
      <w:r w:rsidRPr="001D757A">
        <w:rPr>
          <w:rFonts w:ascii="Times New Roman" w:eastAsia="Times New Roman" w:hAnsi="Times New Roman"/>
          <w:color w:val="000000"/>
          <w:sz w:val="28"/>
          <w:szCs w:val="28"/>
        </w:rPr>
        <w:t xml:space="preserve">Рис. </w:t>
      </w:r>
      <w:r w:rsidR="005C1897" w:rsidRPr="001D757A">
        <w:rPr>
          <w:rFonts w:ascii="Times New Roman" w:eastAsia="Times New Roman" w:hAnsi="Times New Roman"/>
          <w:color w:val="000000"/>
          <w:sz w:val="28"/>
          <w:szCs w:val="28"/>
        </w:rPr>
        <w:t>8</w:t>
      </w:r>
      <w:r w:rsidR="00501011">
        <w:rPr>
          <w:rFonts w:ascii="Times New Roman" w:eastAsia="Times New Roman" w:hAnsi="Times New Roman"/>
          <w:color w:val="000000"/>
          <w:sz w:val="28"/>
          <w:szCs w:val="28"/>
        </w:rPr>
        <w:t>.</w:t>
      </w:r>
      <w:r w:rsidRPr="001D757A">
        <w:rPr>
          <w:rFonts w:ascii="Times New Roman" w:eastAsia="Times New Roman" w:hAnsi="Times New Roman"/>
          <w:color w:val="000000"/>
          <w:sz w:val="28"/>
          <w:szCs w:val="28"/>
        </w:rPr>
        <w:t xml:space="preserve"> Количество видов медоносных растений, выявленных на ООПТ «Черняевский лес», и обнаруженных в результате мелиссопалинологического анализа в меде и обножке на школьной пасеке</w:t>
      </w:r>
    </w:p>
    <w:p w:rsidR="004B20B8" w:rsidRPr="001D757A" w:rsidRDefault="004B20B8" w:rsidP="00BB2838">
      <w:pPr>
        <w:spacing w:after="0"/>
        <w:ind w:firstLine="708"/>
        <w:jc w:val="both"/>
        <w:rPr>
          <w:rFonts w:ascii="Times New Roman" w:eastAsia="Times New Roman" w:hAnsi="Times New Roman"/>
          <w:color w:val="000000"/>
          <w:sz w:val="28"/>
          <w:szCs w:val="28"/>
        </w:rPr>
      </w:pPr>
    </w:p>
    <w:p w:rsidR="004B20B8" w:rsidRPr="001D757A" w:rsidRDefault="004B20B8" w:rsidP="00BB2838">
      <w:pPr>
        <w:spacing w:after="0"/>
        <w:ind w:firstLine="708"/>
        <w:jc w:val="both"/>
        <w:rPr>
          <w:rFonts w:ascii="Times New Roman" w:eastAsia="Times New Roman" w:hAnsi="Times New Roman"/>
          <w:color w:val="000000"/>
          <w:sz w:val="28"/>
          <w:szCs w:val="28"/>
        </w:rPr>
      </w:pPr>
    </w:p>
    <w:p w:rsidR="004D3C85" w:rsidRPr="001D757A" w:rsidRDefault="004D3C85" w:rsidP="00BB2838">
      <w:pPr>
        <w:spacing w:after="0"/>
        <w:ind w:firstLine="708"/>
        <w:jc w:val="both"/>
        <w:rPr>
          <w:rFonts w:ascii="Times New Roman" w:eastAsia="Times New Roman" w:hAnsi="Times New Roman"/>
          <w:color w:val="000000"/>
          <w:sz w:val="28"/>
          <w:szCs w:val="28"/>
        </w:rPr>
      </w:pPr>
    </w:p>
    <w:p w:rsidR="00A62E94" w:rsidRPr="001D757A" w:rsidRDefault="00A62E94" w:rsidP="00A9785B">
      <w:pPr>
        <w:jc w:val="center"/>
        <w:rPr>
          <w:rFonts w:ascii="Times New Roman" w:hAnsi="Times New Roman"/>
          <w:b/>
          <w:sz w:val="28"/>
        </w:rPr>
      </w:pPr>
      <w:r w:rsidRPr="001D757A">
        <w:rPr>
          <w:rFonts w:ascii="Times New Roman" w:hAnsi="Times New Roman"/>
          <w:sz w:val="28"/>
        </w:rPr>
        <w:br w:type="page"/>
      </w:r>
      <w:r w:rsidRPr="001D757A">
        <w:rPr>
          <w:rFonts w:ascii="Times New Roman" w:hAnsi="Times New Roman"/>
          <w:b/>
          <w:sz w:val="32"/>
        </w:rPr>
        <w:lastRenderedPageBreak/>
        <w:t>Выводы</w:t>
      </w:r>
    </w:p>
    <w:p w:rsidR="00444303" w:rsidRPr="001D757A" w:rsidRDefault="00444303" w:rsidP="00A62E94">
      <w:pPr>
        <w:pStyle w:val="a4"/>
        <w:spacing w:before="0" w:beforeAutospacing="0" w:after="0" w:afterAutospacing="0" w:line="276" w:lineRule="auto"/>
        <w:ind w:firstLine="708"/>
        <w:jc w:val="both"/>
        <w:rPr>
          <w:sz w:val="28"/>
          <w:szCs w:val="28"/>
        </w:rPr>
      </w:pPr>
      <w:r w:rsidRPr="001D757A">
        <w:rPr>
          <w:sz w:val="28"/>
          <w:szCs w:val="28"/>
        </w:rPr>
        <w:t>В результате геоботанических исследований лесных фитоценозов, прилегающих к экологической тропе «Дорога домой», выявлено 59 видов медоносных растений, относящихся к 24 семействам и 49 родам.</w:t>
      </w:r>
    </w:p>
    <w:p w:rsidR="003C46CB" w:rsidRPr="001D757A" w:rsidRDefault="00A62E94" w:rsidP="00FD329A">
      <w:pPr>
        <w:pStyle w:val="a4"/>
        <w:shd w:val="clear" w:color="auto" w:fill="FFFFFF"/>
        <w:spacing w:before="0" w:beforeAutospacing="0" w:after="0" w:afterAutospacing="0" w:line="375" w:lineRule="atLeast"/>
        <w:ind w:firstLine="708"/>
        <w:jc w:val="both"/>
        <w:rPr>
          <w:color w:val="000000"/>
          <w:sz w:val="28"/>
          <w:szCs w:val="28"/>
        </w:rPr>
      </w:pPr>
      <w:r w:rsidRPr="001D757A">
        <w:rPr>
          <w:sz w:val="28"/>
        </w:rPr>
        <w:t>В продуктах пчеловодства, собранных на школьной пасеке, обнаружена пыльца 1</w:t>
      </w:r>
      <w:r w:rsidR="00444303" w:rsidRPr="001D757A">
        <w:rPr>
          <w:sz w:val="28"/>
        </w:rPr>
        <w:t>7</w:t>
      </w:r>
      <w:r w:rsidRPr="001D757A">
        <w:rPr>
          <w:sz w:val="28"/>
        </w:rPr>
        <w:t xml:space="preserve"> таксонов растений</w:t>
      </w:r>
      <w:r w:rsidR="00AA6848" w:rsidRPr="001D757A">
        <w:rPr>
          <w:sz w:val="28"/>
        </w:rPr>
        <w:t>:</w:t>
      </w:r>
      <w:r w:rsidRPr="001D757A">
        <w:rPr>
          <w:sz w:val="28"/>
        </w:rPr>
        <w:t xml:space="preserve"> </w:t>
      </w:r>
      <w:r w:rsidR="00AA6848" w:rsidRPr="001D757A">
        <w:rPr>
          <w:sz w:val="28"/>
        </w:rPr>
        <w:t>в</w:t>
      </w:r>
      <w:r w:rsidRPr="001D757A">
        <w:rPr>
          <w:sz w:val="28"/>
        </w:rPr>
        <w:t xml:space="preserve"> образцах меда выявлено 13 таксонов, в образцах обножек – </w:t>
      </w:r>
      <w:r w:rsidR="00444303" w:rsidRPr="001D757A">
        <w:rPr>
          <w:sz w:val="28"/>
        </w:rPr>
        <w:t>6</w:t>
      </w:r>
      <w:r w:rsidRPr="001D757A">
        <w:rPr>
          <w:sz w:val="28"/>
        </w:rPr>
        <w:t xml:space="preserve">. </w:t>
      </w:r>
      <w:r w:rsidR="00FD329A" w:rsidRPr="001D757A">
        <w:rPr>
          <w:sz w:val="28"/>
        </w:rPr>
        <w:t xml:space="preserve">Это </w:t>
      </w:r>
      <w:r w:rsidR="00FD329A" w:rsidRPr="001D757A">
        <w:rPr>
          <w:color w:val="000000"/>
          <w:sz w:val="28"/>
          <w:szCs w:val="28"/>
        </w:rPr>
        <w:t xml:space="preserve">составляет 34,7% от цветущих медоносных растений Черняевского леса. </w:t>
      </w:r>
    </w:p>
    <w:p w:rsidR="00A62E94" w:rsidRPr="001D757A" w:rsidRDefault="00A62E94" w:rsidP="00FD329A">
      <w:pPr>
        <w:pStyle w:val="a4"/>
        <w:shd w:val="clear" w:color="auto" w:fill="FFFFFF"/>
        <w:spacing w:before="0" w:beforeAutospacing="0" w:after="0" w:afterAutospacing="0" w:line="375" w:lineRule="atLeast"/>
        <w:ind w:firstLine="708"/>
        <w:jc w:val="both"/>
        <w:rPr>
          <w:sz w:val="28"/>
        </w:rPr>
      </w:pPr>
      <w:r w:rsidRPr="001D757A">
        <w:rPr>
          <w:color w:val="000000"/>
          <w:sz w:val="28"/>
          <w:szCs w:val="18"/>
          <w:shd w:val="clear" w:color="auto" w:fill="FFFFFF"/>
        </w:rPr>
        <w:t>Результаты анализов указывают на различие пыльцевых составов меда и обножки. П</w:t>
      </w:r>
      <w:r w:rsidRPr="001D757A">
        <w:rPr>
          <w:sz w:val="28"/>
        </w:rPr>
        <w:t>роведенный пыльцевой анализ подтвердил полифлерность меда, собранного на школьной пасеке.</w:t>
      </w:r>
    </w:p>
    <w:p w:rsidR="00A62E94" w:rsidRPr="001D757A" w:rsidRDefault="00A62E94" w:rsidP="00A62E94">
      <w:pPr>
        <w:pStyle w:val="a4"/>
        <w:shd w:val="clear" w:color="auto" w:fill="FFFFFF"/>
        <w:spacing w:before="0" w:beforeAutospacing="0" w:after="0" w:afterAutospacing="0" w:line="375" w:lineRule="atLeast"/>
        <w:ind w:firstLine="708"/>
        <w:jc w:val="both"/>
        <w:rPr>
          <w:color w:val="222222"/>
          <w:sz w:val="28"/>
          <w:szCs w:val="26"/>
        </w:rPr>
      </w:pPr>
      <w:r w:rsidRPr="001D757A">
        <w:rPr>
          <w:color w:val="222222"/>
          <w:sz w:val="28"/>
          <w:szCs w:val="26"/>
        </w:rPr>
        <w:t xml:space="preserve">Согласно ресурсной роли идентифицированные таксоны </w:t>
      </w:r>
      <w:r w:rsidR="00446A56" w:rsidRPr="001D757A">
        <w:rPr>
          <w:color w:val="222222"/>
          <w:sz w:val="28"/>
          <w:szCs w:val="26"/>
        </w:rPr>
        <w:t xml:space="preserve">в продуктах пчеловодства и виды медоносной флоры Черняевского леса представлены двумя </w:t>
      </w:r>
      <w:r w:rsidRPr="001D757A">
        <w:rPr>
          <w:color w:val="222222"/>
          <w:sz w:val="28"/>
          <w:szCs w:val="26"/>
        </w:rPr>
        <w:t>группам</w:t>
      </w:r>
      <w:r w:rsidR="00446A56" w:rsidRPr="001D757A">
        <w:rPr>
          <w:color w:val="222222"/>
          <w:sz w:val="28"/>
          <w:szCs w:val="26"/>
        </w:rPr>
        <w:t>и – нектаро-пыльценосы и пыльценосы.</w:t>
      </w:r>
      <w:r w:rsidRPr="001D757A">
        <w:rPr>
          <w:color w:val="222222"/>
          <w:sz w:val="28"/>
          <w:szCs w:val="26"/>
        </w:rPr>
        <w:t xml:space="preserve"> Наибольшую группу </w:t>
      </w:r>
      <w:r w:rsidR="00446A56" w:rsidRPr="001D757A">
        <w:rPr>
          <w:color w:val="222222"/>
          <w:sz w:val="28"/>
          <w:szCs w:val="26"/>
        </w:rPr>
        <w:t>в обоих случаях составляют нектаро-пыльценосы – 86,4% в Черняевском лесу и 77,8% – выявленные в продуктах пчеловодства.</w:t>
      </w:r>
    </w:p>
    <w:p w:rsidR="00446A56" w:rsidRPr="001D757A" w:rsidRDefault="00CD5452" w:rsidP="00A62E94">
      <w:pPr>
        <w:pStyle w:val="a4"/>
        <w:shd w:val="clear" w:color="auto" w:fill="FFFFFF"/>
        <w:spacing w:before="0" w:beforeAutospacing="0" w:after="0" w:afterAutospacing="0" w:line="375" w:lineRule="atLeast"/>
        <w:ind w:firstLine="708"/>
        <w:jc w:val="both"/>
        <w:rPr>
          <w:color w:val="000000"/>
          <w:sz w:val="28"/>
          <w:szCs w:val="28"/>
        </w:rPr>
      </w:pPr>
      <w:r w:rsidRPr="001D757A">
        <w:rPr>
          <w:color w:val="222222"/>
          <w:sz w:val="28"/>
          <w:szCs w:val="26"/>
        </w:rPr>
        <w:t>В Черняевском лесу подавляющее большинство видов медоносных растений относится к семейству Розоцветные (</w:t>
      </w:r>
      <w:r w:rsidRPr="001D757A">
        <w:rPr>
          <w:sz w:val="28"/>
          <w:szCs w:val="28"/>
        </w:rPr>
        <w:t xml:space="preserve">14 видов, 21,6% от общего числа). </w:t>
      </w:r>
      <w:r w:rsidR="00FD329A" w:rsidRPr="001D757A">
        <w:rPr>
          <w:sz w:val="28"/>
          <w:szCs w:val="28"/>
        </w:rPr>
        <w:t>Н</w:t>
      </w:r>
      <w:r w:rsidRPr="001D757A">
        <w:rPr>
          <w:sz w:val="28"/>
          <w:szCs w:val="28"/>
        </w:rPr>
        <w:t xml:space="preserve">аибольшее число идентифицированных видов </w:t>
      </w:r>
      <w:r w:rsidR="00FD329A" w:rsidRPr="001D757A">
        <w:rPr>
          <w:sz w:val="28"/>
          <w:szCs w:val="28"/>
        </w:rPr>
        <w:t xml:space="preserve">в меде и пыльце </w:t>
      </w:r>
      <w:r w:rsidRPr="001D757A">
        <w:rPr>
          <w:sz w:val="28"/>
          <w:szCs w:val="28"/>
        </w:rPr>
        <w:t xml:space="preserve">принадлежит семействам </w:t>
      </w:r>
      <w:r w:rsidRPr="001D757A">
        <w:rPr>
          <w:sz w:val="28"/>
        </w:rPr>
        <w:t>Бобовые</w:t>
      </w:r>
      <w:r w:rsidRPr="001D757A">
        <w:rPr>
          <w:i/>
          <w:sz w:val="28"/>
        </w:rPr>
        <w:t xml:space="preserve"> </w:t>
      </w:r>
      <w:r w:rsidRPr="001D757A">
        <w:rPr>
          <w:sz w:val="28"/>
        </w:rPr>
        <w:t>– 5 таксонов (28%) и Астровые</w:t>
      </w:r>
      <w:r w:rsidRPr="001D757A">
        <w:rPr>
          <w:i/>
          <w:sz w:val="28"/>
        </w:rPr>
        <w:t xml:space="preserve"> – </w:t>
      </w:r>
      <w:r w:rsidRPr="001D757A">
        <w:rPr>
          <w:sz w:val="28"/>
        </w:rPr>
        <w:t xml:space="preserve">4 таксона (14%). </w:t>
      </w:r>
    </w:p>
    <w:p w:rsidR="00A62E94" w:rsidRPr="001D757A" w:rsidRDefault="00A62E94" w:rsidP="00A62E94">
      <w:pPr>
        <w:pStyle w:val="a4"/>
        <w:spacing w:before="0" w:beforeAutospacing="0" w:after="0" w:afterAutospacing="0" w:line="276" w:lineRule="auto"/>
        <w:ind w:firstLine="708"/>
        <w:jc w:val="both"/>
        <w:rPr>
          <w:sz w:val="28"/>
        </w:rPr>
      </w:pPr>
      <w:r w:rsidRPr="001D757A">
        <w:rPr>
          <w:sz w:val="28"/>
        </w:rPr>
        <w:t xml:space="preserve">Результаты пыльцевого анализа продуктов пчеловодства школьной пасеки интересны и важны для широкого круга людей – пчеловодов, </w:t>
      </w:r>
      <w:r w:rsidR="00D2064C" w:rsidRPr="001D757A">
        <w:rPr>
          <w:sz w:val="28"/>
        </w:rPr>
        <w:t>работников Пермского городского лесничества</w:t>
      </w:r>
      <w:r w:rsidRPr="001D757A">
        <w:rPr>
          <w:sz w:val="28"/>
        </w:rPr>
        <w:t xml:space="preserve">, ученых. Полученные в результате работы данные являются материалом для составления атласа пыльцы медоносов и пыльценосов Черняевского леса, являются базой для проведения дальнейших исследований жизни пчелиной семьи. </w:t>
      </w:r>
    </w:p>
    <w:p w:rsidR="00A62E94" w:rsidRPr="001D757A" w:rsidRDefault="00A62E94" w:rsidP="00A62E94">
      <w:pPr>
        <w:rPr>
          <w:rFonts w:ascii="Times New Roman" w:eastAsia="Times New Roman" w:hAnsi="Times New Roman"/>
          <w:sz w:val="28"/>
          <w:szCs w:val="24"/>
        </w:rPr>
      </w:pPr>
      <w:r w:rsidRPr="001D757A">
        <w:rPr>
          <w:rFonts w:ascii="Times New Roman" w:eastAsia="Times New Roman" w:hAnsi="Times New Roman"/>
          <w:sz w:val="28"/>
          <w:szCs w:val="24"/>
        </w:rPr>
        <w:br w:type="page"/>
      </w:r>
    </w:p>
    <w:p w:rsidR="00A62E94" w:rsidRPr="001D757A" w:rsidRDefault="00A62E94" w:rsidP="00A62E94">
      <w:pPr>
        <w:pStyle w:val="a4"/>
        <w:spacing w:before="0" w:beforeAutospacing="0" w:after="0" w:afterAutospacing="0" w:line="276" w:lineRule="auto"/>
        <w:ind w:firstLine="708"/>
        <w:jc w:val="center"/>
        <w:rPr>
          <w:b/>
          <w:sz w:val="28"/>
        </w:rPr>
      </w:pPr>
      <w:r w:rsidRPr="001D757A">
        <w:rPr>
          <w:b/>
          <w:sz w:val="28"/>
        </w:rPr>
        <w:lastRenderedPageBreak/>
        <w:t>Список литературы</w:t>
      </w:r>
    </w:p>
    <w:p w:rsidR="008474BF" w:rsidRPr="001D757A" w:rsidRDefault="008474BF" w:rsidP="00A62E94">
      <w:pPr>
        <w:pStyle w:val="a7"/>
        <w:numPr>
          <w:ilvl w:val="0"/>
          <w:numId w:val="1"/>
        </w:numPr>
        <w:autoSpaceDE w:val="0"/>
        <w:autoSpaceDN w:val="0"/>
        <w:adjustRightInd w:val="0"/>
        <w:spacing w:after="0"/>
        <w:jc w:val="both"/>
        <w:rPr>
          <w:rFonts w:ascii="Times New Roman" w:eastAsia="TimesNewRomanPSMT" w:hAnsi="Times New Roman"/>
          <w:sz w:val="44"/>
        </w:rPr>
      </w:pPr>
      <w:r w:rsidRPr="001D757A">
        <w:rPr>
          <w:rFonts w:ascii="Times New Roman" w:hAnsi="Times New Roman"/>
          <w:sz w:val="28"/>
        </w:rPr>
        <w:t>Белкова Л.С. О сезонных изменениях состава пыльцы в продуктах пчеловодства. // Палинология в медицине. М.: Наука, 1973. С. 64-65.</w:t>
      </w:r>
    </w:p>
    <w:p w:rsidR="00A62E94" w:rsidRPr="001D757A" w:rsidRDefault="00A62E94" w:rsidP="00A62E94">
      <w:pPr>
        <w:pStyle w:val="a7"/>
        <w:numPr>
          <w:ilvl w:val="0"/>
          <w:numId w:val="1"/>
        </w:numPr>
        <w:autoSpaceDE w:val="0"/>
        <w:autoSpaceDN w:val="0"/>
        <w:adjustRightInd w:val="0"/>
        <w:spacing w:after="0"/>
        <w:jc w:val="both"/>
        <w:rPr>
          <w:rFonts w:ascii="Times New Roman" w:hAnsi="Times New Roman"/>
          <w:sz w:val="28"/>
        </w:rPr>
      </w:pPr>
      <w:r w:rsidRPr="001D757A">
        <w:rPr>
          <w:rFonts w:ascii="Times New Roman" w:hAnsi="Times New Roman"/>
          <w:sz w:val="28"/>
        </w:rPr>
        <w:t>Бурмистров А.Н., Никитина В.А. Медоносные растения и их пыльца: Справочник. М.: Росагропромиздат, 1990. 192 с.</w:t>
      </w:r>
    </w:p>
    <w:p w:rsidR="00A0501E" w:rsidRPr="001D757A" w:rsidRDefault="00A0501E" w:rsidP="00A0501E">
      <w:pPr>
        <w:pStyle w:val="a7"/>
        <w:numPr>
          <w:ilvl w:val="0"/>
          <w:numId w:val="1"/>
        </w:numPr>
        <w:spacing w:after="0"/>
        <w:jc w:val="both"/>
        <w:rPr>
          <w:rFonts w:ascii="Times New Roman" w:eastAsia="Times New Roman" w:hAnsi="Times New Roman"/>
          <w:sz w:val="28"/>
          <w:szCs w:val="24"/>
        </w:rPr>
      </w:pPr>
      <w:r w:rsidRPr="001D757A">
        <w:rPr>
          <w:rFonts w:ascii="Times New Roman" w:hAnsi="Times New Roman"/>
          <w:sz w:val="28"/>
        </w:rPr>
        <w:t xml:space="preserve">Бутова Т.А. </w:t>
      </w:r>
      <w:r w:rsidRPr="004E5D18">
        <w:rPr>
          <w:rFonts w:ascii="Times New Roman" w:hAnsi="Times New Roman"/>
          <w:sz w:val="28"/>
        </w:rPr>
        <w:t>Идентификация меда по ботаническому и географическому происхождению</w:t>
      </w:r>
      <w:r w:rsidRPr="001D757A">
        <w:rPr>
          <w:rFonts w:ascii="Times New Roman" w:hAnsi="Times New Roman"/>
          <w:sz w:val="28"/>
        </w:rPr>
        <w:t xml:space="preserve">. </w:t>
      </w:r>
      <w:r w:rsidRPr="001D757A">
        <w:rPr>
          <w:rFonts w:ascii="Times New Roman" w:eastAsia="Times New Roman" w:hAnsi="Times New Roman"/>
          <w:sz w:val="28"/>
          <w:szCs w:val="24"/>
        </w:rPr>
        <w:t xml:space="preserve">[Электронный ресурс]. </w:t>
      </w:r>
      <w:r w:rsidRPr="001D757A">
        <w:rPr>
          <w:rFonts w:ascii="Times New Roman" w:hAnsi="Times New Roman"/>
          <w:sz w:val="28"/>
          <w:szCs w:val="28"/>
          <w:lang w:val="en-US"/>
        </w:rPr>
        <w:t>URL</w:t>
      </w:r>
      <w:r w:rsidRPr="001D757A">
        <w:rPr>
          <w:rFonts w:ascii="Times New Roman" w:hAnsi="Times New Roman"/>
          <w:sz w:val="28"/>
          <w:szCs w:val="28"/>
        </w:rPr>
        <w:t xml:space="preserve">: </w:t>
      </w:r>
      <w:r w:rsidRPr="001D757A">
        <w:rPr>
          <w:rFonts w:ascii="Times New Roman" w:hAnsi="Times New Roman"/>
          <w:sz w:val="28"/>
        </w:rPr>
        <w:t>http://apiexpertiza.ru/ (Дата обращения: 19.11.2017).</w:t>
      </w:r>
    </w:p>
    <w:p w:rsidR="00A62E94" w:rsidRPr="001D757A" w:rsidRDefault="00A62E94" w:rsidP="00A62E94">
      <w:pPr>
        <w:pStyle w:val="a7"/>
        <w:numPr>
          <w:ilvl w:val="0"/>
          <w:numId w:val="1"/>
        </w:numPr>
        <w:spacing w:after="0"/>
        <w:jc w:val="both"/>
        <w:rPr>
          <w:rFonts w:ascii="Times New Roman" w:eastAsia="Times New Roman" w:hAnsi="Times New Roman"/>
          <w:sz w:val="28"/>
          <w:szCs w:val="24"/>
        </w:rPr>
      </w:pPr>
      <w:r w:rsidRPr="001D757A">
        <w:rPr>
          <w:rFonts w:ascii="Times New Roman" w:eastAsia="Times New Roman" w:hAnsi="Times New Roman"/>
          <w:sz w:val="28"/>
          <w:szCs w:val="24"/>
        </w:rPr>
        <w:t>Глухов М.М. Медоносные растения. М.: Сельхозгиз, 1955. С. 95-120.</w:t>
      </w:r>
    </w:p>
    <w:p w:rsidR="008474BF" w:rsidRPr="001D757A" w:rsidRDefault="008474BF" w:rsidP="00A62E94">
      <w:pPr>
        <w:pStyle w:val="a7"/>
        <w:numPr>
          <w:ilvl w:val="0"/>
          <w:numId w:val="1"/>
        </w:numPr>
        <w:spacing w:after="0"/>
        <w:jc w:val="both"/>
        <w:rPr>
          <w:rFonts w:ascii="Times New Roman" w:eastAsia="Times New Roman" w:hAnsi="Times New Roman"/>
          <w:sz w:val="28"/>
          <w:szCs w:val="24"/>
        </w:rPr>
      </w:pPr>
      <w:r w:rsidRPr="001D757A">
        <w:rPr>
          <w:rFonts w:ascii="Times New Roman" w:eastAsia="Times New Roman" w:hAnsi="Times New Roman"/>
          <w:sz w:val="28"/>
          <w:szCs w:val="24"/>
        </w:rPr>
        <w:t>Губин А.Ф., Комаров В.П., Ковалев A.M. и др. Пчеловодство. М.: Сельхозгиз, 1941. С. 65-69.</w:t>
      </w:r>
    </w:p>
    <w:p w:rsidR="00385110" w:rsidRPr="001D757A" w:rsidRDefault="00385110" w:rsidP="00A62E94">
      <w:pPr>
        <w:pStyle w:val="a7"/>
        <w:numPr>
          <w:ilvl w:val="0"/>
          <w:numId w:val="1"/>
        </w:numPr>
        <w:spacing w:after="0"/>
        <w:jc w:val="both"/>
        <w:rPr>
          <w:rFonts w:ascii="Times New Roman" w:eastAsia="Times New Roman" w:hAnsi="Times New Roman"/>
          <w:sz w:val="28"/>
          <w:szCs w:val="24"/>
        </w:rPr>
      </w:pPr>
      <w:r w:rsidRPr="001D757A">
        <w:rPr>
          <w:rFonts w:ascii="Times New Roman" w:eastAsia="Times New Roman" w:hAnsi="Times New Roman"/>
          <w:sz w:val="28"/>
          <w:szCs w:val="24"/>
        </w:rPr>
        <w:t>Губина Т.И. Пчела и улей. М.: Колос, 1969. 501 с.</w:t>
      </w:r>
    </w:p>
    <w:p w:rsidR="00A62E94" w:rsidRPr="001D757A" w:rsidRDefault="00A62E94" w:rsidP="00A62E94">
      <w:pPr>
        <w:pStyle w:val="a7"/>
        <w:numPr>
          <w:ilvl w:val="0"/>
          <w:numId w:val="1"/>
        </w:numPr>
        <w:spacing w:after="0"/>
        <w:jc w:val="both"/>
        <w:rPr>
          <w:rFonts w:ascii="Times New Roman" w:eastAsia="Times New Roman" w:hAnsi="Times New Roman"/>
          <w:sz w:val="28"/>
          <w:szCs w:val="24"/>
        </w:rPr>
      </w:pPr>
      <w:r w:rsidRPr="001D757A">
        <w:rPr>
          <w:rFonts w:ascii="Times New Roman" w:eastAsia="Times New Roman" w:hAnsi="Times New Roman"/>
          <w:sz w:val="28"/>
          <w:szCs w:val="24"/>
        </w:rPr>
        <w:t>Дзюба</w:t>
      </w:r>
      <w:r w:rsidR="00455526" w:rsidRPr="001D757A">
        <w:rPr>
          <w:rFonts w:ascii="Times New Roman" w:eastAsia="Times New Roman" w:hAnsi="Times New Roman"/>
          <w:sz w:val="28"/>
          <w:szCs w:val="24"/>
        </w:rPr>
        <w:t xml:space="preserve"> </w:t>
      </w:r>
      <w:r w:rsidRPr="001D757A">
        <w:rPr>
          <w:rFonts w:ascii="Times New Roman" w:eastAsia="Times New Roman" w:hAnsi="Times New Roman"/>
          <w:sz w:val="28"/>
          <w:szCs w:val="24"/>
        </w:rPr>
        <w:t xml:space="preserve">О. Ф. Атлас пыльцевых зёрен (неацетолизированных и ацетолизированных), наиболее часто встречающихся в воздушном бассейне </w:t>
      </w:r>
      <w:r w:rsidRPr="001D757A">
        <w:rPr>
          <w:rFonts w:ascii="Times New Roman" w:eastAsiaTheme="minorHAnsi" w:hAnsi="Times New Roman"/>
          <w:sz w:val="28"/>
          <w:szCs w:val="28"/>
          <w:lang w:eastAsia="en-US"/>
        </w:rPr>
        <w:t>восточной Европы / О. Ф. Дзюба. М., 2005. С. 58-65.</w:t>
      </w:r>
    </w:p>
    <w:p w:rsidR="00A62E94" w:rsidRPr="001D757A" w:rsidRDefault="00A62E94" w:rsidP="00A62E94">
      <w:pPr>
        <w:pStyle w:val="a7"/>
        <w:numPr>
          <w:ilvl w:val="0"/>
          <w:numId w:val="1"/>
        </w:numPr>
        <w:spacing w:after="0"/>
        <w:jc w:val="both"/>
        <w:rPr>
          <w:rFonts w:ascii="Times New Roman" w:eastAsia="Times New Roman" w:hAnsi="Times New Roman"/>
          <w:sz w:val="28"/>
          <w:szCs w:val="24"/>
        </w:rPr>
      </w:pPr>
      <w:r w:rsidRPr="001D757A">
        <w:rPr>
          <w:rFonts w:ascii="Times New Roman" w:eastAsia="Times New Roman" w:hAnsi="Times New Roman"/>
          <w:sz w:val="28"/>
          <w:szCs w:val="24"/>
        </w:rPr>
        <w:t xml:space="preserve">Иванова В.Ю., Арестова И.Ю. Мелиссопалинологический анализ меда. [Электронный ресурс]. </w:t>
      </w:r>
      <w:r w:rsidRPr="001D757A">
        <w:rPr>
          <w:rFonts w:ascii="Times New Roman" w:hAnsi="Times New Roman"/>
          <w:sz w:val="28"/>
          <w:szCs w:val="28"/>
          <w:lang w:val="en-US"/>
        </w:rPr>
        <w:t>URL</w:t>
      </w:r>
      <w:r w:rsidRPr="001D757A">
        <w:rPr>
          <w:rFonts w:ascii="Times New Roman" w:hAnsi="Times New Roman"/>
          <w:sz w:val="28"/>
          <w:szCs w:val="28"/>
        </w:rPr>
        <w:t>:</w:t>
      </w:r>
      <w:r w:rsidR="00DE56BE" w:rsidRPr="001D757A">
        <w:rPr>
          <w:rFonts w:ascii="Times New Roman" w:hAnsi="Times New Roman"/>
          <w:sz w:val="28"/>
          <w:szCs w:val="28"/>
        </w:rPr>
        <w:t xml:space="preserve"> </w:t>
      </w:r>
      <w:r w:rsidRPr="001D757A">
        <w:rPr>
          <w:rFonts w:ascii="Times New Roman" w:hAnsi="Times New Roman"/>
          <w:sz w:val="28"/>
        </w:rPr>
        <w:t>http://www.docme.</w:t>
      </w:r>
      <w:r w:rsidRPr="001D757A">
        <w:rPr>
          <w:rFonts w:ascii="Times New Roman" w:hAnsi="Times New Roman"/>
          <w:sz w:val="28"/>
          <w:lang w:val="en-US"/>
        </w:rPr>
        <w:t>ru</w:t>
      </w:r>
      <w:r w:rsidRPr="001D757A">
        <w:rPr>
          <w:rFonts w:ascii="Times New Roman" w:hAnsi="Times New Roman"/>
          <w:sz w:val="28"/>
        </w:rPr>
        <w:t>/</w:t>
      </w:r>
      <w:r w:rsidRPr="001D757A">
        <w:rPr>
          <w:rFonts w:ascii="Times New Roman" w:hAnsi="Times New Roman"/>
          <w:sz w:val="28"/>
          <w:lang w:val="en-US"/>
        </w:rPr>
        <w:t>doc</w:t>
      </w:r>
      <w:r w:rsidRPr="001D757A">
        <w:rPr>
          <w:rFonts w:ascii="Times New Roman" w:hAnsi="Times New Roman"/>
          <w:sz w:val="28"/>
        </w:rPr>
        <w:t>/1468817/</w:t>
      </w:r>
      <w:proofErr w:type="spellStart"/>
      <w:r w:rsidRPr="001D757A">
        <w:rPr>
          <w:rFonts w:ascii="Times New Roman" w:hAnsi="Times New Roman"/>
          <w:sz w:val="28"/>
          <w:lang w:val="en-US"/>
        </w:rPr>
        <w:t>melissopalinologicheskij</w:t>
      </w:r>
      <w:proofErr w:type="spellEnd"/>
      <w:r w:rsidRPr="001D757A">
        <w:rPr>
          <w:rFonts w:ascii="Times New Roman" w:hAnsi="Times New Roman"/>
          <w:sz w:val="28"/>
        </w:rPr>
        <w:t>-</w:t>
      </w:r>
      <w:proofErr w:type="spellStart"/>
      <w:r w:rsidRPr="001D757A">
        <w:rPr>
          <w:rFonts w:ascii="Times New Roman" w:hAnsi="Times New Roman"/>
          <w:sz w:val="28"/>
          <w:lang w:val="en-US"/>
        </w:rPr>
        <w:t>analiz</w:t>
      </w:r>
      <w:proofErr w:type="spellEnd"/>
      <w:r w:rsidRPr="001D757A">
        <w:rPr>
          <w:rFonts w:ascii="Times New Roman" w:hAnsi="Times New Roman"/>
          <w:sz w:val="28"/>
        </w:rPr>
        <w:t>-</w:t>
      </w:r>
      <w:proofErr w:type="spellStart"/>
      <w:r w:rsidRPr="001D757A">
        <w:rPr>
          <w:rFonts w:ascii="Times New Roman" w:hAnsi="Times New Roman"/>
          <w:sz w:val="28"/>
          <w:lang w:val="en-US"/>
        </w:rPr>
        <w:t>meda</w:t>
      </w:r>
      <w:proofErr w:type="spellEnd"/>
      <w:r w:rsidRPr="001D757A">
        <w:rPr>
          <w:rFonts w:ascii="Times New Roman" w:hAnsi="Times New Roman"/>
          <w:sz w:val="28"/>
        </w:rPr>
        <w:t>. (Дата обращения: 19.11.2017).</w:t>
      </w:r>
    </w:p>
    <w:p w:rsidR="001D757A" w:rsidRPr="001D757A" w:rsidRDefault="001D757A" w:rsidP="001D757A">
      <w:pPr>
        <w:numPr>
          <w:ilvl w:val="0"/>
          <w:numId w:val="1"/>
        </w:numPr>
        <w:spacing w:after="0"/>
        <w:contextualSpacing/>
        <w:jc w:val="both"/>
        <w:rPr>
          <w:rFonts w:ascii="Times New Roman" w:eastAsia="Calibri" w:hAnsi="Times New Roman"/>
          <w:sz w:val="28"/>
          <w:szCs w:val="28"/>
        </w:rPr>
      </w:pPr>
      <w:r w:rsidRPr="001D757A">
        <w:rPr>
          <w:rFonts w:ascii="Times New Roman" w:eastAsia="Calibri" w:hAnsi="Times New Roman"/>
          <w:sz w:val="28"/>
          <w:szCs w:val="28"/>
        </w:rPr>
        <w:t>Иллюстрированный определитель растений Пермского края / С.А. Овеснов, Е.Г. Ефимик, Т.В. Козьминых и др. / Под ред. доктора биол. наук С.А. Овеснова. Пермь: Книжный мир, 2007. 743 с.</w:t>
      </w:r>
    </w:p>
    <w:p w:rsidR="008D5B79" w:rsidRPr="001D757A" w:rsidRDefault="008D5B79" w:rsidP="008D5B79">
      <w:pPr>
        <w:pStyle w:val="a7"/>
        <w:numPr>
          <w:ilvl w:val="0"/>
          <w:numId w:val="1"/>
        </w:numPr>
        <w:spacing w:after="0"/>
        <w:jc w:val="both"/>
        <w:rPr>
          <w:rFonts w:ascii="Times New Roman" w:eastAsia="Times New Roman" w:hAnsi="Times New Roman"/>
          <w:sz w:val="28"/>
          <w:szCs w:val="24"/>
        </w:rPr>
      </w:pPr>
      <w:r w:rsidRPr="001D757A">
        <w:rPr>
          <w:rFonts w:ascii="Times New Roman" w:eastAsia="Times New Roman" w:hAnsi="Times New Roman"/>
          <w:sz w:val="28"/>
          <w:szCs w:val="24"/>
        </w:rPr>
        <w:t>Малеев К.И., Молганова Н.А., Бойко Т.А. Материалы к описанию ООПТ «Черняевский лес» г. Пермь. // Флора Урала в пределах бывшей Пермской губернии и ее охрана: материалы межрегиональной конференции, посвященной 140-летию со дня рождения П.В. Сюзева. Пермь, 2007. С. 79-83.</w:t>
      </w:r>
    </w:p>
    <w:p w:rsidR="008D5B79" w:rsidRPr="001D757A" w:rsidRDefault="008D5B79" w:rsidP="008D5B79">
      <w:pPr>
        <w:numPr>
          <w:ilvl w:val="0"/>
          <w:numId w:val="1"/>
        </w:numPr>
        <w:spacing w:after="0"/>
        <w:contextualSpacing/>
        <w:jc w:val="both"/>
        <w:rPr>
          <w:rFonts w:ascii="Times New Roman" w:eastAsia="Calibri" w:hAnsi="Times New Roman"/>
          <w:sz w:val="28"/>
          <w:szCs w:val="28"/>
        </w:rPr>
      </w:pPr>
      <w:r w:rsidRPr="001D757A">
        <w:rPr>
          <w:rFonts w:ascii="Times New Roman" w:eastAsia="Calibri" w:hAnsi="Times New Roman"/>
          <w:sz w:val="28"/>
          <w:szCs w:val="28"/>
        </w:rPr>
        <w:t>Миркин Б.М., Наумова Л.Г., Соломец А.И. Современная наука о растительности: Учебник. М.: Логос, 2001. 264с.</w:t>
      </w:r>
    </w:p>
    <w:p w:rsidR="008D5B79" w:rsidRPr="001D757A" w:rsidRDefault="008D5B79" w:rsidP="008D5B79">
      <w:pPr>
        <w:pStyle w:val="a7"/>
        <w:numPr>
          <w:ilvl w:val="0"/>
          <w:numId w:val="1"/>
        </w:numPr>
        <w:spacing w:after="0" w:line="240" w:lineRule="auto"/>
        <w:contextualSpacing w:val="0"/>
        <w:jc w:val="both"/>
        <w:rPr>
          <w:rFonts w:ascii="Times New Roman" w:hAnsi="Times New Roman"/>
          <w:sz w:val="28"/>
        </w:rPr>
      </w:pPr>
      <w:r w:rsidRPr="001D757A">
        <w:rPr>
          <w:rFonts w:ascii="Times New Roman" w:hAnsi="Times New Roman"/>
          <w:sz w:val="28"/>
        </w:rPr>
        <w:t>Молганова Н.А. Дендрофлора ООПТ «Черняевский лес» (г. Пермь). // Вестник Пермского университета. Пермь, 2013. С. 27-30.</w:t>
      </w:r>
    </w:p>
    <w:p w:rsidR="00A62E94" w:rsidRPr="001D757A" w:rsidRDefault="00A62E94" w:rsidP="00A62E94">
      <w:pPr>
        <w:pStyle w:val="a7"/>
        <w:numPr>
          <w:ilvl w:val="0"/>
          <w:numId w:val="1"/>
        </w:numPr>
        <w:spacing w:after="0"/>
        <w:jc w:val="both"/>
        <w:rPr>
          <w:rFonts w:ascii="Times New Roman" w:eastAsia="Times New Roman" w:hAnsi="Times New Roman"/>
          <w:sz w:val="36"/>
          <w:szCs w:val="24"/>
        </w:rPr>
      </w:pPr>
      <w:r w:rsidRPr="001D757A">
        <w:rPr>
          <w:rFonts w:ascii="Times New Roman" w:eastAsia="Times New Roman" w:hAnsi="Times New Roman"/>
          <w:sz w:val="28"/>
          <w:szCs w:val="24"/>
        </w:rPr>
        <w:t>Ненашева Г.И., Малыгина Н.С., Рябчинская Н.А., Арндт М.В.</w:t>
      </w:r>
      <w:r w:rsidR="00E960EA">
        <w:rPr>
          <w:rFonts w:ascii="Times New Roman" w:eastAsia="Times New Roman" w:hAnsi="Times New Roman"/>
          <w:sz w:val="28"/>
          <w:szCs w:val="24"/>
        </w:rPr>
        <w:t xml:space="preserve"> </w:t>
      </w:r>
      <w:bookmarkStart w:id="1" w:name="_GoBack"/>
      <w:bookmarkEnd w:id="1"/>
      <w:r w:rsidRPr="001D757A">
        <w:rPr>
          <w:rFonts w:ascii="Times New Roman" w:hAnsi="Times New Roman"/>
          <w:sz w:val="28"/>
        </w:rPr>
        <w:t xml:space="preserve">Методологические аспекты мелиссопалинологических исследований  медов.[Электронный ресурс]. URL:http://www.asu.ru/files/documents/00015090.pdf. </w:t>
      </w:r>
      <w:r w:rsidRPr="001D757A">
        <w:rPr>
          <w:rFonts w:ascii="Times New Roman" w:eastAsia="Times New Roman" w:hAnsi="Times New Roman"/>
          <w:sz w:val="28"/>
          <w:szCs w:val="24"/>
        </w:rPr>
        <w:t>(Дата обращения: 15. 09.2017).</w:t>
      </w:r>
    </w:p>
    <w:p w:rsidR="00385110" w:rsidRPr="001D757A" w:rsidRDefault="00385110" w:rsidP="00385110">
      <w:pPr>
        <w:pStyle w:val="a7"/>
        <w:numPr>
          <w:ilvl w:val="0"/>
          <w:numId w:val="1"/>
        </w:numPr>
        <w:spacing w:after="0"/>
        <w:jc w:val="both"/>
        <w:rPr>
          <w:rFonts w:ascii="Times New Roman" w:eastAsia="Times New Roman" w:hAnsi="Times New Roman"/>
          <w:sz w:val="28"/>
          <w:szCs w:val="24"/>
        </w:rPr>
      </w:pPr>
      <w:r w:rsidRPr="001D757A">
        <w:rPr>
          <w:rFonts w:ascii="Times New Roman" w:eastAsia="Times New Roman" w:hAnsi="Times New Roman"/>
          <w:sz w:val="28"/>
          <w:szCs w:val="24"/>
        </w:rPr>
        <w:t>Нуждин А.С., Виноградов В.П. Основы пчеловодства. М.: Колос, 1982. 272 с.</w:t>
      </w:r>
    </w:p>
    <w:p w:rsidR="008D5B79" w:rsidRPr="001D757A" w:rsidRDefault="008D5B79" w:rsidP="008D5B79">
      <w:pPr>
        <w:pStyle w:val="a7"/>
        <w:numPr>
          <w:ilvl w:val="0"/>
          <w:numId w:val="1"/>
        </w:numPr>
        <w:spacing w:after="0" w:line="240" w:lineRule="auto"/>
        <w:contextualSpacing w:val="0"/>
        <w:jc w:val="both"/>
        <w:rPr>
          <w:rFonts w:ascii="Times New Roman" w:hAnsi="Times New Roman"/>
          <w:sz w:val="28"/>
        </w:rPr>
      </w:pPr>
      <w:r w:rsidRPr="001D757A">
        <w:rPr>
          <w:rFonts w:ascii="Times New Roman" w:hAnsi="Times New Roman"/>
          <w:sz w:val="28"/>
        </w:rPr>
        <w:lastRenderedPageBreak/>
        <w:t>Особо охраняемые природные территории г. Перми: монография / Бузмаков С.А. и др.; под ред. С.А. Бузмакова и Г.А. Воронова; Перм. гос. нац. иссл. ун-т. Пермь, 2012. 204 с.</w:t>
      </w:r>
    </w:p>
    <w:p w:rsidR="00A62E94" w:rsidRPr="001D757A" w:rsidRDefault="00A62E94" w:rsidP="00A62E94">
      <w:pPr>
        <w:pStyle w:val="a7"/>
        <w:numPr>
          <w:ilvl w:val="0"/>
          <w:numId w:val="1"/>
        </w:numPr>
        <w:spacing w:after="0"/>
        <w:jc w:val="both"/>
        <w:rPr>
          <w:rFonts w:ascii="Times New Roman" w:eastAsia="Times New Roman" w:hAnsi="Times New Roman"/>
          <w:sz w:val="28"/>
          <w:szCs w:val="24"/>
        </w:rPr>
      </w:pPr>
      <w:r w:rsidRPr="001D757A">
        <w:rPr>
          <w:rFonts w:ascii="Times New Roman" w:eastAsia="Times New Roman" w:hAnsi="Times New Roman"/>
          <w:sz w:val="28"/>
          <w:szCs w:val="24"/>
        </w:rPr>
        <w:t>Палинология: учебное пособие / Р.Г. Курманов, А.Р. Ишбирдин. Уфа: РИЦ БашГУ, 2012. 92 с.</w:t>
      </w:r>
    </w:p>
    <w:p w:rsidR="00A62E94" w:rsidRPr="001D757A" w:rsidRDefault="00A62E94" w:rsidP="00A62E94">
      <w:pPr>
        <w:pStyle w:val="a7"/>
        <w:numPr>
          <w:ilvl w:val="0"/>
          <w:numId w:val="1"/>
        </w:numPr>
        <w:spacing w:after="0"/>
        <w:jc w:val="both"/>
        <w:rPr>
          <w:rFonts w:ascii="Times New Roman" w:eastAsia="Times New Roman" w:hAnsi="Times New Roman"/>
          <w:sz w:val="28"/>
          <w:szCs w:val="24"/>
        </w:rPr>
      </w:pPr>
      <w:r w:rsidRPr="001D757A">
        <w:rPr>
          <w:rFonts w:ascii="Times New Roman" w:eastAsia="Times New Roman" w:hAnsi="Times New Roman"/>
          <w:sz w:val="28"/>
          <w:szCs w:val="24"/>
        </w:rPr>
        <w:t>Полевова С.В. Билаш Н.М. Степень разрушения пыльцы в продуктах пчеловодства // Палинология: Теория и практика. Материалы XI Всероссийской палинологической конференции. М.: ПИН РАН, 2005. С. 206-207.</w:t>
      </w:r>
    </w:p>
    <w:p w:rsidR="00A62E94" w:rsidRPr="001D757A" w:rsidRDefault="00A62E94" w:rsidP="00A62E94">
      <w:pPr>
        <w:pStyle w:val="a7"/>
        <w:numPr>
          <w:ilvl w:val="0"/>
          <w:numId w:val="1"/>
        </w:numPr>
        <w:spacing w:after="0"/>
        <w:jc w:val="both"/>
        <w:rPr>
          <w:rFonts w:ascii="Times New Roman" w:eastAsia="Times New Roman" w:hAnsi="Times New Roman"/>
          <w:sz w:val="28"/>
          <w:szCs w:val="24"/>
        </w:rPr>
      </w:pPr>
      <w:r w:rsidRPr="001D757A">
        <w:rPr>
          <w:rFonts w:ascii="Times New Roman" w:eastAsia="Times New Roman" w:hAnsi="Times New Roman"/>
          <w:sz w:val="28"/>
          <w:szCs w:val="24"/>
        </w:rPr>
        <w:t xml:space="preserve">Пчеловодство в Пермском крае. [Электронный ресурс]. </w:t>
      </w:r>
      <w:r w:rsidRPr="001D757A">
        <w:rPr>
          <w:rFonts w:ascii="Times New Roman" w:hAnsi="Times New Roman"/>
          <w:sz w:val="28"/>
          <w:szCs w:val="28"/>
          <w:lang w:val="en-US"/>
        </w:rPr>
        <w:t xml:space="preserve">URL: </w:t>
      </w:r>
      <w:r w:rsidRPr="001D757A">
        <w:rPr>
          <w:rFonts w:ascii="Times New Roman" w:eastAsia="Times New Roman" w:hAnsi="Times New Roman"/>
          <w:sz w:val="28"/>
          <w:szCs w:val="24"/>
          <w:lang w:val="en-US"/>
        </w:rPr>
        <w:t xml:space="preserve">http://ylejbees.com/index.php/pchelovodstvo-v-mire/1124-chelovodstvo-v-permskom-krae. </w:t>
      </w:r>
      <w:r w:rsidRPr="001D757A">
        <w:rPr>
          <w:rFonts w:ascii="Times New Roman" w:eastAsia="Times New Roman" w:hAnsi="Times New Roman"/>
          <w:sz w:val="28"/>
          <w:szCs w:val="28"/>
        </w:rPr>
        <w:t>(Дата обращения: 25.10.2017).</w:t>
      </w:r>
    </w:p>
    <w:p w:rsidR="00902ECA" w:rsidRPr="001D757A" w:rsidRDefault="00902ECA" w:rsidP="00A62E94">
      <w:pPr>
        <w:pStyle w:val="a7"/>
        <w:numPr>
          <w:ilvl w:val="0"/>
          <w:numId w:val="1"/>
        </w:numPr>
        <w:spacing w:after="0"/>
        <w:jc w:val="both"/>
        <w:rPr>
          <w:rFonts w:ascii="Times New Roman" w:eastAsia="Times New Roman" w:hAnsi="Times New Roman"/>
          <w:sz w:val="28"/>
          <w:szCs w:val="24"/>
        </w:rPr>
      </w:pPr>
      <w:r w:rsidRPr="001D757A">
        <w:rPr>
          <w:rFonts w:ascii="Times New Roman" w:eastAsia="Times New Roman" w:hAnsi="Times New Roman"/>
          <w:sz w:val="28"/>
          <w:szCs w:val="24"/>
        </w:rPr>
        <w:t>Таранов Г. Ф. Корма и кормление пчел. М.: Россельхозиздат, 1986. 160 с.</w:t>
      </w:r>
    </w:p>
    <w:p w:rsidR="001D757A" w:rsidRDefault="00A62E94" w:rsidP="00A62E94">
      <w:pPr>
        <w:pStyle w:val="a7"/>
        <w:numPr>
          <w:ilvl w:val="0"/>
          <w:numId w:val="1"/>
        </w:numPr>
        <w:spacing w:after="0"/>
        <w:jc w:val="both"/>
        <w:rPr>
          <w:rFonts w:ascii="Times New Roman" w:hAnsi="Times New Roman"/>
          <w:sz w:val="28"/>
          <w:szCs w:val="28"/>
        </w:rPr>
      </w:pPr>
      <w:r w:rsidRPr="001D757A">
        <w:rPr>
          <w:rFonts w:ascii="Times New Roman" w:hAnsi="Times New Roman"/>
          <w:sz w:val="28"/>
          <w:szCs w:val="28"/>
        </w:rPr>
        <w:t>Хисматуллина Н. 3. Апитерапия. Пермь: Мобиле, 2005. 296 с.</w:t>
      </w:r>
    </w:p>
    <w:p w:rsidR="001D757A" w:rsidRDefault="001D757A">
      <w:pPr>
        <w:rPr>
          <w:rFonts w:ascii="Times New Roman" w:hAnsi="Times New Roman"/>
          <w:sz w:val="28"/>
          <w:szCs w:val="28"/>
        </w:rPr>
      </w:pPr>
      <w:r>
        <w:rPr>
          <w:rFonts w:ascii="Times New Roman" w:hAnsi="Times New Roman"/>
          <w:sz w:val="28"/>
          <w:szCs w:val="28"/>
        </w:rPr>
        <w:br w:type="page"/>
      </w:r>
    </w:p>
    <w:p w:rsidR="00330E86" w:rsidRPr="001D757A" w:rsidRDefault="00330E86" w:rsidP="00330E86">
      <w:pPr>
        <w:pStyle w:val="a4"/>
        <w:spacing w:before="0" w:beforeAutospacing="0" w:after="0" w:afterAutospacing="0" w:line="276" w:lineRule="auto"/>
        <w:jc w:val="right"/>
        <w:rPr>
          <w:b/>
          <w:sz w:val="28"/>
        </w:rPr>
      </w:pPr>
      <w:r w:rsidRPr="001D757A">
        <w:rPr>
          <w:b/>
          <w:sz w:val="28"/>
        </w:rPr>
        <w:lastRenderedPageBreak/>
        <w:t>Приложение 1</w:t>
      </w:r>
    </w:p>
    <w:p w:rsidR="00330E86" w:rsidRPr="001D757A" w:rsidRDefault="00330E86" w:rsidP="00330E86">
      <w:pPr>
        <w:pStyle w:val="a4"/>
        <w:spacing w:before="0" w:beforeAutospacing="0" w:after="0" w:afterAutospacing="0" w:line="276" w:lineRule="auto"/>
        <w:jc w:val="center"/>
        <w:rPr>
          <w:b/>
          <w:sz w:val="28"/>
        </w:rPr>
      </w:pPr>
      <w:r w:rsidRPr="001D757A">
        <w:rPr>
          <w:b/>
          <w:sz w:val="28"/>
        </w:rPr>
        <w:t>Пыльцевые зерна, обнаруженные в меде, собранном на школьной пасеке (май-июнь 2017)</w:t>
      </w:r>
    </w:p>
    <w:p w:rsidR="00330E86" w:rsidRPr="001D757A" w:rsidRDefault="00330E86" w:rsidP="00330E86">
      <w:pPr>
        <w:pStyle w:val="a4"/>
        <w:spacing w:before="0" w:beforeAutospacing="0" w:after="0" w:afterAutospacing="0" w:line="276" w:lineRule="auto"/>
        <w:jc w:val="both"/>
        <w:rPr>
          <w:sz w:val="28"/>
        </w:rPr>
      </w:pPr>
    </w:p>
    <w:p w:rsidR="00330E86" w:rsidRPr="001D757A" w:rsidRDefault="00330E86" w:rsidP="00330E86">
      <w:pPr>
        <w:spacing w:after="0"/>
        <w:ind w:firstLine="708"/>
        <w:jc w:val="both"/>
        <w:rPr>
          <w:rFonts w:ascii="Times New Roman" w:hAnsi="Times New Roman"/>
          <w:sz w:val="28"/>
          <w:szCs w:val="28"/>
        </w:rPr>
      </w:pPr>
      <w:r w:rsidRPr="001D757A">
        <w:rPr>
          <w:rFonts w:ascii="Times New Roman" w:hAnsi="Times New Roman"/>
          <w:noProof/>
          <w:sz w:val="28"/>
          <w:szCs w:val="28"/>
        </w:rPr>
        <w:drawing>
          <wp:anchor distT="0" distB="0" distL="114300" distR="114300" simplePos="0" relativeHeight="251707392" behindDoc="0" locked="0" layoutInCell="1" allowOverlap="1">
            <wp:simplePos x="0" y="0"/>
            <wp:positionH relativeFrom="column">
              <wp:posOffset>3199765</wp:posOffset>
            </wp:positionH>
            <wp:positionV relativeFrom="paragraph">
              <wp:posOffset>144145</wp:posOffset>
            </wp:positionV>
            <wp:extent cx="2415540" cy="2581275"/>
            <wp:effectExtent l="19050" t="0" r="3810" b="0"/>
            <wp:wrapNone/>
            <wp:docPr id="36" name="Рисунок 33" descr="G:\Работа Юрловой С\ОБНОЖКА С ПОДПИСЯМИ\Фото пыльцы_Центрифуга_Осадок_Оптика_Школа\Проба№2\Одуванчи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Работа Юрловой С\ОБНОЖКА С ПОДПИСЯМИ\Фото пыльцы_Центрифуга_Осадок_Оптика_Школа\Проба№2\Одуванчик 1.jpg"/>
                    <pic:cNvPicPr>
                      <a:picLocks noChangeAspect="1" noChangeArrowheads="1"/>
                    </pic:cNvPicPr>
                  </pic:nvPicPr>
                  <pic:blipFill>
                    <a:blip r:embed="rId18" cstate="print"/>
                    <a:srcRect l="59166" t="47695" r="12010" b="13828"/>
                    <a:stretch>
                      <a:fillRect/>
                    </a:stretch>
                  </pic:blipFill>
                  <pic:spPr bwMode="auto">
                    <a:xfrm>
                      <a:off x="0" y="0"/>
                      <a:ext cx="2415540" cy="2581275"/>
                    </a:xfrm>
                    <a:prstGeom prst="rect">
                      <a:avLst/>
                    </a:prstGeom>
                    <a:noFill/>
                    <a:ln w="9525">
                      <a:noFill/>
                      <a:miter lim="800000"/>
                      <a:headEnd/>
                      <a:tailEnd/>
                    </a:ln>
                  </pic:spPr>
                </pic:pic>
              </a:graphicData>
            </a:graphic>
          </wp:anchor>
        </w:drawing>
      </w:r>
      <w:r w:rsidRPr="001D757A">
        <w:rPr>
          <w:rFonts w:ascii="Times New Roman" w:hAnsi="Times New Roman"/>
          <w:noProof/>
          <w:sz w:val="28"/>
          <w:szCs w:val="28"/>
        </w:rPr>
        <w:drawing>
          <wp:anchor distT="0" distB="0" distL="114300" distR="114300" simplePos="0" relativeHeight="251708416" behindDoc="0" locked="0" layoutInCell="1" allowOverlap="1">
            <wp:simplePos x="0" y="0"/>
            <wp:positionH relativeFrom="column">
              <wp:posOffset>501014</wp:posOffset>
            </wp:positionH>
            <wp:positionV relativeFrom="paragraph">
              <wp:posOffset>129123</wp:posOffset>
            </wp:positionV>
            <wp:extent cx="2581275" cy="2596298"/>
            <wp:effectExtent l="19050" t="0" r="9525" b="0"/>
            <wp:wrapNone/>
            <wp:docPr id="37" name="Рисунок 36" descr="G:\Работа Юрловой С\ОБНОЖКА С ПОДПИСЯМИ\Фото пыльцы_Центрифуга_Осадок_Оптика_Школа\Проба№2\Полынь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Работа Юрловой С\ОБНОЖКА С ПОДПИСЯМИ\Фото пыльцы_Центрифуга_Осадок_Оптика_Школа\Проба№2\Полынь 1.jpg"/>
                    <pic:cNvPicPr>
                      <a:picLocks noChangeAspect="1" noChangeArrowheads="1"/>
                    </pic:cNvPicPr>
                  </pic:nvPicPr>
                  <pic:blipFill>
                    <a:blip r:embed="rId19" cstate="print"/>
                    <a:srcRect l="77595" t="35872" r="4659" b="41886"/>
                    <a:stretch>
                      <a:fillRect/>
                    </a:stretch>
                  </pic:blipFill>
                  <pic:spPr bwMode="auto">
                    <a:xfrm>
                      <a:off x="0" y="0"/>
                      <a:ext cx="2581275" cy="2596298"/>
                    </a:xfrm>
                    <a:prstGeom prst="rect">
                      <a:avLst/>
                    </a:prstGeom>
                    <a:noFill/>
                    <a:ln w="9525">
                      <a:noFill/>
                      <a:miter lim="800000"/>
                      <a:headEnd/>
                      <a:tailEnd/>
                    </a:ln>
                  </pic:spPr>
                </pic:pic>
              </a:graphicData>
            </a:graphic>
          </wp:anchor>
        </w:drawing>
      </w:r>
    </w:p>
    <w:p w:rsidR="00330E86" w:rsidRPr="001D757A" w:rsidRDefault="00330E86" w:rsidP="00330E86">
      <w:pPr>
        <w:spacing w:after="0"/>
        <w:ind w:firstLine="708"/>
        <w:jc w:val="both"/>
        <w:rPr>
          <w:rFonts w:ascii="Times New Roman" w:hAnsi="Times New Roman"/>
          <w:sz w:val="28"/>
          <w:szCs w:val="28"/>
        </w:rPr>
      </w:pPr>
    </w:p>
    <w:p w:rsidR="00330E86" w:rsidRPr="001D757A" w:rsidRDefault="00330E86" w:rsidP="00330E86">
      <w:pPr>
        <w:spacing w:after="0"/>
        <w:ind w:firstLine="708"/>
        <w:jc w:val="both"/>
        <w:rPr>
          <w:rFonts w:ascii="Times New Roman" w:hAnsi="Times New Roman"/>
          <w:sz w:val="28"/>
          <w:szCs w:val="28"/>
        </w:rPr>
      </w:pPr>
    </w:p>
    <w:p w:rsidR="00330E86" w:rsidRPr="001D757A" w:rsidRDefault="00330E86" w:rsidP="00330E86">
      <w:pPr>
        <w:spacing w:after="0"/>
        <w:ind w:firstLine="708"/>
        <w:jc w:val="both"/>
        <w:rPr>
          <w:rFonts w:ascii="Times New Roman" w:hAnsi="Times New Roman"/>
          <w:sz w:val="28"/>
          <w:szCs w:val="28"/>
        </w:rPr>
      </w:pPr>
    </w:p>
    <w:p w:rsidR="00330E86" w:rsidRPr="001D757A" w:rsidRDefault="00330E86" w:rsidP="00330E86">
      <w:pPr>
        <w:spacing w:after="0"/>
        <w:ind w:firstLine="708"/>
        <w:jc w:val="both"/>
        <w:rPr>
          <w:rFonts w:ascii="Times New Roman" w:hAnsi="Times New Roman"/>
          <w:sz w:val="28"/>
          <w:szCs w:val="28"/>
        </w:rPr>
      </w:pPr>
    </w:p>
    <w:p w:rsidR="00330E86" w:rsidRPr="001D757A" w:rsidRDefault="00330E86" w:rsidP="00330E86">
      <w:pPr>
        <w:spacing w:after="0"/>
        <w:ind w:firstLine="708"/>
        <w:jc w:val="both"/>
        <w:rPr>
          <w:rFonts w:ascii="Times New Roman" w:hAnsi="Times New Roman"/>
          <w:sz w:val="28"/>
          <w:szCs w:val="28"/>
        </w:rPr>
      </w:pPr>
    </w:p>
    <w:p w:rsidR="00330E86" w:rsidRPr="001D757A" w:rsidRDefault="00330E86" w:rsidP="00330E86">
      <w:pPr>
        <w:spacing w:after="0"/>
        <w:ind w:firstLine="708"/>
        <w:jc w:val="both"/>
        <w:rPr>
          <w:rFonts w:ascii="Times New Roman" w:hAnsi="Times New Roman"/>
          <w:sz w:val="28"/>
          <w:szCs w:val="28"/>
        </w:rPr>
      </w:pPr>
    </w:p>
    <w:p w:rsidR="00330E86" w:rsidRPr="001D757A" w:rsidRDefault="00330E86" w:rsidP="00330E86">
      <w:pPr>
        <w:spacing w:after="0"/>
        <w:ind w:firstLine="708"/>
        <w:jc w:val="both"/>
        <w:rPr>
          <w:rFonts w:ascii="Times New Roman" w:hAnsi="Times New Roman"/>
          <w:sz w:val="28"/>
          <w:szCs w:val="28"/>
        </w:rPr>
      </w:pPr>
    </w:p>
    <w:p w:rsidR="00330E86" w:rsidRPr="001D757A" w:rsidRDefault="00330E86" w:rsidP="00330E86">
      <w:pPr>
        <w:spacing w:after="0"/>
        <w:ind w:firstLine="708"/>
        <w:jc w:val="both"/>
        <w:rPr>
          <w:rFonts w:ascii="Times New Roman" w:hAnsi="Times New Roman"/>
          <w:sz w:val="28"/>
          <w:szCs w:val="28"/>
        </w:rPr>
      </w:pPr>
    </w:p>
    <w:p w:rsidR="00330E86" w:rsidRPr="001D757A" w:rsidRDefault="00330E86" w:rsidP="00330E86">
      <w:pPr>
        <w:spacing w:after="0"/>
        <w:ind w:firstLine="708"/>
        <w:jc w:val="both"/>
        <w:rPr>
          <w:rFonts w:ascii="Times New Roman" w:hAnsi="Times New Roman"/>
          <w:sz w:val="28"/>
          <w:szCs w:val="28"/>
        </w:rPr>
      </w:pPr>
    </w:p>
    <w:p w:rsidR="00330E86" w:rsidRPr="001D757A" w:rsidRDefault="00330E86" w:rsidP="00330E86">
      <w:pPr>
        <w:spacing w:after="0"/>
        <w:ind w:firstLine="708"/>
        <w:jc w:val="both"/>
        <w:rPr>
          <w:rFonts w:ascii="Times New Roman" w:hAnsi="Times New Roman"/>
          <w:sz w:val="28"/>
          <w:szCs w:val="28"/>
        </w:rPr>
      </w:pPr>
    </w:p>
    <w:p w:rsidR="00330E86" w:rsidRPr="001D757A" w:rsidRDefault="00330E86" w:rsidP="00330E86">
      <w:pPr>
        <w:spacing w:after="0"/>
        <w:ind w:firstLine="708"/>
        <w:jc w:val="both"/>
        <w:rPr>
          <w:rFonts w:ascii="Times New Roman" w:hAnsi="Times New Roman"/>
          <w:sz w:val="28"/>
          <w:szCs w:val="28"/>
        </w:rPr>
      </w:pPr>
    </w:p>
    <w:p w:rsidR="00B03E5E" w:rsidRPr="001D757A" w:rsidRDefault="00B03E5E" w:rsidP="00B03E5E">
      <w:pPr>
        <w:spacing w:after="0"/>
        <w:ind w:firstLine="708"/>
        <w:rPr>
          <w:rFonts w:ascii="Times New Roman" w:hAnsi="Times New Roman"/>
          <w:sz w:val="28"/>
          <w:szCs w:val="28"/>
        </w:rPr>
        <w:sectPr w:rsidR="00B03E5E" w:rsidRPr="001D757A" w:rsidSect="006755FB">
          <w:footerReference w:type="default" r:id="rId20"/>
          <w:pgSz w:w="11906" w:h="16838"/>
          <w:pgMar w:top="1134" w:right="850" w:bottom="1134" w:left="1701" w:header="708" w:footer="708" w:gutter="0"/>
          <w:cols w:space="708"/>
          <w:titlePg/>
          <w:docGrid w:linePitch="360"/>
        </w:sectPr>
      </w:pPr>
    </w:p>
    <w:p w:rsidR="00B03E5E" w:rsidRPr="001D757A" w:rsidRDefault="00294980" w:rsidP="00B03E5E">
      <w:pPr>
        <w:spacing w:after="0"/>
        <w:ind w:firstLine="708"/>
        <w:rPr>
          <w:rFonts w:ascii="Times New Roman" w:hAnsi="Times New Roman"/>
          <w:sz w:val="28"/>
          <w:szCs w:val="28"/>
          <w:lang w:val="en-US"/>
        </w:rPr>
      </w:pPr>
      <w:r>
        <w:rPr>
          <w:rFonts w:ascii="Times New Roman" w:hAnsi="Times New Roman"/>
          <w:sz w:val="28"/>
          <w:szCs w:val="28"/>
        </w:rPr>
        <w:lastRenderedPageBreak/>
        <w:t xml:space="preserve">               </w:t>
      </w:r>
      <w:r w:rsidR="00330E86" w:rsidRPr="001D757A">
        <w:rPr>
          <w:rFonts w:ascii="Times New Roman" w:hAnsi="Times New Roman"/>
          <w:sz w:val="28"/>
          <w:szCs w:val="28"/>
        </w:rPr>
        <w:t>Полынь</w:t>
      </w:r>
      <w:r w:rsidR="0065299B" w:rsidRPr="001D757A">
        <w:rPr>
          <w:rFonts w:ascii="Times New Roman" w:hAnsi="Times New Roman"/>
          <w:sz w:val="28"/>
          <w:szCs w:val="28"/>
          <w:lang w:val="en-US"/>
        </w:rPr>
        <w:t xml:space="preserve"> </w:t>
      </w:r>
      <w:r w:rsidR="00B03E5E" w:rsidRPr="001D757A">
        <w:rPr>
          <w:rFonts w:ascii="Times New Roman" w:hAnsi="Times New Roman"/>
          <w:sz w:val="28"/>
          <w:szCs w:val="28"/>
        </w:rPr>
        <w:t>горькая</w:t>
      </w:r>
    </w:p>
    <w:p w:rsidR="00B03E5E" w:rsidRPr="001D757A" w:rsidRDefault="00B03E5E" w:rsidP="00B03E5E">
      <w:pPr>
        <w:spacing w:after="0"/>
        <w:ind w:firstLine="708"/>
        <w:rPr>
          <w:sz w:val="28"/>
          <w:szCs w:val="28"/>
          <w:lang w:val="en-US"/>
        </w:rPr>
      </w:pPr>
      <w:r w:rsidRPr="001D757A">
        <w:rPr>
          <w:rFonts w:ascii="Times New Roman" w:hAnsi="Times New Roman"/>
          <w:sz w:val="28"/>
          <w:szCs w:val="28"/>
          <w:lang w:val="en-US"/>
        </w:rPr>
        <w:t xml:space="preserve">        (</w:t>
      </w:r>
      <w:r w:rsidRPr="001D757A">
        <w:rPr>
          <w:rFonts w:ascii="Times New Roman" w:hAnsi="Times New Roman"/>
          <w:i/>
          <w:iCs/>
          <w:sz w:val="28"/>
          <w:szCs w:val="28"/>
          <w:lang w:val="en-US"/>
        </w:rPr>
        <w:t xml:space="preserve">Artemisia absinthium </w:t>
      </w:r>
      <w:r w:rsidRPr="001D757A">
        <w:rPr>
          <w:rFonts w:ascii="Times New Roman" w:hAnsi="Times New Roman"/>
          <w:sz w:val="28"/>
          <w:szCs w:val="28"/>
          <w:lang w:val="en-US"/>
        </w:rPr>
        <w:t>L.)</w:t>
      </w:r>
    </w:p>
    <w:p w:rsidR="00B03E5E" w:rsidRPr="001D757A" w:rsidRDefault="00330E86" w:rsidP="00B03E5E">
      <w:pPr>
        <w:spacing w:after="0"/>
        <w:rPr>
          <w:rFonts w:ascii="Times New Roman" w:hAnsi="Times New Roman"/>
          <w:sz w:val="28"/>
          <w:szCs w:val="28"/>
          <w:lang w:val="en-US"/>
        </w:rPr>
      </w:pPr>
      <w:r w:rsidRPr="001D757A">
        <w:rPr>
          <w:rFonts w:ascii="Times New Roman" w:hAnsi="Times New Roman"/>
          <w:sz w:val="28"/>
          <w:szCs w:val="28"/>
        </w:rPr>
        <w:lastRenderedPageBreak/>
        <w:t>Одуванчик</w:t>
      </w:r>
      <w:r w:rsidR="0065299B" w:rsidRPr="001D757A">
        <w:rPr>
          <w:rFonts w:ascii="Times New Roman" w:hAnsi="Times New Roman"/>
          <w:sz w:val="28"/>
          <w:szCs w:val="28"/>
          <w:lang w:val="en-US"/>
        </w:rPr>
        <w:t xml:space="preserve"> </w:t>
      </w:r>
      <w:r w:rsidRPr="001D757A">
        <w:rPr>
          <w:rFonts w:ascii="Times New Roman" w:hAnsi="Times New Roman"/>
          <w:sz w:val="28"/>
          <w:szCs w:val="28"/>
        </w:rPr>
        <w:t>лекарственный</w:t>
      </w:r>
    </w:p>
    <w:p w:rsidR="00330E86" w:rsidRPr="001D757A" w:rsidRDefault="00B03E5E" w:rsidP="00B03E5E">
      <w:pPr>
        <w:spacing w:after="0"/>
        <w:rPr>
          <w:rFonts w:ascii="Times New Roman" w:hAnsi="Times New Roman"/>
          <w:sz w:val="28"/>
          <w:szCs w:val="28"/>
          <w:lang w:val="en-US"/>
        </w:rPr>
      </w:pPr>
      <w:r w:rsidRPr="001D757A">
        <w:rPr>
          <w:rFonts w:ascii="Times New Roman" w:hAnsi="Times New Roman"/>
          <w:sz w:val="28"/>
          <w:szCs w:val="28"/>
          <w:lang w:val="en-US"/>
        </w:rPr>
        <w:t>(</w:t>
      </w:r>
      <w:r w:rsidRPr="001D757A">
        <w:rPr>
          <w:rFonts w:ascii="Times New Roman" w:hAnsi="Times New Roman"/>
          <w:i/>
          <w:iCs/>
          <w:sz w:val="28"/>
          <w:szCs w:val="28"/>
          <w:lang w:val="en-US"/>
        </w:rPr>
        <w:t xml:space="preserve">Taraxacum officinale  </w:t>
      </w:r>
      <w:r w:rsidRPr="001D757A">
        <w:rPr>
          <w:rFonts w:ascii="Times New Roman" w:hAnsi="Times New Roman"/>
          <w:sz w:val="28"/>
          <w:szCs w:val="28"/>
          <w:lang w:val="en-US"/>
        </w:rPr>
        <w:t>Webb)</w:t>
      </w:r>
    </w:p>
    <w:p w:rsidR="00B03E5E" w:rsidRPr="001D757A" w:rsidRDefault="00B03E5E" w:rsidP="00330E86">
      <w:pPr>
        <w:spacing w:after="0"/>
        <w:ind w:firstLine="708"/>
        <w:jc w:val="center"/>
        <w:rPr>
          <w:rFonts w:ascii="Times New Roman" w:hAnsi="Times New Roman"/>
          <w:sz w:val="28"/>
          <w:szCs w:val="28"/>
          <w:lang w:val="en-US"/>
        </w:rPr>
        <w:sectPr w:rsidR="00B03E5E" w:rsidRPr="001D757A" w:rsidSect="00B03E5E">
          <w:type w:val="continuous"/>
          <w:pgSz w:w="11906" w:h="16838"/>
          <w:pgMar w:top="1134" w:right="850" w:bottom="1134" w:left="1701" w:header="708" w:footer="708" w:gutter="0"/>
          <w:cols w:num="2" w:space="708"/>
          <w:titlePg/>
          <w:docGrid w:linePitch="360"/>
        </w:sectPr>
      </w:pPr>
    </w:p>
    <w:p w:rsidR="00330E86" w:rsidRPr="001D757A" w:rsidRDefault="00330E86" w:rsidP="00330E86">
      <w:pPr>
        <w:spacing w:after="0"/>
        <w:ind w:firstLine="708"/>
        <w:jc w:val="center"/>
        <w:rPr>
          <w:rFonts w:ascii="Times New Roman" w:hAnsi="Times New Roman"/>
          <w:sz w:val="28"/>
          <w:szCs w:val="28"/>
          <w:lang w:val="en-US"/>
        </w:rPr>
      </w:pPr>
    </w:p>
    <w:p w:rsidR="00330E86" w:rsidRPr="001D757A" w:rsidRDefault="00330E86" w:rsidP="00330E86">
      <w:pPr>
        <w:spacing w:after="0"/>
        <w:ind w:firstLine="708"/>
        <w:jc w:val="center"/>
        <w:rPr>
          <w:rFonts w:ascii="Times New Roman" w:hAnsi="Times New Roman"/>
          <w:sz w:val="28"/>
          <w:szCs w:val="28"/>
          <w:lang w:val="en-US"/>
        </w:rPr>
      </w:pPr>
      <w:r w:rsidRPr="001D757A">
        <w:rPr>
          <w:rFonts w:ascii="Times New Roman" w:hAnsi="Times New Roman"/>
          <w:noProof/>
          <w:sz w:val="28"/>
          <w:szCs w:val="28"/>
        </w:rPr>
        <w:drawing>
          <wp:anchor distT="0" distB="0" distL="114300" distR="114300" simplePos="0" relativeHeight="251687936" behindDoc="0" locked="0" layoutInCell="1" allowOverlap="1">
            <wp:simplePos x="0" y="0"/>
            <wp:positionH relativeFrom="column">
              <wp:posOffset>3199765</wp:posOffset>
            </wp:positionH>
            <wp:positionV relativeFrom="paragraph">
              <wp:posOffset>8255</wp:posOffset>
            </wp:positionV>
            <wp:extent cx="2447290" cy="2600325"/>
            <wp:effectExtent l="19050" t="0" r="0" b="0"/>
            <wp:wrapNone/>
            <wp:docPr id="38" name="Рисунок 10" descr="G:\Работа Юрловой С\ОБНОЖКА С ПОДПИСЯМИ\Фото пыльцы_Центрифуга_Осадок_Оптика_Школа\Проба №1\Зонтичное и Лопу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Работа Юрловой С\ОБНОЖКА С ПОДПИСЯМИ\Фото пыльцы_Центрифуга_Осадок_Оптика_Школа\Проба №1\Зонтичное и Лопух.jpg"/>
                    <pic:cNvPicPr>
                      <a:picLocks noChangeAspect="1" noChangeArrowheads="1"/>
                    </pic:cNvPicPr>
                  </pic:nvPicPr>
                  <pic:blipFill>
                    <a:blip r:embed="rId21" cstate="print"/>
                    <a:srcRect l="46179" t="28257" r="8032" b="10822"/>
                    <a:stretch>
                      <a:fillRect/>
                    </a:stretch>
                  </pic:blipFill>
                  <pic:spPr bwMode="auto">
                    <a:xfrm>
                      <a:off x="0" y="0"/>
                      <a:ext cx="2447290" cy="2600325"/>
                    </a:xfrm>
                    <a:prstGeom prst="rect">
                      <a:avLst/>
                    </a:prstGeom>
                    <a:noFill/>
                    <a:ln w="9525">
                      <a:noFill/>
                      <a:miter lim="800000"/>
                      <a:headEnd/>
                      <a:tailEnd/>
                    </a:ln>
                  </pic:spPr>
                </pic:pic>
              </a:graphicData>
            </a:graphic>
          </wp:anchor>
        </w:drawing>
      </w:r>
      <w:r w:rsidRPr="001D757A">
        <w:rPr>
          <w:rFonts w:ascii="Times New Roman" w:hAnsi="Times New Roman"/>
          <w:noProof/>
          <w:sz w:val="28"/>
          <w:szCs w:val="28"/>
        </w:rPr>
        <w:drawing>
          <wp:anchor distT="0" distB="0" distL="114300" distR="114300" simplePos="0" relativeHeight="251709440" behindDoc="0" locked="0" layoutInCell="1" allowOverlap="1">
            <wp:simplePos x="0" y="0"/>
            <wp:positionH relativeFrom="column">
              <wp:posOffset>501015</wp:posOffset>
            </wp:positionH>
            <wp:positionV relativeFrom="paragraph">
              <wp:posOffset>8255</wp:posOffset>
            </wp:positionV>
            <wp:extent cx="2381250" cy="2600325"/>
            <wp:effectExtent l="19050" t="0" r="0" b="0"/>
            <wp:wrapNone/>
            <wp:docPr id="39" name="Рисунок 40" descr="G:\Работа Юрловой С\ОБНОЖКА С ПОДПИСЯМИ\Фото пыльцы_Центрифуга_Осадок_Оптика_Школа\Проба№5 (Лопухи и липа)\Image-304_2014-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Работа Юрловой С\ОБНОЖКА С ПОДПИСЯМИ\Фото пыльцы_Центрифуга_Осадок_Оптика_Школа\Проба№5 (Лопухи и липа)\Image-304_2014-11-27.jpg"/>
                    <pic:cNvPicPr>
                      <a:picLocks noChangeAspect="1" noChangeArrowheads="1"/>
                    </pic:cNvPicPr>
                  </pic:nvPicPr>
                  <pic:blipFill>
                    <a:blip r:embed="rId22" cstate="print"/>
                    <a:srcRect l="21492" r="30712" b="34656"/>
                    <a:stretch>
                      <a:fillRect/>
                    </a:stretch>
                  </pic:blipFill>
                  <pic:spPr bwMode="auto">
                    <a:xfrm>
                      <a:off x="0" y="0"/>
                      <a:ext cx="2381250" cy="2600325"/>
                    </a:xfrm>
                    <a:prstGeom prst="rect">
                      <a:avLst/>
                    </a:prstGeom>
                    <a:noFill/>
                    <a:ln w="9525">
                      <a:noFill/>
                      <a:miter lim="800000"/>
                      <a:headEnd/>
                      <a:tailEnd/>
                    </a:ln>
                  </pic:spPr>
                </pic:pic>
              </a:graphicData>
            </a:graphic>
          </wp:anchor>
        </w:drawing>
      </w:r>
    </w:p>
    <w:p w:rsidR="00330E86" w:rsidRPr="001D757A" w:rsidRDefault="00330E86" w:rsidP="00330E86">
      <w:pPr>
        <w:spacing w:after="0"/>
        <w:ind w:firstLine="708"/>
        <w:jc w:val="center"/>
        <w:rPr>
          <w:rFonts w:ascii="Times New Roman" w:hAnsi="Times New Roman"/>
          <w:sz w:val="28"/>
          <w:szCs w:val="28"/>
          <w:lang w:val="en-US"/>
        </w:rPr>
      </w:pPr>
    </w:p>
    <w:p w:rsidR="00330E86" w:rsidRPr="001D757A" w:rsidRDefault="00330E86" w:rsidP="00330E86">
      <w:pPr>
        <w:spacing w:after="0"/>
        <w:ind w:firstLine="708"/>
        <w:jc w:val="center"/>
        <w:rPr>
          <w:rFonts w:ascii="Times New Roman" w:hAnsi="Times New Roman"/>
          <w:sz w:val="28"/>
          <w:szCs w:val="28"/>
          <w:lang w:val="en-US"/>
        </w:rPr>
      </w:pPr>
    </w:p>
    <w:p w:rsidR="00330E86" w:rsidRPr="001D757A" w:rsidRDefault="00330E86" w:rsidP="00330E86">
      <w:pPr>
        <w:spacing w:after="0"/>
        <w:ind w:firstLine="708"/>
        <w:jc w:val="center"/>
        <w:rPr>
          <w:rFonts w:ascii="Times New Roman" w:hAnsi="Times New Roman"/>
          <w:sz w:val="28"/>
          <w:szCs w:val="28"/>
          <w:lang w:val="en-US"/>
        </w:rPr>
      </w:pPr>
    </w:p>
    <w:p w:rsidR="00330E86" w:rsidRPr="001D757A" w:rsidRDefault="00330E86" w:rsidP="00330E86">
      <w:pPr>
        <w:spacing w:after="0"/>
        <w:ind w:firstLine="708"/>
        <w:jc w:val="center"/>
        <w:rPr>
          <w:rFonts w:ascii="Times New Roman" w:hAnsi="Times New Roman"/>
          <w:sz w:val="28"/>
          <w:szCs w:val="28"/>
          <w:lang w:val="en-US"/>
        </w:rPr>
      </w:pPr>
    </w:p>
    <w:p w:rsidR="00330E86" w:rsidRPr="001D757A" w:rsidRDefault="00330E86" w:rsidP="00330E86">
      <w:pPr>
        <w:spacing w:after="0"/>
        <w:ind w:firstLine="708"/>
        <w:jc w:val="center"/>
        <w:rPr>
          <w:rFonts w:ascii="Times New Roman" w:hAnsi="Times New Roman"/>
          <w:sz w:val="28"/>
          <w:szCs w:val="28"/>
          <w:lang w:val="en-US"/>
        </w:rPr>
      </w:pPr>
    </w:p>
    <w:p w:rsidR="00330E86" w:rsidRPr="001D757A" w:rsidRDefault="00330E86" w:rsidP="00330E86">
      <w:pPr>
        <w:spacing w:after="0"/>
        <w:ind w:firstLine="708"/>
        <w:jc w:val="center"/>
        <w:rPr>
          <w:rFonts w:ascii="Times New Roman" w:hAnsi="Times New Roman"/>
          <w:sz w:val="28"/>
          <w:szCs w:val="28"/>
          <w:lang w:val="en-US"/>
        </w:rPr>
      </w:pPr>
    </w:p>
    <w:p w:rsidR="00330E86" w:rsidRPr="001D757A" w:rsidRDefault="00330E86" w:rsidP="00330E86">
      <w:pPr>
        <w:spacing w:after="0"/>
        <w:ind w:firstLine="708"/>
        <w:jc w:val="center"/>
        <w:rPr>
          <w:rFonts w:ascii="Times New Roman" w:hAnsi="Times New Roman"/>
          <w:sz w:val="28"/>
          <w:szCs w:val="28"/>
          <w:lang w:val="en-US"/>
        </w:rPr>
      </w:pPr>
    </w:p>
    <w:p w:rsidR="00330E86" w:rsidRPr="001D757A" w:rsidRDefault="00330E86" w:rsidP="00330E86">
      <w:pPr>
        <w:spacing w:after="0"/>
        <w:ind w:firstLine="708"/>
        <w:jc w:val="center"/>
        <w:rPr>
          <w:rFonts w:ascii="Times New Roman" w:hAnsi="Times New Roman"/>
          <w:sz w:val="28"/>
          <w:szCs w:val="28"/>
          <w:lang w:val="en-US"/>
        </w:rPr>
      </w:pPr>
    </w:p>
    <w:p w:rsidR="00330E86" w:rsidRPr="001D757A" w:rsidRDefault="00330E86" w:rsidP="00330E86">
      <w:pPr>
        <w:spacing w:after="0"/>
        <w:ind w:firstLine="708"/>
        <w:jc w:val="center"/>
        <w:rPr>
          <w:rFonts w:ascii="Times New Roman" w:hAnsi="Times New Roman"/>
          <w:sz w:val="28"/>
          <w:szCs w:val="28"/>
          <w:lang w:val="en-US"/>
        </w:rPr>
      </w:pPr>
    </w:p>
    <w:p w:rsidR="00330E86" w:rsidRPr="001D757A" w:rsidRDefault="00330E86" w:rsidP="00330E86">
      <w:pPr>
        <w:spacing w:after="0"/>
        <w:ind w:firstLine="708"/>
        <w:jc w:val="center"/>
        <w:rPr>
          <w:rFonts w:ascii="Times New Roman" w:hAnsi="Times New Roman"/>
          <w:sz w:val="28"/>
          <w:szCs w:val="28"/>
          <w:lang w:val="en-US"/>
        </w:rPr>
      </w:pPr>
    </w:p>
    <w:p w:rsidR="00330E86" w:rsidRPr="001D757A" w:rsidRDefault="00330E86" w:rsidP="00330E86">
      <w:pPr>
        <w:spacing w:after="0"/>
        <w:ind w:firstLine="708"/>
        <w:jc w:val="center"/>
        <w:rPr>
          <w:rFonts w:ascii="Times New Roman" w:hAnsi="Times New Roman"/>
          <w:sz w:val="28"/>
          <w:szCs w:val="28"/>
          <w:lang w:val="en-US"/>
        </w:rPr>
      </w:pPr>
    </w:p>
    <w:p w:rsidR="00330E86" w:rsidRPr="001D757A" w:rsidRDefault="0065299B" w:rsidP="00472DFF">
      <w:pPr>
        <w:spacing w:after="0"/>
        <w:ind w:firstLine="708"/>
        <w:rPr>
          <w:rFonts w:ascii="Times New Roman" w:hAnsi="Times New Roman"/>
          <w:sz w:val="28"/>
          <w:szCs w:val="28"/>
          <w:lang w:val="en-US"/>
        </w:rPr>
      </w:pPr>
      <w:r w:rsidRPr="001D757A">
        <w:rPr>
          <w:rFonts w:ascii="Times New Roman" w:hAnsi="Times New Roman"/>
          <w:sz w:val="28"/>
          <w:szCs w:val="28"/>
          <w:lang w:val="en-US"/>
        </w:rPr>
        <w:t xml:space="preserve">                 </w:t>
      </w:r>
      <w:r w:rsidR="00330E86" w:rsidRPr="001D757A">
        <w:rPr>
          <w:rFonts w:ascii="Times New Roman" w:hAnsi="Times New Roman"/>
          <w:sz w:val="28"/>
          <w:szCs w:val="28"/>
        </w:rPr>
        <w:t>Лопух</w:t>
      </w:r>
      <w:r w:rsidRPr="001D757A">
        <w:rPr>
          <w:rFonts w:ascii="Times New Roman" w:hAnsi="Times New Roman"/>
          <w:sz w:val="28"/>
          <w:szCs w:val="28"/>
          <w:lang w:val="en-US"/>
        </w:rPr>
        <w:t xml:space="preserve"> </w:t>
      </w:r>
      <w:r w:rsidR="00B03E5E" w:rsidRPr="001D757A">
        <w:rPr>
          <w:rFonts w:ascii="Times New Roman" w:hAnsi="Times New Roman"/>
          <w:sz w:val="28"/>
          <w:szCs w:val="28"/>
        </w:rPr>
        <w:t>войлочный</w:t>
      </w:r>
      <w:r w:rsidR="00B03E5E" w:rsidRPr="001D757A">
        <w:rPr>
          <w:rFonts w:ascii="Times New Roman" w:hAnsi="Times New Roman"/>
          <w:sz w:val="28"/>
          <w:szCs w:val="28"/>
          <w:lang w:val="en-US"/>
        </w:rPr>
        <w:t xml:space="preserve"> (</w:t>
      </w:r>
      <w:r w:rsidR="00B03E5E" w:rsidRPr="001D757A">
        <w:rPr>
          <w:rFonts w:ascii="Times New Roman" w:hAnsi="Times New Roman"/>
          <w:i/>
          <w:iCs/>
          <w:sz w:val="28"/>
          <w:szCs w:val="28"/>
          <w:lang w:val="en-US"/>
        </w:rPr>
        <w:t>Arctium</w:t>
      </w:r>
      <w:r w:rsidRPr="001D757A">
        <w:rPr>
          <w:rFonts w:ascii="Times New Roman" w:hAnsi="Times New Roman"/>
          <w:i/>
          <w:iCs/>
          <w:sz w:val="28"/>
          <w:szCs w:val="28"/>
          <w:lang w:val="en-US"/>
        </w:rPr>
        <w:t xml:space="preserve"> </w:t>
      </w:r>
      <w:r w:rsidR="00B03E5E" w:rsidRPr="001D757A">
        <w:rPr>
          <w:rFonts w:ascii="Times New Roman" w:hAnsi="Times New Roman"/>
          <w:i/>
          <w:iCs/>
          <w:sz w:val="28"/>
          <w:szCs w:val="28"/>
          <w:lang w:val="en-US"/>
        </w:rPr>
        <w:t>tomentosum</w:t>
      </w:r>
      <w:r w:rsidR="00B03E5E" w:rsidRPr="001D757A">
        <w:rPr>
          <w:rFonts w:ascii="Times New Roman" w:hAnsi="Times New Roman"/>
          <w:sz w:val="28"/>
          <w:szCs w:val="28"/>
          <w:lang w:val="en-US"/>
        </w:rPr>
        <w:t xml:space="preserve"> Mill.)</w:t>
      </w:r>
    </w:p>
    <w:p w:rsidR="00330E86" w:rsidRPr="001D757A" w:rsidRDefault="00330E86" w:rsidP="00330E86">
      <w:pPr>
        <w:spacing w:after="0"/>
        <w:ind w:firstLine="708"/>
        <w:jc w:val="both"/>
        <w:rPr>
          <w:rFonts w:ascii="Times New Roman" w:hAnsi="Times New Roman"/>
          <w:sz w:val="28"/>
          <w:szCs w:val="28"/>
          <w:lang w:val="en-US"/>
        </w:rPr>
      </w:pPr>
      <w:r w:rsidRPr="001D757A">
        <w:rPr>
          <w:rFonts w:ascii="Times New Roman" w:hAnsi="Times New Roman"/>
          <w:sz w:val="28"/>
          <w:szCs w:val="28"/>
          <w:lang w:val="en-US"/>
        </w:rPr>
        <w:br w:type="page"/>
      </w: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r w:rsidRPr="001D757A">
        <w:rPr>
          <w:rFonts w:ascii="Times New Roman" w:hAnsi="Times New Roman"/>
          <w:noProof/>
          <w:sz w:val="28"/>
          <w:szCs w:val="28"/>
        </w:rPr>
        <w:drawing>
          <wp:anchor distT="0" distB="0" distL="114300" distR="114300" simplePos="0" relativeHeight="251689984" behindDoc="0" locked="0" layoutInCell="1" allowOverlap="1">
            <wp:simplePos x="0" y="0"/>
            <wp:positionH relativeFrom="column">
              <wp:posOffset>3009900</wp:posOffset>
            </wp:positionH>
            <wp:positionV relativeFrom="paragraph">
              <wp:posOffset>6985</wp:posOffset>
            </wp:positionV>
            <wp:extent cx="2409825" cy="2524125"/>
            <wp:effectExtent l="19050" t="0" r="9525" b="0"/>
            <wp:wrapNone/>
            <wp:docPr id="40" name="Рисунок 6" descr="G:\Работа Юрловой С\ОБНОЖКА С ПОДПИСЯМИ\Фото пыльцы_Центрифуга_Осадок_Оптика_Школа\Проба №1\Дон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Работа Юрловой С\ОБНОЖКА С ПОДПИСЯМИ\Фото пыльцы_Центрифуга_Осадок_Оптика_Школа\Проба №1\Донник.jpg"/>
                    <pic:cNvPicPr>
                      <a:picLocks noChangeAspect="1" noChangeArrowheads="1"/>
                    </pic:cNvPicPr>
                  </pic:nvPicPr>
                  <pic:blipFill>
                    <a:blip r:embed="rId23" cstate="print"/>
                    <a:srcRect l="49165" t="56112" r="17263"/>
                    <a:stretch>
                      <a:fillRect/>
                    </a:stretch>
                  </pic:blipFill>
                  <pic:spPr bwMode="auto">
                    <a:xfrm>
                      <a:off x="0" y="0"/>
                      <a:ext cx="2409825" cy="2524125"/>
                    </a:xfrm>
                    <a:prstGeom prst="rect">
                      <a:avLst/>
                    </a:prstGeom>
                    <a:noFill/>
                    <a:ln w="9525">
                      <a:noFill/>
                      <a:miter lim="800000"/>
                      <a:headEnd/>
                      <a:tailEnd/>
                    </a:ln>
                  </pic:spPr>
                </pic:pic>
              </a:graphicData>
            </a:graphic>
          </wp:anchor>
        </w:drawing>
      </w:r>
      <w:r w:rsidRPr="001D757A">
        <w:rPr>
          <w:rFonts w:ascii="Times New Roman" w:hAnsi="Times New Roman"/>
          <w:noProof/>
          <w:sz w:val="28"/>
          <w:szCs w:val="28"/>
        </w:rPr>
        <w:drawing>
          <wp:anchor distT="0" distB="0" distL="114300" distR="114300" simplePos="0" relativeHeight="251688960" behindDoc="0" locked="0" layoutInCell="1" allowOverlap="1">
            <wp:simplePos x="0" y="0"/>
            <wp:positionH relativeFrom="column">
              <wp:posOffset>253365</wp:posOffset>
            </wp:positionH>
            <wp:positionV relativeFrom="paragraph">
              <wp:posOffset>6985</wp:posOffset>
            </wp:positionV>
            <wp:extent cx="2417445" cy="2524125"/>
            <wp:effectExtent l="19050" t="0" r="1905" b="0"/>
            <wp:wrapNone/>
            <wp:docPr id="41" name="Рисунок 8" descr="G:\Работа Юрловой С\ОБНОЖКА С ПОДПИСЯМИ\Фото пыльцы_Центрифуга_Осадок_Оптика_Школа\Проба №1\Донник-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Работа Юрловой С\ОБНОЖКА С ПОДПИСЯМИ\Фото пыльцы_Центрифуга_Осадок_Оптика_Школа\Проба №1\Донник-27.jpg"/>
                    <pic:cNvPicPr>
                      <a:picLocks noChangeAspect="1" noChangeArrowheads="1"/>
                    </pic:cNvPicPr>
                  </pic:nvPicPr>
                  <pic:blipFill>
                    <a:blip r:embed="rId24" cstate="print"/>
                    <a:srcRect l="52305" t="34068" r="14502" b="22645"/>
                    <a:stretch>
                      <a:fillRect/>
                    </a:stretch>
                  </pic:blipFill>
                  <pic:spPr bwMode="auto">
                    <a:xfrm>
                      <a:off x="0" y="0"/>
                      <a:ext cx="2417445" cy="2524125"/>
                    </a:xfrm>
                    <a:prstGeom prst="rect">
                      <a:avLst/>
                    </a:prstGeom>
                    <a:noFill/>
                    <a:ln w="9525">
                      <a:noFill/>
                      <a:miter lim="800000"/>
                      <a:headEnd/>
                      <a:tailEnd/>
                    </a:ln>
                  </pic:spPr>
                </pic:pic>
              </a:graphicData>
            </a:graphic>
          </wp:anchor>
        </w:drawing>
      </w: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pStyle w:val="a7"/>
        <w:ind w:left="1095"/>
        <w:rPr>
          <w:rFonts w:ascii="Times New Roman" w:eastAsia="Times New Roman" w:hAnsi="Times New Roman" w:cstheme="minorBidi"/>
          <w:b/>
          <w:sz w:val="32"/>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65299B" w:rsidP="00472DFF">
      <w:pPr>
        <w:spacing w:after="0"/>
        <w:ind w:firstLine="708"/>
        <w:rPr>
          <w:rFonts w:ascii="Times New Roman" w:hAnsi="Times New Roman"/>
          <w:sz w:val="28"/>
          <w:szCs w:val="28"/>
          <w:lang w:val="en-US"/>
        </w:rPr>
      </w:pPr>
      <w:r w:rsidRPr="001D757A">
        <w:rPr>
          <w:rFonts w:ascii="Times New Roman" w:hAnsi="Times New Roman"/>
          <w:sz w:val="28"/>
          <w:szCs w:val="28"/>
          <w:lang w:val="en-US"/>
        </w:rPr>
        <w:t xml:space="preserve">                                    </w:t>
      </w:r>
      <w:r w:rsidR="00330E86" w:rsidRPr="001D757A">
        <w:rPr>
          <w:rFonts w:ascii="Times New Roman" w:hAnsi="Times New Roman"/>
          <w:sz w:val="28"/>
          <w:szCs w:val="28"/>
        </w:rPr>
        <w:t>Донник</w:t>
      </w:r>
      <w:r w:rsidRPr="001D757A">
        <w:rPr>
          <w:rFonts w:ascii="Times New Roman" w:hAnsi="Times New Roman"/>
          <w:sz w:val="28"/>
          <w:szCs w:val="28"/>
          <w:lang w:val="en-US"/>
        </w:rPr>
        <w:t xml:space="preserve"> </w:t>
      </w:r>
      <w:r w:rsidR="00B03E5E" w:rsidRPr="001D757A">
        <w:rPr>
          <w:rFonts w:ascii="Times New Roman" w:hAnsi="Times New Roman"/>
          <w:sz w:val="28"/>
          <w:szCs w:val="28"/>
          <w:lang w:val="en-US"/>
        </w:rPr>
        <w:t>(</w:t>
      </w:r>
      <w:r w:rsidR="00B03E5E" w:rsidRPr="001D757A">
        <w:rPr>
          <w:rFonts w:ascii="Times New Roman" w:hAnsi="Times New Roman"/>
          <w:i/>
          <w:iCs/>
          <w:sz w:val="28"/>
          <w:szCs w:val="28"/>
          <w:lang w:val="en-US"/>
        </w:rPr>
        <w:t>Melilotus</w:t>
      </w:r>
      <w:r w:rsidR="00B03E5E" w:rsidRPr="001D757A">
        <w:rPr>
          <w:rFonts w:ascii="Times New Roman" w:hAnsi="Times New Roman"/>
          <w:sz w:val="28"/>
          <w:szCs w:val="28"/>
          <w:lang w:val="en-US"/>
        </w:rPr>
        <w:t xml:space="preserve"> L.)</w:t>
      </w:r>
    </w:p>
    <w:p w:rsidR="00330E86" w:rsidRPr="001D757A" w:rsidRDefault="00330E86" w:rsidP="00330E86">
      <w:pPr>
        <w:spacing w:after="0"/>
        <w:ind w:firstLine="708"/>
        <w:jc w:val="both"/>
        <w:rPr>
          <w:rFonts w:ascii="Times New Roman" w:hAnsi="Times New Roman"/>
          <w:sz w:val="28"/>
          <w:szCs w:val="28"/>
          <w:lang w:val="en-US"/>
        </w:rPr>
      </w:pPr>
      <w:r w:rsidRPr="001D757A">
        <w:rPr>
          <w:rFonts w:ascii="Times New Roman" w:hAnsi="Times New Roman"/>
          <w:noProof/>
          <w:sz w:val="28"/>
          <w:szCs w:val="28"/>
        </w:rPr>
        <w:drawing>
          <wp:anchor distT="0" distB="0" distL="114300" distR="114300" simplePos="0" relativeHeight="251692032" behindDoc="1" locked="0" layoutInCell="1" allowOverlap="1">
            <wp:simplePos x="0" y="0"/>
            <wp:positionH relativeFrom="column">
              <wp:posOffset>3120390</wp:posOffset>
            </wp:positionH>
            <wp:positionV relativeFrom="paragraph">
              <wp:posOffset>225425</wp:posOffset>
            </wp:positionV>
            <wp:extent cx="2524125" cy="2524125"/>
            <wp:effectExtent l="19050" t="0" r="9525" b="0"/>
            <wp:wrapNone/>
            <wp:docPr id="42" name="Рисунок 3" descr="G:\Работа Юрловой С\ОБНОЖКА С ПОДПИСЯМИ\Фото пыльцы_Центрифуга_Осадок_Оптика_Школа\Проба №1\2 одуванчика иван-чай молочай дон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Работа Юрловой С\ОБНОЖКА С ПОДПИСЯМИ\Фото пыльцы_Центрифуга_Осадок_Оптика_Школа\Проба №1\2 одуванчика иван-чай молочай донник.jpg"/>
                    <pic:cNvPicPr>
                      <a:picLocks noChangeAspect="1" noChangeArrowheads="1"/>
                    </pic:cNvPicPr>
                  </pic:nvPicPr>
                  <pic:blipFill>
                    <a:blip r:embed="rId25" cstate="print"/>
                    <a:srcRect l="6253" t="33868" r="46927" b="7615"/>
                    <a:stretch>
                      <a:fillRect/>
                    </a:stretch>
                  </pic:blipFill>
                  <pic:spPr bwMode="auto">
                    <a:xfrm>
                      <a:off x="0" y="0"/>
                      <a:ext cx="2524125" cy="2524125"/>
                    </a:xfrm>
                    <a:prstGeom prst="rect">
                      <a:avLst/>
                    </a:prstGeom>
                    <a:noFill/>
                    <a:ln w="9525">
                      <a:noFill/>
                      <a:miter lim="800000"/>
                      <a:headEnd/>
                      <a:tailEnd/>
                    </a:ln>
                  </pic:spPr>
                </pic:pic>
              </a:graphicData>
            </a:graphic>
          </wp:anchor>
        </w:drawing>
      </w:r>
      <w:r w:rsidRPr="001D757A">
        <w:rPr>
          <w:rFonts w:ascii="Times New Roman" w:hAnsi="Times New Roman"/>
          <w:noProof/>
          <w:sz w:val="28"/>
          <w:szCs w:val="28"/>
        </w:rPr>
        <w:drawing>
          <wp:anchor distT="0" distB="0" distL="114300" distR="114300" simplePos="0" relativeHeight="251691008" behindDoc="0" locked="0" layoutInCell="1" allowOverlap="1">
            <wp:simplePos x="0" y="0"/>
            <wp:positionH relativeFrom="column">
              <wp:posOffset>81915</wp:posOffset>
            </wp:positionH>
            <wp:positionV relativeFrom="paragraph">
              <wp:posOffset>225425</wp:posOffset>
            </wp:positionV>
            <wp:extent cx="2647950" cy="2524125"/>
            <wp:effectExtent l="19050" t="0" r="0" b="0"/>
            <wp:wrapNone/>
            <wp:docPr id="43" name="Рисунок 21" descr="G:\Работа Юрловой С\ОБНОЖКА С ПОДПИСЯМИ\Фото пыльцы_Центрифуга_Осадок_Оптика_Школа\Проба №1\Молоч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Работа Юрловой С\ОБНОЖКА С ПОДПИСЯМИ\Фото пыльцы_Центрифуга_Осадок_Оптика_Школа\Проба №1\Молочай.jpg"/>
                    <pic:cNvPicPr>
                      <a:picLocks noChangeAspect="1" noChangeArrowheads="1"/>
                    </pic:cNvPicPr>
                  </pic:nvPicPr>
                  <pic:blipFill>
                    <a:blip r:embed="rId26" cstate="print"/>
                    <a:srcRect l="34474" t="25651" r="15701" b="15030"/>
                    <a:stretch>
                      <a:fillRect/>
                    </a:stretch>
                  </pic:blipFill>
                  <pic:spPr bwMode="auto">
                    <a:xfrm>
                      <a:off x="0" y="0"/>
                      <a:ext cx="2647950" cy="2524125"/>
                    </a:xfrm>
                    <a:prstGeom prst="rect">
                      <a:avLst/>
                    </a:prstGeom>
                    <a:noFill/>
                    <a:ln w="9525">
                      <a:noFill/>
                      <a:miter lim="800000"/>
                      <a:headEnd/>
                      <a:tailEnd/>
                    </a:ln>
                  </pic:spPr>
                </pic:pic>
              </a:graphicData>
            </a:graphic>
          </wp:anchor>
        </w:drawing>
      </w: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pStyle w:val="a4"/>
        <w:spacing w:before="0" w:beforeAutospacing="0" w:after="0" w:afterAutospacing="0" w:line="276" w:lineRule="auto"/>
        <w:ind w:firstLine="708"/>
        <w:jc w:val="both"/>
        <w:rPr>
          <w:sz w:val="28"/>
        </w:rPr>
      </w:pPr>
      <w:r w:rsidRPr="001D757A">
        <w:rPr>
          <w:sz w:val="28"/>
        </w:rPr>
        <w:t>Молочай</w:t>
      </w:r>
      <w:r w:rsidR="0065299B" w:rsidRPr="001D757A">
        <w:rPr>
          <w:sz w:val="28"/>
          <w:lang w:val="en-US"/>
        </w:rPr>
        <w:t xml:space="preserve"> </w:t>
      </w:r>
      <w:r w:rsidR="00B03E5E" w:rsidRPr="001D757A">
        <w:rPr>
          <w:sz w:val="28"/>
          <w:lang w:val="en-US"/>
        </w:rPr>
        <w:t>(</w:t>
      </w:r>
      <w:r w:rsidR="00B03E5E" w:rsidRPr="001D757A">
        <w:rPr>
          <w:i/>
          <w:iCs/>
          <w:sz w:val="28"/>
          <w:lang w:val="en-US"/>
        </w:rPr>
        <w:t>Euphorbia</w:t>
      </w:r>
      <w:r w:rsidR="00B03E5E" w:rsidRPr="001D757A">
        <w:rPr>
          <w:sz w:val="28"/>
          <w:lang w:val="en-US"/>
        </w:rPr>
        <w:t xml:space="preserve"> L.)</w:t>
      </w:r>
      <w:r w:rsidR="0065299B" w:rsidRPr="001D757A">
        <w:rPr>
          <w:sz w:val="28"/>
          <w:lang w:val="en-US"/>
        </w:rPr>
        <w:t xml:space="preserve">                         </w:t>
      </w:r>
      <w:r w:rsidRPr="001D757A">
        <w:rPr>
          <w:sz w:val="28"/>
        </w:rPr>
        <w:t>Молочай и донник</w:t>
      </w:r>
    </w:p>
    <w:p w:rsidR="00330E86" w:rsidRPr="001D757A" w:rsidRDefault="00330E86" w:rsidP="00330E86">
      <w:pPr>
        <w:pStyle w:val="a4"/>
        <w:spacing w:before="0" w:beforeAutospacing="0" w:after="0" w:afterAutospacing="0" w:line="276" w:lineRule="auto"/>
        <w:ind w:firstLine="708"/>
        <w:jc w:val="both"/>
        <w:rPr>
          <w:sz w:val="28"/>
        </w:rPr>
      </w:pPr>
      <w:r w:rsidRPr="001D757A">
        <w:rPr>
          <w:noProof/>
          <w:sz w:val="28"/>
        </w:rPr>
        <w:drawing>
          <wp:anchor distT="0" distB="0" distL="114300" distR="114300" simplePos="0" relativeHeight="251694080" behindDoc="0" locked="0" layoutInCell="1" allowOverlap="1">
            <wp:simplePos x="0" y="0"/>
            <wp:positionH relativeFrom="column">
              <wp:posOffset>3053715</wp:posOffset>
            </wp:positionH>
            <wp:positionV relativeFrom="paragraph">
              <wp:posOffset>137296</wp:posOffset>
            </wp:positionV>
            <wp:extent cx="2686050" cy="2390775"/>
            <wp:effectExtent l="19050" t="0" r="0" b="0"/>
            <wp:wrapNone/>
            <wp:docPr id="44" name="Рисунок 11" descr="G:\Работа Юрловой С\ОБНОЖКА С ПОДПИСЯМИ\Фото пыльцы_Центрифуга_Осадок_Оптика_Школа\Проба №1\Иван-чай Бодяк Бере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Работа Юрловой С\ОБНОЖКА С ПОДПИСЯМИ\Фото пыльцы_Центрифуга_Осадок_Оптика_Школа\Проба №1\Иван-чай Бодяк Береза.jpg"/>
                    <pic:cNvPicPr>
                      <a:picLocks noChangeAspect="1" noChangeArrowheads="1"/>
                    </pic:cNvPicPr>
                  </pic:nvPicPr>
                  <pic:blipFill>
                    <a:blip r:embed="rId27" cstate="print"/>
                    <a:srcRect l="46276" r="9904" b="51303"/>
                    <a:stretch>
                      <a:fillRect/>
                    </a:stretch>
                  </pic:blipFill>
                  <pic:spPr bwMode="auto">
                    <a:xfrm>
                      <a:off x="0" y="0"/>
                      <a:ext cx="2686050" cy="2390775"/>
                    </a:xfrm>
                    <a:prstGeom prst="rect">
                      <a:avLst/>
                    </a:prstGeom>
                    <a:noFill/>
                    <a:ln w="9525">
                      <a:noFill/>
                      <a:miter lim="800000"/>
                      <a:headEnd/>
                      <a:tailEnd/>
                    </a:ln>
                  </pic:spPr>
                </pic:pic>
              </a:graphicData>
            </a:graphic>
          </wp:anchor>
        </w:drawing>
      </w:r>
      <w:r w:rsidRPr="001D757A">
        <w:rPr>
          <w:noProof/>
          <w:sz w:val="28"/>
        </w:rPr>
        <w:drawing>
          <wp:anchor distT="0" distB="0" distL="114300" distR="114300" simplePos="0" relativeHeight="251693056" behindDoc="0" locked="0" layoutInCell="1" allowOverlap="1">
            <wp:simplePos x="0" y="0"/>
            <wp:positionH relativeFrom="column">
              <wp:posOffset>148590</wp:posOffset>
            </wp:positionH>
            <wp:positionV relativeFrom="paragraph">
              <wp:posOffset>137160</wp:posOffset>
            </wp:positionV>
            <wp:extent cx="2647950" cy="2390775"/>
            <wp:effectExtent l="19050" t="0" r="0" b="0"/>
            <wp:wrapNone/>
            <wp:docPr id="45" name="Рисунок 13" descr="G:\Работа Юрловой С\ОБНОЖКА С ПОДПИСЯМИ\Фото пыльцы_Центрифуга_Осадок_Оптика_Школа\Проба №1\Иван-ч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Работа Юрловой С\ОБНОЖКА С ПОДПИСЯМИ\Фото пыльцы_Центрифуга_Осадок_Оптика_Школа\Проба №1\Иван-чай.jpg"/>
                    <pic:cNvPicPr>
                      <a:picLocks noChangeAspect="1" noChangeArrowheads="1"/>
                    </pic:cNvPicPr>
                  </pic:nvPicPr>
                  <pic:blipFill>
                    <a:blip r:embed="rId28" cstate="print"/>
                    <a:srcRect l="33029" t="14629" r="7317" b="18036"/>
                    <a:stretch>
                      <a:fillRect/>
                    </a:stretch>
                  </pic:blipFill>
                  <pic:spPr bwMode="auto">
                    <a:xfrm>
                      <a:off x="0" y="0"/>
                      <a:ext cx="2647950" cy="2390775"/>
                    </a:xfrm>
                    <a:prstGeom prst="rect">
                      <a:avLst/>
                    </a:prstGeom>
                    <a:noFill/>
                    <a:ln w="9525">
                      <a:noFill/>
                      <a:miter lim="800000"/>
                      <a:headEnd/>
                      <a:tailEnd/>
                    </a:ln>
                  </pic:spPr>
                </pic:pic>
              </a:graphicData>
            </a:graphic>
          </wp:anchor>
        </w:drawing>
      </w:r>
    </w:p>
    <w:p w:rsidR="00330E86" w:rsidRPr="001D757A" w:rsidRDefault="00330E86" w:rsidP="00330E86">
      <w:pPr>
        <w:pStyle w:val="a4"/>
        <w:spacing w:before="0" w:beforeAutospacing="0" w:after="0" w:afterAutospacing="0" w:line="276" w:lineRule="auto"/>
        <w:ind w:firstLine="708"/>
        <w:jc w:val="both"/>
        <w:rPr>
          <w:sz w:val="28"/>
        </w:rPr>
      </w:pPr>
    </w:p>
    <w:p w:rsidR="00330E86" w:rsidRPr="001D757A" w:rsidRDefault="00330E86" w:rsidP="00330E86">
      <w:pPr>
        <w:pStyle w:val="a4"/>
        <w:spacing w:before="0" w:beforeAutospacing="0" w:after="0" w:afterAutospacing="0" w:line="276" w:lineRule="auto"/>
        <w:ind w:firstLine="708"/>
        <w:jc w:val="both"/>
        <w:rPr>
          <w:sz w:val="28"/>
        </w:rPr>
      </w:pPr>
    </w:p>
    <w:p w:rsidR="00330E86" w:rsidRPr="001D757A" w:rsidRDefault="00330E86" w:rsidP="00330E86">
      <w:pPr>
        <w:pStyle w:val="a4"/>
        <w:spacing w:before="0" w:beforeAutospacing="0" w:after="0" w:afterAutospacing="0" w:line="276" w:lineRule="auto"/>
        <w:ind w:firstLine="708"/>
        <w:jc w:val="both"/>
        <w:rPr>
          <w:sz w:val="28"/>
        </w:rPr>
      </w:pPr>
    </w:p>
    <w:p w:rsidR="00330E86" w:rsidRPr="001D757A" w:rsidRDefault="00330E86" w:rsidP="00330E86">
      <w:pPr>
        <w:pStyle w:val="a4"/>
        <w:spacing w:before="0" w:beforeAutospacing="0" w:after="0" w:afterAutospacing="0" w:line="276" w:lineRule="auto"/>
        <w:ind w:firstLine="708"/>
        <w:jc w:val="both"/>
        <w:rPr>
          <w:sz w:val="28"/>
        </w:rPr>
      </w:pPr>
    </w:p>
    <w:p w:rsidR="00330E86" w:rsidRPr="001D757A" w:rsidRDefault="00330E86" w:rsidP="00330E86">
      <w:pPr>
        <w:rPr>
          <w:b/>
          <w:sz w:val="28"/>
        </w:rPr>
      </w:pPr>
    </w:p>
    <w:p w:rsidR="00330E86" w:rsidRPr="001D757A" w:rsidRDefault="00330E86" w:rsidP="00330E86">
      <w:pPr>
        <w:rPr>
          <w:b/>
          <w:sz w:val="28"/>
        </w:rPr>
      </w:pPr>
    </w:p>
    <w:p w:rsidR="00330E86" w:rsidRPr="001D757A" w:rsidRDefault="00330E86" w:rsidP="00330E86">
      <w:pPr>
        <w:rPr>
          <w:b/>
          <w:sz w:val="28"/>
        </w:rPr>
      </w:pPr>
    </w:p>
    <w:p w:rsidR="00330E86" w:rsidRPr="001D757A" w:rsidRDefault="00330E86" w:rsidP="00330E86">
      <w:pPr>
        <w:jc w:val="center"/>
        <w:rPr>
          <w:rFonts w:ascii="Times New Roman" w:hAnsi="Times New Roman"/>
          <w:sz w:val="28"/>
        </w:rPr>
      </w:pPr>
    </w:p>
    <w:p w:rsidR="00330E86" w:rsidRPr="001D757A" w:rsidRDefault="00330E86" w:rsidP="00330E86">
      <w:pPr>
        <w:jc w:val="center"/>
        <w:rPr>
          <w:rFonts w:ascii="Times New Roman" w:hAnsi="Times New Roman"/>
          <w:sz w:val="28"/>
        </w:rPr>
      </w:pPr>
      <w:r w:rsidRPr="001D757A">
        <w:rPr>
          <w:rFonts w:ascii="Times New Roman" w:hAnsi="Times New Roman"/>
          <w:sz w:val="28"/>
        </w:rPr>
        <w:t>Иван-чай</w:t>
      </w:r>
      <w:r w:rsidR="0065299B" w:rsidRPr="001D757A">
        <w:rPr>
          <w:rFonts w:ascii="Times New Roman" w:hAnsi="Times New Roman"/>
          <w:sz w:val="28"/>
        </w:rPr>
        <w:t xml:space="preserve"> </w:t>
      </w:r>
      <w:r w:rsidRPr="001D757A">
        <w:rPr>
          <w:rFonts w:ascii="Times New Roman" w:hAnsi="Times New Roman"/>
          <w:sz w:val="28"/>
        </w:rPr>
        <w:t>узколистный</w:t>
      </w:r>
      <w:r w:rsidR="00B03E5E" w:rsidRPr="001D757A">
        <w:rPr>
          <w:rFonts w:ascii="Times New Roman" w:hAnsi="Times New Roman"/>
          <w:sz w:val="28"/>
        </w:rPr>
        <w:t xml:space="preserve"> (</w:t>
      </w:r>
      <w:r w:rsidR="00B03E5E" w:rsidRPr="001D757A">
        <w:rPr>
          <w:rFonts w:ascii="Times New Roman" w:hAnsi="Times New Roman"/>
          <w:i/>
          <w:iCs/>
          <w:sz w:val="28"/>
          <w:lang w:val="en-US"/>
        </w:rPr>
        <w:t>Chamerion</w:t>
      </w:r>
      <w:r w:rsidR="0065299B" w:rsidRPr="001D757A">
        <w:rPr>
          <w:rFonts w:ascii="Times New Roman" w:hAnsi="Times New Roman"/>
          <w:i/>
          <w:iCs/>
          <w:sz w:val="28"/>
        </w:rPr>
        <w:t xml:space="preserve"> </w:t>
      </w:r>
      <w:r w:rsidR="00B03E5E" w:rsidRPr="001D757A">
        <w:rPr>
          <w:rFonts w:ascii="Times New Roman" w:hAnsi="Times New Roman"/>
          <w:i/>
          <w:iCs/>
          <w:sz w:val="28"/>
          <w:lang w:val="en-US"/>
        </w:rPr>
        <w:t>angustifolium</w:t>
      </w:r>
      <w:r w:rsidR="0065299B" w:rsidRPr="001D757A">
        <w:rPr>
          <w:rFonts w:ascii="Times New Roman" w:hAnsi="Times New Roman"/>
          <w:i/>
          <w:iCs/>
          <w:sz w:val="28"/>
        </w:rPr>
        <w:t xml:space="preserve"> </w:t>
      </w:r>
      <w:r w:rsidR="00B03E5E" w:rsidRPr="001D757A">
        <w:rPr>
          <w:rFonts w:ascii="Times New Roman" w:hAnsi="Times New Roman"/>
          <w:sz w:val="28"/>
          <w:lang w:val="en-US"/>
        </w:rPr>
        <w:t>L</w:t>
      </w:r>
      <w:r w:rsidR="00B03E5E" w:rsidRPr="001D757A">
        <w:rPr>
          <w:rFonts w:ascii="Times New Roman" w:hAnsi="Times New Roman"/>
          <w:sz w:val="28"/>
        </w:rPr>
        <w:t>.)</w:t>
      </w:r>
    </w:p>
    <w:p w:rsidR="00330E86" w:rsidRPr="001D757A" w:rsidRDefault="00330E86" w:rsidP="00330E86">
      <w:pPr>
        <w:rPr>
          <w:rFonts w:ascii="Times New Roman" w:eastAsia="Times New Roman" w:hAnsi="Times New Roman"/>
          <w:b/>
          <w:sz w:val="28"/>
          <w:szCs w:val="24"/>
        </w:rPr>
      </w:pPr>
      <w:r w:rsidRPr="001D757A">
        <w:rPr>
          <w:rFonts w:ascii="Times New Roman" w:eastAsia="Times New Roman" w:hAnsi="Times New Roman"/>
          <w:b/>
          <w:noProof/>
          <w:sz w:val="28"/>
          <w:szCs w:val="24"/>
        </w:rPr>
        <w:lastRenderedPageBreak/>
        <w:drawing>
          <wp:anchor distT="0" distB="0" distL="114300" distR="114300" simplePos="0" relativeHeight="251695104" behindDoc="0" locked="0" layoutInCell="1" allowOverlap="1">
            <wp:simplePos x="0" y="0"/>
            <wp:positionH relativeFrom="column">
              <wp:posOffset>81915</wp:posOffset>
            </wp:positionH>
            <wp:positionV relativeFrom="paragraph">
              <wp:posOffset>41910</wp:posOffset>
            </wp:positionV>
            <wp:extent cx="2677795" cy="2524125"/>
            <wp:effectExtent l="19050" t="0" r="8255" b="0"/>
            <wp:wrapNone/>
            <wp:docPr id="46" name="Рисунок 14" descr="G:\Работа Юрловой С\ОБНОЖКА С ПОДПИСЯМИ\Фото пыльцы_Центрифуга_Осадок_Оптика_Школа\Проба №1\Клеве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Работа Юрловой С\ОБНОЖКА С ПОДПИСЯМИ\Фото пыльцы_Центрифуга_Осадок_Оптика_Школа\Проба №1\Клевер 1.jpg"/>
                    <pic:cNvPicPr>
                      <a:picLocks noChangeAspect="1" noChangeArrowheads="1"/>
                    </pic:cNvPicPr>
                  </pic:nvPicPr>
                  <pic:blipFill>
                    <a:blip r:embed="rId29" cstate="print"/>
                    <a:srcRect l="28381" t="41082" r="41635" b="23647"/>
                    <a:stretch>
                      <a:fillRect/>
                    </a:stretch>
                  </pic:blipFill>
                  <pic:spPr bwMode="auto">
                    <a:xfrm>
                      <a:off x="0" y="0"/>
                      <a:ext cx="2677795" cy="2524125"/>
                    </a:xfrm>
                    <a:prstGeom prst="rect">
                      <a:avLst/>
                    </a:prstGeom>
                    <a:noFill/>
                    <a:ln w="9525">
                      <a:noFill/>
                      <a:miter lim="800000"/>
                      <a:headEnd/>
                      <a:tailEnd/>
                    </a:ln>
                  </pic:spPr>
                </pic:pic>
              </a:graphicData>
            </a:graphic>
          </wp:anchor>
        </w:drawing>
      </w:r>
      <w:r w:rsidRPr="001D757A">
        <w:rPr>
          <w:rFonts w:ascii="Times New Roman" w:eastAsia="Times New Roman" w:hAnsi="Times New Roman"/>
          <w:b/>
          <w:noProof/>
          <w:sz w:val="28"/>
          <w:szCs w:val="24"/>
        </w:rPr>
        <w:drawing>
          <wp:anchor distT="0" distB="0" distL="114300" distR="114300" simplePos="0" relativeHeight="251696128" behindDoc="0" locked="0" layoutInCell="1" allowOverlap="1">
            <wp:simplePos x="0" y="0"/>
            <wp:positionH relativeFrom="column">
              <wp:posOffset>3006090</wp:posOffset>
            </wp:positionH>
            <wp:positionV relativeFrom="paragraph">
              <wp:posOffset>13335</wp:posOffset>
            </wp:positionV>
            <wp:extent cx="2758440" cy="2524125"/>
            <wp:effectExtent l="19050" t="0" r="3810" b="0"/>
            <wp:wrapNone/>
            <wp:docPr id="47" name="Рисунок 15" descr="G:\Работа Юрловой С\ОБНОЖКА С ПОДПИСЯМИ\Фото пыльцы_Центрифуга_Осадок_Оптика_Школа\Проба №1\Клев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Работа Юрловой С\ОБНОЖКА С ПОДПИСЯМИ\Фото пыльцы_Центрифуга_Осадок_Оптика_Школа\Проба №1\Клевер.jpg"/>
                    <pic:cNvPicPr>
                      <a:picLocks noChangeAspect="1" noChangeArrowheads="1"/>
                    </pic:cNvPicPr>
                  </pic:nvPicPr>
                  <pic:blipFill>
                    <a:blip r:embed="rId30" cstate="print"/>
                    <a:srcRect l="54833" t="35872" r="13614" b="28056"/>
                    <a:stretch>
                      <a:fillRect/>
                    </a:stretch>
                  </pic:blipFill>
                  <pic:spPr bwMode="auto">
                    <a:xfrm>
                      <a:off x="0" y="0"/>
                      <a:ext cx="2758440" cy="2524125"/>
                    </a:xfrm>
                    <a:prstGeom prst="rect">
                      <a:avLst/>
                    </a:prstGeom>
                    <a:noFill/>
                    <a:ln w="9525">
                      <a:noFill/>
                      <a:miter lim="800000"/>
                      <a:headEnd/>
                      <a:tailEnd/>
                    </a:ln>
                  </pic:spPr>
                </pic:pic>
              </a:graphicData>
            </a:graphic>
          </wp:anchor>
        </w:drawing>
      </w:r>
    </w:p>
    <w:p w:rsidR="00330E86" w:rsidRPr="001D757A" w:rsidRDefault="00330E86" w:rsidP="00330E86">
      <w:pPr>
        <w:rPr>
          <w:rFonts w:ascii="Times New Roman" w:eastAsia="Times New Roman" w:hAnsi="Times New Roman"/>
          <w:b/>
          <w:sz w:val="28"/>
          <w:szCs w:val="24"/>
        </w:rPr>
      </w:pPr>
    </w:p>
    <w:p w:rsidR="00330E86" w:rsidRPr="001D757A" w:rsidRDefault="00330E86" w:rsidP="00330E86">
      <w:pPr>
        <w:rPr>
          <w:rFonts w:ascii="Times New Roman" w:eastAsia="Times New Roman" w:hAnsi="Times New Roman"/>
          <w:b/>
          <w:sz w:val="28"/>
          <w:szCs w:val="24"/>
        </w:rPr>
      </w:pPr>
    </w:p>
    <w:p w:rsidR="00330E86" w:rsidRPr="001D757A" w:rsidRDefault="00330E86" w:rsidP="00330E86">
      <w:pPr>
        <w:rPr>
          <w:rFonts w:ascii="Times New Roman" w:eastAsia="Times New Roman" w:hAnsi="Times New Roman"/>
          <w:b/>
          <w:sz w:val="28"/>
          <w:szCs w:val="24"/>
        </w:rPr>
      </w:pPr>
    </w:p>
    <w:p w:rsidR="00330E86" w:rsidRPr="001D757A" w:rsidRDefault="00330E86" w:rsidP="00330E86">
      <w:pPr>
        <w:pStyle w:val="a4"/>
        <w:spacing w:before="0" w:beforeAutospacing="0" w:after="0" w:afterAutospacing="0" w:line="276" w:lineRule="auto"/>
        <w:ind w:firstLine="708"/>
        <w:jc w:val="center"/>
        <w:rPr>
          <w:b/>
          <w:sz w:val="28"/>
        </w:rPr>
      </w:pPr>
    </w:p>
    <w:p w:rsidR="00330E86" w:rsidRPr="001D757A" w:rsidRDefault="00330E86" w:rsidP="00330E86">
      <w:pPr>
        <w:pStyle w:val="a4"/>
        <w:spacing w:before="0" w:beforeAutospacing="0" w:after="0" w:afterAutospacing="0" w:line="276" w:lineRule="auto"/>
        <w:ind w:firstLine="708"/>
        <w:jc w:val="center"/>
        <w:rPr>
          <w:b/>
          <w:sz w:val="28"/>
        </w:rPr>
      </w:pPr>
    </w:p>
    <w:p w:rsidR="00330E86" w:rsidRPr="001D757A" w:rsidRDefault="00330E86" w:rsidP="00330E86">
      <w:pPr>
        <w:pStyle w:val="a4"/>
        <w:spacing w:before="0" w:beforeAutospacing="0" w:after="0" w:afterAutospacing="0" w:line="276" w:lineRule="auto"/>
        <w:ind w:firstLine="708"/>
        <w:jc w:val="center"/>
        <w:rPr>
          <w:b/>
          <w:sz w:val="28"/>
        </w:rPr>
      </w:pPr>
    </w:p>
    <w:p w:rsidR="00330E86" w:rsidRPr="001D757A" w:rsidRDefault="00330E86" w:rsidP="00330E86">
      <w:pPr>
        <w:pStyle w:val="a4"/>
        <w:spacing w:before="0" w:beforeAutospacing="0" w:after="0" w:afterAutospacing="0" w:line="276" w:lineRule="auto"/>
        <w:ind w:firstLine="708"/>
        <w:jc w:val="center"/>
        <w:rPr>
          <w:b/>
          <w:sz w:val="28"/>
        </w:rPr>
      </w:pPr>
    </w:p>
    <w:p w:rsidR="00330E86" w:rsidRPr="001D757A" w:rsidRDefault="00330E86" w:rsidP="00330E86">
      <w:pPr>
        <w:pStyle w:val="a4"/>
        <w:spacing w:before="0" w:beforeAutospacing="0" w:after="0" w:afterAutospacing="0" w:line="276" w:lineRule="auto"/>
        <w:ind w:firstLine="708"/>
        <w:jc w:val="center"/>
        <w:rPr>
          <w:b/>
          <w:sz w:val="28"/>
        </w:rPr>
      </w:pPr>
    </w:p>
    <w:p w:rsidR="00D847B8" w:rsidRPr="001D757A" w:rsidRDefault="0065299B" w:rsidP="00D847B8">
      <w:pPr>
        <w:pStyle w:val="a4"/>
        <w:spacing w:before="0" w:beforeAutospacing="0" w:after="0" w:afterAutospacing="0" w:line="276" w:lineRule="auto"/>
        <w:ind w:firstLine="708"/>
        <w:rPr>
          <w:sz w:val="28"/>
          <w:lang w:val="en-US"/>
        </w:rPr>
      </w:pPr>
      <w:r w:rsidRPr="001D757A">
        <w:rPr>
          <w:sz w:val="28"/>
        </w:rPr>
        <w:t xml:space="preserve">                          </w:t>
      </w:r>
      <w:r w:rsidR="00D847B8" w:rsidRPr="001D757A">
        <w:rPr>
          <w:sz w:val="28"/>
        </w:rPr>
        <w:t>Клевер</w:t>
      </w:r>
      <w:r w:rsidRPr="001D757A">
        <w:rPr>
          <w:sz w:val="28"/>
          <w:lang w:val="en-US"/>
        </w:rPr>
        <w:t xml:space="preserve"> </w:t>
      </w:r>
      <w:r w:rsidR="00D847B8" w:rsidRPr="001D757A">
        <w:rPr>
          <w:sz w:val="28"/>
        </w:rPr>
        <w:t>луговой</w:t>
      </w:r>
      <w:r w:rsidR="00D847B8" w:rsidRPr="001D757A">
        <w:rPr>
          <w:sz w:val="28"/>
          <w:lang w:val="en-US"/>
        </w:rPr>
        <w:t xml:space="preserve"> (</w:t>
      </w:r>
      <w:r w:rsidR="00D847B8" w:rsidRPr="001D757A">
        <w:rPr>
          <w:i/>
          <w:iCs/>
          <w:sz w:val="28"/>
          <w:lang w:val="en-US"/>
        </w:rPr>
        <w:t xml:space="preserve">Trifolium pratense </w:t>
      </w:r>
      <w:r w:rsidR="00D847B8" w:rsidRPr="001D757A">
        <w:rPr>
          <w:sz w:val="28"/>
          <w:lang w:val="en-US"/>
        </w:rPr>
        <w:t xml:space="preserve">L.) </w:t>
      </w:r>
    </w:p>
    <w:p w:rsidR="00330E86" w:rsidRPr="001D757A" w:rsidRDefault="00D847B8" w:rsidP="00472DFF">
      <w:pPr>
        <w:pStyle w:val="a4"/>
        <w:spacing w:before="0" w:beforeAutospacing="0" w:after="0" w:afterAutospacing="0" w:line="276" w:lineRule="auto"/>
        <w:ind w:firstLine="708"/>
        <w:rPr>
          <w:sz w:val="28"/>
          <w:lang w:val="en-US"/>
        </w:rPr>
      </w:pPr>
      <w:r w:rsidRPr="001D757A">
        <w:rPr>
          <w:noProof/>
          <w:sz w:val="28"/>
        </w:rPr>
        <w:drawing>
          <wp:anchor distT="0" distB="0" distL="114300" distR="114300" simplePos="0" relativeHeight="251697152" behindDoc="0" locked="0" layoutInCell="1" allowOverlap="1">
            <wp:simplePos x="0" y="0"/>
            <wp:positionH relativeFrom="column">
              <wp:posOffset>3006090</wp:posOffset>
            </wp:positionH>
            <wp:positionV relativeFrom="paragraph">
              <wp:posOffset>144780</wp:posOffset>
            </wp:positionV>
            <wp:extent cx="2758440" cy="2524125"/>
            <wp:effectExtent l="19050" t="0" r="3810" b="0"/>
            <wp:wrapNone/>
            <wp:docPr id="65" name="Рисунок 17" descr="G:\Работа Юрловой С\ОБНОЖКА С ПОДПИСЯМИ\Фото пыльцы_Центрифуга_Осадок_Оптика_Школа\Проба №1\Лабазники ли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Работа Юрловой С\ОБНОЖКА С ПОДПИСЯМИ\Фото пыльцы_Центрифуга_Осадок_Оптика_Школа\Проба №1\Лабазники ли7.jpg"/>
                    <pic:cNvPicPr>
                      <a:picLocks noChangeAspect="1" noChangeArrowheads="1"/>
                    </pic:cNvPicPr>
                  </pic:nvPicPr>
                  <pic:blipFill>
                    <a:blip r:embed="rId31" cstate="print"/>
                    <a:srcRect l="44415" t="38477" r="25256" b="26834"/>
                    <a:stretch>
                      <a:fillRect/>
                    </a:stretch>
                  </pic:blipFill>
                  <pic:spPr bwMode="auto">
                    <a:xfrm>
                      <a:off x="0" y="0"/>
                      <a:ext cx="2758440" cy="2524125"/>
                    </a:xfrm>
                    <a:prstGeom prst="rect">
                      <a:avLst/>
                    </a:prstGeom>
                    <a:noFill/>
                    <a:ln w="9525">
                      <a:noFill/>
                      <a:miter lim="800000"/>
                      <a:headEnd/>
                      <a:tailEnd/>
                    </a:ln>
                  </pic:spPr>
                </pic:pic>
              </a:graphicData>
            </a:graphic>
          </wp:anchor>
        </w:drawing>
      </w:r>
      <w:r w:rsidRPr="001D757A">
        <w:rPr>
          <w:noProof/>
          <w:sz w:val="28"/>
        </w:rPr>
        <w:drawing>
          <wp:anchor distT="0" distB="0" distL="114300" distR="114300" simplePos="0" relativeHeight="251698176" behindDoc="0" locked="0" layoutInCell="1" allowOverlap="1">
            <wp:simplePos x="0" y="0"/>
            <wp:positionH relativeFrom="column">
              <wp:posOffset>165735</wp:posOffset>
            </wp:positionH>
            <wp:positionV relativeFrom="paragraph">
              <wp:posOffset>144780</wp:posOffset>
            </wp:positionV>
            <wp:extent cx="2505075" cy="2524125"/>
            <wp:effectExtent l="19050" t="0" r="9525" b="0"/>
            <wp:wrapNone/>
            <wp:docPr id="66" name="Рисунок 16" descr="G:\Работа Юрловой С\ОБНОЖКА С ПОДПИСЯМИ\Фото пыльцы_Центрифуга_Осадок_Оптика_Школа\Проба №1\Лабазник 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Работа Юрловой С\ОБНОЖКА С ПОДПИСЯМИ\Фото пыльцы_Центрифуга_Осадок_Оптика_Школа\Проба №1\Лабазник ли.jpg"/>
                    <pic:cNvPicPr>
                      <a:picLocks noChangeAspect="1" noChangeArrowheads="1"/>
                    </pic:cNvPicPr>
                  </pic:nvPicPr>
                  <pic:blipFill>
                    <a:blip r:embed="rId32" cstate="print"/>
                    <a:srcRect l="58525" t="15431" r="20177" b="57715"/>
                    <a:stretch>
                      <a:fillRect/>
                    </a:stretch>
                  </pic:blipFill>
                  <pic:spPr bwMode="auto">
                    <a:xfrm>
                      <a:off x="0" y="0"/>
                      <a:ext cx="2505075" cy="2524125"/>
                    </a:xfrm>
                    <a:prstGeom prst="rect">
                      <a:avLst/>
                    </a:prstGeom>
                    <a:noFill/>
                    <a:ln w="9525">
                      <a:noFill/>
                      <a:miter lim="800000"/>
                      <a:headEnd/>
                      <a:tailEnd/>
                    </a:ln>
                  </pic:spPr>
                </pic:pic>
              </a:graphicData>
            </a:graphic>
          </wp:anchor>
        </w:drawing>
      </w: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sz w:val="28"/>
          <w:lang w:val="en-US"/>
        </w:rPr>
      </w:pPr>
      <w:r w:rsidRPr="001D757A">
        <w:rPr>
          <w:sz w:val="28"/>
        </w:rPr>
        <w:t>Лабазник</w:t>
      </w:r>
      <w:r w:rsidR="0065299B" w:rsidRPr="001D757A">
        <w:rPr>
          <w:sz w:val="28"/>
          <w:lang w:val="en-US"/>
        </w:rPr>
        <w:t xml:space="preserve"> </w:t>
      </w:r>
      <w:r w:rsidR="00472DFF" w:rsidRPr="001D757A">
        <w:rPr>
          <w:sz w:val="28"/>
        </w:rPr>
        <w:t>вязолистный</w:t>
      </w:r>
      <w:r w:rsidR="00D847B8" w:rsidRPr="001D757A">
        <w:rPr>
          <w:sz w:val="28"/>
          <w:lang w:val="en-US"/>
        </w:rPr>
        <w:t xml:space="preserve"> (</w:t>
      </w:r>
      <w:r w:rsidR="00D847B8" w:rsidRPr="001D757A">
        <w:rPr>
          <w:i/>
          <w:iCs/>
          <w:sz w:val="28"/>
          <w:lang w:val="en-US"/>
        </w:rPr>
        <w:t xml:space="preserve">Filipendula ulmaria </w:t>
      </w:r>
      <w:r w:rsidR="00D847B8" w:rsidRPr="001D757A">
        <w:rPr>
          <w:sz w:val="28"/>
          <w:lang w:val="en-US"/>
        </w:rPr>
        <w:t>(L.) Maxim)</w:t>
      </w:r>
    </w:p>
    <w:p w:rsidR="00330E86" w:rsidRPr="001D757A" w:rsidRDefault="00330E86" w:rsidP="00330E86">
      <w:pPr>
        <w:pStyle w:val="a4"/>
        <w:spacing w:before="0" w:beforeAutospacing="0" w:after="0" w:afterAutospacing="0" w:line="276" w:lineRule="auto"/>
        <w:ind w:firstLine="708"/>
        <w:jc w:val="center"/>
        <w:rPr>
          <w:b/>
          <w:sz w:val="28"/>
          <w:lang w:val="en-US"/>
        </w:rPr>
      </w:pPr>
      <w:r w:rsidRPr="001D757A">
        <w:rPr>
          <w:b/>
          <w:noProof/>
          <w:sz w:val="28"/>
        </w:rPr>
        <w:drawing>
          <wp:anchor distT="0" distB="0" distL="114300" distR="114300" simplePos="0" relativeHeight="251700224" behindDoc="0" locked="0" layoutInCell="1" allowOverlap="1">
            <wp:simplePos x="0" y="0"/>
            <wp:positionH relativeFrom="column">
              <wp:posOffset>3006090</wp:posOffset>
            </wp:positionH>
            <wp:positionV relativeFrom="paragraph">
              <wp:posOffset>165100</wp:posOffset>
            </wp:positionV>
            <wp:extent cx="2781300" cy="2524125"/>
            <wp:effectExtent l="19050" t="0" r="0" b="0"/>
            <wp:wrapNone/>
            <wp:docPr id="67" name="Рисунок 9" descr="G:\Работа Юрловой С\ОБНОЖКА С ПОДПИСЯМИ\Фото пыльцы_Центрифуга_Осадок_Оптика_Школа\Проба №1\Зонтичное и Бодя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Работа Юрловой С\ОБНОЖКА С ПОДПИСЯМИ\Фото пыльцы_Центрифуга_Осадок_Оптика_Школа\Проба №1\Зонтичное и Бодяк.jpg"/>
                    <pic:cNvPicPr>
                      <a:picLocks noChangeAspect="1" noChangeArrowheads="1"/>
                    </pic:cNvPicPr>
                  </pic:nvPicPr>
                  <pic:blipFill>
                    <a:blip r:embed="rId33" cstate="print"/>
                    <a:srcRect l="65420" t="19038" b="41798"/>
                    <a:stretch>
                      <a:fillRect/>
                    </a:stretch>
                  </pic:blipFill>
                  <pic:spPr bwMode="auto">
                    <a:xfrm>
                      <a:off x="0" y="0"/>
                      <a:ext cx="2781300" cy="2524125"/>
                    </a:xfrm>
                    <a:prstGeom prst="rect">
                      <a:avLst/>
                    </a:prstGeom>
                    <a:noFill/>
                    <a:ln w="9525">
                      <a:noFill/>
                      <a:miter lim="800000"/>
                      <a:headEnd/>
                      <a:tailEnd/>
                    </a:ln>
                  </pic:spPr>
                </pic:pic>
              </a:graphicData>
            </a:graphic>
          </wp:anchor>
        </w:drawing>
      </w:r>
      <w:r w:rsidRPr="001D757A">
        <w:rPr>
          <w:b/>
          <w:noProof/>
          <w:sz w:val="28"/>
        </w:rPr>
        <w:drawing>
          <wp:anchor distT="0" distB="0" distL="114300" distR="114300" simplePos="0" relativeHeight="251699200" behindDoc="0" locked="0" layoutInCell="1" allowOverlap="1">
            <wp:simplePos x="0" y="0"/>
            <wp:positionH relativeFrom="column">
              <wp:posOffset>81915</wp:posOffset>
            </wp:positionH>
            <wp:positionV relativeFrom="paragraph">
              <wp:posOffset>165100</wp:posOffset>
            </wp:positionV>
            <wp:extent cx="2476500" cy="2524125"/>
            <wp:effectExtent l="19050" t="0" r="0" b="0"/>
            <wp:wrapNone/>
            <wp:docPr id="68" name="Рисунок 22" descr="G:\Работа Юрловой С\ОБНОЖКА С ПОДПИСЯМИ\Фото пыльцы_Центрифуга_Осадок_Оптика_Школа\Проба №1\Бодя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Работа Юрловой С\ОБНОЖКА С ПОДПИСЯМИ\Фото пыльцы_Центрифуга_Осадок_Оптика_Школа\Проба №1\Бодяк.jpg"/>
                    <pic:cNvPicPr>
                      <a:picLocks noChangeAspect="1" noChangeArrowheads="1"/>
                    </pic:cNvPicPr>
                  </pic:nvPicPr>
                  <pic:blipFill>
                    <a:blip r:embed="rId34" cstate="print"/>
                    <a:srcRect l="36718" t="39479" r="32469" b="21443"/>
                    <a:stretch>
                      <a:fillRect/>
                    </a:stretch>
                  </pic:blipFill>
                  <pic:spPr bwMode="auto">
                    <a:xfrm>
                      <a:off x="0" y="0"/>
                      <a:ext cx="2476500" cy="2524125"/>
                    </a:xfrm>
                    <a:prstGeom prst="rect">
                      <a:avLst/>
                    </a:prstGeom>
                    <a:noFill/>
                    <a:ln w="9525">
                      <a:noFill/>
                      <a:miter lim="800000"/>
                      <a:headEnd/>
                      <a:tailEnd/>
                    </a:ln>
                  </pic:spPr>
                </pic:pic>
              </a:graphicData>
            </a:graphic>
          </wp:anchor>
        </w:drawing>
      </w: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65299B" w:rsidP="00330E86">
      <w:pPr>
        <w:pStyle w:val="a4"/>
        <w:spacing w:before="0" w:beforeAutospacing="0" w:after="0" w:afterAutospacing="0" w:line="276" w:lineRule="auto"/>
        <w:ind w:firstLine="708"/>
        <w:rPr>
          <w:sz w:val="28"/>
          <w:lang w:val="en-US"/>
        </w:rPr>
      </w:pPr>
      <w:r w:rsidRPr="001D757A">
        <w:rPr>
          <w:sz w:val="28"/>
          <w:lang w:val="en-US"/>
        </w:rPr>
        <w:t xml:space="preserve">                                    </w:t>
      </w:r>
      <w:r w:rsidR="00330E86" w:rsidRPr="001D757A">
        <w:rPr>
          <w:sz w:val="28"/>
        </w:rPr>
        <w:t>Бодяк</w:t>
      </w:r>
      <w:r w:rsidR="00B03E5E" w:rsidRPr="001D757A">
        <w:rPr>
          <w:sz w:val="28"/>
          <w:lang w:val="en-US"/>
        </w:rPr>
        <w:t xml:space="preserve"> (</w:t>
      </w:r>
      <w:r w:rsidR="00B03E5E" w:rsidRPr="001D757A">
        <w:rPr>
          <w:i/>
          <w:iCs/>
          <w:sz w:val="28"/>
          <w:lang w:val="en-US"/>
        </w:rPr>
        <w:t>Cirsium</w:t>
      </w:r>
      <w:r w:rsidR="00B03E5E" w:rsidRPr="001D757A">
        <w:rPr>
          <w:sz w:val="28"/>
          <w:lang w:val="en-US"/>
        </w:rPr>
        <w:t xml:space="preserve"> Mill.)</w:t>
      </w: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r w:rsidRPr="001D757A">
        <w:rPr>
          <w:b/>
          <w:noProof/>
          <w:sz w:val="28"/>
        </w:rPr>
        <w:drawing>
          <wp:anchor distT="0" distB="0" distL="114300" distR="114300" simplePos="0" relativeHeight="251704320" behindDoc="0" locked="0" layoutInCell="1" allowOverlap="1">
            <wp:simplePos x="0" y="0"/>
            <wp:positionH relativeFrom="column">
              <wp:posOffset>3110865</wp:posOffset>
            </wp:positionH>
            <wp:positionV relativeFrom="paragraph">
              <wp:posOffset>45085</wp:posOffset>
            </wp:positionV>
            <wp:extent cx="2476500" cy="2524125"/>
            <wp:effectExtent l="19050" t="0" r="0" b="0"/>
            <wp:wrapNone/>
            <wp:docPr id="69" name="Рисунок 32" descr="G:\Работа Юрловой С\ОБНОЖКА С ПОДПИСЯМИ\Фото пыльцы_Центрифуга_Осадок_Оптика_Школа\Проба№2\Л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Работа Юрловой С\ОБНОЖКА С ПОДПИСЯМИ\Фото пыльцы_Центрифуга_Осадок_Оптика_Школа\Проба№2\Липа.jpg"/>
                    <pic:cNvPicPr>
                      <a:picLocks noChangeAspect="1" noChangeArrowheads="1"/>
                    </pic:cNvPicPr>
                  </pic:nvPicPr>
                  <pic:blipFill>
                    <a:blip r:embed="rId35" cstate="print"/>
                    <a:srcRect l="36627" t="34068" r="37160" b="32754"/>
                    <a:stretch>
                      <a:fillRect/>
                    </a:stretch>
                  </pic:blipFill>
                  <pic:spPr bwMode="auto">
                    <a:xfrm>
                      <a:off x="0" y="0"/>
                      <a:ext cx="2476500" cy="2524125"/>
                    </a:xfrm>
                    <a:prstGeom prst="rect">
                      <a:avLst/>
                    </a:prstGeom>
                    <a:noFill/>
                    <a:ln w="9525">
                      <a:noFill/>
                      <a:miter lim="800000"/>
                      <a:headEnd/>
                      <a:tailEnd/>
                    </a:ln>
                  </pic:spPr>
                </pic:pic>
              </a:graphicData>
            </a:graphic>
          </wp:anchor>
        </w:drawing>
      </w:r>
      <w:r w:rsidRPr="001D757A">
        <w:rPr>
          <w:b/>
          <w:noProof/>
          <w:sz w:val="28"/>
        </w:rPr>
        <w:drawing>
          <wp:anchor distT="0" distB="0" distL="114300" distR="114300" simplePos="0" relativeHeight="251701248" behindDoc="0" locked="0" layoutInCell="1" allowOverlap="1">
            <wp:simplePos x="0" y="0"/>
            <wp:positionH relativeFrom="column">
              <wp:posOffset>300990</wp:posOffset>
            </wp:positionH>
            <wp:positionV relativeFrom="paragraph">
              <wp:posOffset>45085</wp:posOffset>
            </wp:positionV>
            <wp:extent cx="2411095" cy="2524125"/>
            <wp:effectExtent l="19050" t="0" r="8255" b="0"/>
            <wp:wrapNone/>
            <wp:docPr id="70" name="Рисунок 23" descr="G:\Работа Юрловой С\ОБНОЖКА С ПОДПИСЯМИ\Фото пыльцы_Центрифуга_Осадок_Оптика_Школа\Проба №1\Бере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Работа Юрловой С\ОБНОЖКА С ПОДПИСЯМИ\Фото пыльцы_Центрифуга_Осадок_Оптика_Школа\Проба №1\Береза.jpg"/>
                    <pic:cNvPicPr>
                      <a:picLocks noChangeAspect="1" noChangeArrowheads="1"/>
                    </pic:cNvPicPr>
                  </pic:nvPicPr>
                  <pic:blipFill>
                    <a:blip r:embed="rId36" cstate="print"/>
                    <a:srcRect l="43132" t="42084" r="29742" b="22445"/>
                    <a:stretch>
                      <a:fillRect/>
                    </a:stretch>
                  </pic:blipFill>
                  <pic:spPr bwMode="auto">
                    <a:xfrm>
                      <a:off x="0" y="0"/>
                      <a:ext cx="2411095" cy="2524125"/>
                    </a:xfrm>
                    <a:prstGeom prst="rect">
                      <a:avLst/>
                    </a:prstGeom>
                    <a:noFill/>
                    <a:ln w="9525">
                      <a:noFill/>
                      <a:miter lim="800000"/>
                      <a:headEnd/>
                      <a:tailEnd/>
                    </a:ln>
                  </pic:spPr>
                </pic:pic>
              </a:graphicData>
            </a:graphic>
          </wp:anchor>
        </w:drawing>
      </w: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430384" w:rsidRPr="001D757A" w:rsidRDefault="00430384" w:rsidP="00430384">
      <w:pPr>
        <w:pStyle w:val="a4"/>
        <w:spacing w:before="0" w:beforeAutospacing="0" w:after="0" w:afterAutospacing="0" w:line="276" w:lineRule="auto"/>
        <w:rPr>
          <w:sz w:val="28"/>
          <w:lang w:val="en-US"/>
        </w:rPr>
        <w:sectPr w:rsidR="00430384" w:rsidRPr="001D757A" w:rsidSect="00B03E5E">
          <w:type w:val="continuous"/>
          <w:pgSz w:w="11906" w:h="16838"/>
          <w:pgMar w:top="1134" w:right="850" w:bottom="1134" w:left="1701" w:header="708" w:footer="708" w:gutter="0"/>
          <w:cols w:space="708"/>
          <w:titlePg/>
          <w:docGrid w:linePitch="360"/>
        </w:sectPr>
      </w:pPr>
    </w:p>
    <w:p w:rsidR="00B03E5E" w:rsidRPr="001D757A" w:rsidRDefault="0065299B" w:rsidP="00430384">
      <w:pPr>
        <w:pStyle w:val="a4"/>
        <w:spacing w:before="0" w:beforeAutospacing="0" w:after="0" w:afterAutospacing="0" w:line="276" w:lineRule="auto"/>
        <w:rPr>
          <w:sz w:val="28"/>
          <w:lang w:val="en-US"/>
        </w:rPr>
      </w:pPr>
      <w:r w:rsidRPr="001D757A">
        <w:rPr>
          <w:sz w:val="28"/>
          <w:lang w:val="en-US"/>
        </w:rPr>
        <w:lastRenderedPageBreak/>
        <w:t xml:space="preserve">            </w:t>
      </w:r>
      <w:r w:rsidR="00330E86" w:rsidRPr="001D757A">
        <w:rPr>
          <w:sz w:val="28"/>
        </w:rPr>
        <w:t>Береза</w:t>
      </w:r>
      <w:r w:rsidRPr="001D757A">
        <w:rPr>
          <w:sz w:val="28"/>
          <w:lang w:val="en-US"/>
        </w:rPr>
        <w:t xml:space="preserve"> </w:t>
      </w:r>
      <w:r w:rsidR="00472DFF" w:rsidRPr="001D757A">
        <w:rPr>
          <w:sz w:val="28"/>
        </w:rPr>
        <w:t>бородавчатая</w:t>
      </w:r>
    </w:p>
    <w:p w:rsidR="00B03E5E" w:rsidRPr="001D757A" w:rsidRDefault="0065299B" w:rsidP="00430384">
      <w:pPr>
        <w:pStyle w:val="a4"/>
        <w:spacing w:before="0" w:beforeAutospacing="0" w:after="0" w:afterAutospacing="0" w:line="276" w:lineRule="auto"/>
        <w:rPr>
          <w:sz w:val="28"/>
          <w:lang w:val="en-US"/>
        </w:rPr>
      </w:pPr>
      <w:r w:rsidRPr="001D757A">
        <w:rPr>
          <w:sz w:val="28"/>
          <w:lang w:val="en-US"/>
        </w:rPr>
        <w:t xml:space="preserve">            </w:t>
      </w:r>
      <w:r w:rsidR="00430384" w:rsidRPr="001D757A">
        <w:rPr>
          <w:sz w:val="28"/>
          <w:lang w:val="en-US"/>
        </w:rPr>
        <w:t>(</w:t>
      </w:r>
      <w:r w:rsidR="00430384" w:rsidRPr="001D757A">
        <w:rPr>
          <w:i/>
          <w:iCs/>
          <w:sz w:val="28"/>
          <w:lang w:val="en-US"/>
        </w:rPr>
        <w:t>Betula</w:t>
      </w:r>
      <w:r w:rsidRPr="001D757A">
        <w:rPr>
          <w:i/>
          <w:iCs/>
          <w:sz w:val="28"/>
          <w:lang w:val="en-US"/>
        </w:rPr>
        <w:t xml:space="preserve"> </w:t>
      </w:r>
      <w:r w:rsidR="00430384" w:rsidRPr="001D757A">
        <w:rPr>
          <w:i/>
          <w:iCs/>
          <w:sz w:val="28"/>
          <w:lang w:val="en-US"/>
        </w:rPr>
        <w:t>pendula</w:t>
      </w:r>
      <w:r w:rsidRPr="001D757A">
        <w:rPr>
          <w:i/>
          <w:iCs/>
          <w:sz w:val="28"/>
          <w:lang w:val="en-US"/>
        </w:rPr>
        <w:t xml:space="preserve"> </w:t>
      </w:r>
      <w:r w:rsidR="00430384" w:rsidRPr="001D757A">
        <w:rPr>
          <w:sz w:val="28"/>
          <w:lang w:val="en-US"/>
        </w:rPr>
        <w:t xml:space="preserve">Roth.)  </w:t>
      </w:r>
    </w:p>
    <w:p w:rsidR="00330E86" w:rsidRPr="001D757A" w:rsidRDefault="0065299B" w:rsidP="00430384">
      <w:pPr>
        <w:pStyle w:val="a4"/>
        <w:spacing w:before="0" w:beforeAutospacing="0" w:after="0" w:afterAutospacing="0" w:line="276" w:lineRule="auto"/>
        <w:rPr>
          <w:sz w:val="28"/>
          <w:lang w:val="en-US"/>
        </w:rPr>
      </w:pPr>
      <w:r w:rsidRPr="001D757A">
        <w:rPr>
          <w:sz w:val="28"/>
          <w:lang w:val="en-US"/>
        </w:rPr>
        <w:lastRenderedPageBreak/>
        <w:t xml:space="preserve">         </w:t>
      </w:r>
      <w:r w:rsidR="00330E86" w:rsidRPr="001D757A">
        <w:rPr>
          <w:sz w:val="28"/>
        </w:rPr>
        <w:t>Липа</w:t>
      </w:r>
      <w:r w:rsidRPr="001D757A">
        <w:rPr>
          <w:sz w:val="28"/>
          <w:lang w:val="en-US"/>
        </w:rPr>
        <w:t xml:space="preserve"> </w:t>
      </w:r>
      <w:r w:rsidR="00472DFF" w:rsidRPr="001D757A">
        <w:rPr>
          <w:sz w:val="28"/>
        </w:rPr>
        <w:t>мелколистная</w:t>
      </w:r>
    </w:p>
    <w:p w:rsidR="00430384" w:rsidRPr="001D757A" w:rsidRDefault="00B03E5E" w:rsidP="00B03E5E">
      <w:pPr>
        <w:pStyle w:val="a4"/>
        <w:spacing w:before="0" w:beforeAutospacing="0" w:after="0" w:afterAutospacing="0" w:line="276" w:lineRule="auto"/>
        <w:rPr>
          <w:sz w:val="28"/>
          <w:lang w:val="en-US"/>
        </w:rPr>
        <w:sectPr w:rsidR="00430384" w:rsidRPr="001D757A" w:rsidSect="00430384">
          <w:type w:val="continuous"/>
          <w:pgSz w:w="11906" w:h="16838"/>
          <w:pgMar w:top="1134" w:right="850" w:bottom="1134" w:left="1701" w:header="708" w:footer="708" w:gutter="0"/>
          <w:cols w:num="2" w:space="708"/>
          <w:titlePg/>
          <w:docGrid w:linePitch="360"/>
        </w:sectPr>
      </w:pPr>
      <w:r w:rsidRPr="001D757A">
        <w:rPr>
          <w:sz w:val="28"/>
          <w:lang w:val="en-US"/>
        </w:rPr>
        <w:t xml:space="preserve">         (</w:t>
      </w:r>
      <w:r w:rsidRPr="001D757A">
        <w:rPr>
          <w:i/>
          <w:iCs/>
          <w:sz w:val="28"/>
          <w:lang w:val="en-US"/>
        </w:rPr>
        <w:t xml:space="preserve">Tilia cordata </w:t>
      </w:r>
      <w:r w:rsidRPr="001D757A">
        <w:rPr>
          <w:sz w:val="28"/>
          <w:lang w:val="en-US"/>
        </w:rPr>
        <w:t xml:space="preserve"> Mill.)</w:t>
      </w:r>
    </w:p>
    <w:p w:rsidR="00330E86" w:rsidRPr="001D757A" w:rsidRDefault="00330E86" w:rsidP="00330E86">
      <w:pPr>
        <w:pStyle w:val="a4"/>
        <w:spacing w:before="0" w:beforeAutospacing="0" w:after="0" w:afterAutospacing="0" w:line="276" w:lineRule="auto"/>
        <w:ind w:firstLine="708"/>
        <w:jc w:val="center"/>
        <w:rPr>
          <w:sz w:val="28"/>
          <w:lang w:val="en-US"/>
        </w:rPr>
      </w:pPr>
      <w:r w:rsidRPr="001D757A">
        <w:rPr>
          <w:noProof/>
          <w:sz w:val="28"/>
        </w:rPr>
        <w:lastRenderedPageBreak/>
        <w:drawing>
          <wp:anchor distT="0" distB="0" distL="114300" distR="114300" simplePos="0" relativeHeight="251703296" behindDoc="0" locked="0" layoutInCell="1" allowOverlap="1">
            <wp:simplePos x="0" y="0"/>
            <wp:positionH relativeFrom="column">
              <wp:posOffset>3044190</wp:posOffset>
            </wp:positionH>
            <wp:positionV relativeFrom="paragraph">
              <wp:posOffset>186055</wp:posOffset>
            </wp:positionV>
            <wp:extent cx="2543175" cy="2524125"/>
            <wp:effectExtent l="19050" t="0" r="9525" b="0"/>
            <wp:wrapNone/>
            <wp:docPr id="71" name="Рисунок 28" descr="G:\Работа Юрловой С\ОБНОЖКА С ПОДПИСЯМИ\Фото пыльцы_Центрифуга_Осадок_Оптика_Школа\Проба№2\Горец 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Работа Юрловой С\ОБНОЖКА С ПОДПИСЯМИ\Фото пыльцы_Центрифуга_Осадок_Оптика_Школа\Проба№2\Горец ли.jpg"/>
                    <pic:cNvPicPr>
                      <a:picLocks noChangeAspect="1" noChangeArrowheads="1"/>
                    </pic:cNvPicPr>
                  </pic:nvPicPr>
                  <pic:blipFill>
                    <a:blip r:embed="rId37" cstate="print"/>
                    <a:srcRect l="26551" t="32665" r="37146" b="22445"/>
                    <a:stretch>
                      <a:fillRect/>
                    </a:stretch>
                  </pic:blipFill>
                  <pic:spPr bwMode="auto">
                    <a:xfrm>
                      <a:off x="0" y="0"/>
                      <a:ext cx="2543175" cy="2524125"/>
                    </a:xfrm>
                    <a:prstGeom prst="rect">
                      <a:avLst/>
                    </a:prstGeom>
                    <a:noFill/>
                    <a:ln w="9525">
                      <a:noFill/>
                      <a:miter lim="800000"/>
                      <a:headEnd/>
                      <a:tailEnd/>
                    </a:ln>
                  </pic:spPr>
                </pic:pic>
              </a:graphicData>
            </a:graphic>
          </wp:anchor>
        </w:drawing>
      </w:r>
      <w:r w:rsidRPr="001D757A">
        <w:rPr>
          <w:noProof/>
          <w:sz w:val="28"/>
        </w:rPr>
        <w:drawing>
          <wp:anchor distT="0" distB="0" distL="114300" distR="114300" simplePos="0" relativeHeight="251702272" behindDoc="0" locked="0" layoutInCell="1" allowOverlap="1">
            <wp:simplePos x="0" y="0"/>
            <wp:positionH relativeFrom="column">
              <wp:posOffset>253365</wp:posOffset>
            </wp:positionH>
            <wp:positionV relativeFrom="paragraph">
              <wp:posOffset>187274</wp:posOffset>
            </wp:positionV>
            <wp:extent cx="2628900" cy="2524125"/>
            <wp:effectExtent l="19050" t="0" r="0" b="0"/>
            <wp:wrapNone/>
            <wp:docPr id="72" name="Рисунок 27" descr="G:\Работа Юрловой С\ОБНОЖКА С ПОДПИСЯМИ\Фото пыльцы_Центрифуга_Осадок_Оптика_Школа\Проба№2\Горец л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Работа Юрловой С\ОБНОЖКА С ПОДПИСЯМИ\Фото пыльцы_Центрифуга_Осадок_Оптика_Школа\Проба№2\Горец ли 1.jpg"/>
                    <pic:cNvPicPr>
                      <a:picLocks noChangeAspect="1" noChangeArrowheads="1"/>
                    </pic:cNvPicPr>
                  </pic:nvPicPr>
                  <pic:blipFill>
                    <a:blip r:embed="rId38" cstate="print"/>
                    <a:srcRect l="24114" t="30661" r="35585" b="21042"/>
                    <a:stretch>
                      <a:fillRect/>
                    </a:stretch>
                  </pic:blipFill>
                  <pic:spPr bwMode="auto">
                    <a:xfrm>
                      <a:off x="0" y="0"/>
                      <a:ext cx="2628900" cy="2524125"/>
                    </a:xfrm>
                    <a:prstGeom prst="rect">
                      <a:avLst/>
                    </a:prstGeom>
                    <a:noFill/>
                    <a:ln w="9525">
                      <a:noFill/>
                      <a:miter lim="800000"/>
                      <a:headEnd/>
                      <a:tailEnd/>
                    </a:ln>
                  </pic:spPr>
                </pic:pic>
              </a:graphicData>
            </a:graphic>
          </wp:anchor>
        </w:drawing>
      </w:r>
    </w:p>
    <w:p w:rsidR="00330E86" w:rsidRPr="001D757A" w:rsidRDefault="00330E86" w:rsidP="00330E86">
      <w:pPr>
        <w:pStyle w:val="a4"/>
        <w:spacing w:before="0" w:beforeAutospacing="0" w:after="0" w:afterAutospacing="0" w:line="276" w:lineRule="auto"/>
        <w:ind w:firstLine="708"/>
        <w:jc w:val="center"/>
        <w:rPr>
          <w:sz w:val="28"/>
          <w:lang w:val="en-US"/>
        </w:rPr>
      </w:pPr>
    </w:p>
    <w:p w:rsidR="00330E86" w:rsidRPr="001D757A" w:rsidRDefault="00330E86" w:rsidP="00330E86">
      <w:pPr>
        <w:pStyle w:val="a4"/>
        <w:spacing w:before="0" w:beforeAutospacing="0" w:after="0" w:afterAutospacing="0" w:line="276" w:lineRule="auto"/>
        <w:ind w:firstLine="708"/>
        <w:jc w:val="center"/>
        <w:rPr>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sz w:val="28"/>
          <w:lang w:val="en-US"/>
        </w:rPr>
      </w:pPr>
      <w:r w:rsidRPr="001D757A">
        <w:rPr>
          <w:sz w:val="28"/>
        </w:rPr>
        <w:t>Горец</w:t>
      </w:r>
      <w:r w:rsidR="0065299B" w:rsidRPr="001D757A">
        <w:rPr>
          <w:sz w:val="28"/>
          <w:lang w:val="en-US"/>
        </w:rPr>
        <w:t xml:space="preserve"> </w:t>
      </w:r>
      <w:r w:rsidR="00472DFF" w:rsidRPr="001D757A">
        <w:rPr>
          <w:sz w:val="28"/>
        </w:rPr>
        <w:t>змеиный</w:t>
      </w:r>
      <w:r w:rsidR="00D847B8" w:rsidRPr="001D757A">
        <w:rPr>
          <w:sz w:val="28"/>
          <w:lang w:val="en-US"/>
        </w:rPr>
        <w:t xml:space="preserve"> (</w:t>
      </w:r>
      <w:r w:rsidR="00D847B8" w:rsidRPr="001D757A">
        <w:rPr>
          <w:i/>
          <w:iCs/>
          <w:sz w:val="28"/>
          <w:lang w:val="en-US"/>
        </w:rPr>
        <w:t xml:space="preserve">Polygonum bistorta </w:t>
      </w:r>
      <w:r w:rsidR="00D847B8" w:rsidRPr="001D757A">
        <w:rPr>
          <w:sz w:val="28"/>
          <w:lang w:val="en-US"/>
        </w:rPr>
        <w:t>L.)</w:t>
      </w:r>
    </w:p>
    <w:p w:rsidR="00330E86" w:rsidRPr="001D757A" w:rsidRDefault="00330E86" w:rsidP="00330E86">
      <w:pPr>
        <w:pStyle w:val="a4"/>
        <w:spacing w:before="0" w:beforeAutospacing="0" w:after="0" w:afterAutospacing="0" w:line="276" w:lineRule="auto"/>
        <w:ind w:firstLine="708"/>
        <w:jc w:val="center"/>
        <w:rPr>
          <w:sz w:val="28"/>
          <w:lang w:val="en-US"/>
        </w:rPr>
      </w:pPr>
      <w:r w:rsidRPr="001D757A">
        <w:rPr>
          <w:noProof/>
          <w:sz w:val="28"/>
        </w:rPr>
        <w:drawing>
          <wp:anchor distT="0" distB="0" distL="114300" distR="114300" simplePos="0" relativeHeight="251706368" behindDoc="0" locked="0" layoutInCell="1" allowOverlap="1">
            <wp:simplePos x="0" y="0"/>
            <wp:positionH relativeFrom="column">
              <wp:posOffset>3044190</wp:posOffset>
            </wp:positionH>
            <wp:positionV relativeFrom="paragraph">
              <wp:posOffset>5715</wp:posOffset>
            </wp:positionV>
            <wp:extent cx="2628900" cy="2524125"/>
            <wp:effectExtent l="19050" t="0" r="0" b="0"/>
            <wp:wrapNone/>
            <wp:docPr id="73" name="Рисунок 30" descr="G:\Работа Юрловой С\ОБНОЖКА С ПОДПИСЯМИ\Фото пыльцы_Центрифуга_Осадок_Оптика_Школа\Проба№2\Клевер луговой 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Работа Юрловой С\ОБНОЖКА С ПОДПИСЯМИ\Фото пыльцы_Центрифуга_Осадок_Оптика_Школа\Проба№2\Клевер луговой ли.jpg"/>
                    <pic:cNvPicPr>
                      <a:picLocks noChangeAspect="1" noChangeArrowheads="1"/>
                    </pic:cNvPicPr>
                  </pic:nvPicPr>
                  <pic:blipFill>
                    <a:blip r:embed="rId39" cstate="print"/>
                    <a:srcRect l="59853" t="56046" r="29016" b="30656"/>
                    <a:stretch>
                      <a:fillRect/>
                    </a:stretch>
                  </pic:blipFill>
                  <pic:spPr bwMode="auto">
                    <a:xfrm>
                      <a:off x="0" y="0"/>
                      <a:ext cx="2628900" cy="2524125"/>
                    </a:xfrm>
                    <a:prstGeom prst="rect">
                      <a:avLst/>
                    </a:prstGeom>
                    <a:noFill/>
                    <a:ln w="9525">
                      <a:noFill/>
                      <a:miter lim="800000"/>
                      <a:headEnd/>
                      <a:tailEnd/>
                    </a:ln>
                  </pic:spPr>
                </pic:pic>
              </a:graphicData>
            </a:graphic>
          </wp:anchor>
        </w:drawing>
      </w:r>
      <w:r w:rsidRPr="001D757A">
        <w:rPr>
          <w:noProof/>
          <w:sz w:val="28"/>
        </w:rPr>
        <w:drawing>
          <wp:anchor distT="0" distB="0" distL="114300" distR="114300" simplePos="0" relativeHeight="251705344" behindDoc="0" locked="0" layoutInCell="1" allowOverlap="1">
            <wp:simplePos x="0" y="0"/>
            <wp:positionH relativeFrom="column">
              <wp:posOffset>253365</wp:posOffset>
            </wp:positionH>
            <wp:positionV relativeFrom="paragraph">
              <wp:posOffset>5715</wp:posOffset>
            </wp:positionV>
            <wp:extent cx="2628900" cy="2524125"/>
            <wp:effectExtent l="19050" t="0" r="0" b="0"/>
            <wp:wrapNone/>
            <wp:docPr id="74" name="Рисунок 29" descr="G:\Работа Юрловой С\ОБНОЖКА С ПОДПИСЯМИ\Фото пыльцы_Центрифуга_Осадок_Оптика_Школа\Проба№2\Клевер луговой л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Работа Юрловой С\ОБНОЖКА С ПОДПИСЯМИ\Фото пыльцы_Центрифуга_Осадок_Оптика_Школа\Проба№2\Клевер луговой ли 1.jpg"/>
                    <pic:cNvPicPr>
                      <a:picLocks noChangeAspect="1" noChangeArrowheads="1"/>
                    </pic:cNvPicPr>
                  </pic:nvPicPr>
                  <pic:blipFill>
                    <a:blip r:embed="rId40" cstate="print"/>
                    <a:srcRect l="63377" t="37316" r="24795" b="48529"/>
                    <a:stretch>
                      <a:fillRect/>
                    </a:stretch>
                  </pic:blipFill>
                  <pic:spPr bwMode="auto">
                    <a:xfrm>
                      <a:off x="0" y="0"/>
                      <a:ext cx="2628900" cy="2524125"/>
                    </a:xfrm>
                    <a:prstGeom prst="rect">
                      <a:avLst/>
                    </a:prstGeom>
                    <a:noFill/>
                    <a:ln w="9525">
                      <a:noFill/>
                      <a:miter lim="800000"/>
                      <a:headEnd/>
                      <a:tailEnd/>
                    </a:ln>
                  </pic:spPr>
                </pic:pic>
              </a:graphicData>
            </a:graphic>
          </wp:anchor>
        </w:drawing>
      </w: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D847B8" w:rsidRPr="001D757A" w:rsidRDefault="00330E86" w:rsidP="00D847B8">
      <w:pPr>
        <w:pStyle w:val="a4"/>
        <w:spacing w:before="0" w:beforeAutospacing="0" w:after="0" w:afterAutospacing="0" w:line="276" w:lineRule="auto"/>
        <w:ind w:firstLine="708"/>
        <w:jc w:val="center"/>
        <w:rPr>
          <w:sz w:val="28"/>
          <w:lang w:val="en-US"/>
        </w:rPr>
      </w:pPr>
      <w:r w:rsidRPr="001D757A">
        <w:rPr>
          <w:sz w:val="28"/>
        </w:rPr>
        <w:t>Клевер</w:t>
      </w:r>
      <w:r w:rsidR="0065299B" w:rsidRPr="001D757A">
        <w:rPr>
          <w:sz w:val="28"/>
          <w:lang w:val="en-US"/>
        </w:rPr>
        <w:t xml:space="preserve"> </w:t>
      </w:r>
      <w:r w:rsidRPr="001D757A">
        <w:rPr>
          <w:sz w:val="28"/>
        </w:rPr>
        <w:t>луговой</w:t>
      </w:r>
      <w:r w:rsidR="00D847B8" w:rsidRPr="001D757A">
        <w:rPr>
          <w:sz w:val="28"/>
          <w:lang w:val="en-US"/>
        </w:rPr>
        <w:t xml:space="preserve"> (</w:t>
      </w:r>
      <w:r w:rsidR="00D847B8" w:rsidRPr="001D757A">
        <w:rPr>
          <w:i/>
          <w:iCs/>
          <w:sz w:val="28"/>
          <w:lang w:val="en-US"/>
        </w:rPr>
        <w:t>Trifolium</w:t>
      </w:r>
      <w:r w:rsidR="0065299B" w:rsidRPr="001D757A">
        <w:rPr>
          <w:i/>
          <w:iCs/>
          <w:sz w:val="28"/>
          <w:lang w:val="en-US"/>
        </w:rPr>
        <w:t xml:space="preserve"> </w:t>
      </w:r>
      <w:r w:rsidR="00D847B8" w:rsidRPr="001D757A">
        <w:rPr>
          <w:i/>
          <w:iCs/>
          <w:sz w:val="28"/>
          <w:lang w:val="en-US"/>
        </w:rPr>
        <w:t>pratense</w:t>
      </w:r>
      <w:r w:rsidR="0065299B" w:rsidRPr="001D757A">
        <w:rPr>
          <w:i/>
          <w:iCs/>
          <w:sz w:val="28"/>
          <w:lang w:val="en-US"/>
        </w:rPr>
        <w:t xml:space="preserve"> </w:t>
      </w:r>
      <w:r w:rsidR="00D847B8" w:rsidRPr="001D757A">
        <w:rPr>
          <w:sz w:val="28"/>
          <w:lang w:val="en-US"/>
        </w:rPr>
        <w:t xml:space="preserve">L.) </w:t>
      </w:r>
    </w:p>
    <w:p w:rsidR="002C2E33" w:rsidRPr="001D757A" w:rsidRDefault="002C2E33" w:rsidP="002C2E33">
      <w:pPr>
        <w:pStyle w:val="a4"/>
        <w:spacing w:before="0" w:beforeAutospacing="0" w:after="0" w:afterAutospacing="0" w:line="276" w:lineRule="auto"/>
        <w:jc w:val="right"/>
        <w:rPr>
          <w:b/>
          <w:sz w:val="28"/>
        </w:rPr>
      </w:pPr>
      <w:r w:rsidRPr="001D757A">
        <w:rPr>
          <w:b/>
          <w:sz w:val="28"/>
        </w:rPr>
        <w:lastRenderedPageBreak/>
        <w:t>Приложение 2</w:t>
      </w:r>
    </w:p>
    <w:p w:rsidR="002C2E33" w:rsidRPr="001D757A" w:rsidRDefault="002C2E33" w:rsidP="002C2E33">
      <w:pPr>
        <w:pStyle w:val="a4"/>
        <w:spacing w:before="0" w:beforeAutospacing="0" w:after="0" w:afterAutospacing="0" w:line="276" w:lineRule="auto"/>
        <w:jc w:val="center"/>
        <w:rPr>
          <w:b/>
          <w:sz w:val="28"/>
        </w:rPr>
      </w:pPr>
      <w:r w:rsidRPr="001D757A">
        <w:rPr>
          <w:b/>
          <w:sz w:val="28"/>
        </w:rPr>
        <w:t xml:space="preserve">Пыльцевые зерна, обнаруженные в обножке </w:t>
      </w:r>
    </w:p>
    <w:p w:rsidR="002C2E33" w:rsidRPr="001D757A" w:rsidRDefault="002C2E33" w:rsidP="002C2E33">
      <w:pPr>
        <w:pStyle w:val="a4"/>
        <w:spacing w:before="0" w:beforeAutospacing="0" w:after="0" w:afterAutospacing="0" w:line="276" w:lineRule="auto"/>
        <w:jc w:val="center"/>
        <w:rPr>
          <w:b/>
          <w:sz w:val="28"/>
        </w:rPr>
      </w:pPr>
      <w:r w:rsidRPr="001D757A">
        <w:rPr>
          <w:b/>
          <w:sz w:val="28"/>
        </w:rPr>
        <w:t>(школьная пасека, май-июнь 2017)</w:t>
      </w:r>
    </w:p>
    <w:p w:rsidR="0065299B" w:rsidRPr="001D757A" w:rsidRDefault="0065299B" w:rsidP="0065299B">
      <w:pPr>
        <w:pStyle w:val="a4"/>
        <w:spacing w:before="0" w:beforeAutospacing="0" w:after="0" w:afterAutospacing="0" w:line="276" w:lineRule="auto"/>
        <w:ind w:firstLine="708"/>
        <w:jc w:val="both"/>
        <w:rPr>
          <w:noProof/>
          <w:sz w:val="28"/>
        </w:rPr>
      </w:pPr>
      <w:r w:rsidRPr="001D757A">
        <w:rPr>
          <w:noProof/>
          <w:sz w:val="28"/>
        </w:rPr>
        <w:drawing>
          <wp:anchor distT="0" distB="0" distL="114300" distR="114300" simplePos="0" relativeHeight="251711488" behindDoc="0" locked="0" layoutInCell="1" allowOverlap="1">
            <wp:simplePos x="0" y="0"/>
            <wp:positionH relativeFrom="column">
              <wp:posOffset>501015</wp:posOffset>
            </wp:positionH>
            <wp:positionV relativeFrom="paragraph">
              <wp:posOffset>95250</wp:posOffset>
            </wp:positionV>
            <wp:extent cx="5119370" cy="3867150"/>
            <wp:effectExtent l="19050" t="0" r="5080" b="0"/>
            <wp:wrapNone/>
            <wp:docPr id="5" name="Рисунок 7" descr="D:\Конкурсы 2016-2017\Работа по пчелам_2016\Эда пчелы\01.06 Беложелтая  (клевер луговой и розоц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Конкурсы 2016-2017\Работа по пчелам_2016\Эда пчелы\01.06 Беложелтая  (клевер луговой и розоцв).jpg"/>
                    <pic:cNvPicPr>
                      <a:picLocks noChangeAspect="1" noChangeArrowheads="1"/>
                    </pic:cNvPicPr>
                  </pic:nvPicPr>
                  <pic:blipFill>
                    <a:blip r:embed="rId41" cstate="print"/>
                    <a:srcRect/>
                    <a:stretch>
                      <a:fillRect/>
                    </a:stretch>
                  </pic:blipFill>
                  <pic:spPr bwMode="auto">
                    <a:xfrm>
                      <a:off x="0" y="0"/>
                      <a:ext cx="5119370" cy="3867150"/>
                    </a:xfrm>
                    <a:prstGeom prst="rect">
                      <a:avLst/>
                    </a:prstGeom>
                    <a:noFill/>
                    <a:ln w="9525">
                      <a:noFill/>
                      <a:miter lim="800000"/>
                      <a:headEnd/>
                      <a:tailEnd/>
                    </a:ln>
                  </pic:spPr>
                </pic:pic>
              </a:graphicData>
            </a:graphic>
          </wp:anchor>
        </w:drawing>
      </w: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jc w:val="center"/>
        <w:rPr>
          <w:b/>
          <w:sz w:val="28"/>
        </w:rPr>
      </w:pPr>
      <w:r w:rsidRPr="001D757A">
        <w:rPr>
          <w:rFonts w:ascii="Times New Roman" w:hAnsi="Times New Roman"/>
          <w:noProof/>
          <w:sz w:val="28"/>
        </w:rPr>
        <w:drawing>
          <wp:anchor distT="0" distB="0" distL="114300" distR="114300" simplePos="0" relativeHeight="251712512" behindDoc="1" locked="0" layoutInCell="1" allowOverlap="1">
            <wp:simplePos x="0" y="0"/>
            <wp:positionH relativeFrom="column">
              <wp:posOffset>548640</wp:posOffset>
            </wp:positionH>
            <wp:positionV relativeFrom="paragraph">
              <wp:posOffset>299085</wp:posOffset>
            </wp:positionV>
            <wp:extent cx="5124450" cy="3876187"/>
            <wp:effectExtent l="19050" t="0" r="0" b="0"/>
            <wp:wrapNone/>
            <wp:docPr id="6" name="Рисунок 8" descr="D:\Конкурсы 2016-2017\Работа по пчелам_2016\Эда пчелы\08.06 Желтый (одуванч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Конкурсы 2016-2017\Работа по пчелам_2016\Эда пчелы\08.06 Желтый (одуванчик).jpg"/>
                    <pic:cNvPicPr>
                      <a:picLocks noChangeAspect="1" noChangeArrowheads="1"/>
                    </pic:cNvPicPr>
                  </pic:nvPicPr>
                  <pic:blipFill>
                    <a:blip r:embed="rId42" cstate="print"/>
                    <a:srcRect/>
                    <a:stretch>
                      <a:fillRect/>
                    </a:stretch>
                  </pic:blipFill>
                  <pic:spPr bwMode="auto">
                    <a:xfrm>
                      <a:off x="0" y="0"/>
                      <a:ext cx="5124450" cy="3876187"/>
                    </a:xfrm>
                    <a:prstGeom prst="rect">
                      <a:avLst/>
                    </a:prstGeom>
                    <a:noFill/>
                    <a:ln w="9525">
                      <a:noFill/>
                      <a:miter lim="800000"/>
                      <a:headEnd/>
                      <a:tailEnd/>
                    </a:ln>
                  </pic:spPr>
                </pic:pic>
              </a:graphicData>
            </a:graphic>
          </wp:anchor>
        </w:drawing>
      </w:r>
      <w:r w:rsidRPr="001D757A">
        <w:rPr>
          <w:rFonts w:ascii="Times New Roman" w:hAnsi="Times New Roman"/>
          <w:sz w:val="28"/>
        </w:rPr>
        <w:t>Клевер луговой и сем. Розоцветные</w:t>
      </w:r>
    </w:p>
    <w:p w:rsidR="0065299B" w:rsidRPr="001D757A" w:rsidRDefault="0065299B" w:rsidP="0065299B">
      <w:pPr>
        <w:jc w:val="center"/>
        <w:rPr>
          <w:rFonts w:ascii="Times New Roman" w:eastAsia="Times New Roman" w:hAnsi="Times New Roman"/>
          <w:b/>
          <w:sz w:val="28"/>
          <w:szCs w:val="24"/>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sz w:val="28"/>
        </w:rPr>
      </w:pPr>
      <w:r w:rsidRPr="001D757A">
        <w:rPr>
          <w:sz w:val="28"/>
        </w:rPr>
        <w:t>Одуванчик</w:t>
      </w:r>
      <w:r w:rsidR="002C2E33" w:rsidRPr="001D757A">
        <w:rPr>
          <w:sz w:val="28"/>
        </w:rPr>
        <w:t xml:space="preserve"> лекарственный</w:t>
      </w: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r w:rsidRPr="001D757A">
        <w:rPr>
          <w:b/>
          <w:noProof/>
          <w:sz w:val="28"/>
        </w:rPr>
        <w:drawing>
          <wp:inline distT="0" distB="0" distL="0" distR="0">
            <wp:extent cx="5191125" cy="3923525"/>
            <wp:effectExtent l="19050" t="0" r="9525" b="0"/>
            <wp:docPr id="7" name="Рисунок 9" descr="D:\Конкурсы 2016-2017\Работа по пчелам_2016\Эда пчелы\08.06 Желтая (розоцвет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Конкурсы 2016-2017\Работа по пчелам_2016\Эда пчелы\08.06 Желтая (розоцветные).jpg"/>
                    <pic:cNvPicPr>
                      <a:picLocks noChangeAspect="1" noChangeArrowheads="1"/>
                    </pic:cNvPicPr>
                  </pic:nvPicPr>
                  <pic:blipFill>
                    <a:blip r:embed="rId43" cstate="print"/>
                    <a:srcRect/>
                    <a:stretch>
                      <a:fillRect/>
                    </a:stretch>
                  </pic:blipFill>
                  <pic:spPr bwMode="auto">
                    <a:xfrm>
                      <a:off x="0" y="0"/>
                      <a:ext cx="5201912" cy="3931678"/>
                    </a:xfrm>
                    <a:prstGeom prst="rect">
                      <a:avLst/>
                    </a:prstGeom>
                    <a:noFill/>
                    <a:ln w="9525">
                      <a:noFill/>
                      <a:miter lim="800000"/>
                      <a:headEnd/>
                      <a:tailEnd/>
                    </a:ln>
                  </pic:spPr>
                </pic:pic>
              </a:graphicData>
            </a:graphic>
          </wp:inline>
        </w:drawing>
      </w:r>
    </w:p>
    <w:p w:rsidR="0065299B" w:rsidRPr="001D757A" w:rsidRDefault="0065299B" w:rsidP="0065299B">
      <w:pPr>
        <w:pStyle w:val="a4"/>
        <w:spacing w:before="0" w:beforeAutospacing="0" w:after="0" w:afterAutospacing="0" w:line="276" w:lineRule="auto"/>
        <w:ind w:firstLine="708"/>
        <w:jc w:val="center"/>
        <w:rPr>
          <w:sz w:val="28"/>
        </w:rPr>
      </w:pPr>
      <w:r w:rsidRPr="001D757A">
        <w:rPr>
          <w:sz w:val="28"/>
        </w:rPr>
        <w:t>Сем. Розоцветные</w:t>
      </w: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r w:rsidRPr="001D757A">
        <w:rPr>
          <w:b/>
          <w:noProof/>
          <w:sz w:val="28"/>
        </w:rPr>
        <w:drawing>
          <wp:inline distT="0" distB="0" distL="0" distR="0">
            <wp:extent cx="5179548" cy="3914775"/>
            <wp:effectExtent l="19050" t="0" r="2052" b="0"/>
            <wp:docPr id="8" name="Рисунок 10" descr="D:\Конкурсы 2016-2017\Работа по пчелам_2016\Эда пчелы\08.06 Желтая (Сире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Конкурсы 2016-2017\Работа по пчелам_2016\Эда пчелы\08.06 Желтая (Сирень).jpg"/>
                    <pic:cNvPicPr>
                      <a:picLocks noChangeAspect="1" noChangeArrowheads="1"/>
                    </pic:cNvPicPr>
                  </pic:nvPicPr>
                  <pic:blipFill>
                    <a:blip r:embed="rId44" cstate="print"/>
                    <a:srcRect/>
                    <a:stretch>
                      <a:fillRect/>
                    </a:stretch>
                  </pic:blipFill>
                  <pic:spPr bwMode="auto">
                    <a:xfrm>
                      <a:off x="0" y="0"/>
                      <a:ext cx="5183552" cy="3917801"/>
                    </a:xfrm>
                    <a:prstGeom prst="rect">
                      <a:avLst/>
                    </a:prstGeom>
                    <a:noFill/>
                    <a:ln w="9525">
                      <a:noFill/>
                      <a:miter lim="800000"/>
                      <a:headEnd/>
                      <a:tailEnd/>
                    </a:ln>
                  </pic:spPr>
                </pic:pic>
              </a:graphicData>
            </a:graphic>
          </wp:inline>
        </w:drawing>
      </w:r>
    </w:p>
    <w:p w:rsidR="0065299B" w:rsidRPr="001D757A" w:rsidRDefault="0065299B" w:rsidP="0065299B">
      <w:pPr>
        <w:pStyle w:val="a4"/>
        <w:spacing w:before="0" w:beforeAutospacing="0" w:after="0" w:afterAutospacing="0" w:line="276" w:lineRule="auto"/>
        <w:ind w:firstLine="708"/>
        <w:jc w:val="center"/>
        <w:rPr>
          <w:sz w:val="28"/>
        </w:rPr>
      </w:pPr>
      <w:r w:rsidRPr="001D757A">
        <w:rPr>
          <w:sz w:val="28"/>
        </w:rPr>
        <w:t>Сирень</w:t>
      </w: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r w:rsidRPr="001D757A">
        <w:rPr>
          <w:b/>
          <w:noProof/>
          <w:sz w:val="28"/>
        </w:rPr>
        <w:drawing>
          <wp:inline distT="0" distB="0" distL="0" distR="0">
            <wp:extent cx="5305425" cy="4009914"/>
            <wp:effectExtent l="19050" t="0" r="0" b="0"/>
            <wp:docPr id="9" name="Рисунок 11" descr="D:\Конкурсы 2016-2017\Работа по пчелам_2016\Эда пчелы\08.06 желтая(одуванчик и сире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Конкурсы 2016-2017\Работа по пчелам_2016\Эда пчелы\08.06 желтая(одуванчик и сирень).jpg"/>
                    <pic:cNvPicPr>
                      <a:picLocks noChangeAspect="1" noChangeArrowheads="1"/>
                    </pic:cNvPicPr>
                  </pic:nvPicPr>
                  <pic:blipFill>
                    <a:blip r:embed="rId45" cstate="print"/>
                    <a:srcRect/>
                    <a:stretch>
                      <a:fillRect/>
                    </a:stretch>
                  </pic:blipFill>
                  <pic:spPr bwMode="auto">
                    <a:xfrm>
                      <a:off x="0" y="0"/>
                      <a:ext cx="5305480" cy="4009956"/>
                    </a:xfrm>
                    <a:prstGeom prst="rect">
                      <a:avLst/>
                    </a:prstGeom>
                    <a:noFill/>
                    <a:ln w="9525">
                      <a:noFill/>
                      <a:miter lim="800000"/>
                      <a:headEnd/>
                      <a:tailEnd/>
                    </a:ln>
                  </pic:spPr>
                </pic:pic>
              </a:graphicData>
            </a:graphic>
          </wp:inline>
        </w:drawing>
      </w:r>
    </w:p>
    <w:p w:rsidR="0065299B" w:rsidRPr="001D757A" w:rsidRDefault="0065299B" w:rsidP="0065299B">
      <w:pPr>
        <w:pStyle w:val="a4"/>
        <w:spacing w:before="0" w:beforeAutospacing="0" w:after="0" w:afterAutospacing="0" w:line="276" w:lineRule="auto"/>
        <w:ind w:firstLine="708"/>
        <w:jc w:val="center"/>
        <w:rPr>
          <w:sz w:val="28"/>
        </w:rPr>
      </w:pPr>
      <w:r w:rsidRPr="001D757A">
        <w:rPr>
          <w:sz w:val="28"/>
        </w:rPr>
        <w:t>Одуванчик и сирень</w:t>
      </w:r>
    </w:p>
    <w:p w:rsidR="0065299B" w:rsidRPr="001D757A" w:rsidRDefault="0065299B" w:rsidP="0065299B">
      <w:pPr>
        <w:pStyle w:val="a4"/>
        <w:spacing w:before="0" w:beforeAutospacing="0" w:after="0" w:afterAutospacing="0" w:line="276" w:lineRule="auto"/>
        <w:ind w:firstLine="708"/>
        <w:jc w:val="center"/>
        <w:rPr>
          <w:sz w:val="28"/>
        </w:rPr>
      </w:pPr>
    </w:p>
    <w:p w:rsidR="0065299B" w:rsidRPr="001D757A" w:rsidRDefault="0065299B" w:rsidP="0065299B">
      <w:pPr>
        <w:pStyle w:val="a4"/>
        <w:spacing w:before="0" w:beforeAutospacing="0" w:after="0" w:afterAutospacing="0" w:line="276" w:lineRule="auto"/>
        <w:ind w:firstLine="708"/>
        <w:jc w:val="center"/>
        <w:rPr>
          <w:b/>
          <w:sz w:val="28"/>
        </w:rPr>
      </w:pPr>
      <w:r w:rsidRPr="001D757A">
        <w:rPr>
          <w:b/>
          <w:noProof/>
          <w:sz w:val="28"/>
        </w:rPr>
        <w:drawing>
          <wp:inline distT="0" distB="0" distL="0" distR="0">
            <wp:extent cx="5362575" cy="4053108"/>
            <wp:effectExtent l="19050" t="0" r="9525" b="0"/>
            <wp:docPr id="10" name="Рисунок 12" descr="D:\Конкурсы 2016-2017\Работа по пчелам_2016\Эда пчелы\08.06 Темносиняя (герань и розоцвет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Конкурсы 2016-2017\Работа по пчелам_2016\Эда пчелы\08.06 Темносиняя (герань и розоцветные).jpg"/>
                    <pic:cNvPicPr>
                      <a:picLocks noChangeAspect="1" noChangeArrowheads="1"/>
                    </pic:cNvPicPr>
                  </pic:nvPicPr>
                  <pic:blipFill>
                    <a:blip r:embed="rId46" cstate="print"/>
                    <a:srcRect/>
                    <a:stretch>
                      <a:fillRect/>
                    </a:stretch>
                  </pic:blipFill>
                  <pic:spPr bwMode="auto">
                    <a:xfrm>
                      <a:off x="0" y="0"/>
                      <a:ext cx="5362912" cy="4053363"/>
                    </a:xfrm>
                    <a:prstGeom prst="rect">
                      <a:avLst/>
                    </a:prstGeom>
                    <a:noFill/>
                    <a:ln w="9525">
                      <a:noFill/>
                      <a:miter lim="800000"/>
                      <a:headEnd/>
                      <a:tailEnd/>
                    </a:ln>
                  </pic:spPr>
                </pic:pic>
              </a:graphicData>
            </a:graphic>
          </wp:inline>
        </w:drawing>
      </w:r>
    </w:p>
    <w:p w:rsidR="0065299B" w:rsidRPr="001D757A" w:rsidRDefault="0065299B" w:rsidP="0065299B">
      <w:pPr>
        <w:pStyle w:val="a4"/>
        <w:spacing w:before="0" w:beforeAutospacing="0" w:after="0" w:afterAutospacing="0" w:line="276" w:lineRule="auto"/>
        <w:ind w:firstLine="708"/>
        <w:jc w:val="center"/>
        <w:rPr>
          <w:sz w:val="28"/>
        </w:rPr>
      </w:pPr>
      <w:r w:rsidRPr="001D757A">
        <w:rPr>
          <w:sz w:val="28"/>
        </w:rPr>
        <w:t>Герань и сем. Розоцветные</w:t>
      </w: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r w:rsidRPr="001D757A">
        <w:rPr>
          <w:b/>
          <w:noProof/>
          <w:sz w:val="28"/>
        </w:rPr>
        <w:drawing>
          <wp:inline distT="0" distB="0" distL="0" distR="0">
            <wp:extent cx="5431593" cy="4105275"/>
            <wp:effectExtent l="19050" t="0" r="0" b="0"/>
            <wp:docPr id="11" name="Рисунок 13" descr="D:\Конкурсы 2016-2017\Работа по пчелам_2016\Эда пчелы\08.06 Ярко оранжевый с белым( Козлятник с люпин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Конкурсы 2016-2017\Работа по пчелам_2016\Эда пчелы\08.06 Ярко оранжевый с белым( Козлятник с люпином).jpg"/>
                    <pic:cNvPicPr>
                      <a:picLocks noChangeAspect="1" noChangeArrowheads="1"/>
                    </pic:cNvPicPr>
                  </pic:nvPicPr>
                  <pic:blipFill>
                    <a:blip r:embed="rId47" cstate="print"/>
                    <a:srcRect/>
                    <a:stretch>
                      <a:fillRect/>
                    </a:stretch>
                  </pic:blipFill>
                  <pic:spPr bwMode="auto">
                    <a:xfrm>
                      <a:off x="0" y="0"/>
                      <a:ext cx="5443542" cy="4114306"/>
                    </a:xfrm>
                    <a:prstGeom prst="rect">
                      <a:avLst/>
                    </a:prstGeom>
                    <a:noFill/>
                    <a:ln w="9525">
                      <a:noFill/>
                      <a:miter lim="800000"/>
                      <a:headEnd/>
                      <a:tailEnd/>
                    </a:ln>
                  </pic:spPr>
                </pic:pic>
              </a:graphicData>
            </a:graphic>
          </wp:inline>
        </w:drawing>
      </w:r>
    </w:p>
    <w:p w:rsidR="0065299B" w:rsidRPr="00C256FA" w:rsidRDefault="0065299B" w:rsidP="0065299B">
      <w:pPr>
        <w:pStyle w:val="a4"/>
        <w:spacing w:before="0" w:beforeAutospacing="0" w:after="0" w:afterAutospacing="0" w:line="276" w:lineRule="auto"/>
        <w:ind w:firstLine="708"/>
        <w:jc w:val="center"/>
        <w:rPr>
          <w:sz w:val="28"/>
        </w:rPr>
      </w:pPr>
      <w:r w:rsidRPr="001D757A">
        <w:rPr>
          <w:sz w:val="28"/>
        </w:rPr>
        <w:t>Козлятник с люпином</w:t>
      </w:r>
    </w:p>
    <w:p w:rsidR="00D41D52" w:rsidRPr="00827425" w:rsidRDefault="00D41D52">
      <w:pPr>
        <w:rPr>
          <w:lang w:val="en-US"/>
        </w:rPr>
      </w:pPr>
    </w:p>
    <w:sectPr w:rsidR="00D41D52" w:rsidRPr="00827425" w:rsidSect="00430384">
      <w:type w:val="continuous"/>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2EFE" w:rsidRDefault="00742EFE" w:rsidP="004100B1">
      <w:pPr>
        <w:spacing w:after="0" w:line="240" w:lineRule="auto"/>
      </w:pPr>
      <w:r>
        <w:separator/>
      </w:r>
    </w:p>
  </w:endnote>
  <w:endnote w:type="continuationSeparator" w:id="0">
    <w:p w:rsidR="00742EFE" w:rsidRDefault="00742EFE" w:rsidP="004100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mn-ea">
    <w:altName w:val="Times New Roman"/>
    <w:panose1 w:val="00000000000000000000"/>
    <w:charset w:val="00"/>
    <w:family w:val="roman"/>
    <w:notTrueType/>
    <w:pitch w:val="default"/>
  </w:font>
  <w:font w:name="+mn-cs">
    <w:panose1 w:val="00000000000000000000"/>
    <w:charset w:val="00"/>
    <w:family w:val="roman"/>
    <w:notTrueType/>
    <w:pitch w:val="default"/>
  </w:font>
  <w:font w:name="TimesNewRomanPSMT">
    <w:altName w:val="MS Mincho"/>
    <w:charset w:val="8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54675"/>
      <w:docPartObj>
        <w:docPartGallery w:val="Page Numbers (Bottom of Page)"/>
        <w:docPartUnique/>
      </w:docPartObj>
    </w:sdtPr>
    <w:sdtEndPr/>
    <w:sdtContent>
      <w:p w:rsidR="00294980" w:rsidRDefault="00E960EA">
        <w:pPr>
          <w:pStyle w:val="aa"/>
          <w:jc w:val="center"/>
        </w:pPr>
        <w:r>
          <w:fldChar w:fldCharType="begin"/>
        </w:r>
        <w:r>
          <w:instrText xml:space="preserve"> PAGE   \* MERGEFORMAT </w:instrText>
        </w:r>
        <w:r>
          <w:fldChar w:fldCharType="separate"/>
        </w:r>
        <w:r>
          <w:rPr>
            <w:noProof/>
          </w:rPr>
          <w:t>37</w:t>
        </w:r>
        <w:r>
          <w:rPr>
            <w:noProof/>
          </w:rPr>
          <w:fldChar w:fldCharType="end"/>
        </w:r>
      </w:p>
    </w:sdtContent>
  </w:sdt>
  <w:p w:rsidR="00294980" w:rsidRDefault="00294980">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2EFE" w:rsidRDefault="00742EFE" w:rsidP="004100B1">
      <w:pPr>
        <w:spacing w:after="0" w:line="240" w:lineRule="auto"/>
      </w:pPr>
      <w:r>
        <w:separator/>
      </w:r>
    </w:p>
  </w:footnote>
  <w:footnote w:type="continuationSeparator" w:id="0">
    <w:p w:rsidR="00742EFE" w:rsidRDefault="00742EFE" w:rsidP="004100B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54A11"/>
    <w:multiLevelType w:val="hybridMultilevel"/>
    <w:tmpl w:val="20B64F86"/>
    <w:lvl w:ilvl="0" w:tplc="0700D7E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nsid w:val="02A6469B"/>
    <w:multiLevelType w:val="hybridMultilevel"/>
    <w:tmpl w:val="CFE2C1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7A20DD2"/>
    <w:multiLevelType w:val="hybridMultilevel"/>
    <w:tmpl w:val="ED30E05E"/>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09C908B4"/>
    <w:multiLevelType w:val="hybridMultilevel"/>
    <w:tmpl w:val="966062D4"/>
    <w:lvl w:ilvl="0" w:tplc="ADDA05EC">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A6B686B"/>
    <w:multiLevelType w:val="hybridMultilevel"/>
    <w:tmpl w:val="81840F44"/>
    <w:lvl w:ilvl="0" w:tplc="AC6AF75E">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C5C19D3"/>
    <w:multiLevelType w:val="hybridMultilevel"/>
    <w:tmpl w:val="F312A0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FE541A6"/>
    <w:multiLevelType w:val="hybridMultilevel"/>
    <w:tmpl w:val="AEE03E80"/>
    <w:lvl w:ilvl="0" w:tplc="383A8E62">
      <w:start w:val="1"/>
      <w:numFmt w:val="decimal"/>
      <w:lvlText w:val="%1."/>
      <w:lvlJc w:val="left"/>
      <w:pPr>
        <w:ind w:left="1068" w:hanging="360"/>
      </w:pPr>
      <w:rPr>
        <w:rFonts w:hint="default"/>
        <w:b w:val="0"/>
        <w:sz w:val="28"/>
        <w:szCs w:val="28"/>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2860375C"/>
    <w:multiLevelType w:val="hybridMultilevel"/>
    <w:tmpl w:val="966062D4"/>
    <w:lvl w:ilvl="0" w:tplc="ADDA05EC">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E48381E"/>
    <w:multiLevelType w:val="hybridMultilevel"/>
    <w:tmpl w:val="16588B5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nsid w:val="31AF3DCB"/>
    <w:multiLevelType w:val="multilevel"/>
    <w:tmpl w:val="16BA5D2E"/>
    <w:lvl w:ilvl="0">
      <w:start w:val="1"/>
      <w:numFmt w:val="decimal"/>
      <w:lvlText w:val="%1."/>
      <w:lvlJc w:val="left"/>
      <w:pPr>
        <w:ind w:left="720" w:hanging="360"/>
      </w:pPr>
    </w:lvl>
    <w:lvl w:ilvl="1">
      <w:start w:val="1"/>
      <w:numFmt w:val="decimal"/>
      <w:isLgl/>
      <w:lvlText w:val="%1.%2"/>
      <w:lvlJc w:val="left"/>
      <w:pPr>
        <w:ind w:left="855" w:hanging="375"/>
      </w:pPr>
      <w:rPr>
        <w:rFonts w:hint="default"/>
      </w:rPr>
    </w:lvl>
    <w:lvl w:ilvl="2">
      <w:start w:val="1"/>
      <w:numFmt w:val="decimal"/>
      <w:isLgl/>
      <w:lvlText w:val="%1.%2.%3"/>
      <w:lvlJc w:val="left"/>
      <w:pPr>
        <w:ind w:left="132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920" w:hanging="1080"/>
      </w:pPr>
      <w:rPr>
        <w:rFonts w:hint="default"/>
      </w:rPr>
    </w:lvl>
    <w:lvl w:ilvl="5">
      <w:start w:val="1"/>
      <w:numFmt w:val="decimal"/>
      <w:isLgl/>
      <w:lvlText w:val="%1.%2.%3.%4.%5.%6"/>
      <w:lvlJc w:val="left"/>
      <w:pPr>
        <w:ind w:left="240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3000" w:hanging="1800"/>
      </w:pPr>
      <w:rPr>
        <w:rFonts w:hint="default"/>
      </w:rPr>
    </w:lvl>
    <w:lvl w:ilvl="8">
      <w:start w:val="1"/>
      <w:numFmt w:val="decimal"/>
      <w:isLgl/>
      <w:lvlText w:val="%1.%2.%3.%4.%5.%6.%7.%8.%9"/>
      <w:lvlJc w:val="left"/>
      <w:pPr>
        <w:ind w:left="3480" w:hanging="2160"/>
      </w:pPr>
      <w:rPr>
        <w:rFonts w:hint="default"/>
      </w:rPr>
    </w:lvl>
  </w:abstractNum>
  <w:abstractNum w:abstractNumId="10">
    <w:nsid w:val="31FE2CE1"/>
    <w:multiLevelType w:val="multilevel"/>
    <w:tmpl w:val="951270F6"/>
    <w:lvl w:ilvl="0">
      <w:start w:val="1"/>
      <w:numFmt w:val="decimal"/>
      <w:lvlText w:val="%1."/>
      <w:lvlJc w:val="left"/>
      <w:pPr>
        <w:ind w:left="720" w:hanging="360"/>
      </w:pPr>
      <w:rPr>
        <w:rFonts w:hint="default"/>
        <w:b w:val="0"/>
        <w:sz w:val="28"/>
      </w:rPr>
    </w:lvl>
    <w:lvl w:ilvl="1">
      <w:start w:val="1"/>
      <w:numFmt w:val="decimal"/>
      <w:isLgl/>
      <w:lvlText w:val="%1.%2"/>
      <w:lvlJc w:val="left"/>
      <w:pPr>
        <w:ind w:left="1440" w:hanging="720"/>
      </w:pPr>
      <w:rPr>
        <w:rFonts w:hint="default"/>
        <w:b w:val="0"/>
        <w:sz w:val="28"/>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11">
    <w:nsid w:val="33550921"/>
    <w:multiLevelType w:val="multilevel"/>
    <w:tmpl w:val="D8C203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B377365"/>
    <w:multiLevelType w:val="hybridMultilevel"/>
    <w:tmpl w:val="CC021940"/>
    <w:lvl w:ilvl="0" w:tplc="EDCC5E8A">
      <w:start w:val="1"/>
      <w:numFmt w:val="decimal"/>
      <w:lvlText w:val="%1."/>
      <w:lvlJc w:val="left"/>
      <w:pPr>
        <w:ind w:left="1095" w:hanging="360"/>
      </w:pPr>
      <w:rPr>
        <w:rFonts w:hint="default"/>
        <w:b/>
        <w:sz w:val="32"/>
      </w:rPr>
    </w:lvl>
    <w:lvl w:ilvl="1" w:tplc="04190019" w:tentative="1">
      <w:start w:val="1"/>
      <w:numFmt w:val="lowerLetter"/>
      <w:lvlText w:val="%2."/>
      <w:lvlJc w:val="left"/>
      <w:pPr>
        <w:ind w:left="1815" w:hanging="360"/>
      </w:pPr>
    </w:lvl>
    <w:lvl w:ilvl="2" w:tplc="0419001B">
      <w:start w:val="1"/>
      <w:numFmt w:val="lowerRoman"/>
      <w:lvlText w:val="%3."/>
      <w:lvlJc w:val="right"/>
      <w:pPr>
        <w:ind w:left="2535" w:hanging="180"/>
      </w:pPr>
    </w:lvl>
    <w:lvl w:ilvl="3" w:tplc="0419000F" w:tentative="1">
      <w:start w:val="1"/>
      <w:numFmt w:val="decimal"/>
      <w:lvlText w:val="%4."/>
      <w:lvlJc w:val="left"/>
      <w:pPr>
        <w:ind w:left="3255" w:hanging="360"/>
      </w:pPr>
    </w:lvl>
    <w:lvl w:ilvl="4" w:tplc="04190019" w:tentative="1">
      <w:start w:val="1"/>
      <w:numFmt w:val="lowerLetter"/>
      <w:lvlText w:val="%5."/>
      <w:lvlJc w:val="left"/>
      <w:pPr>
        <w:ind w:left="3975" w:hanging="360"/>
      </w:pPr>
    </w:lvl>
    <w:lvl w:ilvl="5" w:tplc="0419001B" w:tentative="1">
      <w:start w:val="1"/>
      <w:numFmt w:val="lowerRoman"/>
      <w:lvlText w:val="%6."/>
      <w:lvlJc w:val="right"/>
      <w:pPr>
        <w:ind w:left="4695" w:hanging="180"/>
      </w:pPr>
    </w:lvl>
    <w:lvl w:ilvl="6" w:tplc="0419000F" w:tentative="1">
      <w:start w:val="1"/>
      <w:numFmt w:val="decimal"/>
      <w:lvlText w:val="%7."/>
      <w:lvlJc w:val="left"/>
      <w:pPr>
        <w:ind w:left="5415" w:hanging="360"/>
      </w:pPr>
    </w:lvl>
    <w:lvl w:ilvl="7" w:tplc="04190019" w:tentative="1">
      <w:start w:val="1"/>
      <w:numFmt w:val="lowerLetter"/>
      <w:lvlText w:val="%8."/>
      <w:lvlJc w:val="left"/>
      <w:pPr>
        <w:ind w:left="6135" w:hanging="360"/>
      </w:pPr>
    </w:lvl>
    <w:lvl w:ilvl="8" w:tplc="0419001B" w:tentative="1">
      <w:start w:val="1"/>
      <w:numFmt w:val="lowerRoman"/>
      <w:lvlText w:val="%9."/>
      <w:lvlJc w:val="right"/>
      <w:pPr>
        <w:ind w:left="6855" w:hanging="180"/>
      </w:pPr>
    </w:lvl>
  </w:abstractNum>
  <w:abstractNum w:abstractNumId="13">
    <w:nsid w:val="3C63531C"/>
    <w:multiLevelType w:val="hybridMultilevel"/>
    <w:tmpl w:val="203E471E"/>
    <w:lvl w:ilvl="0" w:tplc="C6C86230">
      <w:start w:val="24"/>
      <w:numFmt w:val="decimal"/>
      <w:lvlText w:val="%1."/>
      <w:lvlJc w:val="left"/>
      <w:pPr>
        <w:ind w:left="840" w:hanging="480"/>
      </w:pPr>
      <w:rPr>
        <w:rFonts w:eastAsia="Times New Roman" w:hint="default"/>
        <w:color w:val="00000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E1A2CD7"/>
    <w:multiLevelType w:val="hybridMultilevel"/>
    <w:tmpl w:val="966062D4"/>
    <w:lvl w:ilvl="0" w:tplc="ADDA05EC">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F142E0D"/>
    <w:multiLevelType w:val="hybridMultilevel"/>
    <w:tmpl w:val="031A56F2"/>
    <w:lvl w:ilvl="0" w:tplc="183CF842">
      <w:start w:val="1"/>
      <w:numFmt w:val="decimal"/>
      <w:lvlText w:val="%1."/>
      <w:lvlJc w:val="left"/>
      <w:pPr>
        <w:ind w:left="644" w:hanging="360"/>
      </w:pPr>
      <w:rPr>
        <w:rFonts w:hint="default"/>
        <w:sz w:val="28"/>
        <w:szCs w:val="28"/>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6">
    <w:nsid w:val="423C4786"/>
    <w:multiLevelType w:val="multilevel"/>
    <w:tmpl w:val="02A24068"/>
    <w:lvl w:ilvl="0">
      <w:start w:val="2"/>
      <w:numFmt w:val="decimal"/>
      <w:lvlText w:val="%1."/>
      <w:lvlJc w:val="left"/>
      <w:pPr>
        <w:ind w:left="1095" w:hanging="360"/>
      </w:pPr>
      <w:rPr>
        <w:rFonts w:hint="default"/>
        <w:sz w:val="32"/>
      </w:rPr>
    </w:lvl>
    <w:lvl w:ilvl="1">
      <w:start w:val="1"/>
      <w:numFmt w:val="decimal"/>
      <w:isLgl/>
      <w:lvlText w:val="%1.%2"/>
      <w:lvlJc w:val="left"/>
      <w:pPr>
        <w:ind w:left="1545" w:hanging="450"/>
      </w:pPr>
      <w:rPr>
        <w:rFonts w:hint="default"/>
      </w:rPr>
    </w:lvl>
    <w:lvl w:ilvl="2">
      <w:start w:val="1"/>
      <w:numFmt w:val="decimal"/>
      <w:isLgl/>
      <w:lvlText w:val="%1.%2.%3"/>
      <w:lvlJc w:val="left"/>
      <w:pPr>
        <w:ind w:left="2175" w:hanging="720"/>
      </w:pPr>
      <w:rPr>
        <w:rFonts w:hint="default"/>
      </w:rPr>
    </w:lvl>
    <w:lvl w:ilvl="3">
      <w:start w:val="1"/>
      <w:numFmt w:val="decimal"/>
      <w:isLgl/>
      <w:lvlText w:val="%1.%2.%3.%4"/>
      <w:lvlJc w:val="left"/>
      <w:pPr>
        <w:ind w:left="2895" w:hanging="1080"/>
      </w:pPr>
      <w:rPr>
        <w:rFonts w:hint="default"/>
      </w:rPr>
    </w:lvl>
    <w:lvl w:ilvl="4">
      <w:start w:val="1"/>
      <w:numFmt w:val="decimal"/>
      <w:isLgl/>
      <w:lvlText w:val="%1.%2.%3.%4.%5"/>
      <w:lvlJc w:val="left"/>
      <w:pPr>
        <w:ind w:left="3255" w:hanging="1080"/>
      </w:pPr>
      <w:rPr>
        <w:rFonts w:hint="default"/>
      </w:rPr>
    </w:lvl>
    <w:lvl w:ilvl="5">
      <w:start w:val="1"/>
      <w:numFmt w:val="decimal"/>
      <w:isLgl/>
      <w:lvlText w:val="%1.%2.%3.%4.%5.%6"/>
      <w:lvlJc w:val="left"/>
      <w:pPr>
        <w:ind w:left="3975" w:hanging="1440"/>
      </w:pPr>
      <w:rPr>
        <w:rFonts w:hint="default"/>
      </w:rPr>
    </w:lvl>
    <w:lvl w:ilvl="6">
      <w:start w:val="1"/>
      <w:numFmt w:val="decimal"/>
      <w:isLgl/>
      <w:lvlText w:val="%1.%2.%3.%4.%5.%6.%7"/>
      <w:lvlJc w:val="left"/>
      <w:pPr>
        <w:ind w:left="4335" w:hanging="1440"/>
      </w:pPr>
      <w:rPr>
        <w:rFonts w:hint="default"/>
      </w:rPr>
    </w:lvl>
    <w:lvl w:ilvl="7">
      <w:start w:val="1"/>
      <w:numFmt w:val="decimal"/>
      <w:isLgl/>
      <w:lvlText w:val="%1.%2.%3.%4.%5.%6.%7.%8"/>
      <w:lvlJc w:val="left"/>
      <w:pPr>
        <w:ind w:left="5055" w:hanging="1800"/>
      </w:pPr>
      <w:rPr>
        <w:rFonts w:hint="default"/>
      </w:rPr>
    </w:lvl>
    <w:lvl w:ilvl="8">
      <w:start w:val="1"/>
      <w:numFmt w:val="decimal"/>
      <w:isLgl/>
      <w:lvlText w:val="%1.%2.%3.%4.%5.%6.%7.%8.%9"/>
      <w:lvlJc w:val="left"/>
      <w:pPr>
        <w:ind w:left="5775" w:hanging="2160"/>
      </w:pPr>
      <w:rPr>
        <w:rFonts w:hint="default"/>
      </w:rPr>
    </w:lvl>
  </w:abstractNum>
  <w:abstractNum w:abstractNumId="17">
    <w:nsid w:val="42F0437E"/>
    <w:multiLevelType w:val="hybridMultilevel"/>
    <w:tmpl w:val="AEE03E80"/>
    <w:lvl w:ilvl="0" w:tplc="383A8E62">
      <w:start w:val="1"/>
      <w:numFmt w:val="decimal"/>
      <w:lvlText w:val="%1."/>
      <w:lvlJc w:val="left"/>
      <w:pPr>
        <w:ind w:left="1068" w:hanging="360"/>
      </w:pPr>
      <w:rPr>
        <w:rFonts w:hint="default"/>
        <w:b w:val="0"/>
        <w:sz w:val="28"/>
        <w:szCs w:val="28"/>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nsid w:val="44F93AC2"/>
    <w:multiLevelType w:val="multilevel"/>
    <w:tmpl w:val="B6F45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6A739A4"/>
    <w:multiLevelType w:val="hybridMultilevel"/>
    <w:tmpl w:val="CE7CFC3E"/>
    <w:lvl w:ilvl="0" w:tplc="28189E5C">
      <w:start w:val="24"/>
      <w:numFmt w:val="decimal"/>
      <w:lvlText w:val="%1."/>
      <w:lvlJc w:val="left"/>
      <w:pPr>
        <w:ind w:left="840" w:hanging="480"/>
      </w:pPr>
      <w:rPr>
        <w:rFonts w:eastAsia="Times New Roman" w:hint="default"/>
        <w:color w:val="00000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8F10C48"/>
    <w:multiLevelType w:val="hybridMultilevel"/>
    <w:tmpl w:val="7B30499E"/>
    <w:lvl w:ilvl="0" w:tplc="DDACCF04">
      <w:start w:val="24"/>
      <w:numFmt w:val="decimal"/>
      <w:lvlText w:val="%1."/>
      <w:lvlJc w:val="left"/>
      <w:pPr>
        <w:ind w:left="840" w:hanging="480"/>
      </w:pPr>
      <w:rPr>
        <w:rFonts w:eastAsia="Times New Roman" w:hint="default"/>
        <w:color w:val="00000A"/>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BFF3367"/>
    <w:multiLevelType w:val="hybridMultilevel"/>
    <w:tmpl w:val="7D5A57E8"/>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2">
    <w:nsid w:val="4C8E1AA4"/>
    <w:multiLevelType w:val="hybridMultilevel"/>
    <w:tmpl w:val="966062D4"/>
    <w:lvl w:ilvl="0" w:tplc="ADDA05EC">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5AD25B3"/>
    <w:multiLevelType w:val="hybridMultilevel"/>
    <w:tmpl w:val="2090A6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5B71515"/>
    <w:multiLevelType w:val="hybridMultilevel"/>
    <w:tmpl w:val="AB962C4A"/>
    <w:lvl w:ilvl="0" w:tplc="7EE81D9E">
      <w:start w:val="1"/>
      <w:numFmt w:val="decimal"/>
      <w:lvlText w:val="%1."/>
      <w:lvlJc w:val="left"/>
      <w:pPr>
        <w:ind w:left="1428" w:hanging="360"/>
      </w:pPr>
      <w:rPr>
        <w:rFonts w:ascii="Times New Roman" w:hAnsi="Times New Roman" w:cs="Times New Roman"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5">
    <w:nsid w:val="58045AF4"/>
    <w:multiLevelType w:val="hybridMultilevel"/>
    <w:tmpl w:val="1E1807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A5D5A47"/>
    <w:multiLevelType w:val="hybridMultilevel"/>
    <w:tmpl w:val="32CC027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7">
    <w:nsid w:val="64B304A0"/>
    <w:multiLevelType w:val="hybridMultilevel"/>
    <w:tmpl w:val="928EC6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5E710CE"/>
    <w:multiLevelType w:val="hybridMultilevel"/>
    <w:tmpl w:val="966062D4"/>
    <w:lvl w:ilvl="0" w:tplc="ADDA05EC">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6103496"/>
    <w:multiLevelType w:val="hybridMultilevel"/>
    <w:tmpl w:val="966062D4"/>
    <w:lvl w:ilvl="0" w:tplc="ADDA05EC">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73C3F5F"/>
    <w:multiLevelType w:val="hybridMultilevel"/>
    <w:tmpl w:val="AEE03E80"/>
    <w:lvl w:ilvl="0" w:tplc="383A8E62">
      <w:start w:val="1"/>
      <w:numFmt w:val="decimal"/>
      <w:lvlText w:val="%1."/>
      <w:lvlJc w:val="left"/>
      <w:pPr>
        <w:ind w:left="1068" w:hanging="360"/>
      </w:pPr>
      <w:rPr>
        <w:rFonts w:hint="default"/>
        <w:b w:val="0"/>
        <w:sz w:val="28"/>
        <w:szCs w:val="28"/>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1">
    <w:nsid w:val="6ACE3248"/>
    <w:multiLevelType w:val="multilevel"/>
    <w:tmpl w:val="8494C782"/>
    <w:lvl w:ilvl="0">
      <w:start w:val="2"/>
      <w:numFmt w:val="decimal"/>
      <w:lvlText w:val="%1"/>
      <w:lvlJc w:val="left"/>
      <w:pPr>
        <w:ind w:left="375" w:hanging="375"/>
      </w:pPr>
      <w:rPr>
        <w:rFonts w:hint="default"/>
      </w:rPr>
    </w:lvl>
    <w:lvl w:ilvl="1">
      <w:start w:val="1"/>
      <w:numFmt w:val="decimal"/>
      <w:lvlText w:val="%1.%2"/>
      <w:lvlJc w:val="left"/>
      <w:pPr>
        <w:ind w:left="2910" w:hanging="375"/>
      </w:pPr>
      <w:rPr>
        <w:rFonts w:hint="default"/>
      </w:rPr>
    </w:lvl>
    <w:lvl w:ilvl="2">
      <w:start w:val="1"/>
      <w:numFmt w:val="decimal"/>
      <w:lvlText w:val="%1.%2.%3"/>
      <w:lvlJc w:val="left"/>
      <w:pPr>
        <w:ind w:left="5790" w:hanging="720"/>
      </w:pPr>
      <w:rPr>
        <w:rFonts w:hint="default"/>
      </w:rPr>
    </w:lvl>
    <w:lvl w:ilvl="3">
      <w:start w:val="1"/>
      <w:numFmt w:val="decimal"/>
      <w:lvlText w:val="%1.%2.%3.%4"/>
      <w:lvlJc w:val="left"/>
      <w:pPr>
        <w:ind w:left="8685" w:hanging="1080"/>
      </w:pPr>
      <w:rPr>
        <w:rFonts w:hint="default"/>
      </w:rPr>
    </w:lvl>
    <w:lvl w:ilvl="4">
      <w:start w:val="1"/>
      <w:numFmt w:val="decimal"/>
      <w:lvlText w:val="%1.%2.%3.%4.%5"/>
      <w:lvlJc w:val="left"/>
      <w:pPr>
        <w:ind w:left="11220" w:hanging="1080"/>
      </w:pPr>
      <w:rPr>
        <w:rFonts w:hint="default"/>
      </w:rPr>
    </w:lvl>
    <w:lvl w:ilvl="5">
      <w:start w:val="1"/>
      <w:numFmt w:val="decimal"/>
      <w:lvlText w:val="%1.%2.%3.%4.%5.%6"/>
      <w:lvlJc w:val="left"/>
      <w:pPr>
        <w:ind w:left="14115" w:hanging="1440"/>
      </w:pPr>
      <w:rPr>
        <w:rFonts w:hint="default"/>
      </w:rPr>
    </w:lvl>
    <w:lvl w:ilvl="6">
      <w:start w:val="1"/>
      <w:numFmt w:val="decimal"/>
      <w:lvlText w:val="%1.%2.%3.%4.%5.%6.%7"/>
      <w:lvlJc w:val="left"/>
      <w:pPr>
        <w:ind w:left="16650" w:hanging="1440"/>
      </w:pPr>
      <w:rPr>
        <w:rFonts w:hint="default"/>
      </w:rPr>
    </w:lvl>
    <w:lvl w:ilvl="7">
      <w:start w:val="1"/>
      <w:numFmt w:val="decimal"/>
      <w:lvlText w:val="%1.%2.%3.%4.%5.%6.%7.%8"/>
      <w:lvlJc w:val="left"/>
      <w:pPr>
        <w:ind w:left="19545" w:hanging="1800"/>
      </w:pPr>
      <w:rPr>
        <w:rFonts w:hint="default"/>
      </w:rPr>
    </w:lvl>
    <w:lvl w:ilvl="8">
      <w:start w:val="1"/>
      <w:numFmt w:val="decimal"/>
      <w:lvlText w:val="%1.%2.%3.%4.%5.%6.%7.%8.%9"/>
      <w:lvlJc w:val="left"/>
      <w:pPr>
        <w:ind w:left="22440" w:hanging="2160"/>
      </w:pPr>
      <w:rPr>
        <w:rFonts w:hint="default"/>
      </w:rPr>
    </w:lvl>
  </w:abstractNum>
  <w:abstractNum w:abstractNumId="32">
    <w:nsid w:val="6C4E3C94"/>
    <w:multiLevelType w:val="hybridMultilevel"/>
    <w:tmpl w:val="FC5258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C5E24F9"/>
    <w:multiLevelType w:val="hybridMultilevel"/>
    <w:tmpl w:val="C886331A"/>
    <w:lvl w:ilvl="0" w:tplc="EA3EE2F0">
      <w:start w:val="2"/>
      <w:numFmt w:val="decimal"/>
      <w:lvlText w:val="%1."/>
      <w:lvlJc w:val="left"/>
      <w:pPr>
        <w:ind w:left="1095" w:hanging="360"/>
      </w:pPr>
      <w:rPr>
        <w:rFonts w:hint="default"/>
        <w:sz w:val="32"/>
      </w:rPr>
    </w:lvl>
    <w:lvl w:ilvl="1" w:tplc="04190019" w:tentative="1">
      <w:start w:val="1"/>
      <w:numFmt w:val="lowerLetter"/>
      <w:lvlText w:val="%2."/>
      <w:lvlJc w:val="left"/>
      <w:pPr>
        <w:ind w:left="1815" w:hanging="360"/>
      </w:pPr>
    </w:lvl>
    <w:lvl w:ilvl="2" w:tplc="0419001B" w:tentative="1">
      <w:start w:val="1"/>
      <w:numFmt w:val="lowerRoman"/>
      <w:lvlText w:val="%3."/>
      <w:lvlJc w:val="right"/>
      <w:pPr>
        <w:ind w:left="2535" w:hanging="180"/>
      </w:pPr>
    </w:lvl>
    <w:lvl w:ilvl="3" w:tplc="0419000F" w:tentative="1">
      <w:start w:val="1"/>
      <w:numFmt w:val="decimal"/>
      <w:lvlText w:val="%4."/>
      <w:lvlJc w:val="left"/>
      <w:pPr>
        <w:ind w:left="3255" w:hanging="360"/>
      </w:pPr>
    </w:lvl>
    <w:lvl w:ilvl="4" w:tplc="04190019" w:tentative="1">
      <w:start w:val="1"/>
      <w:numFmt w:val="lowerLetter"/>
      <w:lvlText w:val="%5."/>
      <w:lvlJc w:val="left"/>
      <w:pPr>
        <w:ind w:left="3975" w:hanging="360"/>
      </w:pPr>
    </w:lvl>
    <w:lvl w:ilvl="5" w:tplc="0419001B" w:tentative="1">
      <w:start w:val="1"/>
      <w:numFmt w:val="lowerRoman"/>
      <w:lvlText w:val="%6."/>
      <w:lvlJc w:val="right"/>
      <w:pPr>
        <w:ind w:left="4695" w:hanging="180"/>
      </w:pPr>
    </w:lvl>
    <w:lvl w:ilvl="6" w:tplc="0419000F" w:tentative="1">
      <w:start w:val="1"/>
      <w:numFmt w:val="decimal"/>
      <w:lvlText w:val="%7."/>
      <w:lvlJc w:val="left"/>
      <w:pPr>
        <w:ind w:left="5415" w:hanging="360"/>
      </w:pPr>
    </w:lvl>
    <w:lvl w:ilvl="7" w:tplc="04190019" w:tentative="1">
      <w:start w:val="1"/>
      <w:numFmt w:val="lowerLetter"/>
      <w:lvlText w:val="%8."/>
      <w:lvlJc w:val="left"/>
      <w:pPr>
        <w:ind w:left="6135" w:hanging="360"/>
      </w:pPr>
    </w:lvl>
    <w:lvl w:ilvl="8" w:tplc="0419001B" w:tentative="1">
      <w:start w:val="1"/>
      <w:numFmt w:val="lowerRoman"/>
      <w:lvlText w:val="%9."/>
      <w:lvlJc w:val="right"/>
      <w:pPr>
        <w:ind w:left="6855" w:hanging="180"/>
      </w:pPr>
    </w:lvl>
  </w:abstractNum>
  <w:abstractNum w:abstractNumId="34">
    <w:nsid w:val="6DB45968"/>
    <w:multiLevelType w:val="hybridMultilevel"/>
    <w:tmpl w:val="734E0A22"/>
    <w:lvl w:ilvl="0" w:tplc="37EA9DD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DE371E8"/>
    <w:multiLevelType w:val="multilevel"/>
    <w:tmpl w:val="4D08B538"/>
    <w:lvl w:ilvl="0">
      <w:start w:val="1"/>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6">
    <w:nsid w:val="76E5776F"/>
    <w:multiLevelType w:val="hybridMultilevel"/>
    <w:tmpl w:val="B39045CA"/>
    <w:lvl w:ilvl="0" w:tplc="2FBEEEB2">
      <w:start w:val="24"/>
      <w:numFmt w:val="decimal"/>
      <w:lvlText w:val="%1."/>
      <w:lvlJc w:val="left"/>
      <w:pPr>
        <w:ind w:left="840" w:hanging="480"/>
      </w:pPr>
      <w:rPr>
        <w:rFonts w:eastAsia="Times New Roman" w:hint="default"/>
        <w:color w:val="00000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82A31C3"/>
    <w:multiLevelType w:val="hybridMultilevel"/>
    <w:tmpl w:val="D33AE9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84662A9"/>
    <w:multiLevelType w:val="hybridMultilevel"/>
    <w:tmpl w:val="C0564C04"/>
    <w:lvl w:ilvl="0" w:tplc="66FA0DB2">
      <w:start w:val="24"/>
      <w:numFmt w:val="decimal"/>
      <w:lvlText w:val="%1."/>
      <w:lvlJc w:val="left"/>
      <w:pPr>
        <w:ind w:left="840" w:hanging="480"/>
      </w:pPr>
      <w:rPr>
        <w:rFonts w:eastAsia="Times New Roman" w:hint="default"/>
        <w:color w:val="00000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A584C2A"/>
    <w:multiLevelType w:val="hybridMultilevel"/>
    <w:tmpl w:val="126C3BC0"/>
    <w:lvl w:ilvl="0" w:tplc="BBD0C062">
      <w:start w:val="1"/>
      <w:numFmt w:val="decimal"/>
      <w:lvlText w:val="%1."/>
      <w:lvlJc w:val="left"/>
      <w:pPr>
        <w:ind w:left="720" w:hanging="360"/>
      </w:pPr>
      <w:rPr>
        <w:rFonts w:ascii="Times New Roman" w:hAnsi="Times New Roman" w:cs="Times New Roman" w:hint="default"/>
        <w:b/>
        <w:sz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C692AF9"/>
    <w:multiLevelType w:val="hybridMultilevel"/>
    <w:tmpl w:val="8D6283A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7"/>
  </w:num>
  <w:num w:numId="2">
    <w:abstractNumId w:val="35"/>
  </w:num>
  <w:num w:numId="3">
    <w:abstractNumId w:val="37"/>
  </w:num>
  <w:num w:numId="4">
    <w:abstractNumId w:val="23"/>
  </w:num>
  <w:num w:numId="5">
    <w:abstractNumId w:val="25"/>
  </w:num>
  <w:num w:numId="6">
    <w:abstractNumId w:val="32"/>
  </w:num>
  <w:num w:numId="7">
    <w:abstractNumId w:val="40"/>
  </w:num>
  <w:num w:numId="8">
    <w:abstractNumId w:val="9"/>
  </w:num>
  <w:num w:numId="9">
    <w:abstractNumId w:val="27"/>
  </w:num>
  <w:num w:numId="10">
    <w:abstractNumId w:val="11"/>
  </w:num>
  <w:num w:numId="11">
    <w:abstractNumId w:val="18"/>
  </w:num>
  <w:num w:numId="12">
    <w:abstractNumId w:val="2"/>
  </w:num>
  <w:num w:numId="13">
    <w:abstractNumId w:val="12"/>
  </w:num>
  <w:num w:numId="14">
    <w:abstractNumId w:val="31"/>
  </w:num>
  <w:num w:numId="15">
    <w:abstractNumId w:val="26"/>
  </w:num>
  <w:num w:numId="16">
    <w:abstractNumId w:val="1"/>
  </w:num>
  <w:num w:numId="17">
    <w:abstractNumId w:val="21"/>
  </w:num>
  <w:num w:numId="18">
    <w:abstractNumId w:val="24"/>
  </w:num>
  <w:num w:numId="19">
    <w:abstractNumId w:val="8"/>
  </w:num>
  <w:num w:numId="20">
    <w:abstractNumId w:val="15"/>
  </w:num>
  <w:num w:numId="21">
    <w:abstractNumId w:val="6"/>
  </w:num>
  <w:num w:numId="22">
    <w:abstractNumId w:val="30"/>
  </w:num>
  <w:num w:numId="23">
    <w:abstractNumId w:val="16"/>
  </w:num>
  <w:num w:numId="24">
    <w:abstractNumId w:val="5"/>
  </w:num>
  <w:num w:numId="25">
    <w:abstractNumId w:val="29"/>
  </w:num>
  <w:num w:numId="26">
    <w:abstractNumId w:val="33"/>
  </w:num>
  <w:num w:numId="27">
    <w:abstractNumId w:val="39"/>
  </w:num>
  <w:num w:numId="28">
    <w:abstractNumId w:val="20"/>
  </w:num>
  <w:num w:numId="29">
    <w:abstractNumId w:val="19"/>
  </w:num>
  <w:num w:numId="30">
    <w:abstractNumId w:val="36"/>
  </w:num>
  <w:num w:numId="31">
    <w:abstractNumId w:val="13"/>
  </w:num>
  <w:num w:numId="32">
    <w:abstractNumId w:val="38"/>
  </w:num>
  <w:num w:numId="33">
    <w:abstractNumId w:val="28"/>
  </w:num>
  <w:num w:numId="34">
    <w:abstractNumId w:val="7"/>
  </w:num>
  <w:num w:numId="35">
    <w:abstractNumId w:val="14"/>
  </w:num>
  <w:num w:numId="36">
    <w:abstractNumId w:val="22"/>
  </w:num>
  <w:num w:numId="37">
    <w:abstractNumId w:val="3"/>
  </w:num>
  <w:num w:numId="38">
    <w:abstractNumId w:val="4"/>
  </w:num>
  <w:num w:numId="39">
    <w:abstractNumId w:val="0"/>
  </w:num>
  <w:num w:numId="40">
    <w:abstractNumId w:val="34"/>
  </w:num>
  <w:num w:numId="4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A62E94"/>
    <w:rsid w:val="000142B7"/>
    <w:rsid w:val="0002176B"/>
    <w:rsid w:val="000260D5"/>
    <w:rsid w:val="00062621"/>
    <w:rsid w:val="00065708"/>
    <w:rsid w:val="000903F6"/>
    <w:rsid w:val="00091526"/>
    <w:rsid w:val="00095E4D"/>
    <w:rsid w:val="00097DC0"/>
    <w:rsid w:val="000B0501"/>
    <w:rsid w:val="000B0AB5"/>
    <w:rsid w:val="000C564F"/>
    <w:rsid w:val="000E19F2"/>
    <w:rsid w:val="0010025F"/>
    <w:rsid w:val="001043D9"/>
    <w:rsid w:val="00130CA2"/>
    <w:rsid w:val="001317CA"/>
    <w:rsid w:val="00154848"/>
    <w:rsid w:val="00155CAE"/>
    <w:rsid w:val="00155EEC"/>
    <w:rsid w:val="0016396D"/>
    <w:rsid w:val="001823ED"/>
    <w:rsid w:val="001A4D28"/>
    <w:rsid w:val="001C64D1"/>
    <w:rsid w:val="001D1331"/>
    <w:rsid w:val="001D757A"/>
    <w:rsid w:val="001E2D29"/>
    <w:rsid w:val="001F0087"/>
    <w:rsid w:val="00200F77"/>
    <w:rsid w:val="0022315D"/>
    <w:rsid w:val="00237440"/>
    <w:rsid w:val="00243BA7"/>
    <w:rsid w:val="002556D9"/>
    <w:rsid w:val="00257168"/>
    <w:rsid w:val="00263B9D"/>
    <w:rsid w:val="0026444F"/>
    <w:rsid w:val="00265A26"/>
    <w:rsid w:val="002826EE"/>
    <w:rsid w:val="00285973"/>
    <w:rsid w:val="00294980"/>
    <w:rsid w:val="002A4A0C"/>
    <w:rsid w:val="002A66B8"/>
    <w:rsid w:val="002C2E33"/>
    <w:rsid w:val="002C31F4"/>
    <w:rsid w:val="002D2DDF"/>
    <w:rsid w:val="002D3E5C"/>
    <w:rsid w:val="002D6071"/>
    <w:rsid w:val="002F5C72"/>
    <w:rsid w:val="00330E86"/>
    <w:rsid w:val="00350B8A"/>
    <w:rsid w:val="00351CA6"/>
    <w:rsid w:val="00372BD3"/>
    <w:rsid w:val="00384E92"/>
    <w:rsid w:val="00385110"/>
    <w:rsid w:val="003851BE"/>
    <w:rsid w:val="0039620F"/>
    <w:rsid w:val="003B2C7E"/>
    <w:rsid w:val="003B56AE"/>
    <w:rsid w:val="003C46CB"/>
    <w:rsid w:val="003D2785"/>
    <w:rsid w:val="003D2F9E"/>
    <w:rsid w:val="003D3D23"/>
    <w:rsid w:val="003D655E"/>
    <w:rsid w:val="003F0483"/>
    <w:rsid w:val="00404EEE"/>
    <w:rsid w:val="004100B1"/>
    <w:rsid w:val="00412A6A"/>
    <w:rsid w:val="00424A2E"/>
    <w:rsid w:val="004273FF"/>
    <w:rsid w:val="00430384"/>
    <w:rsid w:val="00434795"/>
    <w:rsid w:val="00444303"/>
    <w:rsid w:val="00446A56"/>
    <w:rsid w:val="00455526"/>
    <w:rsid w:val="0046470D"/>
    <w:rsid w:val="00472DFF"/>
    <w:rsid w:val="004770F9"/>
    <w:rsid w:val="004A1C5D"/>
    <w:rsid w:val="004A5B58"/>
    <w:rsid w:val="004B035A"/>
    <w:rsid w:val="004B20B8"/>
    <w:rsid w:val="004B2C76"/>
    <w:rsid w:val="004D179F"/>
    <w:rsid w:val="004D3C85"/>
    <w:rsid w:val="004D7AA3"/>
    <w:rsid w:val="004F4C58"/>
    <w:rsid w:val="004F5C0C"/>
    <w:rsid w:val="004F6F55"/>
    <w:rsid w:val="00501011"/>
    <w:rsid w:val="00506D71"/>
    <w:rsid w:val="00525563"/>
    <w:rsid w:val="00526333"/>
    <w:rsid w:val="005412F0"/>
    <w:rsid w:val="00547F2E"/>
    <w:rsid w:val="00556205"/>
    <w:rsid w:val="00564106"/>
    <w:rsid w:val="005642A8"/>
    <w:rsid w:val="00573FE0"/>
    <w:rsid w:val="005767A5"/>
    <w:rsid w:val="005808F0"/>
    <w:rsid w:val="00584873"/>
    <w:rsid w:val="005977C2"/>
    <w:rsid w:val="005A51A0"/>
    <w:rsid w:val="005B5541"/>
    <w:rsid w:val="005C1897"/>
    <w:rsid w:val="005D4082"/>
    <w:rsid w:val="005E50B7"/>
    <w:rsid w:val="005F3DBB"/>
    <w:rsid w:val="00605F04"/>
    <w:rsid w:val="00605FCA"/>
    <w:rsid w:val="006177A0"/>
    <w:rsid w:val="006217E8"/>
    <w:rsid w:val="00631069"/>
    <w:rsid w:val="0065299B"/>
    <w:rsid w:val="006755FB"/>
    <w:rsid w:val="006764B9"/>
    <w:rsid w:val="00692EB8"/>
    <w:rsid w:val="006A00DF"/>
    <w:rsid w:val="006A1D12"/>
    <w:rsid w:val="006A2086"/>
    <w:rsid w:val="006A3172"/>
    <w:rsid w:val="006C4F5A"/>
    <w:rsid w:val="006C76F9"/>
    <w:rsid w:val="006D3441"/>
    <w:rsid w:val="006D5FA3"/>
    <w:rsid w:val="006E749F"/>
    <w:rsid w:val="006F03C0"/>
    <w:rsid w:val="0070728E"/>
    <w:rsid w:val="007279E0"/>
    <w:rsid w:val="00733DD7"/>
    <w:rsid w:val="007356D1"/>
    <w:rsid w:val="0074010E"/>
    <w:rsid w:val="00742EFE"/>
    <w:rsid w:val="0074378A"/>
    <w:rsid w:val="007440D5"/>
    <w:rsid w:val="00765815"/>
    <w:rsid w:val="0077417A"/>
    <w:rsid w:val="00774276"/>
    <w:rsid w:val="007A0B58"/>
    <w:rsid w:val="007A38B6"/>
    <w:rsid w:val="007C224F"/>
    <w:rsid w:val="007C3033"/>
    <w:rsid w:val="007C3DF8"/>
    <w:rsid w:val="007D289F"/>
    <w:rsid w:val="007D3007"/>
    <w:rsid w:val="007D4DB7"/>
    <w:rsid w:val="007E2E88"/>
    <w:rsid w:val="007E5873"/>
    <w:rsid w:val="00827425"/>
    <w:rsid w:val="008274A4"/>
    <w:rsid w:val="00845BFF"/>
    <w:rsid w:val="008474BF"/>
    <w:rsid w:val="008631AB"/>
    <w:rsid w:val="00864584"/>
    <w:rsid w:val="008802D7"/>
    <w:rsid w:val="008A039D"/>
    <w:rsid w:val="008A1B69"/>
    <w:rsid w:val="008B75E4"/>
    <w:rsid w:val="008D5B79"/>
    <w:rsid w:val="008E560E"/>
    <w:rsid w:val="00902ECA"/>
    <w:rsid w:val="0090421C"/>
    <w:rsid w:val="0092006B"/>
    <w:rsid w:val="009315FD"/>
    <w:rsid w:val="00945667"/>
    <w:rsid w:val="0095475D"/>
    <w:rsid w:val="00954FF8"/>
    <w:rsid w:val="0097764B"/>
    <w:rsid w:val="00982082"/>
    <w:rsid w:val="009A51BA"/>
    <w:rsid w:val="009B3BC4"/>
    <w:rsid w:val="009F2E7F"/>
    <w:rsid w:val="009F5B19"/>
    <w:rsid w:val="00A01198"/>
    <w:rsid w:val="00A01663"/>
    <w:rsid w:val="00A031D8"/>
    <w:rsid w:val="00A0501E"/>
    <w:rsid w:val="00A13B1B"/>
    <w:rsid w:val="00A2131B"/>
    <w:rsid w:val="00A307A0"/>
    <w:rsid w:val="00A62E94"/>
    <w:rsid w:val="00A71D15"/>
    <w:rsid w:val="00A9785B"/>
    <w:rsid w:val="00AA2197"/>
    <w:rsid w:val="00AA57FB"/>
    <w:rsid w:val="00AA6848"/>
    <w:rsid w:val="00AB09C2"/>
    <w:rsid w:val="00AB4AEE"/>
    <w:rsid w:val="00AC719E"/>
    <w:rsid w:val="00AD01C1"/>
    <w:rsid w:val="00AD16E3"/>
    <w:rsid w:val="00AF23E3"/>
    <w:rsid w:val="00AF35AA"/>
    <w:rsid w:val="00B00E8F"/>
    <w:rsid w:val="00B0177C"/>
    <w:rsid w:val="00B031C7"/>
    <w:rsid w:val="00B03E5E"/>
    <w:rsid w:val="00B26B5D"/>
    <w:rsid w:val="00B30A81"/>
    <w:rsid w:val="00B46B03"/>
    <w:rsid w:val="00B51D13"/>
    <w:rsid w:val="00B6087F"/>
    <w:rsid w:val="00B60CA3"/>
    <w:rsid w:val="00B73CF1"/>
    <w:rsid w:val="00B74861"/>
    <w:rsid w:val="00B7625E"/>
    <w:rsid w:val="00B76675"/>
    <w:rsid w:val="00BB2838"/>
    <w:rsid w:val="00BB3249"/>
    <w:rsid w:val="00BB5475"/>
    <w:rsid w:val="00BC5A70"/>
    <w:rsid w:val="00BE51FE"/>
    <w:rsid w:val="00BE5A4C"/>
    <w:rsid w:val="00BF00DB"/>
    <w:rsid w:val="00BF4FB0"/>
    <w:rsid w:val="00C0562E"/>
    <w:rsid w:val="00C10BEA"/>
    <w:rsid w:val="00C235C7"/>
    <w:rsid w:val="00C26B8E"/>
    <w:rsid w:val="00C6101E"/>
    <w:rsid w:val="00C81FF7"/>
    <w:rsid w:val="00C829D5"/>
    <w:rsid w:val="00C86AAF"/>
    <w:rsid w:val="00CB0332"/>
    <w:rsid w:val="00CB0414"/>
    <w:rsid w:val="00CB77FE"/>
    <w:rsid w:val="00CD5452"/>
    <w:rsid w:val="00CF358A"/>
    <w:rsid w:val="00CF4127"/>
    <w:rsid w:val="00CF69AC"/>
    <w:rsid w:val="00D2064C"/>
    <w:rsid w:val="00D24FFC"/>
    <w:rsid w:val="00D41D52"/>
    <w:rsid w:val="00D450B0"/>
    <w:rsid w:val="00D64B03"/>
    <w:rsid w:val="00D72CC0"/>
    <w:rsid w:val="00D72F33"/>
    <w:rsid w:val="00D847B8"/>
    <w:rsid w:val="00D952CC"/>
    <w:rsid w:val="00DB54A6"/>
    <w:rsid w:val="00DB68F5"/>
    <w:rsid w:val="00DE12A1"/>
    <w:rsid w:val="00DE56BE"/>
    <w:rsid w:val="00DF0CDB"/>
    <w:rsid w:val="00E074B4"/>
    <w:rsid w:val="00E141FA"/>
    <w:rsid w:val="00E16579"/>
    <w:rsid w:val="00E248CE"/>
    <w:rsid w:val="00E42E32"/>
    <w:rsid w:val="00E54965"/>
    <w:rsid w:val="00E61A1D"/>
    <w:rsid w:val="00E62EFD"/>
    <w:rsid w:val="00E64313"/>
    <w:rsid w:val="00E81D4D"/>
    <w:rsid w:val="00E82996"/>
    <w:rsid w:val="00E840EA"/>
    <w:rsid w:val="00E960EA"/>
    <w:rsid w:val="00EA540C"/>
    <w:rsid w:val="00EC1329"/>
    <w:rsid w:val="00EC2FEC"/>
    <w:rsid w:val="00F10D7D"/>
    <w:rsid w:val="00F13991"/>
    <w:rsid w:val="00F20A6E"/>
    <w:rsid w:val="00F25D87"/>
    <w:rsid w:val="00F3719C"/>
    <w:rsid w:val="00F42934"/>
    <w:rsid w:val="00F51913"/>
    <w:rsid w:val="00F57837"/>
    <w:rsid w:val="00F64C59"/>
    <w:rsid w:val="00F64E94"/>
    <w:rsid w:val="00F807E9"/>
    <w:rsid w:val="00F829E5"/>
    <w:rsid w:val="00F82F83"/>
    <w:rsid w:val="00F937A9"/>
    <w:rsid w:val="00F94699"/>
    <w:rsid w:val="00F9628F"/>
    <w:rsid w:val="00F97F90"/>
    <w:rsid w:val="00FB45CD"/>
    <w:rsid w:val="00FC26FD"/>
    <w:rsid w:val="00FD329A"/>
    <w:rsid w:val="00FF617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62E94"/>
    <w:rPr>
      <w:rFonts w:ascii="Calibri" w:eastAsia="MS Mincho" w:hAnsi="Calibri" w:cs="Times New Roman"/>
      <w:lang w:eastAsia="ru-RU"/>
    </w:rPr>
  </w:style>
  <w:style w:type="paragraph" w:styleId="1">
    <w:name w:val="heading 1"/>
    <w:basedOn w:val="a"/>
    <w:next w:val="a"/>
    <w:link w:val="10"/>
    <w:uiPriority w:val="9"/>
    <w:qFormat/>
    <w:rsid w:val="00A62E9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A62E94"/>
    <w:pPr>
      <w:spacing w:before="100" w:beforeAutospacing="1" w:after="100" w:afterAutospacing="1" w:line="240" w:lineRule="auto"/>
      <w:outlineLvl w:val="1"/>
    </w:pPr>
    <w:rPr>
      <w:rFonts w:ascii="Times New Roman" w:eastAsia="Times New Roman" w:hAnsi="Times New Roman"/>
      <w:b/>
      <w:bCs/>
      <w:sz w:val="36"/>
      <w:szCs w:val="36"/>
    </w:rPr>
  </w:style>
  <w:style w:type="paragraph" w:styleId="4">
    <w:name w:val="heading 4"/>
    <w:basedOn w:val="a"/>
    <w:next w:val="a"/>
    <w:link w:val="40"/>
    <w:uiPriority w:val="9"/>
    <w:semiHidden/>
    <w:unhideWhenUsed/>
    <w:qFormat/>
    <w:rsid w:val="00A62E9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62E94"/>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rsid w:val="00A62E94"/>
    <w:rPr>
      <w:rFonts w:ascii="Times New Roman" w:eastAsia="Times New Roman" w:hAnsi="Times New Roman" w:cs="Times New Roman"/>
      <w:b/>
      <w:bCs/>
      <w:sz w:val="36"/>
      <w:szCs w:val="36"/>
      <w:lang w:eastAsia="ru-RU"/>
    </w:rPr>
  </w:style>
  <w:style w:type="character" w:customStyle="1" w:styleId="40">
    <w:name w:val="Заголовок 4 Знак"/>
    <w:basedOn w:val="a0"/>
    <w:link w:val="4"/>
    <w:uiPriority w:val="9"/>
    <w:semiHidden/>
    <w:rsid w:val="00A62E94"/>
    <w:rPr>
      <w:rFonts w:asciiTheme="majorHAnsi" w:eastAsiaTheme="majorEastAsia" w:hAnsiTheme="majorHAnsi" w:cstheme="majorBidi"/>
      <w:b/>
      <w:bCs/>
      <w:i/>
      <w:iCs/>
      <w:color w:val="4F81BD" w:themeColor="accent1"/>
      <w:lang w:eastAsia="ru-RU"/>
    </w:rPr>
  </w:style>
  <w:style w:type="character" w:styleId="a3">
    <w:name w:val="Hyperlink"/>
    <w:basedOn w:val="a0"/>
    <w:uiPriority w:val="99"/>
    <w:rsid w:val="00A62E94"/>
    <w:rPr>
      <w:rFonts w:cs="Times New Roman"/>
      <w:color w:val="0000FF"/>
      <w:u w:val="single"/>
    </w:rPr>
  </w:style>
  <w:style w:type="paragraph" w:styleId="a4">
    <w:name w:val="Normal (Web)"/>
    <w:basedOn w:val="a"/>
    <w:uiPriority w:val="99"/>
    <w:unhideWhenUsed/>
    <w:rsid w:val="00A62E94"/>
    <w:pPr>
      <w:spacing w:before="100" w:beforeAutospacing="1" w:after="100" w:afterAutospacing="1" w:line="240" w:lineRule="auto"/>
    </w:pPr>
    <w:rPr>
      <w:rFonts w:ascii="Times New Roman" w:eastAsia="Times New Roman" w:hAnsi="Times New Roman"/>
      <w:sz w:val="24"/>
      <w:szCs w:val="24"/>
    </w:rPr>
  </w:style>
  <w:style w:type="paragraph" w:styleId="a5">
    <w:name w:val="Balloon Text"/>
    <w:basedOn w:val="a"/>
    <w:link w:val="a6"/>
    <w:uiPriority w:val="99"/>
    <w:semiHidden/>
    <w:unhideWhenUsed/>
    <w:rsid w:val="00A62E9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A62E94"/>
    <w:rPr>
      <w:rFonts w:ascii="Tahoma" w:eastAsia="MS Mincho" w:hAnsi="Tahoma" w:cs="Tahoma"/>
      <w:sz w:val="16"/>
      <w:szCs w:val="16"/>
      <w:lang w:eastAsia="ru-RU"/>
    </w:rPr>
  </w:style>
  <w:style w:type="paragraph" w:styleId="a7">
    <w:name w:val="List Paragraph"/>
    <w:basedOn w:val="a"/>
    <w:uiPriority w:val="34"/>
    <w:qFormat/>
    <w:rsid w:val="00A62E94"/>
    <w:pPr>
      <w:ind w:left="720"/>
      <w:contextualSpacing/>
    </w:pPr>
  </w:style>
  <w:style w:type="character" w:customStyle="1" w:styleId="apple-converted-space">
    <w:name w:val="apple-converted-space"/>
    <w:basedOn w:val="a0"/>
    <w:rsid w:val="00A62E94"/>
    <w:rPr>
      <w:rFonts w:cs="Times New Roman"/>
    </w:rPr>
  </w:style>
  <w:style w:type="paragraph" w:styleId="a8">
    <w:name w:val="header"/>
    <w:basedOn w:val="a"/>
    <w:link w:val="a9"/>
    <w:uiPriority w:val="99"/>
    <w:semiHidden/>
    <w:unhideWhenUsed/>
    <w:rsid w:val="00A62E94"/>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A62E94"/>
    <w:rPr>
      <w:rFonts w:ascii="Calibri" w:eastAsia="MS Mincho" w:hAnsi="Calibri" w:cs="Times New Roman"/>
      <w:lang w:eastAsia="ru-RU"/>
    </w:rPr>
  </w:style>
  <w:style w:type="paragraph" w:styleId="aa">
    <w:name w:val="footer"/>
    <w:basedOn w:val="a"/>
    <w:link w:val="ab"/>
    <w:uiPriority w:val="99"/>
    <w:unhideWhenUsed/>
    <w:rsid w:val="00A62E94"/>
    <w:pPr>
      <w:tabs>
        <w:tab w:val="center" w:pos="4677"/>
        <w:tab w:val="right" w:pos="9355"/>
      </w:tabs>
      <w:spacing w:after="0" w:line="240" w:lineRule="auto"/>
    </w:pPr>
  </w:style>
  <w:style w:type="character" w:customStyle="1" w:styleId="ab">
    <w:name w:val="Нижний колонтитул Знак"/>
    <w:basedOn w:val="a0"/>
    <w:link w:val="aa"/>
    <w:uiPriority w:val="99"/>
    <w:rsid w:val="00A62E94"/>
    <w:rPr>
      <w:rFonts w:ascii="Calibri" w:eastAsia="MS Mincho" w:hAnsi="Calibri" w:cs="Times New Roman"/>
      <w:lang w:eastAsia="ru-RU"/>
    </w:rPr>
  </w:style>
  <w:style w:type="table" w:styleId="ac">
    <w:name w:val="Table Grid"/>
    <w:basedOn w:val="a1"/>
    <w:rsid w:val="00A62E94"/>
    <w:pPr>
      <w:spacing w:after="0" w:line="240" w:lineRule="auto"/>
    </w:pPr>
    <w:rPr>
      <w:rFonts w:ascii="Calibri" w:eastAsia="MS Mincho" w:hAnsi="Calibri" w:cs="Times New Roman"/>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d">
    <w:name w:val="Title"/>
    <w:basedOn w:val="a"/>
    <w:link w:val="ae"/>
    <w:qFormat/>
    <w:rsid w:val="00A62E94"/>
    <w:pPr>
      <w:spacing w:after="0" w:line="240" w:lineRule="auto"/>
      <w:jc w:val="center"/>
    </w:pPr>
    <w:rPr>
      <w:rFonts w:ascii="Times New Roman" w:eastAsia="Times New Roman" w:hAnsi="Times New Roman"/>
      <w:b/>
      <w:sz w:val="32"/>
      <w:szCs w:val="20"/>
    </w:rPr>
  </w:style>
  <w:style w:type="character" w:customStyle="1" w:styleId="ae">
    <w:name w:val="Название Знак"/>
    <w:basedOn w:val="a0"/>
    <w:link w:val="ad"/>
    <w:rsid w:val="00A62E94"/>
    <w:rPr>
      <w:rFonts w:ascii="Times New Roman" w:eastAsia="Times New Roman" w:hAnsi="Times New Roman" w:cs="Times New Roman"/>
      <w:b/>
      <w:sz w:val="32"/>
      <w:szCs w:val="20"/>
      <w:lang w:eastAsia="ru-RU"/>
    </w:rPr>
  </w:style>
  <w:style w:type="character" w:styleId="af">
    <w:name w:val="Emphasis"/>
    <w:basedOn w:val="a0"/>
    <w:uiPriority w:val="20"/>
    <w:qFormat/>
    <w:rsid w:val="00A62E94"/>
    <w:rPr>
      <w:i/>
      <w:iCs/>
    </w:rPr>
  </w:style>
  <w:style w:type="character" w:styleId="af0">
    <w:name w:val="Strong"/>
    <w:basedOn w:val="a0"/>
    <w:uiPriority w:val="22"/>
    <w:qFormat/>
    <w:rsid w:val="00A62E94"/>
    <w:rPr>
      <w:b/>
      <w:bCs/>
    </w:rPr>
  </w:style>
  <w:style w:type="character" w:customStyle="1" w:styleId="395pt">
    <w:name w:val="Основной текст (3) + 9;5 pt"/>
    <w:basedOn w:val="a0"/>
    <w:rsid w:val="00F807E9"/>
    <w:rPr>
      <w:rFonts w:ascii="Times New Roman" w:eastAsia="Times New Roman" w:hAnsi="Times New Roman" w:cs="Times New Roman"/>
      <w:color w:val="000000"/>
      <w:spacing w:val="0"/>
      <w:w w:val="100"/>
      <w:position w:val="0"/>
      <w:sz w:val="19"/>
      <w:szCs w:val="19"/>
      <w:shd w:val="clear" w:color="auto" w:fill="FFFFFF"/>
      <w:lang w:val="ru-RU"/>
    </w:rPr>
  </w:style>
  <w:style w:type="character" w:customStyle="1" w:styleId="ft11">
    <w:name w:val="ft11"/>
    <w:basedOn w:val="a0"/>
    <w:rsid w:val="00F807E9"/>
  </w:style>
  <w:style w:type="character" w:customStyle="1" w:styleId="hl">
    <w:name w:val="hl"/>
    <w:basedOn w:val="a0"/>
    <w:rsid w:val="008474B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5317615">
      <w:bodyDiv w:val="1"/>
      <w:marLeft w:val="0"/>
      <w:marRight w:val="0"/>
      <w:marTop w:val="0"/>
      <w:marBottom w:val="0"/>
      <w:divBdr>
        <w:top w:val="none" w:sz="0" w:space="0" w:color="auto"/>
        <w:left w:val="none" w:sz="0" w:space="0" w:color="auto"/>
        <w:bottom w:val="none" w:sz="0" w:space="0" w:color="auto"/>
        <w:right w:val="none" w:sz="0" w:space="0" w:color="auto"/>
      </w:divBdr>
    </w:div>
    <w:div w:id="586421178">
      <w:bodyDiv w:val="1"/>
      <w:marLeft w:val="0"/>
      <w:marRight w:val="0"/>
      <w:marTop w:val="0"/>
      <w:marBottom w:val="0"/>
      <w:divBdr>
        <w:top w:val="none" w:sz="0" w:space="0" w:color="auto"/>
        <w:left w:val="none" w:sz="0" w:space="0" w:color="auto"/>
        <w:bottom w:val="none" w:sz="0" w:space="0" w:color="auto"/>
        <w:right w:val="none" w:sz="0" w:space="0" w:color="auto"/>
      </w:divBdr>
    </w:div>
    <w:div w:id="601915069">
      <w:bodyDiv w:val="1"/>
      <w:marLeft w:val="0"/>
      <w:marRight w:val="0"/>
      <w:marTop w:val="0"/>
      <w:marBottom w:val="0"/>
      <w:divBdr>
        <w:top w:val="none" w:sz="0" w:space="0" w:color="auto"/>
        <w:left w:val="none" w:sz="0" w:space="0" w:color="auto"/>
        <w:bottom w:val="none" w:sz="0" w:space="0" w:color="auto"/>
        <w:right w:val="none" w:sz="0" w:space="0" w:color="auto"/>
      </w:divBdr>
    </w:div>
    <w:div w:id="744885075">
      <w:bodyDiv w:val="1"/>
      <w:marLeft w:val="0"/>
      <w:marRight w:val="0"/>
      <w:marTop w:val="0"/>
      <w:marBottom w:val="0"/>
      <w:divBdr>
        <w:top w:val="none" w:sz="0" w:space="0" w:color="auto"/>
        <w:left w:val="none" w:sz="0" w:space="0" w:color="auto"/>
        <w:bottom w:val="none" w:sz="0" w:space="0" w:color="auto"/>
        <w:right w:val="none" w:sz="0" w:space="0" w:color="auto"/>
      </w:divBdr>
    </w:div>
    <w:div w:id="1030493502">
      <w:bodyDiv w:val="1"/>
      <w:marLeft w:val="0"/>
      <w:marRight w:val="0"/>
      <w:marTop w:val="0"/>
      <w:marBottom w:val="0"/>
      <w:divBdr>
        <w:top w:val="none" w:sz="0" w:space="0" w:color="auto"/>
        <w:left w:val="none" w:sz="0" w:space="0" w:color="auto"/>
        <w:bottom w:val="none" w:sz="0" w:space="0" w:color="auto"/>
        <w:right w:val="none" w:sz="0" w:space="0" w:color="auto"/>
      </w:divBdr>
    </w:div>
    <w:div w:id="1061292999">
      <w:bodyDiv w:val="1"/>
      <w:marLeft w:val="0"/>
      <w:marRight w:val="0"/>
      <w:marTop w:val="0"/>
      <w:marBottom w:val="0"/>
      <w:divBdr>
        <w:top w:val="none" w:sz="0" w:space="0" w:color="auto"/>
        <w:left w:val="none" w:sz="0" w:space="0" w:color="auto"/>
        <w:bottom w:val="none" w:sz="0" w:space="0" w:color="auto"/>
        <w:right w:val="none" w:sz="0" w:space="0" w:color="auto"/>
      </w:divBdr>
    </w:div>
    <w:div w:id="1520123259">
      <w:bodyDiv w:val="1"/>
      <w:marLeft w:val="0"/>
      <w:marRight w:val="0"/>
      <w:marTop w:val="0"/>
      <w:marBottom w:val="0"/>
      <w:divBdr>
        <w:top w:val="none" w:sz="0" w:space="0" w:color="auto"/>
        <w:left w:val="none" w:sz="0" w:space="0" w:color="auto"/>
        <w:bottom w:val="none" w:sz="0" w:space="0" w:color="auto"/>
        <w:right w:val="none" w:sz="0" w:space="0" w:color="auto"/>
      </w:divBdr>
    </w:div>
    <w:div w:id="1526866978">
      <w:bodyDiv w:val="1"/>
      <w:marLeft w:val="0"/>
      <w:marRight w:val="0"/>
      <w:marTop w:val="0"/>
      <w:marBottom w:val="0"/>
      <w:divBdr>
        <w:top w:val="none" w:sz="0" w:space="0" w:color="auto"/>
        <w:left w:val="none" w:sz="0" w:space="0" w:color="auto"/>
        <w:bottom w:val="none" w:sz="0" w:space="0" w:color="auto"/>
        <w:right w:val="none" w:sz="0" w:space="0" w:color="auto"/>
      </w:divBdr>
    </w:div>
    <w:div w:id="1541165888">
      <w:bodyDiv w:val="1"/>
      <w:marLeft w:val="0"/>
      <w:marRight w:val="0"/>
      <w:marTop w:val="0"/>
      <w:marBottom w:val="0"/>
      <w:divBdr>
        <w:top w:val="none" w:sz="0" w:space="0" w:color="auto"/>
        <w:left w:val="none" w:sz="0" w:space="0" w:color="auto"/>
        <w:bottom w:val="none" w:sz="0" w:space="0" w:color="auto"/>
        <w:right w:val="none" w:sz="0" w:space="0" w:color="auto"/>
      </w:divBdr>
    </w:div>
    <w:div w:id="16390726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4.jpeg"/><Relationship Id="rId26" Type="http://schemas.openxmlformats.org/officeDocument/2006/relationships/image" Target="media/image11.jpeg"/><Relationship Id="rId39" Type="http://schemas.openxmlformats.org/officeDocument/2006/relationships/image" Target="media/image24.jpeg"/><Relationship Id="rId3" Type="http://schemas.microsoft.com/office/2007/relationships/stylesWithEffects" Target="stylesWithEffects.xml"/><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chart" Target="charts/chart5.xm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2" Type="http://schemas.openxmlformats.org/officeDocument/2006/relationships/styles" Target="styles.xml"/><Relationship Id="rId16" Type="http://schemas.openxmlformats.org/officeDocument/2006/relationships/chart" Target="charts/chart4.xml"/><Relationship Id="rId20" Type="http://schemas.openxmlformats.org/officeDocument/2006/relationships/footer" Target="footer1.xml"/><Relationship Id="rId29" Type="http://schemas.openxmlformats.org/officeDocument/2006/relationships/image" Target="media/image14.jpeg"/><Relationship Id="rId41" Type="http://schemas.openxmlformats.org/officeDocument/2006/relationships/image" Target="media/image26.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yandex.ru/maps/?text=%D1%81%D0%B5%D0%BB%D1%8C%D1%85%D0%BE%D1%85%D1%83%D0%BD%D0%B8%D0%B2%D0%B5%D1%80%D1%81%D0%B8%D1%82%D0%B5%D1%82%20%D0%9F%D0%B5%D1%80%D0%BC%D1%8C&amp;source=wizbiz_new_map_single&amp;z=14&amp;ll=56.267050%2C57.951995&amp;sctx=ZAAAAAgCEAAaKAoSCUji5elcHUxAEUZda%2B9TAU1AEhIJzy10JQJV6z8RE%2FHW%2BbfL0z8gACABIAIgAygBMAE40c2RweHCyq0%2FQDJIAFUAAIA%2FWABiEnJlbGV2X2RydWdfYm9vc3Q9MWoCcnVwAQ%3D%3D&amp;oid=1786061552&amp;ol=biz"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5.jpeg"/><Relationship Id="rId31" Type="http://schemas.openxmlformats.org/officeDocument/2006/relationships/image" Target="media/image16.jpeg"/><Relationship Id="rId44" Type="http://schemas.openxmlformats.org/officeDocument/2006/relationships/image" Target="media/image2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ru.wikipedia.org/wiki/%D0%9A%D0%B8%D0%BF%D1%80%D0%B5%D0%B9%D0%BD%D1%8B%D0%B5"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fontTable" Target="fontTable.xml"/><Relationship Id="rId8" Type="http://schemas.openxmlformats.org/officeDocument/2006/relationships/image" Target="media/image1.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Число родов</c:v>
                </c:pt>
              </c:strCache>
            </c:strRef>
          </c:tx>
          <c:invertIfNegative val="0"/>
          <c:cat>
            <c:strRef>
              <c:f>Лист1!$A$2:$A$25</c:f>
              <c:strCache>
                <c:ptCount val="24"/>
                <c:pt idx="0">
                  <c:v>Лилейные</c:v>
                </c:pt>
                <c:pt idx="1">
                  <c:v>Березовые</c:v>
                </c:pt>
                <c:pt idx="2">
                  <c:v>Бобовые</c:v>
                </c:pt>
                <c:pt idx="3">
                  <c:v>Вересковые</c:v>
                </c:pt>
                <c:pt idx="4">
                  <c:v>Вязовые</c:v>
                </c:pt>
                <c:pt idx="5">
                  <c:v>Гвоздичные</c:v>
                </c:pt>
                <c:pt idx="6">
                  <c:v>Гераниевые</c:v>
                </c:pt>
                <c:pt idx="7">
                  <c:v>Гречишные</c:v>
                </c:pt>
                <c:pt idx="8">
                  <c:v>Губоцветные</c:v>
                </c:pt>
                <c:pt idx="9">
                  <c:v>Жимолостные</c:v>
                </c:pt>
                <c:pt idx="10">
                  <c:v>Ивовые</c:v>
                </c:pt>
                <c:pt idx="11">
                  <c:v>Камнеломковые</c:v>
                </c:pt>
                <c:pt idx="12">
                  <c:v>Кипрейные</c:v>
                </c:pt>
                <c:pt idx="13">
                  <c:v>Кленовые</c:v>
                </c:pt>
                <c:pt idx="14">
                  <c:v>Крестоцветные</c:v>
                </c:pt>
                <c:pt idx="15">
                  <c:v>Крушиновые</c:v>
                </c:pt>
                <c:pt idx="16">
                  <c:v>Липовые</c:v>
                </c:pt>
                <c:pt idx="17">
                  <c:v>Лютиковые</c:v>
                </c:pt>
                <c:pt idx="18">
                  <c:v>Мареновые</c:v>
                </c:pt>
                <c:pt idx="19">
                  <c:v>Норичниковые</c:v>
                </c:pt>
                <c:pt idx="20">
                  <c:v>Первоцветные</c:v>
                </c:pt>
                <c:pt idx="21">
                  <c:v>Розоцветные</c:v>
                </c:pt>
                <c:pt idx="22">
                  <c:v>Сложноцветные</c:v>
                </c:pt>
                <c:pt idx="23">
                  <c:v>Ятрышниковые</c:v>
                </c:pt>
              </c:strCache>
            </c:strRef>
          </c:cat>
          <c:val>
            <c:numRef>
              <c:f>Лист1!$B$2:$B$25</c:f>
              <c:numCache>
                <c:formatCode>General</c:formatCode>
                <c:ptCount val="24"/>
                <c:pt idx="0">
                  <c:v>1</c:v>
                </c:pt>
                <c:pt idx="1">
                  <c:v>2</c:v>
                </c:pt>
                <c:pt idx="2">
                  <c:v>4</c:v>
                </c:pt>
                <c:pt idx="3">
                  <c:v>1</c:v>
                </c:pt>
                <c:pt idx="4">
                  <c:v>1</c:v>
                </c:pt>
                <c:pt idx="5">
                  <c:v>1</c:v>
                </c:pt>
                <c:pt idx="6">
                  <c:v>1</c:v>
                </c:pt>
                <c:pt idx="7">
                  <c:v>1</c:v>
                </c:pt>
                <c:pt idx="8">
                  <c:v>5</c:v>
                </c:pt>
                <c:pt idx="9">
                  <c:v>1</c:v>
                </c:pt>
                <c:pt idx="10">
                  <c:v>2</c:v>
                </c:pt>
                <c:pt idx="11">
                  <c:v>1</c:v>
                </c:pt>
                <c:pt idx="12">
                  <c:v>1</c:v>
                </c:pt>
                <c:pt idx="13">
                  <c:v>1</c:v>
                </c:pt>
                <c:pt idx="14">
                  <c:v>1</c:v>
                </c:pt>
                <c:pt idx="15">
                  <c:v>1</c:v>
                </c:pt>
                <c:pt idx="16">
                  <c:v>1</c:v>
                </c:pt>
                <c:pt idx="17">
                  <c:v>3</c:v>
                </c:pt>
                <c:pt idx="18">
                  <c:v>1</c:v>
                </c:pt>
                <c:pt idx="19">
                  <c:v>2</c:v>
                </c:pt>
                <c:pt idx="20">
                  <c:v>2</c:v>
                </c:pt>
                <c:pt idx="21">
                  <c:v>11</c:v>
                </c:pt>
                <c:pt idx="22">
                  <c:v>3</c:v>
                </c:pt>
                <c:pt idx="23">
                  <c:v>1</c:v>
                </c:pt>
              </c:numCache>
            </c:numRef>
          </c:val>
        </c:ser>
        <c:ser>
          <c:idx val="1"/>
          <c:order val="1"/>
          <c:tx>
            <c:strRef>
              <c:f>Лист1!$C$1</c:f>
              <c:strCache>
                <c:ptCount val="1"/>
                <c:pt idx="0">
                  <c:v>Число видов</c:v>
                </c:pt>
              </c:strCache>
            </c:strRef>
          </c:tx>
          <c:invertIfNegative val="0"/>
          <c:cat>
            <c:strRef>
              <c:f>Лист1!$A$2:$A$25</c:f>
              <c:strCache>
                <c:ptCount val="24"/>
                <c:pt idx="0">
                  <c:v>Лилейные</c:v>
                </c:pt>
                <c:pt idx="1">
                  <c:v>Березовые</c:v>
                </c:pt>
                <c:pt idx="2">
                  <c:v>Бобовые</c:v>
                </c:pt>
                <c:pt idx="3">
                  <c:v>Вересковые</c:v>
                </c:pt>
                <c:pt idx="4">
                  <c:v>Вязовые</c:v>
                </c:pt>
                <c:pt idx="5">
                  <c:v>Гвоздичные</c:v>
                </c:pt>
                <c:pt idx="6">
                  <c:v>Гераниевые</c:v>
                </c:pt>
                <c:pt idx="7">
                  <c:v>Гречишные</c:v>
                </c:pt>
                <c:pt idx="8">
                  <c:v>Губоцветные</c:v>
                </c:pt>
                <c:pt idx="9">
                  <c:v>Жимолостные</c:v>
                </c:pt>
                <c:pt idx="10">
                  <c:v>Ивовые</c:v>
                </c:pt>
                <c:pt idx="11">
                  <c:v>Камнеломковые</c:v>
                </c:pt>
                <c:pt idx="12">
                  <c:v>Кипрейные</c:v>
                </c:pt>
                <c:pt idx="13">
                  <c:v>Кленовые</c:v>
                </c:pt>
                <c:pt idx="14">
                  <c:v>Крестоцветные</c:v>
                </c:pt>
                <c:pt idx="15">
                  <c:v>Крушиновые</c:v>
                </c:pt>
                <c:pt idx="16">
                  <c:v>Липовые</c:v>
                </c:pt>
                <c:pt idx="17">
                  <c:v>Лютиковые</c:v>
                </c:pt>
                <c:pt idx="18">
                  <c:v>Мареновые</c:v>
                </c:pt>
                <c:pt idx="19">
                  <c:v>Норичниковые</c:v>
                </c:pt>
                <c:pt idx="20">
                  <c:v>Первоцветные</c:v>
                </c:pt>
                <c:pt idx="21">
                  <c:v>Розоцветные</c:v>
                </c:pt>
                <c:pt idx="22">
                  <c:v>Сложноцветные</c:v>
                </c:pt>
                <c:pt idx="23">
                  <c:v>Ятрышниковые</c:v>
                </c:pt>
              </c:strCache>
            </c:strRef>
          </c:cat>
          <c:val>
            <c:numRef>
              <c:f>Лист1!$C$2:$C$25</c:f>
              <c:numCache>
                <c:formatCode>General</c:formatCode>
                <c:ptCount val="24"/>
                <c:pt idx="0">
                  <c:v>1</c:v>
                </c:pt>
                <c:pt idx="1">
                  <c:v>3</c:v>
                </c:pt>
                <c:pt idx="2">
                  <c:v>5</c:v>
                </c:pt>
                <c:pt idx="3">
                  <c:v>2</c:v>
                </c:pt>
                <c:pt idx="4">
                  <c:v>1</c:v>
                </c:pt>
                <c:pt idx="5">
                  <c:v>1</c:v>
                </c:pt>
                <c:pt idx="6">
                  <c:v>2</c:v>
                </c:pt>
                <c:pt idx="7">
                  <c:v>1</c:v>
                </c:pt>
                <c:pt idx="8">
                  <c:v>5</c:v>
                </c:pt>
                <c:pt idx="9">
                  <c:v>1</c:v>
                </c:pt>
                <c:pt idx="10">
                  <c:v>2</c:v>
                </c:pt>
                <c:pt idx="11">
                  <c:v>1</c:v>
                </c:pt>
                <c:pt idx="12">
                  <c:v>1</c:v>
                </c:pt>
                <c:pt idx="13">
                  <c:v>2</c:v>
                </c:pt>
                <c:pt idx="14">
                  <c:v>2</c:v>
                </c:pt>
                <c:pt idx="15">
                  <c:v>1</c:v>
                </c:pt>
                <c:pt idx="16">
                  <c:v>1</c:v>
                </c:pt>
                <c:pt idx="17">
                  <c:v>3</c:v>
                </c:pt>
                <c:pt idx="18">
                  <c:v>1</c:v>
                </c:pt>
                <c:pt idx="19">
                  <c:v>3</c:v>
                </c:pt>
                <c:pt idx="20">
                  <c:v>2</c:v>
                </c:pt>
                <c:pt idx="21">
                  <c:v>14</c:v>
                </c:pt>
                <c:pt idx="22">
                  <c:v>3</c:v>
                </c:pt>
                <c:pt idx="23">
                  <c:v>1</c:v>
                </c:pt>
              </c:numCache>
            </c:numRef>
          </c:val>
        </c:ser>
        <c:ser>
          <c:idx val="2"/>
          <c:order val="2"/>
          <c:tx>
            <c:strRef>
              <c:f>Лист1!$D$1</c:f>
              <c:strCache>
                <c:ptCount val="1"/>
                <c:pt idx="0">
                  <c:v>Ряд 3</c:v>
                </c:pt>
              </c:strCache>
            </c:strRef>
          </c:tx>
          <c:invertIfNegative val="0"/>
          <c:cat>
            <c:strRef>
              <c:f>Лист1!$A$2:$A$25</c:f>
              <c:strCache>
                <c:ptCount val="24"/>
                <c:pt idx="0">
                  <c:v>Лилейные</c:v>
                </c:pt>
                <c:pt idx="1">
                  <c:v>Березовые</c:v>
                </c:pt>
                <c:pt idx="2">
                  <c:v>Бобовые</c:v>
                </c:pt>
                <c:pt idx="3">
                  <c:v>Вересковые</c:v>
                </c:pt>
                <c:pt idx="4">
                  <c:v>Вязовые</c:v>
                </c:pt>
                <c:pt idx="5">
                  <c:v>Гвоздичные</c:v>
                </c:pt>
                <c:pt idx="6">
                  <c:v>Гераниевые</c:v>
                </c:pt>
                <c:pt idx="7">
                  <c:v>Гречишные</c:v>
                </c:pt>
                <c:pt idx="8">
                  <c:v>Губоцветные</c:v>
                </c:pt>
                <c:pt idx="9">
                  <c:v>Жимолостные</c:v>
                </c:pt>
                <c:pt idx="10">
                  <c:v>Ивовые</c:v>
                </c:pt>
                <c:pt idx="11">
                  <c:v>Камнеломковые</c:v>
                </c:pt>
                <c:pt idx="12">
                  <c:v>Кипрейные</c:v>
                </c:pt>
                <c:pt idx="13">
                  <c:v>Кленовые</c:v>
                </c:pt>
                <c:pt idx="14">
                  <c:v>Крестоцветные</c:v>
                </c:pt>
                <c:pt idx="15">
                  <c:v>Крушиновые</c:v>
                </c:pt>
                <c:pt idx="16">
                  <c:v>Липовые</c:v>
                </c:pt>
                <c:pt idx="17">
                  <c:v>Лютиковые</c:v>
                </c:pt>
                <c:pt idx="18">
                  <c:v>Мареновые</c:v>
                </c:pt>
                <c:pt idx="19">
                  <c:v>Норичниковые</c:v>
                </c:pt>
                <c:pt idx="20">
                  <c:v>Первоцветные</c:v>
                </c:pt>
                <c:pt idx="21">
                  <c:v>Розоцветные</c:v>
                </c:pt>
                <c:pt idx="22">
                  <c:v>Сложноцветные</c:v>
                </c:pt>
                <c:pt idx="23">
                  <c:v>Ятрышниковые</c:v>
                </c:pt>
              </c:strCache>
            </c:strRef>
          </c:cat>
          <c:val>
            <c:numRef>
              <c:f>Лист1!$D$2:$D$25</c:f>
            </c:numRef>
          </c:val>
        </c:ser>
        <c:dLbls>
          <c:showLegendKey val="0"/>
          <c:showVal val="0"/>
          <c:showCatName val="0"/>
          <c:showSerName val="0"/>
          <c:showPercent val="0"/>
          <c:showBubbleSize val="0"/>
        </c:dLbls>
        <c:gapWidth val="300"/>
        <c:axId val="116667520"/>
        <c:axId val="116692096"/>
      </c:barChart>
      <c:catAx>
        <c:axId val="116667520"/>
        <c:scaling>
          <c:orientation val="minMax"/>
        </c:scaling>
        <c:delete val="0"/>
        <c:axPos val="b"/>
        <c:majorTickMark val="none"/>
        <c:minorTickMark val="none"/>
        <c:tickLblPos val="nextTo"/>
        <c:txPr>
          <a:bodyPr/>
          <a:lstStyle/>
          <a:p>
            <a:pPr>
              <a:defRPr sz="1100">
                <a:latin typeface="Times New Roman" panose="02020603050405020304" pitchFamily="18" charset="0"/>
                <a:cs typeface="Times New Roman" panose="02020603050405020304" pitchFamily="18" charset="0"/>
              </a:defRPr>
            </a:pPr>
            <a:endParaRPr lang="ru-RU"/>
          </a:p>
        </c:txPr>
        <c:crossAx val="116692096"/>
        <c:crosses val="autoZero"/>
        <c:auto val="1"/>
        <c:lblAlgn val="ctr"/>
        <c:lblOffset val="100"/>
        <c:noMultiLvlLbl val="0"/>
      </c:catAx>
      <c:valAx>
        <c:axId val="116692096"/>
        <c:scaling>
          <c:orientation val="minMax"/>
        </c:scaling>
        <c:delete val="0"/>
        <c:axPos val="l"/>
        <c:majorGridlines/>
        <c:minorGridlines/>
        <c:numFmt formatCode="General" sourceLinked="1"/>
        <c:majorTickMark val="out"/>
        <c:minorTickMark val="none"/>
        <c:tickLblPos val="nextTo"/>
        <c:crossAx val="116667520"/>
        <c:crosses val="autoZero"/>
        <c:crossBetween val="between"/>
      </c:valAx>
    </c:plotArea>
    <c:legend>
      <c:legendPos val="r"/>
      <c:layout/>
      <c:overlay val="0"/>
      <c:txPr>
        <a:bodyPr/>
        <a:lstStyle/>
        <a:p>
          <a:pPr>
            <a:defRPr sz="14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75"/>
      <c:rotY val="0"/>
      <c:rAngAx val="0"/>
      <c:perspective val="30"/>
    </c:view3D>
    <c:floor>
      <c:thickness val="0"/>
    </c:floor>
    <c:sideWall>
      <c:thickness val="0"/>
    </c:sideWall>
    <c:backWall>
      <c:thickness val="0"/>
    </c:backWall>
    <c:plotArea>
      <c:layout>
        <c:manualLayout>
          <c:layoutTarget val="inner"/>
          <c:xMode val="edge"/>
          <c:yMode val="edge"/>
          <c:x val="9.0411959374643525E-2"/>
          <c:y val="0.28293143044619296"/>
          <c:w val="0.82776437969408578"/>
          <c:h val="0.62528269903761957"/>
        </c:manualLayout>
      </c:layout>
      <c:pie3DChart>
        <c:varyColors val="1"/>
        <c:ser>
          <c:idx val="0"/>
          <c:order val="0"/>
          <c:tx>
            <c:strRef>
              <c:f>Лист1!$B$1</c:f>
              <c:strCache>
                <c:ptCount val="1"/>
                <c:pt idx="0">
                  <c:v>Продажи</c:v>
                </c:pt>
              </c:strCache>
            </c:strRef>
          </c:tx>
          <c:explosion val="25"/>
          <c:cat>
            <c:strRef>
              <c:f>Лист1!$A$2:$A$3</c:f>
              <c:strCache>
                <c:ptCount val="2"/>
                <c:pt idx="0">
                  <c:v>Пыльценосы</c:v>
                </c:pt>
                <c:pt idx="1">
                  <c:v>Нектаропыльценосы</c:v>
                </c:pt>
              </c:strCache>
            </c:strRef>
          </c:cat>
          <c:val>
            <c:numRef>
              <c:f>Лист1!$B$2:$B$3</c:f>
              <c:numCache>
                <c:formatCode>General</c:formatCode>
                <c:ptCount val="2"/>
                <c:pt idx="0">
                  <c:v>8</c:v>
                </c:pt>
                <c:pt idx="1">
                  <c:v>51</c:v>
                </c:pt>
              </c:numCache>
            </c:numRef>
          </c:val>
        </c:ser>
        <c:dLbls>
          <c:showLegendKey val="0"/>
          <c:showVal val="0"/>
          <c:showCatName val="0"/>
          <c:showSerName val="0"/>
          <c:showPercent val="1"/>
          <c:showBubbleSize val="0"/>
          <c:showLeaderLines val="0"/>
        </c:dLbls>
      </c:pie3DChart>
    </c:plotArea>
    <c:legend>
      <c:legendPos val="t"/>
      <c:layout/>
      <c:overlay val="0"/>
      <c:txPr>
        <a:bodyPr/>
        <a:lstStyle/>
        <a:p>
          <a:pPr>
            <a:defRPr sz="1400">
              <a:latin typeface="Times New Roman" panose="02020603050405020304" pitchFamily="18" charset="0"/>
              <a:cs typeface="Times New Roman" panose="02020603050405020304" pitchFamily="18" charset="0"/>
            </a:defRPr>
          </a:pPr>
          <a:endParaRPr lang="ru-RU"/>
        </a:p>
      </c:txPr>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Лист1!$B$1</c:f>
              <c:strCache>
                <c:ptCount val="1"/>
                <c:pt idx="0">
                  <c:v>Ряд 1</c:v>
                </c:pt>
              </c:strCache>
            </c:strRef>
          </c:tx>
          <c:invertIfNegative val="0"/>
          <c:cat>
            <c:strRef>
              <c:f>Лист1!$A$2:$A$11</c:f>
              <c:strCache>
                <c:ptCount val="10"/>
                <c:pt idx="0">
                  <c:v>Fabaceae</c:v>
                </c:pt>
                <c:pt idx="1">
                  <c:v>Asteraceae</c:v>
                </c:pt>
                <c:pt idx="2">
                  <c:v>Euphorbiaceae</c:v>
                </c:pt>
                <c:pt idx="3">
                  <c:v>Oleaceae</c:v>
                </c:pt>
                <c:pt idx="4">
                  <c:v>Tiliaceae</c:v>
                </c:pt>
                <c:pt idx="5">
                  <c:v>Onagraceae</c:v>
                </c:pt>
                <c:pt idx="6">
                  <c:v>Rosaceae</c:v>
                </c:pt>
                <c:pt idx="7">
                  <c:v>Polygonaceae</c:v>
                </c:pt>
                <c:pt idx="8">
                  <c:v>Geraniaceae</c:v>
                </c:pt>
                <c:pt idx="9">
                  <c:v>Вetulaceae</c:v>
                </c:pt>
              </c:strCache>
            </c:strRef>
          </c:cat>
          <c:val>
            <c:numRef>
              <c:f>Лист1!$B$2:$B$11</c:f>
              <c:numCache>
                <c:formatCode>General</c:formatCode>
                <c:ptCount val="10"/>
                <c:pt idx="0">
                  <c:v>5</c:v>
                </c:pt>
                <c:pt idx="1">
                  <c:v>4</c:v>
                </c:pt>
                <c:pt idx="2">
                  <c:v>1</c:v>
                </c:pt>
                <c:pt idx="3">
                  <c:v>1</c:v>
                </c:pt>
                <c:pt idx="4">
                  <c:v>1</c:v>
                </c:pt>
                <c:pt idx="5">
                  <c:v>1</c:v>
                </c:pt>
                <c:pt idx="6">
                  <c:v>1</c:v>
                </c:pt>
                <c:pt idx="7">
                  <c:v>1</c:v>
                </c:pt>
                <c:pt idx="8">
                  <c:v>1</c:v>
                </c:pt>
                <c:pt idx="9">
                  <c:v>1</c:v>
                </c:pt>
              </c:numCache>
            </c:numRef>
          </c:val>
        </c:ser>
        <c:ser>
          <c:idx val="1"/>
          <c:order val="1"/>
          <c:tx>
            <c:strRef>
              <c:f>Лист1!$C$1</c:f>
              <c:strCache>
                <c:ptCount val="1"/>
                <c:pt idx="0">
                  <c:v>Ряд 2</c:v>
                </c:pt>
              </c:strCache>
            </c:strRef>
          </c:tx>
          <c:invertIfNegative val="0"/>
          <c:cat>
            <c:strRef>
              <c:f>Лист1!$A$2:$A$11</c:f>
              <c:strCache>
                <c:ptCount val="10"/>
                <c:pt idx="0">
                  <c:v>Fabaceae</c:v>
                </c:pt>
                <c:pt idx="1">
                  <c:v>Asteraceae</c:v>
                </c:pt>
                <c:pt idx="2">
                  <c:v>Euphorbiaceae</c:v>
                </c:pt>
                <c:pt idx="3">
                  <c:v>Oleaceae</c:v>
                </c:pt>
                <c:pt idx="4">
                  <c:v>Tiliaceae</c:v>
                </c:pt>
                <c:pt idx="5">
                  <c:v>Onagraceae</c:v>
                </c:pt>
                <c:pt idx="6">
                  <c:v>Rosaceae</c:v>
                </c:pt>
                <c:pt idx="7">
                  <c:v>Polygonaceae</c:v>
                </c:pt>
                <c:pt idx="8">
                  <c:v>Geraniaceae</c:v>
                </c:pt>
                <c:pt idx="9">
                  <c:v>Вetulaceae</c:v>
                </c:pt>
              </c:strCache>
            </c:strRef>
          </c:cat>
          <c:val>
            <c:numRef>
              <c:f>Лист1!$C$2:$C$11</c:f>
            </c:numRef>
          </c:val>
        </c:ser>
        <c:ser>
          <c:idx val="2"/>
          <c:order val="2"/>
          <c:tx>
            <c:strRef>
              <c:f>Лист1!$D$1</c:f>
              <c:strCache>
                <c:ptCount val="1"/>
                <c:pt idx="0">
                  <c:v>Ряд 3</c:v>
                </c:pt>
              </c:strCache>
            </c:strRef>
          </c:tx>
          <c:invertIfNegative val="0"/>
          <c:cat>
            <c:strRef>
              <c:f>Лист1!$A$2:$A$11</c:f>
              <c:strCache>
                <c:ptCount val="10"/>
                <c:pt idx="0">
                  <c:v>Fabaceae</c:v>
                </c:pt>
                <c:pt idx="1">
                  <c:v>Asteraceae</c:v>
                </c:pt>
                <c:pt idx="2">
                  <c:v>Euphorbiaceae</c:v>
                </c:pt>
                <c:pt idx="3">
                  <c:v>Oleaceae</c:v>
                </c:pt>
                <c:pt idx="4">
                  <c:v>Tiliaceae</c:v>
                </c:pt>
                <c:pt idx="5">
                  <c:v>Onagraceae</c:v>
                </c:pt>
                <c:pt idx="6">
                  <c:v>Rosaceae</c:v>
                </c:pt>
                <c:pt idx="7">
                  <c:v>Polygonaceae</c:v>
                </c:pt>
                <c:pt idx="8">
                  <c:v>Geraniaceae</c:v>
                </c:pt>
                <c:pt idx="9">
                  <c:v>Вetulaceae</c:v>
                </c:pt>
              </c:strCache>
            </c:strRef>
          </c:cat>
          <c:val>
            <c:numRef>
              <c:f>Лист1!$D$2:$D$11</c:f>
            </c:numRef>
          </c:val>
        </c:ser>
        <c:dLbls>
          <c:showLegendKey val="0"/>
          <c:showVal val="0"/>
          <c:showCatName val="0"/>
          <c:showSerName val="0"/>
          <c:showPercent val="0"/>
          <c:showBubbleSize val="0"/>
        </c:dLbls>
        <c:gapWidth val="150"/>
        <c:shape val="cylinder"/>
        <c:axId val="154418560"/>
        <c:axId val="160785536"/>
        <c:axId val="0"/>
      </c:bar3DChart>
      <c:catAx>
        <c:axId val="154418560"/>
        <c:scaling>
          <c:orientation val="minMax"/>
        </c:scaling>
        <c:delete val="0"/>
        <c:axPos val="b"/>
        <c:majorTickMark val="out"/>
        <c:minorTickMark val="none"/>
        <c:tickLblPos val="nextTo"/>
        <c:txPr>
          <a:bodyPr/>
          <a:lstStyle/>
          <a:p>
            <a:pPr>
              <a:defRPr sz="1400" b="0" i="0">
                <a:latin typeface="Times New Roman" pitchFamily="18" charset="0"/>
                <a:cs typeface="Times New Roman" pitchFamily="18" charset="0"/>
              </a:defRPr>
            </a:pPr>
            <a:endParaRPr lang="ru-RU"/>
          </a:p>
        </c:txPr>
        <c:crossAx val="160785536"/>
        <c:crosses val="autoZero"/>
        <c:auto val="1"/>
        <c:lblAlgn val="ctr"/>
        <c:lblOffset val="100"/>
        <c:noMultiLvlLbl val="0"/>
      </c:catAx>
      <c:valAx>
        <c:axId val="160785536"/>
        <c:scaling>
          <c:orientation val="minMax"/>
        </c:scaling>
        <c:delete val="0"/>
        <c:axPos val="l"/>
        <c:majorGridlines/>
        <c:numFmt formatCode="General" sourceLinked="1"/>
        <c:majorTickMark val="out"/>
        <c:minorTickMark val="none"/>
        <c:tickLblPos val="nextTo"/>
        <c:txPr>
          <a:bodyPr/>
          <a:lstStyle/>
          <a:p>
            <a:pPr>
              <a:defRPr sz="1400">
                <a:latin typeface="Times New Roman" pitchFamily="18" charset="0"/>
                <a:cs typeface="Times New Roman" pitchFamily="18" charset="0"/>
              </a:defRPr>
            </a:pPr>
            <a:endParaRPr lang="ru-RU"/>
          </a:p>
        </c:txPr>
        <c:crossAx val="154418560"/>
        <c:crosses val="autoZero"/>
        <c:crossBetween val="between"/>
      </c:valAx>
    </c:plotArea>
    <c:plotVisOnly val="1"/>
    <c:dispBlanksAs val="gap"/>
    <c:showDLblsOverMax val="0"/>
  </c:chart>
  <c:txPr>
    <a:bodyPr/>
    <a:lstStyle/>
    <a:p>
      <a:pPr>
        <a:defRPr sz="1800"/>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explosion val="25"/>
          <c:dLbls>
            <c:txPr>
              <a:bodyPr/>
              <a:lstStyle/>
              <a:p>
                <a:pPr>
                  <a:defRPr sz="1400">
                    <a:latin typeface="Times New Roman" pitchFamily="18" charset="0"/>
                    <a:cs typeface="Times New Roman" pitchFamily="18" charset="0"/>
                  </a:defRPr>
                </a:pPr>
                <a:endParaRPr lang="ru-RU"/>
              </a:p>
            </c:txPr>
            <c:showLegendKey val="0"/>
            <c:showVal val="0"/>
            <c:showCatName val="0"/>
            <c:showSerName val="0"/>
            <c:showPercent val="1"/>
            <c:showBubbleSize val="0"/>
            <c:showLeaderLines val="1"/>
          </c:dLbls>
          <c:cat>
            <c:strRef>
              <c:f>Лист1!$A$2:$A$3</c:f>
              <c:strCache>
                <c:ptCount val="2"/>
                <c:pt idx="0">
                  <c:v>Пыльценосы</c:v>
                </c:pt>
                <c:pt idx="1">
                  <c:v>Нектаропыльценосы</c:v>
                </c:pt>
              </c:strCache>
            </c:strRef>
          </c:cat>
          <c:val>
            <c:numRef>
              <c:f>Лист1!$B$2:$B$3</c:f>
              <c:numCache>
                <c:formatCode>General</c:formatCode>
                <c:ptCount val="2"/>
                <c:pt idx="0">
                  <c:v>4</c:v>
                </c:pt>
                <c:pt idx="1">
                  <c:v>13</c:v>
                </c:pt>
              </c:numCache>
            </c:numRef>
          </c:val>
        </c:ser>
        <c:dLbls>
          <c:showLegendKey val="0"/>
          <c:showVal val="0"/>
          <c:showCatName val="0"/>
          <c:showSerName val="0"/>
          <c:showPercent val="1"/>
          <c:showBubbleSize val="0"/>
          <c:showLeaderLines val="1"/>
        </c:dLbls>
      </c:pie3DChart>
    </c:plotArea>
    <c:legend>
      <c:legendPos val="t"/>
      <c:layout/>
      <c:overlay val="0"/>
      <c:txPr>
        <a:bodyPr/>
        <a:lstStyle/>
        <a:p>
          <a:pPr>
            <a:defRPr sz="1400">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Лист1!$B$1</c:f>
              <c:strCache>
                <c:ptCount val="1"/>
                <c:pt idx="0">
                  <c:v>Черняевский лес</c:v>
                </c:pt>
              </c:strCache>
            </c:strRef>
          </c:tx>
          <c:invertIfNegative val="0"/>
          <c:dLbls>
            <c:txPr>
              <a:bodyPr/>
              <a:lstStyle/>
              <a:p>
                <a:pPr>
                  <a:defRPr sz="14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Лист1!$A$2:$A$3</c:f>
              <c:strCache>
                <c:ptCount val="2"/>
                <c:pt idx="0">
                  <c:v>Пыльценосы</c:v>
                </c:pt>
                <c:pt idx="1">
                  <c:v>Нектаропыльценосы</c:v>
                </c:pt>
              </c:strCache>
            </c:strRef>
          </c:cat>
          <c:val>
            <c:numRef>
              <c:f>Лист1!$B$2:$B$3</c:f>
              <c:numCache>
                <c:formatCode>General</c:formatCode>
                <c:ptCount val="2"/>
                <c:pt idx="0">
                  <c:v>8</c:v>
                </c:pt>
                <c:pt idx="1">
                  <c:v>51</c:v>
                </c:pt>
              </c:numCache>
            </c:numRef>
          </c:val>
        </c:ser>
        <c:ser>
          <c:idx val="1"/>
          <c:order val="1"/>
          <c:tx>
            <c:strRef>
              <c:f>Лист1!$C$1</c:f>
              <c:strCache>
                <c:ptCount val="1"/>
                <c:pt idx="0">
                  <c:v>Школьная пасека</c:v>
                </c:pt>
              </c:strCache>
            </c:strRef>
          </c:tx>
          <c:invertIfNegative val="0"/>
          <c:dLbls>
            <c:txPr>
              <a:bodyPr/>
              <a:lstStyle/>
              <a:p>
                <a:pPr>
                  <a:defRPr sz="14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Лист1!$A$2:$A$3</c:f>
              <c:strCache>
                <c:ptCount val="2"/>
                <c:pt idx="0">
                  <c:v>Пыльценосы</c:v>
                </c:pt>
                <c:pt idx="1">
                  <c:v>Нектаропыльценосы</c:v>
                </c:pt>
              </c:strCache>
            </c:strRef>
          </c:cat>
          <c:val>
            <c:numRef>
              <c:f>Лист1!$C$2:$C$3</c:f>
              <c:numCache>
                <c:formatCode>General</c:formatCode>
                <c:ptCount val="2"/>
                <c:pt idx="0">
                  <c:v>4</c:v>
                </c:pt>
                <c:pt idx="1">
                  <c:v>13</c:v>
                </c:pt>
              </c:numCache>
            </c:numRef>
          </c:val>
        </c:ser>
        <c:dLbls>
          <c:showLegendKey val="0"/>
          <c:showVal val="1"/>
          <c:showCatName val="0"/>
          <c:showSerName val="0"/>
          <c:showPercent val="0"/>
          <c:showBubbleSize val="0"/>
        </c:dLbls>
        <c:gapWidth val="95"/>
        <c:overlap val="100"/>
        <c:axId val="41853696"/>
        <c:axId val="41855232"/>
      </c:barChart>
      <c:catAx>
        <c:axId val="41853696"/>
        <c:scaling>
          <c:orientation val="minMax"/>
        </c:scaling>
        <c:delete val="0"/>
        <c:axPos val="b"/>
        <c:majorTickMark val="none"/>
        <c:minorTickMark val="none"/>
        <c:tickLblPos val="nextTo"/>
        <c:txPr>
          <a:bodyPr/>
          <a:lstStyle/>
          <a:p>
            <a:pPr>
              <a:defRPr sz="1400">
                <a:latin typeface="Times New Roman" panose="02020603050405020304" pitchFamily="18" charset="0"/>
                <a:cs typeface="Times New Roman" panose="02020603050405020304" pitchFamily="18" charset="0"/>
              </a:defRPr>
            </a:pPr>
            <a:endParaRPr lang="ru-RU"/>
          </a:p>
        </c:txPr>
        <c:crossAx val="41855232"/>
        <c:crosses val="autoZero"/>
        <c:auto val="1"/>
        <c:lblAlgn val="ctr"/>
        <c:lblOffset val="100"/>
        <c:noMultiLvlLbl val="0"/>
      </c:catAx>
      <c:valAx>
        <c:axId val="41855232"/>
        <c:scaling>
          <c:orientation val="minMax"/>
        </c:scaling>
        <c:delete val="1"/>
        <c:axPos val="l"/>
        <c:numFmt formatCode="General" sourceLinked="1"/>
        <c:majorTickMark val="none"/>
        <c:minorTickMark val="none"/>
        <c:tickLblPos val="nextTo"/>
        <c:crossAx val="41853696"/>
        <c:crosses val="autoZero"/>
        <c:crossBetween val="between"/>
      </c:valAx>
    </c:plotArea>
    <c:legend>
      <c:legendPos val="t"/>
      <c:layout/>
      <c:overlay val="0"/>
      <c:txPr>
        <a:bodyPr/>
        <a:lstStyle/>
        <a:p>
          <a:pPr>
            <a:defRPr sz="14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46</TotalTime>
  <Pages>38</Pages>
  <Words>8727</Words>
  <Characters>49747</Characters>
  <Application>Microsoft Office Word</Application>
  <DocSecurity>0</DocSecurity>
  <Lines>414</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58358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Буравлева Валентина Петровна</cp:lastModifiedBy>
  <cp:revision>13</cp:revision>
  <cp:lastPrinted>2017-12-21T09:09:00Z</cp:lastPrinted>
  <dcterms:created xsi:type="dcterms:W3CDTF">2019-02-10T07:52:00Z</dcterms:created>
  <dcterms:modified xsi:type="dcterms:W3CDTF">2019-02-11T08:31:00Z</dcterms:modified>
</cp:coreProperties>
</file>