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МБОУ  «1 </w:t>
      </w:r>
      <w:proofErr w:type="spellStart"/>
      <w:r>
        <w:rPr>
          <w:rFonts w:ascii="Times New Roman" w:hAnsi="Times New Roman" w:cs="Times New Roman"/>
          <w:sz w:val="26"/>
          <w:szCs w:val="26"/>
        </w:rPr>
        <w:t>Хомустахская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им. Д.Ф. Алексеева»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улус» Республики Саха (Якутия)</w:t>
      </w: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Россия, Республика Саха (Якутия)</w:t>
      </w: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Кысыл-Сыр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84D4A" w:rsidRDefault="00884D4A" w:rsidP="00884D4A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Региональный (заочный) этап Всероссийского юниорского  лесного конкурса «Подрост»</w:t>
      </w:r>
    </w:p>
    <w:p w:rsidR="00884D4A" w:rsidRDefault="00884D4A" w:rsidP="00884D4A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(«За сохранение природы и бережное отношение к лесным богатствам»)</w:t>
      </w: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Номинация </w:t>
      </w: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«Экология лесных животных»</w:t>
      </w: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Энтомофаги вредителей леса долины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Энсиэли</w:t>
      </w:r>
      <w:proofErr w:type="spellEnd"/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(на примере окрестностей с.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Кысыл-Сыр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End"/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Намского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улуса Республики Саха)</w:t>
      </w:r>
      <w:proofErr w:type="gramEnd"/>
    </w:p>
    <w:p w:rsidR="00884D4A" w:rsidRDefault="00884D4A" w:rsidP="00884D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работы: Николаева Анжелина Михайловна</w:t>
      </w:r>
    </w:p>
    <w:p w:rsidR="00884D4A" w:rsidRDefault="00884D4A" w:rsidP="00884D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p w:rsidR="00884D4A" w:rsidRDefault="00884D4A" w:rsidP="00884D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«1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Хомустахская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</w:p>
    <w:p w:rsidR="00884D4A" w:rsidRDefault="00884D4A" w:rsidP="00884D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Д.Ф. Алексеева»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улус» </w:t>
      </w:r>
    </w:p>
    <w:p w:rsidR="00884D4A" w:rsidRDefault="00884D4A" w:rsidP="00884D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Саха (Якутия) </w:t>
      </w:r>
    </w:p>
    <w:p w:rsidR="00884D4A" w:rsidRDefault="00884D4A" w:rsidP="00884D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Колесова Елена Васильевна, учитель биологии,</w:t>
      </w:r>
    </w:p>
    <w:p w:rsidR="00884D4A" w:rsidRDefault="00884D4A" w:rsidP="00884D4A">
      <w:pPr>
        <w:widowControl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Научный консультант: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Аверенский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Александр Иванович,</w:t>
      </w:r>
    </w:p>
    <w:p w:rsidR="00884D4A" w:rsidRDefault="00884D4A" w:rsidP="00884D4A">
      <w:pPr>
        <w:widowControl w:val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.н., с.н.с. ИБПК СО РАН</w:t>
      </w:r>
    </w:p>
    <w:p w:rsidR="00884D4A" w:rsidRDefault="00884D4A" w:rsidP="00884D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Якутск, 2019 </w:t>
      </w:r>
    </w:p>
    <w:p w:rsidR="00884D4A" w:rsidRDefault="00884D4A" w:rsidP="00884D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Оглавление </w:t>
      </w: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1261"/>
        <w:gridCol w:w="7383"/>
        <w:gridCol w:w="716"/>
      </w:tblGrid>
      <w:tr w:rsidR="00884D4A" w:rsidTr="00884D4A">
        <w:trPr>
          <w:trHeight w:val="452"/>
        </w:trPr>
        <w:tc>
          <w:tcPr>
            <w:tcW w:w="1260" w:type="dxa"/>
          </w:tcPr>
          <w:p w:rsidR="00884D4A" w:rsidRDefault="00884D4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  <w:hideMark/>
          </w:tcPr>
          <w:p w:rsidR="00884D4A" w:rsidRDefault="00884D4A">
            <w:pPr>
              <w:pStyle w:val="a4"/>
              <w:tabs>
                <w:tab w:val="left" w:pos="708"/>
              </w:tabs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 ……………………………………………………...</w:t>
            </w:r>
          </w:p>
        </w:tc>
        <w:tc>
          <w:tcPr>
            <w:tcW w:w="716" w:type="dxa"/>
            <w:hideMark/>
          </w:tcPr>
          <w:p w:rsidR="00884D4A" w:rsidRDefault="00884D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D4A" w:rsidTr="00884D4A">
        <w:tc>
          <w:tcPr>
            <w:tcW w:w="1260" w:type="dxa"/>
            <w:hideMark/>
          </w:tcPr>
          <w:p w:rsidR="00884D4A" w:rsidRDefault="00884D4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1.</w:t>
            </w:r>
          </w:p>
        </w:tc>
        <w:tc>
          <w:tcPr>
            <w:tcW w:w="7380" w:type="dxa"/>
            <w:hideMark/>
          </w:tcPr>
          <w:p w:rsidR="00884D4A" w:rsidRDefault="00884D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 часть …………………………………………….…</w:t>
            </w:r>
          </w:p>
        </w:tc>
        <w:tc>
          <w:tcPr>
            <w:tcW w:w="716" w:type="dxa"/>
            <w:hideMark/>
          </w:tcPr>
          <w:p w:rsidR="00884D4A" w:rsidRDefault="00884D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4D4A" w:rsidTr="00884D4A">
        <w:tc>
          <w:tcPr>
            <w:tcW w:w="1260" w:type="dxa"/>
            <w:hideMark/>
          </w:tcPr>
          <w:p w:rsidR="00884D4A" w:rsidRDefault="00884D4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380" w:type="dxa"/>
            <w:hideMark/>
          </w:tcPr>
          <w:p w:rsidR="00884D4A" w:rsidRDefault="00884D4A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Строение жуков ………………………….. …………………</w:t>
            </w:r>
          </w:p>
        </w:tc>
        <w:tc>
          <w:tcPr>
            <w:tcW w:w="716" w:type="dxa"/>
            <w:hideMark/>
          </w:tcPr>
          <w:p w:rsidR="00884D4A" w:rsidRDefault="00884D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4D4A" w:rsidTr="00884D4A">
        <w:tc>
          <w:tcPr>
            <w:tcW w:w="1260" w:type="dxa"/>
            <w:hideMark/>
          </w:tcPr>
          <w:p w:rsidR="00884D4A" w:rsidRDefault="00884D4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380" w:type="dxa"/>
            <w:hideMark/>
          </w:tcPr>
          <w:p w:rsidR="00884D4A" w:rsidRDefault="00884D4A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Семейство Божьи коровки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………………………….………</w:t>
            </w:r>
          </w:p>
        </w:tc>
        <w:tc>
          <w:tcPr>
            <w:tcW w:w="716" w:type="dxa"/>
            <w:hideMark/>
          </w:tcPr>
          <w:p w:rsidR="00884D4A" w:rsidRDefault="00884D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4D4A" w:rsidTr="00884D4A">
        <w:trPr>
          <w:trHeight w:val="507"/>
        </w:trPr>
        <w:tc>
          <w:tcPr>
            <w:tcW w:w="1260" w:type="dxa"/>
            <w:hideMark/>
          </w:tcPr>
          <w:p w:rsidR="00884D4A" w:rsidRDefault="00884D4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380" w:type="dxa"/>
            <w:hideMark/>
          </w:tcPr>
          <w:p w:rsidR="00884D4A" w:rsidRDefault="00884D4A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Семейство Жужелицы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………………………………………</w:t>
            </w:r>
          </w:p>
        </w:tc>
        <w:tc>
          <w:tcPr>
            <w:tcW w:w="716" w:type="dxa"/>
            <w:hideMark/>
          </w:tcPr>
          <w:p w:rsidR="00884D4A" w:rsidRDefault="00884D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84D4A" w:rsidTr="00884D4A">
        <w:tc>
          <w:tcPr>
            <w:tcW w:w="1260" w:type="dxa"/>
            <w:hideMark/>
          </w:tcPr>
          <w:p w:rsidR="00884D4A" w:rsidRDefault="00884D4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2.</w:t>
            </w:r>
          </w:p>
        </w:tc>
        <w:tc>
          <w:tcPr>
            <w:tcW w:w="7380" w:type="dxa"/>
            <w:hideMark/>
          </w:tcPr>
          <w:p w:rsidR="00884D4A" w:rsidRDefault="00884D4A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 и методы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.…………….……………………………</w:t>
            </w:r>
          </w:p>
        </w:tc>
        <w:tc>
          <w:tcPr>
            <w:tcW w:w="716" w:type="dxa"/>
            <w:hideMark/>
          </w:tcPr>
          <w:p w:rsidR="00884D4A" w:rsidRDefault="00884D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84D4A" w:rsidTr="00884D4A">
        <w:tc>
          <w:tcPr>
            <w:tcW w:w="1260" w:type="dxa"/>
            <w:hideMark/>
          </w:tcPr>
          <w:p w:rsidR="00884D4A" w:rsidRDefault="00884D4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380" w:type="dxa"/>
            <w:hideMark/>
          </w:tcPr>
          <w:p w:rsidR="00884D4A" w:rsidRDefault="00884D4A">
            <w:pPr>
              <w:spacing w:after="0" w:line="360" w:lineRule="auto"/>
              <w:ind w:right="7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Методика исследования ……………..……………….………</w:t>
            </w:r>
          </w:p>
        </w:tc>
        <w:tc>
          <w:tcPr>
            <w:tcW w:w="716" w:type="dxa"/>
            <w:hideMark/>
          </w:tcPr>
          <w:p w:rsidR="00884D4A" w:rsidRDefault="00884D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84D4A" w:rsidTr="00884D4A">
        <w:tc>
          <w:tcPr>
            <w:tcW w:w="1260" w:type="dxa"/>
            <w:hideMark/>
          </w:tcPr>
          <w:p w:rsidR="00884D4A" w:rsidRDefault="00884D4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380" w:type="dxa"/>
            <w:hideMark/>
          </w:tcPr>
          <w:p w:rsidR="00884D4A" w:rsidRDefault="00884D4A">
            <w:pPr>
              <w:pStyle w:val="9"/>
              <w:spacing w:before="0" w:line="360" w:lineRule="auto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Результаты исследования…………..…………………….....</w:t>
            </w:r>
          </w:p>
        </w:tc>
        <w:tc>
          <w:tcPr>
            <w:tcW w:w="716" w:type="dxa"/>
            <w:hideMark/>
          </w:tcPr>
          <w:p w:rsidR="00884D4A" w:rsidRDefault="00884D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84D4A" w:rsidTr="00884D4A">
        <w:tc>
          <w:tcPr>
            <w:tcW w:w="1260" w:type="dxa"/>
          </w:tcPr>
          <w:p w:rsidR="00884D4A" w:rsidRDefault="00884D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  <w:hideMark/>
          </w:tcPr>
          <w:p w:rsidR="00884D4A" w:rsidRDefault="00884D4A">
            <w:pPr>
              <w:spacing w:after="0" w:line="360" w:lineRule="auto"/>
              <w:ind w:left="612" w:hanging="61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Заключение…………………………………………………..</w:t>
            </w:r>
          </w:p>
        </w:tc>
        <w:tc>
          <w:tcPr>
            <w:tcW w:w="716" w:type="dxa"/>
            <w:hideMark/>
          </w:tcPr>
          <w:p w:rsidR="00884D4A" w:rsidRDefault="00884D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84D4A" w:rsidTr="00884D4A">
        <w:tc>
          <w:tcPr>
            <w:tcW w:w="1260" w:type="dxa"/>
          </w:tcPr>
          <w:p w:rsidR="00884D4A" w:rsidRDefault="00884D4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  <w:hideMark/>
          </w:tcPr>
          <w:p w:rsidR="00884D4A" w:rsidRDefault="00884D4A">
            <w:pPr>
              <w:spacing w:after="0" w:line="360" w:lineRule="auto"/>
              <w:ind w:left="612" w:hanging="6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……………………………………………………</w:t>
            </w:r>
          </w:p>
        </w:tc>
        <w:tc>
          <w:tcPr>
            <w:tcW w:w="716" w:type="dxa"/>
            <w:hideMark/>
          </w:tcPr>
          <w:p w:rsidR="00884D4A" w:rsidRDefault="00884D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884D4A" w:rsidRDefault="00884D4A" w:rsidP="00884D4A">
      <w:pPr>
        <w:pStyle w:val="a6"/>
        <w:spacing w:line="360" w:lineRule="auto"/>
        <w:jc w:val="both"/>
        <w:rPr>
          <w:b w:val="0"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84D4A" w:rsidRDefault="00884D4A" w:rsidP="00884D4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Актуальность. Энтомофаги - важнейшие насекомые, ограничивающие массовое размножение вредителей. За летний период одна жужелица уничтожает около трехсот гусениц непарного шелкопряда, а его личинка до шестидесяти куколок и гусениц. В день божьей коровке требуется полсотни тлей, а для полного развития личинке необходимо около тысячи тлей.</w:t>
      </w:r>
    </w:p>
    <w:p w:rsidR="00884D4A" w:rsidRDefault="00884D4A" w:rsidP="00884D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Видовой состав жуков в разных регионах изучен ещё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недостаточно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ежегодное исчезновение видов проходит незамеченным. Вот почему так важно знать энтомофагов своей местности.</w:t>
      </w:r>
    </w:p>
    <w:p w:rsidR="00884D4A" w:rsidRDefault="00884D4A" w:rsidP="00884D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Жужелицы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Карабусы</w:t>
      </w:r>
      <w:proofErr w:type="spellEnd"/>
      <w:r>
        <w:rPr>
          <w:rFonts w:ascii="Times New Roman" w:hAnsi="Times New Roman" w:cs="Times New Roman"/>
          <w:sz w:val="28"/>
          <w:szCs w:val="28"/>
        </w:rPr>
        <w:t>) и Божьи коровки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Кокцинеллиды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важнейшие энтомофаги нашей местности. Абсолютное большинство этих жуков верные союзники человека в ограничении массовых вредителей культурных и дикорастущих растений. </w:t>
      </w:r>
    </w:p>
    <w:p w:rsidR="00884D4A" w:rsidRDefault="00884D4A" w:rsidP="00884D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нашей работы было изучение видового состава и экологии жуков - энтомофагов и анализ данных по распространению этой группы жесткокрылых в нашей местности. Для успешного выполнения исследовательской работы по изучению важнейших энтомофагов, нами поставлены следующие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4D4A" w:rsidRDefault="00884D4A" w:rsidP="00884D4A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постоянные пробные площадки для изучения энтомофагов;</w:t>
      </w:r>
    </w:p>
    <w:p w:rsidR="00884D4A" w:rsidRDefault="00884D4A" w:rsidP="00884D4A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методику сбора насекомых;</w:t>
      </w:r>
    </w:p>
    <w:p w:rsidR="00884D4A" w:rsidRDefault="00884D4A" w:rsidP="00884D4A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исследовать морфологические признаки жуков;</w:t>
      </w:r>
    </w:p>
    <w:p w:rsidR="00884D4A" w:rsidRDefault="00884D4A" w:rsidP="00884D4A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основные биотопы энтомофагов на окрестностях нашего села; </w:t>
      </w:r>
    </w:p>
    <w:p w:rsidR="00884D4A" w:rsidRDefault="00884D4A" w:rsidP="00884D4A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видовой состав важнейших энтомофагов нашей местности;</w:t>
      </w:r>
    </w:p>
    <w:p w:rsidR="00884D4A" w:rsidRDefault="00884D4A" w:rsidP="00884D4A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редкие и обычные виды;  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Новизна: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улуса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изучение энтомофагов проводится впервые. 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значение: </w:t>
      </w:r>
      <w:r>
        <w:rPr>
          <w:rFonts w:ascii="Times New Roman" w:hAnsi="Times New Roman" w:cs="Times New Roman"/>
          <w:sz w:val="28"/>
          <w:szCs w:val="28"/>
        </w:rPr>
        <w:t>Собранный материал (фотографии и коллекции) является наглядным пособием для изучения насекомых. А наши исследования могут быть полезны для работников лесного хозяйства.</w:t>
      </w:r>
    </w:p>
    <w:p w:rsidR="00884D4A" w:rsidRDefault="00884D4A" w:rsidP="00884D4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Основная часть</w:t>
      </w:r>
    </w:p>
    <w:p w:rsidR="00884D4A" w:rsidRDefault="00884D4A" w:rsidP="00884D4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pStyle w:val="ad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СТРОЕНИЕ ЖУКОВ</w:t>
      </w:r>
    </w:p>
    <w:p w:rsidR="00884D4A" w:rsidRDefault="00884D4A" w:rsidP="00884D4A">
      <w:pPr>
        <w:pStyle w:val="ad"/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84D4A" w:rsidRDefault="00884D4A" w:rsidP="00884D4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Внешнее строение жуков. </w:t>
      </w:r>
      <w:r>
        <w:rPr>
          <w:rFonts w:ascii="Times New Roman" w:hAnsi="Times New Roman" w:cs="Times New Roman"/>
          <w:sz w:val="28"/>
          <w:szCs w:val="28"/>
        </w:rPr>
        <w:t xml:space="preserve">Свое название «жесткокрылые» эти насекомые за ряд характерных морфологических признаков. Передняя пара крыльев у жуков очень плотная,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хитинизированная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жесткая. Она полностью или частично прикрывают вторую пару вторую пару перепончатых крыльев и верхнюю часть брюшка. Иногда переднюю пару крыльев называют надкрылья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элитры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Задняя (нижняя) пара крыльев служит для полета. При этом надкрылья раскрывают по шву в сторону и служат как бы рулем. Расположение жилок на крыльях (жилкования) играет важную роль в классификации жуков. Различают 3 основных типа жилкования: 1-карадоидный – характеризуется наличием 1-2 поперечных жилок между ветвями медиальной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образуют  замкнутую продолговатую ячейку;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кантаровидный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наиболее распространенный тип жилкования отличается наличием возрастной жилки, образованной М, которое соединена с главным стволом жилки на перегибе в виде крючка; 3-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стафилиноидный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 отличается наличием только продольных жилок.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части видов жуков вторая пара крыльев редуцирована, а верхняя срастается по шву. К таким жукам относятся некоторые представители семейств жужелиц и долгоносиков, а у самок жуков-светляков обе пары крыльев полностью отсутствуют.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Взрослые жуки отличаются от других отрядов также наличием грызущих или жующих ротовых органов; сильных развитием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переднегруди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подвижным сочленением ее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среднегрудью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Личинки жуков имеют хорошо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хитинизированную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грызущим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ротовыми органами, червеобразные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камподеевидные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всегда без брюшных ног. Куколки свободные, мягкие, обычно не окрашенные [2]. 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Имаго. </w:t>
      </w:r>
      <w:r>
        <w:rPr>
          <w:rFonts w:ascii="Times New Roman" w:hAnsi="Times New Roman" w:cs="Times New Roman"/>
          <w:sz w:val="28"/>
          <w:szCs w:val="28"/>
        </w:rPr>
        <w:t>Тело жуков, как и других насекомых, состоит из трех отделов: голова, грудь и брюшко. Все отделы хорошо видны сбоку.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Голова. Состоит из головной капсулы и придатков – ротовых органов и усиков. Форма головы у большинства жуков круглая, но у некоторых семейств, передняя ее часть вытянута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головотрубку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вершине которой находится ротовое отверстие с грызущими ротовыми органами.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Грудь. Состоит из трех сегментов: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переднегруди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среднегруди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заднегруди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Каждый сегмент состоит из полуколец: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дорсальное-тергит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нижнее, вентральное – стернит. Особенно хорошо у жуков развита передняя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переднеспинки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Переднеспинка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быть различной формы: поперечной или продольной, квадратной,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капюшоновидной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сердцевидной.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Ноги. У жуков они всегда хорошо развиты, но форма ног чрезвычайно разнообразно и зависит от образа жизни жуков. Каждая нога состоит из 5 частей: тазика, бедра, голени, лапки и коготков.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Брюшко. Обычно состоит из 5-8 стернитов и 7-9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тергитов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Снизу оно сильно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хитинизировано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под крыльями мягкое [2]. </w:t>
      </w:r>
    </w:p>
    <w:p w:rsidR="00884D4A" w:rsidRDefault="00884D4A" w:rsidP="00884D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развития жуков. </w:t>
      </w:r>
      <w:r>
        <w:rPr>
          <w:rFonts w:ascii="Times New Roman" w:hAnsi="Times New Roman" w:cs="Times New Roman"/>
          <w:sz w:val="28"/>
          <w:szCs w:val="28"/>
        </w:rPr>
        <w:t xml:space="preserve">Процесс развития насекомых - это сложные превращения со значительными изменениями, происходящими в их организме. Этот процесс получил название метаморфоз. Жесткокрылые в большинстве своем, как и все насекомые с полным превращением, проходят 4 стадии развития. Однако среди жуков имеются и такие представители, у которых кроме четырех стадий возникает еще несколько. 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развития у жуков в значительной степени зависят от климатических зон и видовых особенностей насекомого. Развития яиц продолжается от 1 до 10 дней. Продолжительность развития личинок затягивается от 1 до 5 лет с многократной зимовкой. В процессе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личинка увеличивается в размерах, линяет. Период роста личинка между линьками называют возрастом. У жуков встречается 3-7 возрастов, чаще 5. В условиях короткого и жаркого лета центральной Якутии развитие у большинства  жуков происходит интенсивнее и заканчивается быстрее [2].  </w:t>
      </w:r>
    </w:p>
    <w:p w:rsidR="00884D4A" w:rsidRDefault="00884D4A" w:rsidP="00884D4A">
      <w:pPr>
        <w:pStyle w:val="ad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Семейство Божьи коровки</w:t>
      </w:r>
    </w:p>
    <w:p w:rsidR="00884D4A" w:rsidRDefault="00884D4A" w:rsidP="00884D4A">
      <w:pPr>
        <w:pStyle w:val="ad"/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84D4A" w:rsidRDefault="00884D4A" w:rsidP="00884D4A">
      <w:pPr>
        <w:shd w:val="clear" w:color="auto" w:fill="FFFFFF" w:themeFill="background1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Систематика:</w:t>
      </w:r>
      <w:r>
        <w:rPr>
          <w:rFonts w:ascii="Times New Roman" w:eastAsia="Times New Roman" w:hAnsi="Times New Roman" w:cs="Times New Roman"/>
          <w:sz w:val="28"/>
          <w:szCs w:val="28"/>
        </w:rPr>
        <w:t> отряд жесткокрылые или жуки - 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Coleoptera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; </w:t>
      </w:r>
      <w:r>
        <w:rPr>
          <w:rFonts w:ascii="Times New Roman" w:eastAsia="Times New Roman" w:hAnsi="Times New Roman" w:cs="Times New Roman"/>
          <w:sz w:val="28"/>
          <w:szCs w:val="28"/>
        </w:rPr>
        <w:t>семейство божьи коровки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– 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ccinellidae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Кокцинеллиды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очень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распространены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всему земному шару </w:t>
      </w:r>
      <w:r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84D4A" w:rsidRDefault="00884D4A" w:rsidP="00884D4A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божьих коровок четко выраженная приуроченность к конкретным местам проживания. По этому признаку выделяют следующие экологические виды:</w:t>
      </w:r>
    </w:p>
    <w:p w:rsidR="00884D4A" w:rsidRDefault="00884D4A" w:rsidP="00884D4A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те, что живут на деревьях;</w:t>
      </w:r>
    </w:p>
    <w:p w:rsidR="00884D4A" w:rsidRDefault="00884D4A" w:rsidP="00884D4A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деревьях и кустарниках;</w:t>
      </w:r>
    </w:p>
    <w:p w:rsidR="00884D4A" w:rsidRDefault="00884D4A" w:rsidP="00884D4A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травянистых растениях;</w:t>
      </w:r>
    </w:p>
    <w:p w:rsidR="00884D4A" w:rsidRDefault="00884D4A" w:rsidP="00884D4A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деревьях, кустарниках и травах,</w:t>
      </w:r>
    </w:p>
    <w:p w:rsidR="00884D4A" w:rsidRDefault="00884D4A" w:rsidP="00884D4A">
      <w:pPr>
        <w:shd w:val="clear" w:color="auto" w:fill="FFFFFF" w:themeFill="background1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Имаго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кокцинеллид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имеют достаточно характерную внешность и легко отличаются от жуков других семейств. У большинства видов полушаровидное или овально-продолговатое, часто сверху очень выпуклое тело.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Переднеспинка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плотно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соединена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надкрыльями, усики и ноги длинные. </w:t>
      </w:r>
    </w:p>
    <w:p w:rsidR="00884D4A" w:rsidRDefault="00884D4A" w:rsidP="00884D4A">
      <w:pPr>
        <w:shd w:val="clear" w:color="auto" w:fill="FFFFFF" w:themeFill="background1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Кокцинеллиды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зимуют в стадии имаго в состоянии диапаузы в самых разнообразных местах: под корой деревьев, под камнями высоко в горах, в траве и кустарниках, на равнинах в подстилке из листьев у основания деревьев, кустарников и трав, в верхних слоях почвы. Располагаются они здесь небольшими группами, по 40-50, чаще 10-15 особей, а иногда и в одиночку. Некоторые виды могут зимовать в жилых помещениях между оконными рамами, в щелях зданий и т. д. В места зимовки жуки собираются в конце августа-сентября, причем используют с этой целью те же укрытия в течение многих лет. Осенью в теплые дни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кокцинеллиды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выползают из укрытий и сидят группами на траве и деревьях.</w:t>
      </w:r>
    </w:p>
    <w:p w:rsidR="00884D4A" w:rsidRDefault="00884D4A" w:rsidP="00884D4A">
      <w:pPr>
        <w:shd w:val="clear" w:color="auto" w:fill="FFFFFF" w:themeFill="background1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Кокцинеллиды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очень энергичные хищники, как во взрослой, так и в личиночной стадии. Жуки в поисках пищи способны перелетать на большие расстояния. Очень подвижны и личинки. Они, поднимаясь по стеблю, обследуют каждый листочек растения. Личинки старших возрастов ползают и по земле, часто перемещаясь достаточно далеко. </w:t>
      </w:r>
    </w:p>
    <w:p w:rsidR="00884D4A" w:rsidRDefault="00884D4A" w:rsidP="00884D4A">
      <w:pPr>
        <w:shd w:val="clear" w:color="auto" w:fill="FFFFFF" w:themeFill="background1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божьих коровок мало врагов среди позвоночных животных. Это объясняется, прежде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ядовитыми свойствами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гемолимфы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которая выделяется при опасности в большинстве видов в местах сочленения бедра с голенью. Несмотря на хорошую защищенность от возможных врагов, божьи коровки с приближением опасности быстро падают на землю, как правило, темным брюшной стороной тела вверх и становятся совершенно незаметными на грунте.</w:t>
      </w:r>
    </w:p>
    <w:p w:rsidR="00884D4A" w:rsidRDefault="00884D4A" w:rsidP="00884D4A">
      <w:pPr>
        <w:pStyle w:val="ad"/>
        <w:widowControl w:val="0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Личинки, подобно жукам, способны выделять капельки ядовитой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гемолимфы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многие из них имеют яркую окраску и, кроме того, покрыты многочисленными шипами и щетинками, которые также выполняют защитную функцию. Куколки также имеют яркую окраску, эффект которой при опасности усиливается </w:t>
      </w:r>
      <w:r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4D4A" w:rsidRDefault="00884D4A" w:rsidP="00884D4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список из 9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кокцинеллид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Якутии привел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[7]. Согласно его данным, в центральных районах Якутии обитают: </w:t>
      </w:r>
    </w:p>
    <w:p w:rsidR="00884D4A" w:rsidRDefault="00884D4A" w:rsidP="00884D4A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Hippodamia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tridecimpunctata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884D4A" w:rsidRDefault="00884D4A" w:rsidP="00884D4A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Adonia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mutabilis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Schribi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884D4A" w:rsidRDefault="00884D4A" w:rsidP="00884D4A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Coccinella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mannerheimi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D4A" w:rsidRDefault="00884D4A" w:rsidP="00884D4A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Coccinella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nivicola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Eschh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D4A" w:rsidRDefault="00884D4A" w:rsidP="00884D4A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Coccinella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11-punctata L.,</w:t>
      </w:r>
    </w:p>
    <w:p w:rsidR="00884D4A" w:rsidRDefault="00884D4A" w:rsidP="00884D4A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ocellata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</w:p>
    <w:p w:rsidR="00884D4A" w:rsidRDefault="00884D4A" w:rsidP="00884D4A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mobilis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Motsch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D4A" w:rsidRDefault="00884D4A" w:rsidP="00884D4A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Mysia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rasoma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Fald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D4A" w:rsidRDefault="00884D4A" w:rsidP="00884D4A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Leis 19-signata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Fald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4D4A" w:rsidRDefault="00884D4A" w:rsidP="00884D4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известной книге Г.Г. Якобсона «Жуки России, Западной Европы…, 1905-1915» [13] для Якутии указано 7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кокцинеллид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84D4A" w:rsidRDefault="00884D4A" w:rsidP="00884D4A">
      <w:pPr>
        <w:pStyle w:val="a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Coccinella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nivicola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Men.,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D4A" w:rsidRDefault="00884D4A" w:rsidP="00884D4A">
      <w:pPr>
        <w:pStyle w:val="a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Coccinella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undecimpunctata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</w:p>
    <w:p w:rsidR="00884D4A" w:rsidRDefault="00884D4A" w:rsidP="00884D4A">
      <w:pPr>
        <w:pStyle w:val="a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Coccinella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trifasciata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</w:p>
    <w:p w:rsidR="00884D4A" w:rsidRDefault="00884D4A" w:rsidP="00884D4A">
      <w:pPr>
        <w:pStyle w:val="a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Harmonia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axyridis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Pall., </w:t>
      </w:r>
    </w:p>
    <w:p w:rsidR="00884D4A" w:rsidRDefault="00884D4A" w:rsidP="00884D4A">
      <w:pPr>
        <w:pStyle w:val="a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Harmonia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mobilis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Muls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D4A" w:rsidRDefault="00884D4A" w:rsidP="00884D4A">
      <w:pPr>
        <w:pStyle w:val="a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Paramysia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gebleri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Crotch.,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D4A" w:rsidRDefault="00884D4A" w:rsidP="00884D4A">
      <w:pPr>
        <w:pStyle w:val="a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Anatis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ocellata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L. </w:t>
      </w:r>
    </w:p>
    <w:p w:rsidR="00884D4A" w:rsidRDefault="00884D4A" w:rsidP="00884D4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определивший небольшие сборы А.А. Гайдука, произведенные во время лесоустроительной экспедиции в Якутии в 1910 г., приводит 3 вида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кокцинеллид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884D4A" w:rsidRDefault="00884D4A" w:rsidP="00884D4A">
      <w:pPr>
        <w:pStyle w:val="a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ocellata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14-guttata L., </w:t>
      </w:r>
    </w:p>
    <w:p w:rsidR="00884D4A" w:rsidRDefault="00884D4A" w:rsidP="00884D4A">
      <w:pPr>
        <w:pStyle w:val="a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Halyzia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16-guttata L., </w:t>
      </w:r>
    </w:p>
    <w:p w:rsidR="00884D4A" w:rsidRDefault="00884D4A" w:rsidP="00884D4A">
      <w:pPr>
        <w:pStyle w:val="a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Coccinella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punctata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multipunctata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. [11, 12]. </w:t>
      </w:r>
    </w:p>
    <w:p w:rsidR="00884D4A" w:rsidRDefault="00884D4A" w:rsidP="00884D4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последующие годы исследования божьих коровок Якутии производил Ф.Г.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Добржанский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указал для Якутии 23 вида. Однако в приведенных выше списках не всегда указаны места сбора, а лишь назван регион – Якутия, что не дает нам полной уверенности говорить о сборах этих видов в Якутии [3].  </w:t>
      </w:r>
    </w:p>
    <w:p w:rsidR="00884D4A" w:rsidRDefault="00884D4A" w:rsidP="00884D4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детальный эколого-фаунистический обзор семейства был сделан лишь в 1970-е годы. В этих работах на основании собранных полевых материалов в Якутии и проработки литературных источников был установлен видовой состав, приводятся сведения по экологии и биологии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кокцинеллид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Всего было выявлено 43 вида. </w:t>
      </w:r>
    </w:p>
    <w:p w:rsidR="00884D4A" w:rsidRDefault="00884D4A" w:rsidP="00884D4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Выявленная к настоящему времени фауна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кокцинеллид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Якутии включает 51 вид, из которых 7 видов приводятся впервые. Часть видов, указанных ранее для Якутии Ф.Г.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Добржанским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 настоящего времени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обнаружены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D4A" w:rsidRDefault="00884D4A" w:rsidP="00884D4A">
      <w:pPr>
        <w:pStyle w:val="a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Scymnus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suturalis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Thunb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D4A" w:rsidRDefault="00884D4A" w:rsidP="00884D4A">
      <w:pPr>
        <w:pStyle w:val="a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Scymnus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ferrugatus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Moll.,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D4A" w:rsidRDefault="00884D4A" w:rsidP="00884D4A">
      <w:pPr>
        <w:pStyle w:val="a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Nephus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jakowlewi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Ws., </w:t>
      </w:r>
    </w:p>
    <w:p w:rsidR="00884D4A" w:rsidRDefault="00884D4A" w:rsidP="00884D4A">
      <w:pPr>
        <w:pStyle w:val="a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Harmonia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axyridis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Pall.,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некоторые из них ушли в синонимы </w:t>
      </w:r>
    </w:p>
    <w:p w:rsidR="00884D4A" w:rsidRDefault="00884D4A" w:rsidP="00884D4A">
      <w:pPr>
        <w:pStyle w:val="ad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Mysia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ramosa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Fald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D4A" w:rsidRDefault="00884D4A" w:rsidP="00884D4A">
      <w:pPr>
        <w:pStyle w:val="ad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Adonia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mutabilis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Schribi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884D4A" w:rsidRDefault="00884D4A" w:rsidP="00884D4A">
      <w:pPr>
        <w:pStyle w:val="ad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mobilis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Motsch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D4A" w:rsidRDefault="00884D4A" w:rsidP="00884D4A">
      <w:pPr>
        <w:pStyle w:val="ad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Coccinella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5-punctata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multipunctata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W. 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таксономия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(Leis 19-signata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Fald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Harmonia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mobilis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84D4A" w:rsidRDefault="00884D4A" w:rsidP="00884D4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нашим и литературным материалам, наибольшее число коровок (43 вида) распространено в Центральной, 26 – в Юго-Западной, 20 – Западной, 18 – Южной, 23 – Восточной, в Северной Якутии – 7 видов.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Большим разнообразием характеризуются роды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Coccinella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видов), </w:t>
      </w:r>
      <w:proofErr w:type="spellStart"/>
      <w:r>
        <w:rPr>
          <w:rFonts w:ascii="Times New Roman" w:hAnsi="Times New Roman" w:cs="Times New Roman"/>
          <w:sz w:val="28"/>
          <w:szCs w:val="28"/>
        </w:rPr>
        <w:t>Hippodamia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(8), </w:t>
      </w:r>
      <w:proofErr w:type="spellStart"/>
      <w:r>
        <w:rPr>
          <w:rFonts w:ascii="Times New Roman" w:hAnsi="Times New Roman" w:cs="Times New Roman"/>
          <w:sz w:val="28"/>
          <w:szCs w:val="28"/>
        </w:rPr>
        <w:t>Scymnus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(7)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Anisosticta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(4). Обитание части описанных ранее видов в пределах современной территории Якутии весьма спорно [3]. </w:t>
      </w:r>
    </w:p>
    <w:p w:rsidR="00884D4A" w:rsidRDefault="00884D4A" w:rsidP="00884D4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pStyle w:val="ad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Семейство Жужелицы</w:t>
      </w:r>
    </w:p>
    <w:p w:rsidR="00884D4A" w:rsidRDefault="00884D4A" w:rsidP="00884D4A">
      <w:pPr>
        <w:pStyle w:val="ad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Семейство жужелиц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Carabidae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одно из наиболее известных и обширных семейств жуков; их описано более 20 000 видов, при чем  около 2300 видов обитае</w:t>
      </w:r>
      <w:proofErr w:type="gramStart"/>
      <w:r>
        <w:rPr>
          <w:rFonts w:ascii="Times New Roman" w:hAnsi="Times New Roman" w:cs="Times New Roman"/>
          <w:sz w:val="28"/>
          <w:szCs w:val="28"/>
        </w:rPr>
        <w:t>т в СССР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Среди них преобладает формы средней величины, но есть и очень крупные жуки. Достигающие в длину 70 – 80 мм, и крошки в 1 – 2 мм. Встречаются они повсюду – в лесах и на полях, на болотах и по берегам рек, в степях и высоко в горах на границе вечных снегов. Большинство жужелиц – хищники, поедающие других насекомых, моллюсков, дождевых червей. Немногие виды питаются растениями. А некоторые из них серьезно вредят посева. 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Жужелиц делят на несколько подсемейств, из них наиболее известны собственно жужелицы и скакуны, которых раньше выделяли в особое семейство.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Скакуны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Cinindelinae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очень подвижные жуки, быстро бегающие по открытым местам, речным отмелям, опушкам т. п. местам. При  малейшей </w:t>
      </w:r>
      <w:r>
        <w:rPr>
          <w:rFonts w:ascii="Times New Roman" w:hAnsi="Times New Roman" w:cs="Times New Roman"/>
          <w:sz w:val="28"/>
          <w:szCs w:val="28"/>
        </w:rPr>
        <w:lastRenderedPageBreak/>
        <w:t>тревоге они мгновенно взлетают, а немного пролетев, вновь опускаются и начинают порывисто бегать, чередуя бег с короткими остановками. Окраска их, как правило, довольно яркая и пестрая, но хорошо гармонирует с окружающим фоном и поэтому делает скакунов малозаметным в природе.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Подсемейство жужелиц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Carabinae</w:t>
      </w:r>
      <w:proofErr w:type="spellEnd"/>
      <w:r>
        <w:rPr>
          <w:rFonts w:ascii="Times New Roman" w:hAnsi="Times New Roman" w:cs="Times New Roman"/>
          <w:sz w:val="28"/>
          <w:szCs w:val="28"/>
        </w:rPr>
        <w:t>) включает огромное большинство видов семейства и делится на множество родов.</w:t>
      </w:r>
    </w:p>
    <w:p w:rsidR="00884D4A" w:rsidRDefault="00884D4A" w:rsidP="00884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2. Материал и методы</w:t>
      </w:r>
    </w:p>
    <w:p w:rsidR="00884D4A" w:rsidRDefault="00884D4A" w:rsidP="00884D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4D4A" w:rsidRDefault="00884D4A" w:rsidP="00884D4A">
      <w:pPr>
        <w:pStyle w:val="ad"/>
        <w:numPr>
          <w:ilvl w:val="1"/>
          <w:numId w:val="9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исследования 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Объекты исследования: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кокцинеллиды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окрестностей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Кысыл-Сыр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жужелицы. 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</w:p>
    <w:p w:rsidR="00884D4A" w:rsidRDefault="00884D4A" w:rsidP="00884D4A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заложение пробных площадок</w:t>
      </w:r>
    </w:p>
    <w:p w:rsidR="00884D4A" w:rsidRDefault="00884D4A" w:rsidP="00884D4A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сбор сведений о насекомых </w:t>
      </w:r>
    </w:p>
    <w:p w:rsidR="00884D4A" w:rsidRDefault="00884D4A" w:rsidP="00884D4A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сбор насекомых сачком и вручную.</w:t>
      </w:r>
    </w:p>
    <w:p w:rsidR="00884D4A" w:rsidRDefault="00884D4A" w:rsidP="00884D4A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составление коллекций насекомых. </w:t>
      </w:r>
    </w:p>
    <w:p w:rsidR="00884D4A" w:rsidRDefault="00884D4A" w:rsidP="00884D4A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фотографирование обнаруженных насекомых</w:t>
      </w:r>
    </w:p>
    <w:p w:rsidR="00884D4A" w:rsidRDefault="00884D4A" w:rsidP="00884D4A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определение видовой принадлежности насекомых по определителю.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Район исследования: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окрестности села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Кысыл-Сыр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Саха (Якутия).</w:t>
      </w:r>
    </w:p>
    <w:p w:rsidR="00884D4A" w:rsidRDefault="00884D4A" w:rsidP="00884D4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заложения пробных площадок размерами 100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100 выбрали три участка: на участке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Могуруот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пробные площадки (2ПП),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Орто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Салаа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участок молодежного квартала.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Пробная площадка №1. Березово-ивовый лес в 500 м. на местности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Могуруот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западнее села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Кысыл-Сыр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района.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Пробная площадка №2. </w:t>
      </w:r>
      <w:r>
        <w:rPr>
          <w:rFonts w:ascii="Times New Roman" w:hAnsi="Times New Roman" w:cs="Times New Roman"/>
          <w:sz w:val="28"/>
          <w:szCs w:val="28"/>
        </w:rPr>
        <w:t>Разнотравно-злаковый л</w:t>
      </w:r>
      <w:r>
        <w:rPr>
          <w:rFonts w:ascii="Times New Roman" w:hAnsi="Times New Roman" w:cs="Times New Roman"/>
          <w:bCs/>
          <w:sz w:val="28"/>
          <w:szCs w:val="28"/>
        </w:rPr>
        <w:t xml:space="preserve">уг на участке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Орто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Салаа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1,5 км восточнее села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Кысыл-Сыр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района.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Пробная площадка №3. </w:t>
      </w:r>
      <w:r>
        <w:rPr>
          <w:rFonts w:ascii="Times New Roman" w:hAnsi="Times New Roman" w:cs="Times New Roman"/>
          <w:sz w:val="28"/>
          <w:szCs w:val="28"/>
        </w:rPr>
        <w:t>Разнотравно-злаковый луг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местности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Могуруот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3 км западнее села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Кысыл-Сыр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около свалки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Пробная площадка №4.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Елово-сосново-лиственничный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 в 500 м к западу от стадиона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(участок молодежного квартала).</w:t>
      </w:r>
    </w:p>
    <w:p w:rsidR="00884D4A" w:rsidRDefault="00884D4A" w:rsidP="00884D4A">
      <w:pPr>
        <w:shd w:val="clear" w:color="auto" w:fill="FFFFFF" w:themeFill="background1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Сбор насекомых сачком и вручную. </w:t>
      </w:r>
      <w:r>
        <w:rPr>
          <w:rFonts w:ascii="Times New Roman" w:hAnsi="Times New Roman" w:cs="Times New Roman"/>
          <w:sz w:val="28"/>
          <w:szCs w:val="28"/>
        </w:rPr>
        <w:t>Для изготовления сачка необходимы: упругая стальная проволока толщиной 3-</w:t>
      </w:r>
      <w:smartTag w:uri="urn:schemas-microsoft-com:office:smarttags" w:element="metricconverter">
        <w:smartTagPr>
          <w:attr w:name="ProductID" w:val="4 мм"/>
        </w:smartTagPr>
        <w:r>
          <w:rPr>
            <w:rFonts w:ascii="Times New Roman" w:hAnsi="Times New Roman" w:cs="Times New Roman"/>
            <w:sz w:val="28"/>
            <w:szCs w:val="28"/>
          </w:rPr>
          <w:t>4 мм</w:t>
        </w:r>
      </w:smartTag>
      <w:r>
        <w:rPr>
          <w:rFonts w:ascii="Times New Roman" w:hAnsi="Times New Roman" w:cs="Times New Roman"/>
          <w:sz w:val="28"/>
          <w:szCs w:val="28"/>
        </w:rPr>
        <w:t>, из которой выгибается обруч в виде правильного круга, прямая деревянная палка для ручки и мешок. Дно сачка должно быть округлым, с широким дном, сачки другой формы для ловли насекомых не годятся. Сачок воздушный предназначен для ловли и учета летающих насекомых, отличается большей легкостью, должен легко фильтровать воздух. Диаметр обруча сачка может быть до 40-</w:t>
      </w:r>
      <w:smartTag w:uri="urn:schemas-microsoft-com:office:smarttags" w:element="metricconverter">
        <w:smartTagPr>
          <w:attr w:name="ProductID" w:val="50 см"/>
        </w:smartTagPr>
        <w:r>
          <w:rPr>
            <w:rFonts w:ascii="Times New Roman" w:hAnsi="Times New Roman" w:cs="Times New Roman"/>
            <w:sz w:val="28"/>
            <w:szCs w:val="28"/>
          </w:rPr>
          <w:t>50 см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или больше, глубина мешка до 80-</w:t>
      </w:r>
      <w:smartTag w:uri="urn:schemas-microsoft-com:office:smarttags" w:element="metricconverter">
        <w:smartTagPr>
          <w:attr w:name="ProductID" w:val="90 см"/>
        </w:smartTagPr>
        <w:r>
          <w:rPr>
            <w:rFonts w:ascii="Times New Roman" w:hAnsi="Times New Roman" w:cs="Times New Roman"/>
            <w:sz w:val="28"/>
            <w:szCs w:val="28"/>
          </w:rPr>
          <w:t>90 см</w:t>
        </w:r>
      </w:smartTag>
      <w:r>
        <w:rPr>
          <w:rFonts w:ascii="Times New Roman" w:hAnsi="Times New Roman" w:cs="Times New Roman"/>
          <w:sz w:val="28"/>
          <w:szCs w:val="28"/>
        </w:rPr>
        <w:t>. Палка должна быть легкой и гибкой, достаточно длинной [8, 9, 10]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4D4A" w:rsidRDefault="00884D4A" w:rsidP="00884D4A">
      <w:pPr>
        <w:shd w:val="clear" w:color="auto" w:fill="FFFFFF" w:themeFill="background1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ватных матрасиках насекомые хранятся или до монтировки их на энтомологические булавки, или постоянно, в зависимости от целей коллекции и характера материала.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Конверт матрасика изготавливается из под плотной бумаги.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Ватные слои вырезаются ножницами по размеру подложки из свернутой в рулон белой гладкой ваты. На слой ваты подкладывается лист бумаги – подложка, сверху на вату этикетка [8, 9]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Сбор материала и камеральная обработка собранного материала проводилась под руководством научного консультанта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Ивановича – ведущего специалиста лаборатории мерзлотного лесоведения Института биологии, известного энтомолога Якутии.</w:t>
      </w:r>
    </w:p>
    <w:p w:rsidR="00884D4A" w:rsidRDefault="00884D4A" w:rsidP="00884D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Использовались почвенные ловушки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целью изучения фауны напочвенных насекомых. Всего было установлено 4 линии ловушек в 4 пробных площадках. </w:t>
      </w:r>
    </w:p>
    <w:p w:rsidR="00884D4A" w:rsidRDefault="00884D4A" w:rsidP="00884D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pStyle w:val="ad"/>
        <w:numPr>
          <w:ilvl w:val="1"/>
          <w:numId w:val="9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Результаты исследований</w:t>
      </w:r>
    </w:p>
    <w:p w:rsidR="00884D4A" w:rsidRDefault="00884D4A" w:rsidP="00884D4A">
      <w:pPr>
        <w:pStyle w:val="ad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widowControl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Семейство Жужелицы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Scarabeidae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 определили обитание 20 видов жужелиц в окрестностях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Кысыл-Сыр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скакун лесной, скакун трёхцветный, скакун полевой,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птеростих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тафоксен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жужелица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Крубера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медный, жужелица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золотоямчатая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жужелица решётчатая, жужелица зернистая, жужелица ребристая, жужелица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Витингоффа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пецилус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обыкновенный,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пятиточечный,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тускляк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короткоспин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бегун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четырёхточечный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бегун настоящий, крестоносец большой.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Скакун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лесной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Cicindela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sylvatica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L.</w:t>
      </w:r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Этого скакуна мы встретили на площадке №1. Лесной скакун относится к дневным напочвенным хищникам, размер его тела составляет 20,0-22,0 мм.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Скакун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трёхцветный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—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Cicindela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nitida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tricolor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Ad.</w:t>
      </w:r>
      <w:proofErr w:type="spellEnd"/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Этого скакуна мы обнаружили на площадке №3. Скакун ел какого-то двукрылого насекомого. Эти жуки при приближении человека взлетают невысоко над землей, пролетают на короткое расстояние, а потом приземляются. Они проделывают это так быстро, что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 будто они прыгают. Размеры скакуна—14,0-16,0 мм.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Скакун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полевой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—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Cicindela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campestris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L.</w:t>
      </w:r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обнаружили скакунов на площадке №3. Размер тела составляет 12,0-16,0 мм. Скакуны встречаются на лесных полянах, дорогах, просеках и опушках.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Птеростих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черный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—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Pterostichus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niger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Schall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Птеростих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попался на ловушки, установленные на разнотравно-злаковом лугу на площадке №3.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Птеростих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миксофагом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т.е. видом со смешанным питанием, ее размеры составляют—16,0-20,0 мм.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Тафоксен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даурский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Taphoxenus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dauricus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>.-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жужелицы попались на 4 ловчие банки, установленные на площадке №3. </w:t>
      </w:r>
      <w:proofErr w:type="gramStart"/>
      <w:r>
        <w:rPr>
          <w:rFonts w:ascii="Times New Roman" w:hAnsi="Times New Roman" w:cs="Times New Roman"/>
          <w:spacing w:val="21"/>
          <w:sz w:val="28"/>
          <w:szCs w:val="28"/>
        </w:rPr>
        <w:t>Приурочен</w:t>
      </w:r>
      <w:proofErr w:type="gramEnd"/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pacing w:val="13"/>
          <w:sz w:val="28"/>
          <w:szCs w:val="28"/>
        </w:rPr>
        <w:t>остепненным</w:t>
      </w:r>
      <w:proofErr w:type="spellEnd"/>
      <w:r>
        <w:rPr>
          <w:rFonts w:ascii="Times New Roman" w:hAnsi="Times New Roman" w:cs="Times New Roman"/>
          <w:spacing w:val="13"/>
          <w:sz w:val="28"/>
          <w:szCs w:val="28"/>
        </w:rPr>
        <w:t xml:space="preserve"> участкам лугов и сухих склонов 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речных долин, часто связан с норами грызунов. 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Жуки единично встречаются с конца мая до начала третьей декады августа. Ночные хищники, 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днем прячутся в укрытиях. </w:t>
      </w:r>
      <w:r>
        <w:rPr>
          <w:rFonts w:ascii="Times New Roman" w:hAnsi="Times New Roman" w:cs="Times New Roman"/>
          <w:sz w:val="28"/>
          <w:szCs w:val="28"/>
        </w:rPr>
        <w:t xml:space="preserve">Личинку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тафоксена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обнаружили на гниющей коже лошади, видимо, она питалась насекомыми, живущими на падали.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Жужелица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Крубера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Carabus</w:t>
      </w:r>
      <w:proofErr w:type="spellEnd"/>
      <w:proofErr w:type="gram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Kruberi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>.-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обнаружили эту жужелицу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остепненном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злаково-разнотравном лугу на пробной площадке №3. Ночные хищники. Питаются личинками насекомых, а также другими беспозвоночными, обитающими на поверхности почвы.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Тинник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медный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Elaphrus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cupreus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Duft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обнаружили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берегу протоки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площадке №2. Эти жуки обитают по берегам рек и озер. Активные дневные хищники. Питаются мелкими насекомыми на песчаных кромках и среди озерной тины.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Жужелица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золотоямчатая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Carabus</w:t>
      </w:r>
      <w:proofErr w:type="spellEnd"/>
      <w:proofErr w:type="gram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clathratus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её тела составляет—25,0-31,0 мм. Эту жужелицу мы встретили на разнотравном лугу около мелкого водоема в местности Моҕуруот (ПП №3). При фотографировании жужелица попыталась скрыться в навозе. У этих жужелиц задние (нижние) крылья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редуцированы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они не могут летать. Эти жужелицы являются хищниками с внекишечным пищеварением,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схватив жертву (дождевого червя, гусениц бабочек, личинок других насекомых), обливают ее бурым желудочным соком, растворяющим частично ткани, а затем поедают эту полужидкую питательную массу. Провели экспериментальное кормление, эти жужелицы съели дождевого червя.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Жужелица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решетчатая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Carabus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cancellatus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Ill.</w:t>
      </w:r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Нашли эту жужелицу в ловушке, установленной на ПП №3 около лужи на свалке. Размер составил примерно 23 мм.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Жужелица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зернистая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Carabus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granulatus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L.</w:t>
      </w:r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 обнаружили эту жужелицу в ловушке, установленной  около лужи на свалке на ПП №3. Размер составил примерно 23 мм. Этот жук обитает в зарослях кустарников по берегам рек, озер, на сырых лугах и полянах, болотах, заходит на пашни. Напочвенный хищник.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Жужелица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ребристая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Carabus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canaliculatus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Ad.</w:t>
      </w:r>
      <w:proofErr w:type="spellEnd"/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обнаружили эту жужелицу в ловушке, установленной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елово-сосново-</w:t>
      </w:r>
      <w:r>
        <w:rPr>
          <w:rFonts w:ascii="Times New Roman" w:hAnsi="Times New Roman" w:cs="Times New Roman"/>
          <w:sz w:val="28"/>
          <w:szCs w:val="28"/>
        </w:rPr>
        <w:lastRenderedPageBreak/>
        <w:t>лиственничном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лесу (ПП №3) в 500 м к западу от стадиона. Размер тела 23,0-28,0 мм. Хищники, днем прячутся под укрытиями (бревнами, корнями, комками почвы).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Жужелица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Витингоффа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Carabus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Vietingoffi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Ad.</w:t>
      </w:r>
      <w:proofErr w:type="spellEnd"/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Обнаружили эту жужелицу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ловушке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елово-сосново-лиственничном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лесу в 500 м к западу от стадиона. Размер составляет 20,0-27,0 мм. Обитает в пойменных лугах и лесах. Эта жужелица является хищником.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Жужелица сибирская—С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arabus</w:t>
      </w:r>
      <w:proofErr w:type="spellEnd"/>
      <w:proofErr w:type="gram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sibiricus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>.-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бнаружили этого жука под землей копая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картошку, видимо, он собирался перезимовать под почвой. Размер составил 20 мм. Обитает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остепненных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лугах и сухих склонах возвышенностей. Напочвенные хищники.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Пецилус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обыкновенный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Poecilus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fortipes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Chaud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884D4A" w:rsidRDefault="00884D4A" w:rsidP="00884D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обнаружили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пецилусов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бронзово-зеленым верхами в 4 ловушках, установленных на разнотравном лугу около свалки на ПП №3. Их размер равен примерно 12 мм. Обитает по берегам водоемов, на разнотравных лугах, пастбищах,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агроценозах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рудеральных биотопах. Днем они прячутся в подстилке, под сухим навозом, под комками почвы и другими укрытиями.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Быстряк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пятиточечный—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Agonum</w:t>
      </w:r>
      <w:proofErr w:type="spellEnd"/>
      <w:proofErr w:type="gram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quinquepunctatum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Motsch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Этого жука мы обнаружили в лугу на ПП №3. Размер тела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тускляка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—7,6-9,7 мм. Жуки и личинки хищники, поедают личинок и гусениц насекомых. Этот жук оправдывает свое название, бегает очень быстро.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Тускляк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семенной—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Amara</w:t>
      </w:r>
      <w:proofErr w:type="spellEnd"/>
      <w:proofErr w:type="gram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similata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Gyll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4D4A" w:rsidRDefault="00884D4A" w:rsidP="00884D4A">
      <w:pPr>
        <w:pStyle w:val="ad"/>
        <w:widowControl w:val="0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Этого жука мы обнаружили около пашни возле своего дома. Размер его тела составил 8 мм. Он питается созревающими семенами,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реже—завязью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стеблями крестоцветных и злаков.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Короткоспин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даурский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Curtonotus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dauricus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Motsch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4D4A" w:rsidRDefault="00884D4A" w:rsidP="00884D4A">
      <w:pPr>
        <w:pStyle w:val="ad"/>
        <w:widowControl w:val="0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обнаружили этого жука на ПП №3. Его размер составил 12 мм. Жуки летают в июне-августе. Питание смешанное, при засухе жуки питаются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сочными частями растений. Личинки хищные.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Бегун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четырёхточечный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Harpalus</w:t>
      </w:r>
      <w:proofErr w:type="spellEnd"/>
      <w:proofErr w:type="gram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quadripunctatus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Dej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4D4A" w:rsidRDefault="00884D4A" w:rsidP="00884D4A">
      <w:pPr>
        <w:pStyle w:val="ad"/>
        <w:widowControl w:val="0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 обнаружили этих жуков в ловушках, установленных в злаково-разнотравном лесу около свалки. Его размер составил 10 мм. Они имеют смешанный тип питания, способны питаться соками злаковых трав.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Бегун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настоящий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Harpalus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affinis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Schrank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884D4A" w:rsidRDefault="00884D4A" w:rsidP="00884D4A">
      <w:pPr>
        <w:pStyle w:val="ad"/>
        <w:widowControl w:val="0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Мы обнаружили бегуна в ловушке, установленной на ПП №3 около лужи у свалки.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Жуки растительноядные, способны выедать семена лесных пород, а также незрелые семена злаков. Личинки хищники. Обитают на лугах, пастбищах, около ферм, на залежных участках и просеках. </w:t>
      </w:r>
    </w:p>
    <w:p w:rsidR="00884D4A" w:rsidRDefault="00884D4A" w:rsidP="00884D4A">
      <w:pPr>
        <w:pStyle w:val="ad"/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Крестоносец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большой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Panagaeus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cruxmajor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4D4A" w:rsidRDefault="00884D4A" w:rsidP="00884D4A">
      <w:pPr>
        <w:pStyle w:val="ad"/>
        <w:widowControl w:val="0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Этого жучка мы обнаружили в бочке дождевой воды, видимо он попал туда, летая в поисках еды. Размер этого жука составил 4 мм. Крестоносец является хищником. Предпочитает влажные луга и заросли берегов озёр. </w:t>
      </w:r>
    </w:p>
    <w:p w:rsidR="00884D4A" w:rsidRDefault="00884D4A" w:rsidP="00884D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Семейство Жужелицы</w:t>
      </w:r>
    </w:p>
    <w:p w:rsidR="00884D4A" w:rsidRDefault="00884D4A" w:rsidP="00884D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книге «Насекомые Якутии: Жуки»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дает описание 35 жужелиц. Нами обнаружено из них – 20 жужелиц (57%). Из 35 жужелиц 9 видов не встречаются в Центральных улусах, 1 вид очень редкий. Это составляет 28,6 %, т.е. эти насекомые практически в нашем улусе не встречаются. Наша дальнейшая задача найти еще </w:t>
      </w:r>
      <w:r>
        <w:rPr>
          <w:rFonts w:ascii="Times New Roman" w:hAnsi="Times New Roman" w:cs="Times New Roman"/>
          <w:b/>
          <w:sz w:val="28"/>
          <w:szCs w:val="28"/>
        </w:rPr>
        <w:t>3 вида</w:t>
      </w:r>
      <w:r>
        <w:rPr>
          <w:rFonts w:ascii="Times New Roman" w:hAnsi="Times New Roman" w:cs="Times New Roman"/>
          <w:sz w:val="28"/>
          <w:szCs w:val="28"/>
        </w:rPr>
        <w:t xml:space="preserve"> жужелиц, которые встречаются в Центральных улусах, в том числе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4D4A" w:rsidRDefault="00884D4A" w:rsidP="00884D4A">
      <w:pPr>
        <w:pStyle w:val="ad"/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пробных площадках нами обнаружено 10 видов божьих коровок. </w:t>
      </w:r>
    </w:p>
    <w:p w:rsidR="00884D4A" w:rsidRDefault="00884D4A" w:rsidP="00884D4A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Семейство Божьи коровки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Coccinellidae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884D4A" w:rsidRDefault="00884D4A" w:rsidP="00884D4A">
      <w:pPr>
        <w:pStyle w:val="ad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Коровка изменчивая—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Adonia</w:t>
      </w:r>
      <w:proofErr w:type="spellEnd"/>
      <w:proofErr w:type="gram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variegate</w:t>
      </w:r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Обнаружена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кусте смородины в местности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4D4A" w:rsidRDefault="00884D4A" w:rsidP="00884D4A">
      <w:pPr>
        <w:pStyle w:val="ad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Коровка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четырёхточечная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Обнаружена на кусте красной смородины ивового леса около протоки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84D4A" w:rsidRDefault="00884D4A" w:rsidP="00884D4A">
      <w:pPr>
        <w:pStyle w:val="ad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Коровка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трёхполосая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Coccinella</w:t>
      </w:r>
      <w:proofErr w:type="spellEnd"/>
      <w:proofErr w:type="gram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trifasciata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Обнаружена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пробной площадке №2. Обитает на травянистой растительности, реже на кустарниках. Жуки и личинки питаются многими видами тлей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листоблошек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повреждающих лиственные деревья и кустарники. </w:t>
      </w:r>
    </w:p>
    <w:p w:rsidR="00884D4A" w:rsidRDefault="00884D4A" w:rsidP="00884D4A">
      <w:pPr>
        <w:pStyle w:val="ad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Коровка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семипятнистая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Hippodamia</w:t>
      </w:r>
      <w:proofErr w:type="spellEnd"/>
      <w:proofErr w:type="gram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septemmaculata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Мы обнаружили коровку во дворе дома. Этот жук обитает у водоемов и на заболоченных полянах в пойменных лесах, на злаках и осоках. Редкий вид. Жук длиной 5,5-8 мм. Тело выпуклое, округлое. Окраска яркая, на надкрыльях красно сурикового или коричнево красного цвета сверху располагается 7 черных точек. </w:t>
      </w:r>
    </w:p>
    <w:p w:rsidR="00884D4A" w:rsidRDefault="00884D4A" w:rsidP="00884D4A">
      <w:pPr>
        <w:pStyle w:val="ad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Коровка глазчатая–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Anatis</w:t>
      </w:r>
      <w:proofErr w:type="spellEnd"/>
      <w:proofErr w:type="gram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ocellata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Обнаружена на тысячелистнике (площадка №1). Размер составил 8 мм. Широко пластичный вид. В Якутии обитает во всех типах хвойных и лиственных лесов, в ивовых и кустарниковых зарослях. Хищничают имаго и личинки. </w:t>
      </w:r>
    </w:p>
    <w:p w:rsidR="00884D4A" w:rsidRDefault="00884D4A" w:rsidP="00884D4A">
      <w:pPr>
        <w:pStyle w:val="ad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Коровка горная или снежная —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Coccinella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nivicola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Muls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Обнаружена на разнотравно-злаковом лугу в местности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(площадка №2). Обладает широкой экологической пластичностью. Часто среди пойменных и сосновых лесов. Жуки и личинки хищничают на тлях в кронах деревьев и играют важную роль в снижении их численности.  </w:t>
      </w:r>
    </w:p>
    <w:p w:rsidR="00884D4A" w:rsidRDefault="00884D4A" w:rsidP="00884D4A">
      <w:pPr>
        <w:pStyle w:val="ad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Коровка двухточечная —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Adalia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bipunctata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Frigida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Schneid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Размер тела 3,5-5,5 мм. Тело продолговато-овальное, умеренно выпуклое. Надкрылья красные, каждое с 1-м черным пятном посредине;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переднеспинка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желтая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М-образным черным пятном.</w:t>
      </w:r>
    </w:p>
    <w:p w:rsidR="00884D4A" w:rsidRDefault="00884D4A" w:rsidP="00884D4A">
      <w:pPr>
        <w:pStyle w:val="ad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Коровка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Геблера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Neomysia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Gerleri</w:t>
      </w:r>
      <w:proofErr w:type="spellEnd"/>
      <w:r w:rsidRPr="0088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Grotch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Размер тела 6-7,7 мм. Тело выпуклое, продолговато-овальное. Надкрылья черные с продольными желтыми полосами, которые соединяются у вершины надкрылий.</w:t>
      </w:r>
    </w:p>
    <w:p w:rsidR="00884D4A" w:rsidRDefault="00884D4A" w:rsidP="00884D4A">
      <w:pPr>
        <w:pStyle w:val="ad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Коровка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>в данное время определяется научным консультантом</w:t>
      </w:r>
    </w:p>
    <w:p w:rsidR="00884D4A" w:rsidRDefault="00884D4A" w:rsidP="00884D4A">
      <w:pPr>
        <w:pStyle w:val="ad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Коровка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>в данное время определяется научным консультантом.</w:t>
      </w:r>
    </w:p>
    <w:p w:rsidR="00884D4A" w:rsidRDefault="00884D4A" w:rsidP="00884D4A">
      <w:pPr>
        <w:pStyle w:val="ad"/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Самым распространенным видом является </w:t>
      </w:r>
      <w:r>
        <w:rPr>
          <w:rFonts w:ascii="Times New Roman" w:hAnsi="Times New Roman" w:cs="Times New Roman"/>
          <w:b/>
          <w:bCs/>
          <w:sz w:val="28"/>
          <w:szCs w:val="28"/>
        </w:rPr>
        <w:t>коровка изменчивая</w:t>
      </w:r>
    </w:p>
    <w:p w:rsidR="00884D4A" w:rsidRDefault="00884D4A" w:rsidP="00884D4A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литературным данным и собственным наблюдениям выявили:</w:t>
      </w:r>
    </w:p>
    <w:p w:rsidR="00884D4A" w:rsidRDefault="00884D4A" w:rsidP="00884D4A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посещаемые растения</w:t>
      </w:r>
      <w:r>
        <w:rPr>
          <w:rFonts w:ascii="Times New Roman" w:hAnsi="Times New Roman" w:cs="Times New Roman"/>
          <w:sz w:val="28"/>
          <w:szCs w:val="28"/>
        </w:rPr>
        <w:t xml:space="preserve">: смородина, травянистые растения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лугов и лесов, побеги ивы, березы, лиственницы;</w:t>
      </w:r>
    </w:p>
    <w:p w:rsidR="00884D4A" w:rsidRDefault="00884D4A" w:rsidP="00884D4A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места обитания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кокцинеллид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84D4A" w:rsidRDefault="00884D4A" w:rsidP="00884D4A">
      <w:pPr>
        <w:pStyle w:val="a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водоемов и на заболоченных полянах в пойменных лесах;</w:t>
      </w:r>
    </w:p>
    <w:p w:rsidR="00884D4A" w:rsidRDefault="00884D4A" w:rsidP="00884D4A">
      <w:pPr>
        <w:pStyle w:val="a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злаках и осоках влажных разнотравно-злаковых лугов; </w:t>
      </w:r>
    </w:p>
    <w:p w:rsidR="00884D4A" w:rsidRDefault="00884D4A" w:rsidP="00884D4A">
      <w:pPr>
        <w:pStyle w:val="a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травянистой растительности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остепненных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лугов;</w:t>
      </w:r>
    </w:p>
    <w:p w:rsidR="00884D4A" w:rsidRDefault="00884D4A" w:rsidP="00884D4A">
      <w:pPr>
        <w:pStyle w:val="a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травянистой растительности разнотравно-злаковых лугов;</w:t>
      </w:r>
    </w:p>
    <w:p w:rsidR="00884D4A" w:rsidRDefault="00884D4A" w:rsidP="00884D4A">
      <w:pPr>
        <w:pStyle w:val="a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травянистой растительности полян среди пойменных ивово-чозениевых лесов;</w:t>
      </w:r>
    </w:p>
    <w:p w:rsidR="00884D4A" w:rsidRDefault="00884D4A" w:rsidP="00884D4A">
      <w:pPr>
        <w:pStyle w:val="a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ивовых и кустарниковых зарослях;</w:t>
      </w:r>
    </w:p>
    <w:p w:rsidR="00884D4A" w:rsidRDefault="00884D4A" w:rsidP="00884D4A">
      <w:pPr>
        <w:pStyle w:val="a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 всех типах хвойных и лиственных лесов.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значение божьих коровок</w:t>
      </w:r>
    </w:p>
    <w:p w:rsidR="00884D4A" w:rsidRDefault="00884D4A" w:rsidP="00884D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Опасен ли яд божьих коровок?</w:t>
      </w:r>
    </w:p>
    <w:p w:rsidR="00884D4A" w:rsidRDefault="00884D4A" w:rsidP="0088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Маленькие дети очень любят этих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ярко-окрашенных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жучков. Известно, что яркая окраска тех или иных животных – это их природная покровительственная защита от врагов. Божьи коровки – не исключение. Если говорить языком ученых-энтомологов, то окраска этих насекомых – предупреждающая (угрожающая). Она говорит об их несъедобности. Божьи коровки при опасности выделяют из суставов капельки окрашенной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гемолимфы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имеющей для человека противный вкус, который ей придают горькие алкалоиды,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кокцинеллин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Отсюда и название семейства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Кокцинеллиды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4D4A" w:rsidRDefault="00884D4A" w:rsidP="0088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Кокцинеллин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вызывает тяжелое отравление ядовитыми выделениями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колеоптеризм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Coleopterism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В настоящее время у детей часто встречаются тяжелые  аллергические реакции, причинами которых могут быть и яды божьих коровок. Родители, учителя и воспитатели дошкольных учреждений должны быть бдительными во время экскурсий. </w:t>
      </w:r>
    </w:p>
    <w:p w:rsidR="00884D4A" w:rsidRDefault="00884D4A" w:rsidP="0088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 и выводы</w:t>
      </w:r>
    </w:p>
    <w:p w:rsidR="00884D4A" w:rsidRDefault="00884D4A" w:rsidP="00884D4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4A" w:rsidRDefault="00884D4A" w:rsidP="00884D4A">
      <w:pPr>
        <w:pStyle w:val="ad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Таким образом, в ходе исследований энтомофагов нами: </w:t>
      </w:r>
    </w:p>
    <w:p w:rsidR="00884D4A" w:rsidRDefault="00884D4A" w:rsidP="00884D4A">
      <w:pPr>
        <w:pStyle w:val="ad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выделены постоянные пробные площадки для изучения энтомофагов;</w:t>
      </w:r>
    </w:p>
    <w:p w:rsidR="00884D4A" w:rsidRDefault="00884D4A" w:rsidP="00884D4A">
      <w:pPr>
        <w:pStyle w:val="ad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изучена методика сбора насекомых;</w:t>
      </w:r>
    </w:p>
    <w:p w:rsidR="00884D4A" w:rsidRDefault="00884D4A" w:rsidP="00884D4A">
      <w:pPr>
        <w:pStyle w:val="ad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исследованы морфологические признаки изучаемых групп насекомых;</w:t>
      </w:r>
    </w:p>
    <w:p w:rsidR="00884D4A" w:rsidRDefault="00884D4A" w:rsidP="00884D4A">
      <w:pPr>
        <w:pStyle w:val="ad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выявлены основные биотопы насекомых в окрестностях нашего села. Все энтомофаги нами встречались в разных местообитаниях, что зависит от кормовой базы; </w:t>
      </w:r>
    </w:p>
    <w:p w:rsidR="00884D4A" w:rsidRDefault="00884D4A" w:rsidP="00884D4A">
      <w:pPr>
        <w:pStyle w:val="ad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определен видовой состав жужелиц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кокцинеллид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В процессе исследования жуков-энтомофагов нашей местности мы обнаружили 20 видов жужелиц и 6 видов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кокцинеллид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84D4A" w:rsidRDefault="00884D4A" w:rsidP="00884D4A">
      <w:pPr>
        <w:pStyle w:val="ad"/>
        <w:numPr>
          <w:ilvl w:val="0"/>
          <w:numId w:val="1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выявлены редкие и обычные виды.  </w:t>
      </w:r>
    </w:p>
    <w:p w:rsidR="00884D4A" w:rsidRDefault="00884D4A" w:rsidP="00884D4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Охрана энтомофагов, в том числе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кокцинеллид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перспективных хищников многих вредителей сельского и лесного хозяйства, относится к числу важных проблем энтомологии. В работах нашего научного консультанта отмечается, что за последнее десятилетие численность многих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кокцинеллид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резко сократилась, а некоторые из них оказались на грани исчезновения. Во время наших экскурсий на пробных площадках божьи коровки встречаются редко, что вызывает тревогу. Если попадают редкие насекомые в наш сачок, мы их после фотографирования отпускаем обратно. В мою маленькую коллекцию чаще всего попадают божьи коровки из бочек для дождевой воды. Поэтому я советую после дождя закрывать бочки или емкости для воды. Не собирать божьих коровок, не убивать их!</w:t>
      </w:r>
    </w:p>
    <w:p w:rsidR="00884D4A" w:rsidRDefault="00884D4A" w:rsidP="00884D4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Необходимы безотлагательные меры по охране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кокцинеллид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разработке методов повышения их численности. В Красную книгу Республики Саха (Якутия) внесены 112 видов животных, в том числе: 16 видов из насекомых.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энтомофагов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список охраняемых занесены только 3 вида жужелиц (жужелица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Крубера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жужелица решетчатая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красотел-исследователь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84D4A" w:rsidRDefault="00884D4A" w:rsidP="00884D4A">
      <w:pPr>
        <w:pStyle w:val="ad"/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4D4A" w:rsidRDefault="00884D4A" w:rsidP="00884D4A">
      <w:pPr>
        <w:pStyle w:val="7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Литература</w:t>
      </w:r>
    </w:p>
    <w:p w:rsidR="00884D4A" w:rsidRDefault="00884D4A" w:rsidP="00884D4A">
      <w:pPr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pStyle w:val="a3"/>
        <w:numPr>
          <w:ilvl w:val="0"/>
          <w:numId w:val="15"/>
        </w:numPr>
        <w:tabs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Аверенский</w:t>
      </w:r>
      <w:proofErr w:type="spellEnd"/>
      <w:r>
        <w:rPr>
          <w:sz w:val="26"/>
          <w:szCs w:val="26"/>
        </w:rPr>
        <w:t xml:space="preserve"> А.И. </w:t>
      </w:r>
      <w:proofErr w:type="gramStart"/>
      <w:r>
        <w:rPr>
          <w:sz w:val="26"/>
          <w:szCs w:val="26"/>
        </w:rPr>
        <w:t>Жесткокрылые</w:t>
      </w:r>
      <w:proofErr w:type="gramEnd"/>
      <w:r>
        <w:rPr>
          <w:sz w:val="26"/>
          <w:szCs w:val="26"/>
        </w:rPr>
        <w:t xml:space="preserve"> Центральной Якутии. – Якутск, 1991. – 98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</w:t>
      </w:r>
    </w:p>
    <w:p w:rsidR="00884D4A" w:rsidRDefault="00884D4A" w:rsidP="00884D4A">
      <w:pPr>
        <w:pStyle w:val="a3"/>
        <w:numPr>
          <w:ilvl w:val="0"/>
          <w:numId w:val="15"/>
        </w:numPr>
        <w:tabs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Аверенский</w:t>
      </w:r>
      <w:proofErr w:type="spellEnd"/>
      <w:r>
        <w:rPr>
          <w:sz w:val="26"/>
          <w:szCs w:val="26"/>
        </w:rPr>
        <w:t xml:space="preserve"> А.И. Насекомые Якутии. Жуки: </w:t>
      </w:r>
      <w:proofErr w:type="spellStart"/>
      <w:r>
        <w:rPr>
          <w:sz w:val="26"/>
          <w:szCs w:val="26"/>
        </w:rPr>
        <w:t>крат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прав</w:t>
      </w:r>
      <w:proofErr w:type="spellEnd"/>
      <w:r>
        <w:rPr>
          <w:sz w:val="26"/>
          <w:szCs w:val="26"/>
        </w:rPr>
        <w:t>./</w:t>
      </w:r>
      <w:proofErr w:type="spellStart"/>
      <w:r>
        <w:rPr>
          <w:sz w:val="26"/>
          <w:szCs w:val="26"/>
        </w:rPr>
        <w:t>Аверенский</w:t>
      </w:r>
      <w:proofErr w:type="spellEnd"/>
      <w:r>
        <w:rPr>
          <w:sz w:val="26"/>
          <w:szCs w:val="26"/>
        </w:rPr>
        <w:t xml:space="preserve"> А.И., Ноговицына С.Н., Степанов А.Д.; – Якутск: </w:t>
      </w:r>
      <w:proofErr w:type="spellStart"/>
      <w:r>
        <w:rPr>
          <w:sz w:val="26"/>
          <w:szCs w:val="26"/>
        </w:rPr>
        <w:t>Бичик</w:t>
      </w:r>
      <w:proofErr w:type="spellEnd"/>
      <w:r>
        <w:rPr>
          <w:sz w:val="26"/>
          <w:szCs w:val="26"/>
        </w:rPr>
        <w:t>, 2008. – 104 с., ил.</w:t>
      </w:r>
    </w:p>
    <w:p w:rsidR="00884D4A" w:rsidRDefault="00884D4A" w:rsidP="00884D4A">
      <w:pPr>
        <w:pStyle w:val="a3"/>
        <w:numPr>
          <w:ilvl w:val="0"/>
          <w:numId w:val="15"/>
        </w:numPr>
        <w:tabs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Аверенский</w:t>
      </w:r>
      <w:proofErr w:type="spellEnd"/>
      <w:r>
        <w:rPr>
          <w:sz w:val="26"/>
          <w:szCs w:val="26"/>
        </w:rPr>
        <w:t xml:space="preserve"> А.И. Фауна и распределение </w:t>
      </w:r>
      <w:proofErr w:type="spellStart"/>
      <w:r>
        <w:rPr>
          <w:sz w:val="26"/>
          <w:szCs w:val="26"/>
        </w:rPr>
        <w:t>кокцинеллид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  <w:lang w:val="en-US"/>
        </w:rPr>
        <w:t>Coleoptera</w:t>
      </w:r>
      <w:proofErr w:type="spellEnd"/>
      <w:r>
        <w:rPr>
          <w:sz w:val="26"/>
          <w:szCs w:val="26"/>
        </w:rPr>
        <w:t>: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Coccinellidae</w:t>
      </w:r>
      <w:proofErr w:type="spellEnd"/>
      <w:r>
        <w:rPr>
          <w:sz w:val="26"/>
          <w:szCs w:val="26"/>
        </w:rPr>
        <w:t>) Якутии // Вестник ЯГУ №1</w:t>
      </w:r>
      <w:proofErr w:type="gramStart"/>
      <w:r>
        <w:rPr>
          <w:sz w:val="26"/>
          <w:szCs w:val="26"/>
        </w:rPr>
        <w:t>.-</w:t>
      </w:r>
      <w:proofErr w:type="gramEnd"/>
      <w:r>
        <w:rPr>
          <w:sz w:val="26"/>
          <w:szCs w:val="26"/>
        </w:rPr>
        <w:t xml:space="preserve"> Якутск: изд-во ЯГУ. 2010. с 16-22.</w:t>
      </w:r>
    </w:p>
    <w:p w:rsidR="00884D4A" w:rsidRDefault="00884D4A" w:rsidP="00884D4A">
      <w:pPr>
        <w:pStyle w:val="a3"/>
        <w:numPr>
          <w:ilvl w:val="0"/>
          <w:numId w:val="15"/>
        </w:numPr>
        <w:tabs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Аверенский</w:t>
      </w:r>
      <w:proofErr w:type="spellEnd"/>
      <w:r>
        <w:rPr>
          <w:sz w:val="26"/>
          <w:szCs w:val="26"/>
        </w:rPr>
        <w:t xml:space="preserve"> А.И., Кузнецов В.Н. Эколого-фаунистический очерк </w:t>
      </w:r>
      <w:proofErr w:type="spellStart"/>
      <w:r>
        <w:rPr>
          <w:sz w:val="26"/>
          <w:szCs w:val="26"/>
        </w:rPr>
        <w:t>кокцинеллид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  <w:lang w:val="en-US"/>
        </w:rPr>
        <w:t>Coleoptera</w:t>
      </w:r>
      <w:proofErr w:type="spellEnd"/>
      <w:r>
        <w:rPr>
          <w:sz w:val="26"/>
          <w:szCs w:val="26"/>
        </w:rPr>
        <w:t>: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Coccinellidae</w:t>
      </w:r>
      <w:proofErr w:type="spellEnd"/>
      <w:r>
        <w:rPr>
          <w:sz w:val="26"/>
          <w:szCs w:val="26"/>
        </w:rPr>
        <w:t>) Якутии // Биология некоторых видов вредных и полезных насекомых Дальнего Востока. Владивосток: ДВНЦ, 1978. – С. 19-30.</w:t>
      </w:r>
    </w:p>
    <w:p w:rsidR="00884D4A" w:rsidRDefault="00884D4A" w:rsidP="00884D4A">
      <w:pPr>
        <w:pStyle w:val="a3"/>
        <w:numPr>
          <w:ilvl w:val="0"/>
          <w:numId w:val="15"/>
        </w:numPr>
        <w:tabs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Добржанский</w:t>
      </w:r>
      <w:proofErr w:type="spellEnd"/>
      <w:r>
        <w:rPr>
          <w:sz w:val="26"/>
          <w:szCs w:val="26"/>
        </w:rPr>
        <w:t xml:space="preserve"> Ф.Г. К фауне </w:t>
      </w:r>
      <w:proofErr w:type="spellStart"/>
      <w:r>
        <w:rPr>
          <w:sz w:val="26"/>
          <w:szCs w:val="26"/>
        </w:rPr>
        <w:t>Coccinellidae</w:t>
      </w:r>
      <w:proofErr w:type="spellEnd"/>
      <w:r>
        <w:rPr>
          <w:sz w:val="26"/>
          <w:szCs w:val="26"/>
        </w:rPr>
        <w:t xml:space="preserve"> Якутии // Труды Зоологического Института Академии Наук СССР. – 1932. – Т. 1. – </w:t>
      </w:r>
      <w:proofErr w:type="spellStart"/>
      <w:r>
        <w:rPr>
          <w:sz w:val="26"/>
          <w:szCs w:val="26"/>
        </w:rPr>
        <w:t>Вып</w:t>
      </w:r>
      <w:proofErr w:type="spellEnd"/>
      <w:r>
        <w:rPr>
          <w:sz w:val="26"/>
          <w:szCs w:val="26"/>
        </w:rPr>
        <w:t>. 3-4. – С. 483-486.</w:t>
      </w:r>
    </w:p>
    <w:p w:rsidR="00884D4A" w:rsidRDefault="00884D4A" w:rsidP="00884D4A">
      <w:pPr>
        <w:pStyle w:val="a3"/>
        <w:numPr>
          <w:ilvl w:val="0"/>
          <w:numId w:val="15"/>
        </w:numPr>
        <w:tabs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  <w:proofErr w:type="spellStart"/>
      <w:r>
        <w:rPr>
          <w:sz w:val="26"/>
          <w:szCs w:val="26"/>
        </w:rPr>
        <w:t>Добржанский</w:t>
      </w:r>
      <w:proofErr w:type="spellEnd"/>
      <w:r>
        <w:rPr>
          <w:sz w:val="26"/>
          <w:szCs w:val="26"/>
        </w:rPr>
        <w:t xml:space="preserve"> Ф.Г. К фауне </w:t>
      </w:r>
      <w:proofErr w:type="spellStart"/>
      <w:r>
        <w:rPr>
          <w:sz w:val="26"/>
          <w:szCs w:val="26"/>
        </w:rPr>
        <w:t>Coccinellidae</w:t>
      </w:r>
      <w:proofErr w:type="spellEnd"/>
      <w:r>
        <w:rPr>
          <w:sz w:val="26"/>
          <w:szCs w:val="26"/>
        </w:rPr>
        <w:t xml:space="preserve"> Якутии // Тр</w:t>
      </w:r>
      <w:proofErr w:type="gramStart"/>
      <w:r>
        <w:rPr>
          <w:sz w:val="26"/>
          <w:szCs w:val="26"/>
        </w:rPr>
        <w:t>у-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ды</w:t>
      </w:r>
      <w:proofErr w:type="spellEnd"/>
      <w:r>
        <w:rPr>
          <w:sz w:val="26"/>
          <w:szCs w:val="26"/>
        </w:rPr>
        <w:t xml:space="preserve"> Зоологического Института Академии Наук СССР. – 1932. – Т. 1. – </w:t>
      </w:r>
      <w:proofErr w:type="spellStart"/>
      <w:r>
        <w:rPr>
          <w:sz w:val="26"/>
          <w:szCs w:val="26"/>
        </w:rPr>
        <w:t>Вып</w:t>
      </w:r>
      <w:proofErr w:type="spellEnd"/>
      <w:r>
        <w:rPr>
          <w:sz w:val="26"/>
          <w:szCs w:val="26"/>
        </w:rPr>
        <w:t>. 3-4. – С. 483-486.</w:t>
      </w:r>
    </w:p>
    <w:p w:rsidR="00884D4A" w:rsidRDefault="00884D4A" w:rsidP="00884D4A">
      <w:pPr>
        <w:pStyle w:val="a8"/>
        <w:numPr>
          <w:ilvl w:val="0"/>
          <w:numId w:val="15"/>
        </w:numPr>
        <w:tabs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Маак</w:t>
      </w:r>
      <w:proofErr w:type="spellEnd"/>
      <w:r>
        <w:rPr>
          <w:sz w:val="26"/>
          <w:szCs w:val="26"/>
        </w:rPr>
        <w:t xml:space="preserve"> Р. Вилюйский округ Якутской области. Ч. 2. – СПб</w:t>
      </w:r>
      <w:proofErr w:type="gramStart"/>
      <w:r>
        <w:rPr>
          <w:sz w:val="26"/>
          <w:szCs w:val="26"/>
        </w:rPr>
        <w:t xml:space="preserve">., </w:t>
      </w:r>
      <w:proofErr w:type="gramEnd"/>
      <w:r>
        <w:rPr>
          <w:sz w:val="26"/>
          <w:szCs w:val="26"/>
        </w:rPr>
        <w:t>1886. – С. 178-187.</w:t>
      </w:r>
    </w:p>
    <w:p w:rsidR="00884D4A" w:rsidRDefault="00884D4A" w:rsidP="00884D4A">
      <w:pPr>
        <w:pStyle w:val="a8"/>
        <w:numPr>
          <w:ilvl w:val="0"/>
          <w:numId w:val="15"/>
        </w:numPr>
        <w:tabs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Методика сбора насекомых и составления энтомологических коллекций (сост. Е.Л. </w:t>
      </w:r>
      <w:proofErr w:type="spellStart"/>
      <w:r>
        <w:rPr>
          <w:sz w:val="26"/>
          <w:szCs w:val="26"/>
        </w:rPr>
        <w:t>Каймук</w:t>
      </w:r>
      <w:proofErr w:type="spellEnd"/>
      <w:r>
        <w:rPr>
          <w:sz w:val="26"/>
          <w:szCs w:val="26"/>
        </w:rPr>
        <w:t xml:space="preserve">). – Якутск, 1990. – 38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</w:t>
      </w:r>
    </w:p>
    <w:p w:rsidR="00884D4A" w:rsidRDefault="00884D4A" w:rsidP="00884D4A">
      <w:pPr>
        <w:pStyle w:val="aa"/>
        <w:numPr>
          <w:ilvl w:val="0"/>
          <w:numId w:val="1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Практическое изучение насекомых. Методические указания. </w:t>
      </w:r>
      <w:proofErr w:type="gramStart"/>
      <w:r>
        <w:rPr>
          <w:rFonts w:ascii="Times New Roman" w:hAnsi="Times New Roman" w:cs="Times New Roman"/>
          <w:sz w:val="26"/>
          <w:szCs w:val="26"/>
        </w:rPr>
        <w:t>(Составители: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Е.Л.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Каймук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А.И.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Аверенский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Якутск: изд-во ЯГУ, 2001.</w:t>
      </w:r>
    </w:p>
    <w:p w:rsidR="00884D4A" w:rsidRDefault="00884D4A" w:rsidP="00884D4A">
      <w:pPr>
        <w:numPr>
          <w:ilvl w:val="0"/>
          <w:numId w:val="15"/>
        </w:numPr>
        <w:tabs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Справочные материалы для организаторов работы в школьных лесничествах (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мет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ос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). Под ред. АИ.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Филенко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- Йошкар-Ола.: 2004.-179 – 188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84D4A" w:rsidRDefault="00884D4A" w:rsidP="00884D4A">
      <w:pPr>
        <w:numPr>
          <w:ilvl w:val="0"/>
          <w:numId w:val="15"/>
        </w:numPr>
        <w:tabs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Юринский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Т.И. Материалы к фауне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Coleoptera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Lepidoptera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Якутской области // Русское энтомологическое обозрение. – 1913. – Т. 13. – № 1-4. – С. 449-453.</w:t>
      </w:r>
    </w:p>
    <w:p w:rsidR="00884D4A" w:rsidRDefault="00884D4A" w:rsidP="00884D4A">
      <w:pPr>
        <w:numPr>
          <w:ilvl w:val="0"/>
          <w:numId w:val="15"/>
        </w:numPr>
        <w:tabs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Юринский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Т.И. Материалы к фауне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Coleoptera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Lepidoptera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Якутской области // Известия Якутского Отделения РГО. – 1915. – Т. 1. – С. 24-25.</w:t>
      </w:r>
    </w:p>
    <w:p w:rsidR="00884D4A" w:rsidRDefault="00884D4A" w:rsidP="00884D4A">
      <w:pPr>
        <w:numPr>
          <w:ilvl w:val="0"/>
          <w:numId w:val="15"/>
        </w:numPr>
        <w:tabs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Якобсон Г.Г. Жуки России, Западной Европы и сопредельных стран. – СПб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.,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1915.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Вып</w:t>
      </w:r>
      <w:proofErr w:type="spellEnd"/>
      <w:r>
        <w:rPr>
          <w:rFonts w:ascii="Times New Roman" w:hAnsi="Times New Roman" w:cs="Times New Roman"/>
          <w:sz w:val="26"/>
          <w:szCs w:val="26"/>
        </w:rPr>
        <w:t>. 11. – С. 865-1024.</w:t>
      </w:r>
    </w:p>
    <w:p w:rsidR="00884D4A" w:rsidRDefault="00884D4A" w:rsidP="00884D4A">
      <w:pPr>
        <w:tabs>
          <w:tab w:val="num" w:pos="720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4D4A" w:rsidRDefault="00884D4A" w:rsidP="00884D4A">
      <w:p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57BB" w:rsidRDefault="00C357BB"/>
    <w:sectPr w:rsidR="00C357BB" w:rsidSect="00C3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941"/>
    <w:multiLevelType w:val="hybridMultilevel"/>
    <w:tmpl w:val="D926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62099"/>
    <w:multiLevelType w:val="hybridMultilevel"/>
    <w:tmpl w:val="BE4E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B1334"/>
    <w:multiLevelType w:val="hybridMultilevel"/>
    <w:tmpl w:val="C7D00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031AD"/>
    <w:multiLevelType w:val="multilevel"/>
    <w:tmpl w:val="13E0C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65423AB"/>
    <w:multiLevelType w:val="hybridMultilevel"/>
    <w:tmpl w:val="39026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42B34"/>
    <w:multiLevelType w:val="hybridMultilevel"/>
    <w:tmpl w:val="5986D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23CBA"/>
    <w:multiLevelType w:val="multilevel"/>
    <w:tmpl w:val="BD10AAD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46" w:hanging="360"/>
      </w:pPr>
    </w:lvl>
    <w:lvl w:ilvl="2">
      <w:start w:val="1"/>
      <w:numFmt w:val="decimal"/>
      <w:lvlText w:val="%1.%2.%3."/>
      <w:lvlJc w:val="left"/>
      <w:pPr>
        <w:ind w:left="8092" w:hanging="720"/>
      </w:pPr>
    </w:lvl>
    <w:lvl w:ilvl="3">
      <w:start w:val="1"/>
      <w:numFmt w:val="decimal"/>
      <w:lvlText w:val="%1.%2.%3.%4."/>
      <w:lvlJc w:val="left"/>
      <w:pPr>
        <w:ind w:left="11778" w:hanging="720"/>
      </w:pPr>
    </w:lvl>
    <w:lvl w:ilvl="4">
      <w:start w:val="1"/>
      <w:numFmt w:val="decimal"/>
      <w:lvlText w:val="%1.%2.%3.%4.%5."/>
      <w:lvlJc w:val="left"/>
      <w:pPr>
        <w:ind w:left="15824" w:hanging="1080"/>
      </w:pPr>
    </w:lvl>
    <w:lvl w:ilvl="5">
      <w:start w:val="1"/>
      <w:numFmt w:val="decimal"/>
      <w:lvlText w:val="%1.%2.%3.%4.%5.%6."/>
      <w:lvlJc w:val="left"/>
      <w:pPr>
        <w:ind w:left="19510" w:hanging="1080"/>
      </w:pPr>
    </w:lvl>
    <w:lvl w:ilvl="6">
      <w:start w:val="1"/>
      <w:numFmt w:val="decimal"/>
      <w:lvlText w:val="%1.%2.%3.%4.%5.%6.%7."/>
      <w:lvlJc w:val="left"/>
      <w:pPr>
        <w:ind w:left="23556" w:hanging="1440"/>
      </w:pPr>
    </w:lvl>
    <w:lvl w:ilvl="7">
      <w:start w:val="1"/>
      <w:numFmt w:val="decimal"/>
      <w:lvlText w:val="%1.%2.%3.%4.%5.%6.%7.%8."/>
      <w:lvlJc w:val="left"/>
      <w:pPr>
        <w:ind w:left="27242" w:hanging="1440"/>
      </w:pPr>
    </w:lvl>
    <w:lvl w:ilvl="8">
      <w:start w:val="1"/>
      <w:numFmt w:val="decimal"/>
      <w:lvlText w:val="%1.%2.%3.%4.%5.%6.%7.%8.%9."/>
      <w:lvlJc w:val="left"/>
      <w:pPr>
        <w:ind w:left="31288" w:hanging="1800"/>
      </w:pPr>
    </w:lvl>
  </w:abstractNum>
  <w:abstractNum w:abstractNumId="7">
    <w:nsid w:val="3734168E"/>
    <w:multiLevelType w:val="hybridMultilevel"/>
    <w:tmpl w:val="E57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3288B"/>
    <w:multiLevelType w:val="hybridMultilevel"/>
    <w:tmpl w:val="20000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A10F61"/>
    <w:multiLevelType w:val="multilevel"/>
    <w:tmpl w:val="8086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637A4B"/>
    <w:multiLevelType w:val="hybridMultilevel"/>
    <w:tmpl w:val="C40A4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AB5E4A"/>
    <w:multiLevelType w:val="hybridMultilevel"/>
    <w:tmpl w:val="12DA72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4B20E4"/>
    <w:multiLevelType w:val="hybridMultilevel"/>
    <w:tmpl w:val="1362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263A17"/>
    <w:multiLevelType w:val="hybridMultilevel"/>
    <w:tmpl w:val="9514C11E"/>
    <w:lvl w:ilvl="0" w:tplc="07DA870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6A5EC4"/>
    <w:multiLevelType w:val="hybridMultilevel"/>
    <w:tmpl w:val="A2066388"/>
    <w:lvl w:ilvl="0" w:tplc="CA78E5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7C59FE">
      <w:start w:val="177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5006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C9D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02D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2EA5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253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01C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36F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D4A"/>
    <w:rsid w:val="00266896"/>
    <w:rsid w:val="002A6266"/>
    <w:rsid w:val="00884D4A"/>
    <w:rsid w:val="00B8579A"/>
    <w:rsid w:val="00B91F24"/>
    <w:rsid w:val="00BF16F1"/>
    <w:rsid w:val="00BF3E9E"/>
    <w:rsid w:val="00C357BB"/>
    <w:rsid w:val="00D24622"/>
    <w:rsid w:val="00EC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4A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884D4A"/>
    <w:pPr>
      <w:keepNext/>
      <w:spacing w:after="0" w:line="240" w:lineRule="auto"/>
      <w:ind w:firstLine="708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84D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884D4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84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rmal Indent"/>
    <w:basedOn w:val="a"/>
    <w:semiHidden/>
    <w:unhideWhenUsed/>
    <w:rsid w:val="00884D4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884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4D4A"/>
    <w:rPr>
      <w:rFonts w:eastAsiaTheme="minorEastAsia"/>
      <w:lang w:eastAsia="ru-RU"/>
    </w:rPr>
  </w:style>
  <w:style w:type="paragraph" w:styleId="a6">
    <w:name w:val="Title"/>
    <w:basedOn w:val="a"/>
    <w:link w:val="a7"/>
    <w:qFormat/>
    <w:rsid w:val="00884D4A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7">
    <w:name w:val="Название Знак"/>
    <w:basedOn w:val="a0"/>
    <w:link w:val="a6"/>
    <w:rsid w:val="00884D4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884D4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semiHidden/>
    <w:rsid w:val="00884D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84D4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84D4A"/>
    <w:rPr>
      <w:rFonts w:eastAsiaTheme="minorEastAsia"/>
      <w:lang w:eastAsia="ru-RU"/>
    </w:rPr>
  </w:style>
  <w:style w:type="paragraph" w:styleId="ac">
    <w:name w:val="No Spacing"/>
    <w:uiPriority w:val="1"/>
    <w:qFormat/>
    <w:rsid w:val="00884D4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884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4280</Words>
  <Characters>24399</Characters>
  <Application>Microsoft Office Word</Application>
  <DocSecurity>0</DocSecurity>
  <Lines>203</Lines>
  <Paragraphs>57</Paragraphs>
  <ScaleCrop>false</ScaleCrop>
  <Company/>
  <LinksUpToDate>false</LinksUpToDate>
  <CharactersWithSpaces>28622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2019-02-19T02:17:00Z</dcterms:created>
  <dcterms:modified xsi:type="dcterms:W3CDTF">2019-02-19T02:18:00Z</dcterms:modified>
</cp:coreProperties>
</file>