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BA" w:rsidRPr="00DE2B67" w:rsidRDefault="008B45BA" w:rsidP="008B4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B6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ОБЩЕОБРАЗВОАТЕЛЬНОЕ УЧРЕЖДЕНИЕ СРЕДНЯЯ ОБЩЕОБРАЗОВАТЕЛЬНАЯ ШКОЛА «ГОРКИ-Х»</w:t>
      </w: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Тема проекта</w:t>
      </w: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«Наши роднички»</w:t>
      </w: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A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Родники как компоненты ландшафта и памятники природы </w:t>
      </w:r>
    </w:p>
    <w:p w:rsidR="008B45BA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1A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Московской  области Одинцовского района </w:t>
      </w: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color w:val="000000"/>
          <w:sz w:val="28"/>
          <w:szCs w:val="28"/>
        </w:rPr>
        <w:t>Сельского поселения Успенское</w:t>
      </w: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Авторы проекта:</w:t>
      </w: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Ученик 10 класса Шейкин Арсений</w:t>
      </w: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Ученица 10 класса Михалчич Елизавета</w:t>
      </w:r>
    </w:p>
    <w:p w:rsidR="008B45BA" w:rsidRPr="00FB1A8E" w:rsidRDefault="008B45BA" w:rsidP="008B45BA">
      <w:pPr>
        <w:pStyle w:val="a9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учитель географии Семиошкина О.А.</w:t>
      </w:r>
    </w:p>
    <w:p w:rsidR="008B45BA" w:rsidRPr="00FB1A8E" w:rsidRDefault="008B45BA" w:rsidP="008B45BA">
      <w:pPr>
        <w:pStyle w:val="a9"/>
        <w:spacing w:after="0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45BA" w:rsidRPr="00FB1A8E" w:rsidRDefault="008B45BA" w:rsidP="008B45BA">
      <w:pPr>
        <w:pStyle w:val="a9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5BA" w:rsidRDefault="008B45BA" w:rsidP="008B45BA">
      <w:pPr>
        <w:pStyle w:val="a9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FB1A8E" w:rsidRDefault="008B45BA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8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B1A8E">
        <w:rPr>
          <w:rFonts w:ascii="Times New Roman" w:hAnsi="Times New Roman" w:cs="Times New Roman"/>
          <w:b/>
          <w:sz w:val="28"/>
          <w:szCs w:val="28"/>
        </w:rPr>
        <w:t xml:space="preserve"> Горки 10</w:t>
      </w:r>
    </w:p>
    <w:p w:rsidR="008B45BA" w:rsidRDefault="00E3501D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A27895" w:rsidRPr="00FB1A8E" w:rsidRDefault="00A27895" w:rsidP="008B45BA">
      <w:pPr>
        <w:pStyle w:val="a9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BA" w:rsidRPr="00187C3D" w:rsidRDefault="008B45BA" w:rsidP="008B45BA">
      <w:pPr>
        <w:spacing w:after="0"/>
        <w:ind w:firstLine="5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 w:rsidRPr="00187C3D">
        <w:rPr>
          <w:rFonts w:ascii="Times New Roman" w:hAnsi="Times New Roman" w:cs="Times New Roman"/>
          <w:b/>
          <w:sz w:val="24"/>
          <w:szCs w:val="24"/>
        </w:rPr>
        <w:tab/>
      </w:r>
    </w:p>
    <w:p w:rsidR="008B45BA" w:rsidRPr="00187C3D" w:rsidRDefault="008B45BA" w:rsidP="008B45BA">
      <w:pPr>
        <w:spacing w:after="0" w:line="360" w:lineRule="auto"/>
        <w:ind w:firstLine="5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5BA" w:rsidRPr="00187C3D" w:rsidRDefault="008B45BA" w:rsidP="008B45BA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ВВЕДЕНИЕ       ……………………………..…………………..………….................................3</w:t>
      </w:r>
    </w:p>
    <w:p w:rsidR="008B45BA" w:rsidRPr="00187C3D" w:rsidRDefault="008B45BA" w:rsidP="008B45BA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pacing w:after="0" w:line="360" w:lineRule="auto"/>
        <w:ind w:left="360" w:hanging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87C3D">
        <w:rPr>
          <w:rFonts w:ascii="Times New Roman" w:hAnsi="Times New Roman" w:cs="Times New Roman"/>
          <w:sz w:val="24"/>
          <w:szCs w:val="24"/>
        </w:rPr>
        <w:t>. Факторы формирования родников на территории …  ………………………………….…. 4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1.1. </w:t>
      </w:r>
      <w:r w:rsidRPr="00187C3D">
        <w:rPr>
          <w:rFonts w:ascii="Times New Roman" w:hAnsi="Times New Roman" w:cs="Times New Roman"/>
          <w:color w:val="000000"/>
          <w:sz w:val="24"/>
          <w:szCs w:val="24"/>
        </w:rPr>
        <w:t>Родники как компоненты ландшафта и памятники природы Московской  области Одинцовского района Сельского поселения Успенское. …….............................. ....4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hAnsi="Times New Roman" w:cs="Times New Roman"/>
          <w:color w:val="000000"/>
          <w:sz w:val="24"/>
          <w:szCs w:val="24"/>
        </w:rPr>
        <w:t>1.2. Особенности Московской  области Одинцовского района Сельского поселения Успенское.влияющиенаформирование родников</w:t>
      </w:r>
    </w:p>
    <w:p w:rsidR="008B45BA" w:rsidRPr="00187C3D" w:rsidRDefault="008B45BA" w:rsidP="008B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87C3D">
        <w:rPr>
          <w:rFonts w:ascii="Times New Roman" w:hAnsi="Times New Roman" w:cs="Times New Roman"/>
          <w:sz w:val="24"/>
          <w:szCs w:val="24"/>
        </w:rPr>
        <w:t>. Объекты и методы исследования…………………………………………     ..………….....6</w:t>
      </w:r>
    </w:p>
    <w:p w:rsidR="008B45BA" w:rsidRPr="00187C3D" w:rsidRDefault="008B45BA" w:rsidP="008B45BA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2.1. Объекты исследования………………………………………….. ..................................6</w:t>
      </w:r>
    </w:p>
    <w:p w:rsidR="008B45BA" w:rsidRPr="00187C3D" w:rsidRDefault="008B45BA" w:rsidP="008B45BA">
      <w:pPr>
        <w:tabs>
          <w:tab w:val="left" w:pos="360"/>
        </w:tabs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2.2. Методы исследования…………………………………………    …………………......6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87C3D">
        <w:rPr>
          <w:rFonts w:ascii="Times New Roman" w:hAnsi="Times New Roman" w:cs="Times New Roman"/>
          <w:sz w:val="24"/>
          <w:szCs w:val="24"/>
        </w:rPr>
        <w:t xml:space="preserve">. Современное состояние родников </w:t>
      </w:r>
      <w:r w:rsidRPr="00187C3D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Московской  области Одинцовского района Сельского поселения Успенское.                                                                                       </w:t>
      </w:r>
    </w:p>
    <w:p w:rsidR="008B45BA" w:rsidRPr="00187C3D" w:rsidRDefault="008B45BA" w:rsidP="008B45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3.1. Место родников в системе особо охраняемых природных территорий района ...................................................................................................................................................8</w:t>
      </w:r>
    </w:p>
    <w:p w:rsidR="008B45BA" w:rsidRPr="00187C3D" w:rsidRDefault="008B45BA" w:rsidP="008B45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3.2. Особенности размещения родников…………………………………………...….. .…8</w:t>
      </w:r>
    </w:p>
    <w:p w:rsidR="008B45BA" w:rsidRPr="00187C3D" w:rsidRDefault="008B45BA" w:rsidP="008B45B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3.3. Современное состояние родников…………………………………    …...…………...9</w:t>
      </w:r>
    </w:p>
    <w:p w:rsidR="008B45BA" w:rsidRPr="00187C3D" w:rsidRDefault="008B45BA" w:rsidP="008B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ЗАКЛЮЧЕНИЕ…………………………………………………………………………………11</w:t>
      </w:r>
    </w:p>
    <w:p w:rsidR="008B45BA" w:rsidRPr="00187C3D" w:rsidRDefault="008B45BA" w:rsidP="008B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СПИСОК ИСПОЛЬЗОВАНЫХ ИСТОЧНИКОВ И ЛИТЕРАТУРЫ …………………..…  .12</w:t>
      </w:r>
    </w:p>
    <w:p w:rsidR="008B45BA" w:rsidRPr="00187C3D" w:rsidRDefault="008B45BA" w:rsidP="008B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ПРИЛОЖЕНИЯ……………..……   …………………………………………………….…….14</w:t>
      </w: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DC8" w:rsidRDefault="00790DC8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DC8" w:rsidRPr="00187C3D" w:rsidRDefault="00790DC8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5BA" w:rsidRPr="00187C3D" w:rsidRDefault="008B45BA" w:rsidP="008B45B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eastAsia="Times New Roman" w:hAnsi="Times New Roman" w:cs="Times New Roman"/>
          <w:sz w:val="24"/>
          <w:szCs w:val="24"/>
        </w:rPr>
        <w:t>Вода – величайшее благо, дарованное природой. И мы в своей обыденной жизни не всегда задумываемся над тем, как относимся, и как надо относиться к этому драгоценному дару – воде.</w:t>
      </w:r>
    </w:p>
    <w:p w:rsidR="008B45BA" w:rsidRPr="00187C3D" w:rsidRDefault="008B45BA" w:rsidP="008B45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Еще немногим более столетия назад водные ресурсы нашей планеты казались неисчерпаемыми. В настоящее время чистая вода стала дефицитом, «полезным ископаемым». Увеличение антропогенного воздействия на природную среду во многих регионах мира привело к значительному сокращению водных ресурсов и сильному загрязнению природных вод 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pacing w:val="-7"/>
          <w:sz w:val="24"/>
          <w:szCs w:val="24"/>
        </w:rPr>
        <w:t xml:space="preserve">Всем известна притягательная сила родников. Из земных глубин </w:t>
      </w:r>
      <w:r w:rsidRPr="00187C3D">
        <w:rPr>
          <w:rFonts w:ascii="Times New Roman" w:hAnsi="Times New Roman" w:cs="Times New Roman"/>
          <w:spacing w:val="-13"/>
          <w:sz w:val="24"/>
          <w:szCs w:val="24"/>
        </w:rPr>
        <w:t xml:space="preserve">выносят они на поверхность живительную влагу. Ни один путник не может </w:t>
      </w:r>
      <w:r w:rsidRPr="00187C3D">
        <w:rPr>
          <w:rFonts w:ascii="Times New Roman" w:hAnsi="Times New Roman" w:cs="Times New Roman"/>
          <w:spacing w:val="-5"/>
          <w:sz w:val="24"/>
          <w:szCs w:val="24"/>
        </w:rPr>
        <w:t xml:space="preserve">пройти мимо, чтобы не остановиться, не припасть </w:t>
      </w:r>
      <w:r w:rsidRPr="00187C3D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к </w:t>
      </w:r>
      <w:r w:rsidRPr="00187C3D">
        <w:rPr>
          <w:rFonts w:ascii="Times New Roman" w:hAnsi="Times New Roman" w:cs="Times New Roman"/>
          <w:spacing w:val="-5"/>
          <w:sz w:val="24"/>
          <w:szCs w:val="24"/>
        </w:rPr>
        <w:t xml:space="preserve">студеной воде. </w:t>
      </w:r>
      <w:r w:rsidRPr="00187C3D">
        <w:rPr>
          <w:rFonts w:ascii="Times New Roman" w:hAnsi="Times New Roman" w:cs="Times New Roman"/>
          <w:spacing w:val="-7"/>
          <w:sz w:val="24"/>
          <w:szCs w:val="24"/>
        </w:rPr>
        <w:t xml:space="preserve">Эта притягательная сила родников имеет глубокие исторические </w:t>
      </w:r>
      <w:r w:rsidRPr="00187C3D">
        <w:rPr>
          <w:rFonts w:ascii="Times New Roman" w:hAnsi="Times New Roman" w:cs="Times New Roman"/>
          <w:spacing w:val="-6"/>
          <w:sz w:val="24"/>
          <w:szCs w:val="24"/>
        </w:rPr>
        <w:t xml:space="preserve">корни. Вода родников была, как правило, чище воды рек, озер, любых </w:t>
      </w:r>
      <w:r w:rsidRPr="00187C3D">
        <w:rPr>
          <w:rFonts w:ascii="Times New Roman" w:hAnsi="Times New Roman" w:cs="Times New Roman"/>
          <w:spacing w:val="-8"/>
          <w:sz w:val="24"/>
          <w:szCs w:val="24"/>
        </w:rPr>
        <w:t xml:space="preserve">других поверхностных источников. Поэтому, люди издавна стремились </w:t>
      </w:r>
      <w:r w:rsidRPr="00187C3D">
        <w:rPr>
          <w:rFonts w:ascii="Times New Roman" w:hAnsi="Times New Roman" w:cs="Times New Roman"/>
          <w:spacing w:val="-10"/>
          <w:sz w:val="24"/>
          <w:szCs w:val="24"/>
        </w:rPr>
        <w:t xml:space="preserve">пользоваться родниками, селились вокруг них, сохраняли и обустраивали </w:t>
      </w:r>
      <w:r w:rsidRPr="00187C3D">
        <w:rPr>
          <w:rFonts w:ascii="Times New Roman" w:hAnsi="Times New Roman" w:cs="Times New Roman"/>
          <w:spacing w:val="-8"/>
          <w:sz w:val="24"/>
          <w:szCs w:val="24"/>
        </w:rPr>
        <w:t>источники.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86"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187C3D">
        <w:rPr>
          <w:rFonts w:ascii="Times New Roman" w:hAnsi="Times New Roman" w:cs="Times New Roman"/>
          <w:spacing w:val="-2"/>
          <w:sz w:val="24"/>
          <w:szCs w:val="24"/>
        </w:rPr>
        <w:t xml:space="preserve">При современной хозяйственной деятельности предохранять </w:t>
      </w:r>
      <w:r w:rsidRPr="00187C3D">
        <w:rPr>
          <w:rFonts w:ascii="Times New Roman" w:hAnsi="Times New Roman" w:cs="Times New Roman"/>
          <w:spacing w:val="-4"/>
          <w:sz w:val="24"/>
          <w:szCs w:val="24"/>
        </w:rPr>
        <w:t xml:space="preserve">родники от истощения и загрязнения стало непросто. Многие из них </w:t>
      </w:r>
      <w:r w:rsidRPr="00187C3D">
        <w:rPr>
          <w:rFonts w:ascii="Times New Roman" w:hAnsi="Times New Roman" w:cs="Times New Roman"/>
          <w:sz w:val="24"/>
          <w:szCs w:val="24"/>
        </w:rPr>
        <w:t xml:space="preserve">пересыхают, умирают, в некоторых вода становится совершенно </w:t>
      </w:r>
      <w:r w:rsidRPr="00187C3D">
        <w:rPr>
          <w:rFonts w:ascii="Times New Roman" w:hAnsi="Times New Roman" w:cs="Times New Roman"/>
          <w:spacing w:val="-3"/>
          <w:sz w:val="24"/>
          <w:szCs w:val="24"/>
        </w:rPr>
        <w:t xml:space="preserve">непригодной для питья. И вполне понятна тревога людей, на глазах </w:t>
      </w:r>
      <w:r w:rsidRPr="00187C3D">
        <w:rPr>
          <w:rFonts w:ascii="Times New Roman" w:hAnsi="Times New Roman" w:cs="Times New Roman"/>
          <w:spacing w:val="-2"/>
          <w:sz w:val="24"/>
          <w:szCs w:val="24"/>
        </w:rPr>
        <w:t xml:space="preserve">которых гибнут родники, насчитывающие многовековую историю. </w:t>
      </w:r>
      <w:r w:rsidRPr="00187C3D">
        <w:rPr>
          <w:rFonts w:ascii="Times New Roman" w:hAnsi="Times New Roman" w:cs="Times New Roman"/>
          <w:spacing w:val="-5"/>
          <w:sz w:val="24"/>
          <w:szCs w:val="24"/>
        </w:rPr>
        <w:t xml:space="preserve">Сохранить и сберечь для будущего это чудо русской природы – наша общая  </w:t>
      </w:r>
      <w:r w:rsidRPr="00187C3D">
        <w:rPr>
          <w:rFonts w:ascii="Times New Roman" w:hAnsi="Times New Roman" w:cs="Times New Roman"/>
          <w:spacing w:val="-13"/>
          <w:sz w:val="24"/>
          <w:szCs w:val="24"/>
        </w:rPr>
        <w:t>задача.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eastAsia="Times New Roman" w:hAnsi="Times New Roman" w:cs="Times New Roman"/>
          <w:sz w:val="24"/>
          <w:szCs w:val="24"/>
        </w:rPr>
        <w:t>Источником питьевой воды в нашем сельском поселении являются централизованный водопровод, но жители всё чаще покупают в магазине питьевую воду. Но в нашей сельской местности чистую воду можно найти не только в магазине, но и на родниках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Наша работа входит в комплекс серии работ по изучению внутренних вод на территории Московской  области Одинцовского района Сельского поселения Успенское.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Целью</w:t>
      </w:r>
      <w:r w:rsidRPr="00187C3D">
        <w:rPr>
          <w:rFonts w:ascii="Times New Roman" w:hAnsi="Times New Roman" w:cs="Times New Roman"/>
          <w:sz w:val="24"/>
          <w:szCs w:val="24"/>
        </w:rPr>
        <w:t xml:space="preserve"> данной исследовательской работы является определение санитарно-технического состояния и географии размещения родников в  нашем поселении и его окрестностях.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87C3D">
        <w:rPr>
          <w:rFonts w:ascii="Times New Roman" w:hAnsi="Times New Roman" w:cs="Times New Roman"/>
          <w:sz w:val="24"/>
          <w:szCs w:val="24"/>
        </w:rPr>
        <w:t>: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1) рассмотреть родники как компоненты ландшафта и как памятники природы;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2) изучить факторы формирования родников и их проявление на территории Одинцовского района Сельского поселения Успенское.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lastRenderedPageBreak/>
        <w:t>3) освоить методику оценки санитарно-технического состояния родников, провести  обследование родников в Сельском поселении Успенское и составить паспорта исследованных родников 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данного проекта является актуальной не только для учащихся школы, но и для жителей района. Проект охватывает такие разделы науки, как история, экономика, география, математика. В масштабе страны эту проблему можно ассоциировать с проблемой малых рек. Исторически эти родники  имеют не только эстетическое значение, но и экологическое, и хозяйственное. В связи с захламлением окружающей территории родники могут потерять свой первозданный вид. Это говорит о своевременности данного проекта, о его огромной значимости для жителей данного поселения.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eastAsia="Times New Roman" w:hAnsi="Times New Roman" w:cs="Times New Roman"/>
          <w:color w:val="000000"/>
          <w:sz w:val="24"/>
          <w:szCs w:val="24"/>
        </w:rPr>
        <w:t>Без всякого преувеличения можно сказать, что высококачественная вода — одно из непременных условий сохранения здоровья людей. Вкусная вода — истинный земной дар.</w:t>
      </w:r>
    </w:p>
    <w:p w:rsidR="008B45BA" w:rsidRPr="00187C3D" w:rsidRDefault="008B45BA" w:rsidP="008B45B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признана наиболее ценным ресурсом для дальнейшего развития и будущего человечества.</w:t>
      </w:r>
    </w:p>
    <w:p w:rsidR="008B45BA" w:rsidRPr="00187C3D" w:rsidRDefault="008B45BA" w:rsidP="008B45B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В ходе подготовки к  исследованиям был проведён историографический анализ научных исследований по оценке состояния родников, методике оценки уровня их благоустройства, исследований  геолого-геоморфологических особенностей родников нашего района. </w:t>
      </w:r>
    </w:p>
    <w:p w:rsidR="008B45BA" w:rsidRPr="00187C3D" w:rsidRDefault="008B45BA" w:rsidP="008B45B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Факторы формирования родников на территории Одинцовского района Сельского поселения Успенское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1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187C3D">
        <w:rPr>
          <w:rFonts w:ascii="Times New Roman" w:hAnsi="Times New Roman" w:cs="Times New Roman"/>
          <w:b/>
          <w:color w:val="000000"/>
          <w:sz w:val="24"/>
          <w:szCs w:val="24"/>
        </w:rPr>
        <w:t>Родники как компоненты ландшафта и памятники природы Московской  области Одинцовского района Сельского поселения Успенское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Источником, или родником, называют любой естественный выход подземной воды на поверхность земли. Чаще всего источники (родники) приурочены к пониженным участкам рельефа, где горизонты подземных вод выходят на дневную поверхность . 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Родники, являясь естественным выходом подземной воды на земную поверх</w:t>
      </w:r>
      <w:r w:rsidRPr="00187C3D">
        <w:rPr>
          <w:rFonts w:ascii="Times New Roman" w:hAnsi="Times New Roman" w:cs="Times New Roman"/>
          <w:sz w:val="24"/>
          <w:szCs w:val="24"/>
        </w:rPr>
        <w:softHyphen/>
        <w:t>ность, в значительной мере участвуют в формировании видовой части ландшаф</w:t>
      </w:r>
      <w:r w:rsidRPr="00187C3D">
        <w:rPr>
          <w:rFonts w:ascii="Times New Roman" w:hAnsi="Times New Roman" w:cs="Times New Roman"/>
          <w:sz w:val="24"/>
          <w:szCs w:val="24"/>
        </w:rPr>
        <w:softHyphen/>
        <w:t>та - пейзажа, эстетическая ценность которого определяет рекреационное его зна</w:t>
      </w:r>
      <w:r w:rsidRPr="00187C3D">
        <w:rPr>
          <w:rFonts w:ascii="Times New Roman" w:hAnsi="Times New Roman" w:cs="Times New Roman"/>
          <w:sz w:val="24"/>
          <w:szCs w:val="24"/>
        </w:rPr>
        <w:softHyphen/>
        <w:t xml:space="preserve">чение. 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Наибольшее рекреационное значение имеют родники, располагающиеся на участках ландшафтов, зарегистрированных в качестве "памятников природы регионального значения". 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-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1.2. Особенности изучаемой территории, влияющие на формирование родников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i/>
          <w:sz w:val="24"/>
          <w:szCs w:val="24"/>
        </w:rPr>
        <w:lastRenderedPageBreak/>
        <w:t>Геология и геологическое строение</w:t>
      </w:r>
      <w:r w:rsidRPr="00187C3D">
        <w:rPr>
          <w:rFonts w:ascii="Times New Roman" w:hAnsi="Times New Roman" w:cs="Times New Roman"/>
          <w:sz w:val="24"/>
          <w:szCs w:val="24"/>
        </w:rPr>
        <w:t>. Изучение научных источников позволило нам выяснить, что основание земной коры на территории района сложено кристал</w:t>
      </w:r>
      <w:r w:rsidRPr="00187C3D">
        <w:rPr>
          <w:rFonts w:ascii="Times New Roman" w:hAnsi="Times New Roman" w:cs="Times New Roman"/>
          <w:sz w:val="24"/>
          <w:szCs w:val="24"/>
        </w:rPr>
        <w:softHyphen/>
        <w:t>лическими породами магматического и метаморфического происхождения.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87C3D">
        <w:t>Помимо кристаллических, залегает огромная толща и оса</w:t>
      </w:r>
      <w:r w:rsidRPr="00187C3D">
        <w:softHyphen/>
        <w:t>дочных пород различного возраста (палеозойской, мезозой</w:t>
      </w:r>
      <w:r w:rsidRPr="00187C3D">
        <w:softHyphen/>
        <w:t>ской и кайнозойской геологических эр).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87C3D">
        <w:rPr>
          <w:i/>
        </w:rPr>
        <w:t>Рельеф.</w:t>
      </w:r>
      <w:r w:rsidRPr="00187C3D">
        <w:t xml:space="preserve"> Современный рельеф Одинцовского района сформировался в процессе длительного развития земной коры, продолжавшегося десятки миллионов лет. Общие черты рельефа стали создаваться ещё в неогеновом периоде, после того, как территория области полностью освободилась от покрывавшего его моря. Заложение общих черт рельефа началось в конце неогена в результате общего поднятия Русской платформы.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87C3D">
        <w:t>Сейчас преобладают элементы мезоформ рельефа: моренные холмы, речные долины, балки, овраги, надпойменные террасы, поймы рек, днища балок.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87C3D">
        <w:rPr>
          <w:i/>
        </w:rPr>
        <w:t>Климат.</w:t>
      </w:r>
      <w:r w:rsidRPr="00187C3D">
        <w:t xml:space="preserve"> Климат Одинцовского района характеризуется как умеренно-континентальный с морозной, снежной зимой, влажным, относительно тёплым летом и хорошо выраженными переходными сезонами. Самый тёплый месяц – июль. Его средняя температура +18 </w:t>
      </w:r>
      <w:r w:rsidRPr="00187C3D">
        <w:rPr>
          <w:vertAlign w:val="superscript"/>
        </w:rPr>
        <w:t>о</w:t>
      </w:r>
      <w:r w:rsidRPr="00187C3D">
        <w:t>С. Температура самого холодного месяца – января –11 </w:t>
      </w:r>
      <w:r w:rsidRPr="00187C3D">
        <w:rPr>
          <w:vertAlign w:val="superscript"/>
        </w:rPr>
        <w:t>о</w:t>
      </w:r>
      <w:r w:rsidRPr="00187C3D">
        <w:t>С. Годовая амплитуда – 28 </w:t>
      </w:r>
      <w:r w:rsidRPr="00187C3D">
        <w:rPr>
          <w:vertAlign w:val="superscript"/>
        </w:rPr>
        <w:t>о</w:t>
      </w:r>
      <w:r w:rsidRPr="00187C3D">
        <w:t>С.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 w:rsidRPr="00187C3D">
        <w:t>Одинцовский район относится к зоне достаточного увлажнения. За год выпадает в среднем 550-650 мм осадков. В Московской области К увл. = 1,1– 0,8.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Функционирование некоторых источников зависит от температурного режима. В зимнее время родники с очень малым дебитом могут замерзать.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i/>
          <w:sz w:val="24"/>
          <w:szCs w:val="24"/>
        </w:rPr>
        <w:t>Воды.</w:t>
      </w:r>
      <w:r w:rsidRPr="00187C3D">
        <w:rPr>
          <w:rFonts w:ascii="Times New Roman" w:hAnsi="Times New Roman" w:cs="Times New Roman"/>
          <w:sz w:val="24"/>
          <w:szCs w:val="24"/>
        </w:rPr>
        <w:t xml:space="preserve"> </w:t>
      </w:r>
      <w:r w:rsidRPr="00187C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Речная сеть Сельского поселения Успенское густая. По ней протекают реки Москва река и река Вяземка, принадлежащие к бассейну реки Волги. </w:t>
      </w:r>
    </w:p>
    <w:p w:rsidR="008B45BA" w:rsidRPr="00187C3D" w:rsidRDefault="008B45BA" w:rsidP="008B45B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187C3D">
        <w:t>Подземными водами  Одинцовский район богат, как и наше поселение.  На территории Московской области в атмосферных осадках постоянно присутствуют такие ионы, как кальций, магний, натрий, хлориды, сульфаты, бикарбонаты. За последние 30 лет в снеге увеличилось содержание солей жёсткости, хлоридов, сульфатов, нитритов, аммиака, натрия, калия.  Город Москва  также оказывает большое влияние на формирование атмосферных осадков.  Вместе с тем Одинцовский район является одним из наиболее чистых районов Подмосковья.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i/>
          <w:sz w:val="24"/>
          <w:szCs w:val="24"/>
        </w:rPr>
        <w:t>Почвы.</w:t>
      </w:r>
      <w:r w:rsidRPr="00187C3D">
        <w:rPr>
          <w:rFonts w:ascii="Times New Roman" w:hAnsi="Times New Roman" w:cs="Times New Roman"/>
          <w:sz w:val="24"/>
          <w:szCs w:val="24"/>
        </w:rPr>
        <w:t xml:space="preserve"> </w:t>
      </w:r>
      <w:r w:rsidRPr="00187C3D">
        <w:rPr>
          <w:rFonts w:ascii="Times New Roman" w:hAnsi="Times New Roman" w:cs="Times New Roman"/>
          <w:sz w:val="24"/>
          <w:szCs w:val="24"/>
          <w:shd w:val="clear" w:color="auto" w:fill="FFFFFF"/>
        </w:rPr>
        <w:t>Почвы в Московской области преобладают дерново-подзолистые, с невысоким естественным плодородием. На Одинцовской земле распространены легко- и среднесуглинистые почвы, супесчаные, песчаные, тяжелосуглинистые.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left="22" w:right="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Свойствами почв нашего района являются средняя поглотительная способность и водопроницаемость . Следовательно, данные почвы оказывают благоприятное влияние на </w:t>
      </w:r>
      <w:r w:rsidRPr="00187C3D">
        <w:rPr>
          <w:rFonts w:ascii="Times New Roman" w:hAnsi="Times New Roman" w:cs="Times New Roman"/>
          <w:sz w:val="24"/>
          <w:szCs w:val="24"/>
        </w:rPr>
        <w:lastRenderedPageBreak/>
        <w:t>генезис родников. Благодаря этим свойствам атмосферные осадки могут легко просачиваться, пополняя запасы подземных вод.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Наиболее существенное воздействие на формирование родников может оказать сельское хозяйство, которое часто сопровождается усилением эрозии.</w:t>
      </w:r>
    </w:p>
    <w:p w:rsidR="008B45BA" w:rsidRPr="00187C3D" w:rsidRDefault="008B45BA" w:rsidP="008B45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Объекты и методы исследования</w:t>
      </w:r>
    </w:p>
    <w:p w:rsidR="008B45BA" w:rsidRPr="00187C3D" w:rsidRDefault="008B45BA" w:rsidP="008B45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2.1. Объекты исследования</w:t>
      </w:r>
    </w:p>
    <w:p w:rsidR="008B45BA" w:rsidRPr="00187C3D" w:rsidRDefault="008B45BA" w:rsidP="008B45B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187C3D">
        <w:rPr>
          <w:rFonts w:ascii="Times New Roman" w:hAnsi="Times New Roman" w:cs="Times New Roman"/>
          <w:sz w:val="24"/>
          <w:szCs w:val="24"/>
        </w:rPr>
        <w:t xml:space="preserve"> данного исследования являются родники Одинцовского района Сельского поселения Успенское и его окрестности.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Pr="00187C3D">
        <w:rPr>
          <w:rFonts w:ascii="Times New Roman" w:hAnsi="Times New Roman" w:cs="Times New Roman"/>
          <w:sz w:val="24"/>
          <w:szCs w:val="24"/>
        </w:rPr>
        <w:t xml:space="preserve">исследования – санитарно-техническое состояние родников и их размещение по территории поселения.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Перечень непосредственно изученных родников представлен в Приложении 2 (таблица 2.1), где охраняемые родники выделены жирным шрифтом. Всего нами было исследовано 6 родника, 2 из которых считаются памятниками природы. </w:t>
      </w:r>
    </w:p>
    <w:p w:rsidR="008B45BA" w:rsidRPr="00187C3D" w:rsidRDefault="008B45BA" w:rsidP="008B45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2.2. Методы исследования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87C3D">
        <w:rPr>
          <w:rFonts w:ascii="Times New Roman" w:hAnsi="Times New Roman" w:cs="Times New Roman"/>
          <w:spacing w:val="-2"/>
          <w:sz w:val="24"/>
          <w:szCs w:val="24"/>
        </w:rPr>
        <w:t>Основными методами исследования, используемыми в работе, являются: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изучение фондовых материалов – поиск и изучение данных о родниках Сельского поселения Успенское;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научно-поисковый –  производился поиск и изучение литературных источников по изучаемой  теме;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картографический – изучение топографии поселения – нанесение на картосхему  изученных родников;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экспедиционный – поиск местоположений родников на территории Сельского поселения Успенское.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 на основе фондовых материалов, литературных источников и опросов местных жителей;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описательно-географический – определение технического состояния каптажа, санитарного состояния родника и санитарного состояния области его питания, описание растительного покрова;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метод измерения – определяли температуры воды и воздуха, дебит родников;</w:t>
      </w:r>
    </w:p>
    <w:p w:rsidR="008B45BA" w:rsidRPr="00187C3D" w:rsidRDefault="008B45BA" w:rsidP="008B45BA">
      <w:pPr>
        <w:numPr>
          <w:ilvl w:val="0"/>
          <w:numId w:val="1"/>
        </w:numPr>
        <w:tabs>
          <w:tab w:val="num" w:pos="18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 аналитический – анализ карт, подведение итогов, формулирование выводов.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Применив математические расчёты, мы определили дебит родников и средние показатели.</w:t>
      </w:r>
    </w:p>
    <w:p w:rsidR="008B45BA" w:rsidRPr="00187C3D" w:rsidRDefault="008B45BA" w:rsidP="008B45BA">
      <w:pPr>
        <w:tabs>
          <w:tab w:val="left" w:pos="1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В данной работе производилась оценка показателей санитарно-технического состояния родника и области его питания на основе классификации, разработанной Московской государственной геологоразведочной академией. Санитарно-техническое состояние родников включает: техническое состояние каптажа, санитарное состояние </w:t>
      </w:r>
      <w:r w:rsidRPr="00187C3D">
        <w:rPr>
          <w:rFonts w:ascii="Times New Roman" w:hAnsi="Times New Roman" w:cs="Times New Roman"/>
          <w:sz w:val="24"/>
          <w:szCs w:val="24"/>
        </w:rPr>
        <w:lastRenderedPageBreak/>
        <w:t>родника и санитарное состояние области его питания. Оценка этих показателей производится по таблице 2.2. (Приложение 2)</w:t>
      </w:r>
    </w:p>
    <w:p w:rsidR="008B45BA" w:rsidRPr="00187C3D" w:rsidRDefault="008B45BA" w:rsidP="008B45BA">
      <w:pPr>
        <w:shd w:val="clear" w:color="auto" w:fill="FFFFFF"/>
        <w:tabs>
          <w:tab w:val="left" w:pos="9354"/>
        </w:tabs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Показатель технического состояния каптажа (ТСК).</w:t>
      </w:r>
      <w:r w:rsidRPr="00187C3D">
        <w:rPr>
          <w:rFonts w:ascii="Times New Roman" w:hAnsi="Times New Roman" w:cs="Times New Roman"/>
          <w:sz w:val="24"/>
          <w:szCs w:val="24"/>
        </w:rPr>
        <w:t xml:space="preserve"> В это понятие вкладывается не только характеристика технического состояния самого каптажного сооружения, но и техническая оборудованность места (площадки) для отбора воды подходами непосредственно к роднику, площадкой для обзора пейзажа, а также оборудованность места водоотбора атрибутами, делающими пребывание рядом с родником удобным.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Каптажи предназначены для сбора выклинивающихся на поверхность подземных вод и представляют собой специально оборудованные водосборные камеры, различной конструкции.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left="115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Санитарное состояние родника (ССР).</w:t>
      </w:r>
      <w:r w:rsidRPr="00187C3D">
        <w:rPr>
          <w:rFonts w:ascii="Times New Roman" w:hAnsi="Times New Roman" w:cs="Times New Roman"/>
          <w:sz w:val="24"/>
          <w:szCs w:val="24"/>
        </w:rPr>
        <w:t xml:space="preserve"> Этот показатель учитывает загрязненность территории, непосредственно прилегающей к роднику (площадь территории около </w:t>
      </w:r>
      <w:smartTag w:uri="urn:schemas-microsoft-com:office:smarttags" w:element="metricconverter">
        <w:smartTagPr>
          <w:attr w:name="ProductID" w:val="100 м2"/>
        </w:smartTagPr>
        <w:r w:rsidRPr="00187C3D">
          <w:rPr>
            <w:rFonts w:ascii="Times New Roman" w:hAnsi="Times New Roman" w:cs="Times New Roman"/>
            <w:sz w:val="24"/>
            <w:szCs w:val="24"/>
          </w:rPr>
          <w:t>100 м</w:t>
        </w:r>
        <w:r w:rsidRPr="00187C3D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187C3D">
        <w:rPr>
          <w:rFonts w:ascii="Times New Roman" w:hAnsi="Times New Roman" w:cs="Times New Roman"/>
          <w:sz w:val="24"/>
          <w:szCs w:val="24"/>
        </w:rPr>
        <w:t>). Высший ранг значения показателя ССР (хорошее состояние) присваивается родникам, территория вокруг которых очищена от бытовых и промышленных отходов.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left="110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Санитарное состояние области питания родника (ССО).</w:t>
      </w:r>
      <w:r w:rsidRPr="00187C3D">
        <w:rPr>
          <w:rFonts w:ascii="Times New Roman" w:hAnsi="Times New Roman" w:cs="Times New Roman"/>
          <w:sz w:val="24"/>
          <w:szCs w:val="24"/>
        </w:rPr>
        <w:t xml:space="preserve"> Этот показатель учитывает загрязненность водосбора (области питания) родника. 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left="110" w:right="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Отнесение родника к той или иной группе по санитарно-техническому состоянию производится по худшему значению одного из показателей, участвующих в данной классификации (ТСК, ССР, ССО).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 Мы разработали систему оценки уровня благоустройства родников, в которой учитываются определенные  показатели. (Приложение 3)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3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Каждый пункт оценивался от 0 до 1 балла. И в результате по сумме всех баллов роднику ставилась  оценка. Максимальный показатель составляет 10 баллов.</w:t>
      </w:r>
    </w:p>
    <w:p w:rsidR="008B45BA" w:rsidRPr="00187C3D" w:rsidRDefault="008B45BA" w:rsidP="008B45BA">
      <w:pPr>
        <w:shd w:val="clear" w:color="auto" w:fill="FFFFFF"/>
        <w:tabs>
          <w:tab w:val="left" w:pos="1886"/>
        </w:tabs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В зависимости от выхода родника нами применялось 2 метода измерения дебита:</w:t>
      </w:r>
    </w:p>
    <w:p w:rsidR="008B45BA" w:rsidRPr="00187C3D" w:rsidRDefault="008B45BA" w:rsidP="008B45BA">
      <w:pPr>
        <w:shd w:val="clear" w:color="auto" w:fill="FFFFFF"/>
        <w:tabs>
          <w:tab w:val="left" w:pos="1886"/>
        </w:tabs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1) путём измерения объёма воды с помощью мерной ёмкости и времени её заполнения;</w:t>
      </w:r>
    </w:p>
    <w:p w:rsidR="008B45BA" w:rsidRPr="00187C3D" w:rsidRDefault="008B45BA" w:rsidP="008B45BA">
      <w:pPr>
        <w:shd w:val="clear" w:color="auto" w:fill="FFFFFF"/>
        <w:tabs>
          <w:tab w:val="left" w:pos="1886"/>
        </w:tabs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2) путём отбора определённого объема воды из колодца и засекания времени, за которое она достигнет своего предыдущего уровня.</w:t>
      </w:r>
    </w:p>
    <w:p w:rsidR="008B45BA" w:rsidRPr="00187C3D" w:rsidRDefault="008B45BA" w:rsidP="008B45BA">
      <w:pPr>
        <w:shd w:val="clear" w:color="auto" w:fill="FFFFFF"/>
        <w:tabs>
          <w:tab w:val="left" w:pos="1886"/>
        </w:tabs>
        <w:spacing w:after="0" w:line="360" w:lineRule="auto"/>
        <w:ind w:left="14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В результате проделанной   работы на один из родников был составлен  паспорт. Пункты паспорта отражены в Приложении 4 .</w:t>
      </w:r>
    </w:p>
    <w:p w:rsidR="008B45BA" w:rsidRPr="00187C3D" w:rsidRDefault="008B45BA" w:rsidP="008B45BA">
      <w:pPr>
        <w:shd w:val="clear" w:color="auto" w:fill="FFFFFF"/>
        <w:tabs>
          <w:tab w:val="left" w:pos="1886"/>
        </w:tabs>
        <w:spacing w:after="0" w:line="36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Современное состояние родников Сельского поселения Успенское</w:t>
      </w:r>
    </w:p>
    <w:p w:rsidR="008B45BA" w:rsidRPr="00187C3D" w:rsidRDefault="008B45BA" w:rsidP="008B45BA">
      <w:pPr>
        <w:tabs>
          <w:tab w:val="left" w:pos="0"/>
          <w:tab w:val="left" w:pos="900"/>
        </w:tabs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3.1. Место родников в системе особо охраняемых природных территорий района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Родники привлекают внимание не только как источники водоснабжения, но и как показатели экологического состояния окружающей среды. Они являются элементами </w:t>
      </w:r>
      <w:r w:rsidRPr="00187C3D">
        <w:rPr>
          <w:rFonts w:ascii="Times New Roman" w:hAnsi="Times New Roman" w:cs="Times New Roman"/>
          <w:sz w:val="24"/>
          <w:szCs w:val="24"/>
        </w:rPr>
        <w:lastRenderedPageBreak/>
        <w:t>пейзажа и представляют значительный интерес в рекреационных целях,  привлекая внимание и   внося разнообразие в пейзаж.</w:t>
      </w:r>
    </w:p>
    <w:p w:rsidR="008B45BA" w:rsidRPr="00187C3D" w:rsidRDefault="008B45BA" w:rsidP="008B45BA">
      <w:pPr>
        <w:pStyle w:val="3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Родники также несут и познавательную ценность. Они являются важной составляющей изучения родного края.  Работа, которую мы выполняли, позволяет не только изучить природу родного края, но и узнать больше о его истории. 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При исследовании из 3 охраняемых родников , которые находятся на территории археологического комплекса Дунино, нами изучены  и описаны родники Сельского поселения Успенское. По результатам опроса местного населения (было опрошено 37 жителей  поселения в возрасте от 43 до 77 лет) все родники пользуются большим спросом не только местного населения, но и за вкусной водой приезжают жители из других районов не только за водой, но и отдохнуть в лесном массиве и полюбоваться красотами Москва реки.</w:t>
      </w:r>
    </w:p>
    <w:p w:rsidR="008B45BA" w:rsidRPr="00187C3D" w:rsidRDefault="008B45BA" w:rsidP="008B45B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3.2. Особенности размещения родников</w:t>
      </w:r>
    </w:p>
    <w:p w:rsidR="008B45BA" w:rsidRPr="00187C3D" w:rsidRDefault="008B45BA" w:rsidP="008B45BA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В приложении 2  приведены геолого-геоморфологические особенности изученных родников. (Таблица 3.1.)</w:t>
      </w:r>
    </w:p>
    <w:p w:rsidR="008B45BA" w:rsidRPr="00187C3D" w:rsidRDefault="008B45BA" w:rsidP="008B45BA">
      <w:pPr>
        <w:spacing w:after="0" w:line="36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C3D">
        <w:rPr>
          <w:rFonts w:ascii="Times New Roman" w:hAnsi="Times New Roman" w:cs="Times New Roman"/>
          <w:color w:val="000000"/>
          <w:sz w:val="24"/>
          <w:szCs w:val="24"/>
        </w:rPr>
        <w:t>Таким образом, анализируя положение родников в рельефе, можно сказать, что большинство родников нашего поселения  приурочено к таким формам рельефа, как балки, т.е. относится к эрозионному типу. На склонах балок располагается  85,7% родников, 14.3% - на днищах – 9%. Все исследуемые родники  относятся к нисходящему типу.</w:t>
      </w:r>
    </w:p>
    <w:p w:rsidR="008B45BA" w:rsidRPr="00187C3D" w:rsidRDefault="008B45BA" w:rsidP="008B45BA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3.3. Современное состояние родников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Подробная информация о виде каптажных сооружений родников, растительных сообществах и ландшафтной ценности пейзажа представлена в приложении 2 (табл.33.).</w:t>
      </w:r>
    </w:p>
    <w:p w:rsidR="008B45BA" w:rsidRPr="00187C3D" w:rsidRDefault="008B45BA" w:rsidP="008B45B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Таким образом, были  выявлены некоторые особенности изученных родников. </w:t>
      </w:r>
    </w:p>
    <w:p w:rsidR="008B45BA" w:rsidRPr="00187C3D" w:rsidRDefault="008B45BA" w:rsidP="008B45B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У некоторых родников имеется лишь металлический желоб, выходящий из-под склона, либо 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асбестоцементное кольцо  или трубу.</w:t>
      </w:r>
    </w:p>
    <w:p w:rsidR="008B45BA" w:rsidRPr="00187C3D" w:rsidRDefault="008B45BA" w:rsidP="008B45B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встречаемость видов растительных сообществ вокруг родников, следует отметить, что чаще всего встречается байрачное  редколесье с сорным и луговым разнотравьем. Рассматривая ландшафтную ценность пейзажа, мы установили, что 85.7%  родников имеют </w:t>
      </w:r>
      <w:r w:rsidRPr="00187C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невысокую 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ландшафтную ценность пейзажа, где горизонт закрыт преимущественно зарослями, лесами, склонами; 14.3% – </w:t>
      </w:r>
      <w:r w:rsidRPr="00187C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сравнительно высокую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, т.е. открывается вид на поля,реки, леса, террасы, склоны балок и жилые массивы. Эти родники наиболее пригодны в рекреационных целях. Они привлекают внимание и увеличивают рекреационную</w:t>
      </w:r>
      <w:r w:rsidRPr="00187C3D">
        <w:rPr>
          <w:rFonts w:ascii="Times New Roman" w:hAnsi="Times New Roman" w:cs="Times New Roman"/>
          <w:sz w:val="24"/>
          <w:szCs w:val="24"/>
        </w:rPr>
        <w:t xml:space="preserve"> цен</w:t>
      </w:r>
      <w:r w:rsidRPr="00187C3D">
        <w:rPr>
          <w:rFonts w:ascii="Times New Roman" w:hAnsi="Times New Roman" w:cs="Times New Roman"/>
          <w:sz w:val="24"/>
          <w:szCs w:val="24"/>
        </w:rPr>
        <w:softHyphen/>
        <w:t xml:space="preserve">ность пейзажа, внося в него разнообразие.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Современное состояние всех описанных родников мы представили в сводной таблице, которая составлена на основании оценки основных показателей санитарно-технического состояния родников и области их питания (Приложение 2, таблица 3.3.).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данных таблицы показывает, что среди изученных родников  по техническому состоянию каптажа 16% классифицируются как хорошие, 62% – удовлетворительные, а 22% – неудовлетворительные, т.е. четвёртая часть всех родников  являются не обустроенными или плохо обустроенными (Приложение 1 рис. 3.3.).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По санитарному состоянию самого родника  48% классифицируются как хорошие, 52% – удовлетворительные, родники с неудовлетворительной оценкой отсутствуют (Приложение 1 рис. 3.3.).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По санитарному состоянию области питания 57% изученных родников являются 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хорошими, 43% – удовлетворительными, неудовлетворительных также нет (Приложение 1 рис. 3.4.,).Таким образом, санитарное состояние области их питания в основном хорошее, в отличие от технического состояния каптажа. (Приложение 1 рис. 3.5.).</w:t>
      </w:r>
      <w:r w:rsidRPr="00187C3D">
        <w:rPr>
          <w:rFonts w:ascii="Times New Roman" w:hAnsi="Times New Roman" w:cs="Times New Roman"/>
          <w:sz w:val="24"/>
          <w:szCs w:val="24"/>
        </w:rPr>
        <w:t xml:space="preserve"> Охраняемые родники в своём большинстве характеризуются удовлетворительным состоянием.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87C3D">
        <w:rPr>
          <w:rFonts w:ascii="Times New Roman" w:hAnsi="Times New Roman" w:cs="Times New Roman"/>
          <w:spacing w:val="-2"/>
          <w:sz w:val="24"/>
          <w:szCs w:val="24"/>
        </w:rPr>
        <w:t>Из этого можно сделать вывод, что  мы  недостаточно уделяем  внимания родникам  и  уровень экологической культуры у населения должен повышаться,   т.к. вблизи родников  можно было увидеть много нескошенной травы и бытовой мусор.</w:t>
      </w:r>
      <w:r w:rsidRPr="00187C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Дебит родников очень разный и различается в десятки раз. Средний дебит составляет 39.32 м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/сут. Минимальный (1.9 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/сут.) наблюдается у родника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находится   в поселке Горки 10 на правом берегу реки Вяземки.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Максимальный (127.4 м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/сут.) – у </w:t>
      </w:r>
      <w:r w:rsidRPr="00187C3D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родника, расположенного  в деревне Дунино,это родник-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святой источник великомученицы Параскевы Пятницы</w:t>
      </w:r>
      <w:r w:rsidRPr="00187C3D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.</w:t>
      </w: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Согласно классификации источников по 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дебиту,  67% родников характеризуются  как малые, 33%  - </w:t>
      </w: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как незначительные (Приложение 1 рис. 3.6.).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Определение  температурного  показателя показало, что все родники характеризуются 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как холодные и их с</w:t>
      </w: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редняя температура вод </w:t>
      </w: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11,7 </w:t>
      </w: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°С.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итогом нашей работы явилось составление паспорта санитарно-технического состояния родника, освященного в честь святой источник великомученицы Параскевы Пятницы (Приложение 4).</w:t>
      </w:r>
    </w:p>
    <w:p w:rsidR="008B45BA" w:rsidRPr="00187C3D" w:rsidRDefault="008B45BA" w:rsidP="008B45BA">
      <w:pPr>
        <w:pStyle w:val="a6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187C3D">
        <w:rPr>
          <w:color w:val="000000" w:themeColor="text1"/>
          <w:spacing w:val="-2"/>
        </w:rPr>
        <w:t xml:space="preserve">Охраняемые родники в своём большинстве имеют удовлетворительное санитарно-техническое состояние. Их каптажные сооружения, как правило, обустроены, имеются места для отбора воды и отдыха. </w:t>
      </w:r>
      <w:r w:rsidRPr="00187C3D">
        <w:rPr>
          <w:color w:val="000000" w:themeColor="text1"/>
        </w:rPr>
        <w:t>Сегодня сам </w:t>
      </w:r>
      <w:hyperlink r:id="rId7" w:tgtFrame="_blank" w:history="1">
        <w:r w:rsidRPr="00187C3D">
          <w:rPr>
            <w:rStyle w:val="ab"/>
            <w:rFonts w:eastAsia="Calibri"/>
            <w:color w:val="000000" w:themeColor="text1"/>
          </w:rPr>
          <w:t>святой источник</w:t>
        </w:r>
      </w:hyperlink>
      <w:r w:rsidRPr="00187C3D">
        <w:rPr>
          <w:color w:val="000000" w:themeColor="text1"/>
        </w:rPr>
        <w:t> и живописные окрестности привлекают верующих и паломников круглогодично.</w:t>
      </w:r>
    </w:p>
    <w:p w:rsidR="008B45BA" w:rsidRPr="00187C3D" w:rsidRDefault="008B45BA" w:rsidP="008B45BA">
      <w:pPr>
        <w:pStyle w:val="a6"/>
        <w:spacing w:before="0" w:beforeAutospacing="0" w:after="0" w:afterAutospacing="0" w:line="360" w:lineRule="auto"/>
        <w:ind w:firstLine="709"/>
        <w:rPr>
          <w:color w:val="000000" w:themeColor="text1"/>
        </w:rPr>
      </w:pPr>
      <w:r w:rsidRPr="00187C3D">
        <w:rPr>
          <w:color w:val="000000" w:themeColor="text1"/>
        </w:rPr>
        <w:t xml:space="preserve">Святой источник расположился в нескольких шагах от берегов Москвы-реки, тут же находится Большой поклонный крест, который был установлен в память о погибших в Великой Отечественной войне солдатах. Вода в святом источнике, как и положено, </w:t>
      </w:r>
      <w:r w:rsidRPr="00187C3D">
        <w:rPr>
          <w:color w:val="000000" w:themeColor="text1"/>
        </w:rPr>
        <w:lastRenderedPageBreak/>
        <w:t>ледяная, 4°С, что не мешает в великие православные праздники, а особенно в день Крещения Господня, собираться огромному количеству верующих, желающих окунуться в целебном источнике и набрать кристально чистой водички с собой.</w:t>
      </w:r>
    </w:p>
    <w:p w:rsidR="008B45BA" w:rsidRPr="00187C3D" w:rsidRDefault="008B45BA" w:rsidP="008B45BA">
      <w:pPr>
        <w:shd w:val="clear" w:color="auto" w:fill="FFFFFF"/>
        <w:spacing w:after="0" w:line="360" w:lineRule="auto"/>
        <w:ind w:right="1" w:firstLine="51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Неохраняемые же родники в основном являются удовлетворительными. Они, как правило, не очень хорошо оборудованы.</w:t>
      </w:r>
    </w:p>
    <w:p w:rsidR="008B45BA" w:rsidRPr="00187C3D" w:rsidRDefault="008B45BA" w:rsidP="008B45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BA" w:rsidRPr="00187C3D" w:rsidRDefault="008B45BA" w:rsidP="008B45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3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Результаты   исследования позволяют сделать следующие выводы:</w:t>
      </w:r>
    </w:p>
    <w:p w:rsidR="008B45BA" w:rsidRPr="00187C3D" w:rsidRDefault="008B45BA" w:rsidP="008B45BA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Размещение родников на территории Сельского поселения Успенское крайне неравномерно. Они приурочены главным образом к склонам и днищам балок.</w:t>
      </w:r>
    </w:p>
    <w:p w:rsidR="008B45BA" w:rsidRPr="00187C3D" w:rsidRDefault="008B45BA" w:rsidP="008B45BA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 xml:space="preserve">По итоговой оценке санитарно-технического состояния большинство родников оценивается как удовлетворительные . </w:t>
      </w:r>
    </w:p>
    <w:p w:rsidR="008B45BA" w:rsidRPr="00187C3D" w:rsidRDefault="008B45BA" w:rsidP="008B45BA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Средний дебит составляет 39.32 м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/сут. Минимальный-1.9 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/сут., максимальный -129.6 м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vertAlign w:val="superscript"/>
        </w:rPr>
        <w:t>3</w:t>
      </w:r>
      <w:r w:rsidRPr="00187C3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/сут..</w:t>
      </w:r>
      <w:r w:rsidRPr="00187C3D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86% родников характеризуются  как малые, 14% характеризуются</w:t>
      </w:r>
      <w:r w:rsidRPr="00187C3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как незначительные.</w:t>
      </w:r>
    </w:p>
    <w:p w:rsidR="008B45BA" w:rsidRPr="00187C3D" w:rsidRDefault="008B45BA" w:rsidP="008B45BA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>Каптажные сооружения требуют ремонта, водотоки необходимо расчищать</w:t>
      </w:r>
      <w:r w:rsidRPr="00187C3D">
        <w:rPr>
          <w:rFonts w:ascii="Times New Roman" w:hAnsi="Times New Roman" w:cs="Times New Roman"/>
          <w:sz w:val="24"/>
          <w:szCs w:val="24"/>
        </w:rPr>
        <w:t xml:space="preserve"> во избежание заиления родников.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Все это свидетельствует о том, что должна быть активизирована работа по сохранению родников на территории нашего родного поселения.   В настоящее время неохраняемые ранее родники взяты под охрану и сбережение</w:t>
      </w:r>
      <w:r w:rsidRPr="00187C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7C3D">
        <w:rPr>
          <w:rFonts w:ascii="Times New Roman" w:hAnsi="Times New Roman" w:cs="Times New Roman"/>
          <w:color w:val="000000"/>
          <w:sz w:val="24"/>
          <w:szCs w:val="24"/>
        </w:rPr>
        <w:t>Сел</w:t>
      </w:r>
      <w:r w:rsidRPr="00187C3D">
        <w:rPr>
          <w:rFonts w:ascii="Times New Roman" w:hAnsi="Times New Roman" w:cs="Times New Roman"/>
          <w:sz w:val="24"/>
          <w:szCs w:val="24"/>
        </w:rPr>
        <w:t>ьского поселения Успенское с привлечением для этих целей любителей природы и широкого круга общественности. Уже ведётся работа по расчистке территории вокруг родника №6, в которой и мы с одноклассниками принимаем непосредственное участие.</w:t>
      </w:r>
    </w:p>
    <w:p w:rsidR="008B45BA" w:rsidRPr="00187C3D" w:rsidRDefault="008B45BA" w:rsidP="008B45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D">
        <w:rPr>
          <w:rFonts w:ascii="Times New Roman" w:hAnsi="Times New Roman" w:cs="Times New Roman"/>
          <w:sz w:val="24"/>
          <w:szCs w:val="24"/>
        </w:rPr>
        <w:t>Составленный паспорт родника №1. В будущем нам бы хотелось бы продолжить работу по составлению паспортов родников нашего района</w:t>
      </w:r>
      <w:r w:rsidRPr="00187C3D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87C3D">
        <w:rPr>
          <w:rFonts w:ascii="Times New Roman" w:hAnsi="Times New Roman" w:cs="Times New Roman"/>
          <w:sz w:val="24"/>
          <w:szCs w:val="24"/>
        </w:rPr>
        <w:t>проводя ещё и химический анализ воды.</w:t>
      </w:r>
    </w:p>
    <w:p w:rsidR="008B45BA" w:rsidRPr="00187C3D" w:rsidRDefault="008B45BA" w:rsidP="008B45BA">
      <w:pPr>
        <w:spacing w:after="0" w:line="360" w:lineRule="auto"/>
        <w:ind w:firstLine="709"/>
        <w:rPr>
          <w:rStyle w:val="a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Закончить свою работу хочется словами из стихотворения  </w:t>
      </w:r>
      <w:r w:rsidRPr="00187C3D">
        <w:rPr>
          <w:rStyle w:val="a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Заевой  Л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тени деревьев серебрится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Вода лесного родника.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люди едут насладиться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Его водой издалека.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Дороже злата им и хлеба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Кристально чистая вода.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Энергию земли и неба</w:t>
      </w:r>
    </w:p>
    <w:p w:rsidR="008B45BA" w:rsidRPr="00187C3D" w:rsidRDefault="008B45BA" w:rsidP="008B45BA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87C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Родник пронес нам сквозь года.</w:t>
      </w:r>
    </w:p>
    <w:p w:rsidR="008B45BA" w:rsidRPr="00A02CE4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Приложение 1</w:t>
      </w: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noProof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4415790</wp:posOffset>
            </wp:positionH>
            <wp:positionV relativeFrom="margin">
              <wp:posOffset>788035</wp:posOffset>
            </wp:positionV>
            <wp:extent cx="1809750" cy="2952750"/>
            <wp:effectExtent l="19050" t="0" r="0" b="0"/>
            <wp:wrapSquare wrapText="bothSides"/>
            <wp:docPr id="3" name="Рисунок 2" descr="C:\Users\pc-sgx18\Desktop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sgx18\Desktop\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95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135890</wp:posOffset>
            </wp:positionV>
            <wp:extent cx="2247900" cy="3000375"/>
            <wp:effectExtent l="19050" t="0" r="0" b="0"/>
            <wp:wrapSquare wrapText="bothSides"/>
            <wp:docPr id="7" name="Рисунок 1" descr="C:\Users\pc-sgx18\Downloads\IMG_0470-25-09-17-0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gx18\Downloads\IMG_0470-25-09-17-07-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139065</wp:posOffset>
            </wp:positionV>
            <wp:extent cx="2187575" cy="2924175"/>
            <wp:effectExtent l="19050" t="0" r="3175" b="0"/>
            <wp:wrapTight wrapText="bothSides">
              <wp:wrapPolygon edited="0">
                <wp:start x="752" y="0"/>
                <wp:lineTo x="-188" y="985"/>
                <wp:lineTo x="-188" y="20263"/>
                <wp:lineTo x="376" y="21530"/>
                <wp:lineTo x="752" y="21530"/>
                <wp:lineTo x="20691" y="21530"/>
                <wp:lineTo x="21067" y="21530"/>
                <wp:lineTo x="21631" y="20685"/>
                <wp:lineTo x="21631" y="985"/>
                <wp:lineTo x="21255" y="141"/>
                <wp:lineTo x="20691" y="0"/>
                <wp:lineTo x="752" y="0"/>
              </wp:wrapPolygon>
            </wp:wrapTight>
            <wp:docPr id="5" name="Рисунок 3" descr="C:\Users\pc-sgx18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sgx18\Desktop\3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19050</wp:posOffset>
            </wp:positionV>
            <wp:extent cx="2914650" cy="2171700"/>
            <wp:effectExtent l="19050" t="0" r="0" b="0"/>
            <wp:wrapSquare wrapText="bothSides"/>
            <wp:docPr id="1" name="Рисунок 1" descr="C:\Users\pc-sgx18\Downloads\IMG_0477-20-09-17-0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gx18\Downloads\IMG_0477-20-09-17-09-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19050</wp:posOffset>
            </wp:positionV>
            <wp:extent cx="3419475" cy="2162175"/>
            <wp:effectExtent l="19050" t="0" r="9525" b="0"/>
            <wp:wrapNone/>
            <wp:docPr id="2" name="Рисунок 2" descr="C:\Users\pc-sgx18\Downloads\IMG_0488-20-09-17-0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sgx18\Downloads\IMG_0488-20-09-17-09-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B45BA" w:rsidRPr="00A02CE4" w:rsidRDefault="008B45BA" w:rsidP="008B45BA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</w:t>
      </w:r>
      <w:r w:rsidRPr="00A02C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риложение 2</w:t>
      </w:r>
    </w:p>
    <w:p w:rsidR="008B45BA" w:rsidRPr="00A02CE4" w:rsidRDefault="008B45BA" w:rsidP="008B45BA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CE4">
        <w:rPr>
          <w:rFonts w:ascii="Times New Roman" w:hAnsi="Times New Roman" w:cs="Times New Roman"/>
          <w:color w:val="000000" w:themeColor="text1"/>
          <w:sz w:val="24"/>
          <w:szCs w:val="24"/>
        </w:rPr>
        <w:t>Таблица 2.1</w:t>
      </w:r>
    </w:p>
    <w:p w:rsidR="008B45BA" w:rsidRPr="00A02CE4" w:rsidRDefault="008B45BA" w:rsidP="008B45BA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CE4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изученных родников</w:t>
      </w:r>
    </w:p>
    <w:tbl>
      <w:tblPr>
        <w:tblW w:w="10456" w:type="dxa"/>
        <w:jc w:val="center"/>
        <w:tblLook w:val="01E0"/>
      </w:tblPr>
      <w:tblGrid>
        <w:gridCol w:w="1368"/>
        <w:gridCol w:w="4269"/>
        <w:gridCol w:w="4819"/>
      </w:tblGrid>
      <w:tr w:rsidR="008B45BA" w:rsidRPr="00A02CE4" w:rsidTr="0001282F">
        <w:trPr>
          <w:trHeight w:val="4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родника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родника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Расположение родника</w:t>
            </w:r>
          </w:p>
        </w:tc>
      </w:tr>
      <w:tr w:rsidR="008B45BA" w:rsidRPr="00A02CE4" w:rsidTr="0001282F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Родник, святой источник великомученицы Параскевы Пятницы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 Одинцовский район деревня Дунино</w:t>
            </w:r>
          </w:p>
        </w:tc>
      </w:tr>
      <w:tr w:rsidR="008B45BA" w:rsidRPr="00A02CE4" w:rsidTr="0001282F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5F48BE" w:rsidP="0001282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</w:rPr>
            </w:pPr>
            <w:hyperlink r:id="rId13" w:history="1">
              <w:r w:rsidR="008B45BA" w:rsidRPr="00A02CE4">
                <w:rPr>
                  <w:rFonts w:ascii="Times New Roman" w:eastAsia="Times New Roman" w:hAnsi="Times New Roman" w:cs="Times New Roman"/>
                  <w:b/>
                  <w:color w:val="000000" w:themeColor="text1"/>
                  <w:kern w:val="36"/>
                  <w:sz w:val="24"/>
                  <w:szCs w:val="24"/>
                </w:rPr>
                <w:t>Родник, святой источник Архистратига Михаила деревня Дунино</w:t>
              </w:r>
            </w:hyperlink>
          </w:p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 Одинцовский район деревня Дунино</w:t>
            </w:r>
          </w:p>
        </w:tc>
      </w:tr>
      <w:tr w:rsidR="008B45BA" w:rsidRPr="00A02CE4" w:rsidTr="0001282F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Родник, святой источник Пророка Иоанна Предтечи, Крестителя Господня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 Одинцовский район деревня Дунино</w:t>
            </w:r>
          </w:p>
        </w:tc>
      </w:tr>
      <w:tr w:rsidR="008B45BA" w:rsidRPr="00A02CE4" w:rsidTr="0001282F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Родник, источник во имя Святой Троицы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Одинцовский район деревня Матвейково</w:t>
            </w:r>
          </w:p>
        </w:tc>
      </w:tr>
      <w:tr w:rsidR="008B45BA" w:rsidRPr="00A02CE4" w:rsidTr="0001282F">
        <w:trPr>
          <w:trHeight w:val="75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A02CE4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Р</w:t>
            </w:r>
            <w:hyperlink r:id="rId14" w:history="1">
              <w:r w:rsidRPr="00A02CE4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4"/>
                  <w:szCs w:val="24"/>
                </w:rPr>
                <w:t>одник, освященный источник</w:t>
              </w:r>
            </w:hyperlink>
          </w:p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Одинцовский район деревня Папушево</w:t>
            </w:r>
          </w:p>
        </w:tc>
      </w:tr>
      <w:tr w:rsidR="008B45BA" w:rsidRPr="00A02CE4" w:rsidTr="0001282F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Родник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Одинцовский район поселок Горки10</w:t>
            </w:r>
          </w:p>
        </w:tc>
      </w:tr>
    </w:tbl>
    <w:p w:rsidR="008B45BA" w:rsidRDefault="008B45BA" w:rsidP="008B45B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45BA" w:rsidRPr="00A02CE4" w:rsidRDefault="008B45BA" w:rsidP="008B45BA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CE4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жирным шрифтом выделены охраняемые родники.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CE4">
        <w:rPr>
          <w:rFonts w:ascii="Times New Roman" w:hAnsi="Times New Roman" w:cs="Times New Roman"/>
          <w:color w:val="000000" w:themeColor="text1"/>
          <w:sz w:val="24"/>
          <w:szCs w:val="24"/>
        </w:rPr>
        <w:t>Таблица 2.2.</w:t>
      </w:r>
    </w:p>
    <w:p w:rsidR="008B45BA" w:rsidRPr="00A02CE4" w:rsidRDefault="008B45BA" w:rsidP="008B45BA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CE4">
        <w:rPr>
          <w:rFonts w:ascii="Times New Roman" w:hAnsi="Times New Roman" w:cs="Times New Roman"/>
          <w:color w:val="000000" w:themeColor="text1"/>
          <w:sz w:val="24"/>
          <w:szCs w:val="24"/>
        </w:rPr>
        <w:t>Оценка санитарно-технического состояние родника и области его питания [17]</w:t>
      </w:r>
    </w:p>
    <w:tbl>
      <w:tblPr>
        <w:tblW w:w="1034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2450"/>
        <w:gridCol w:w="2340"/>
        <w:gridCol w:w="3148"/>
      </w:tblGrid>
      <w:tr w:rsidR="008B45BA" w:rsidRPr="00A02CE4" w:rsidTr="0001282F">
        <w:trPr>
          <w:trHeight w:hRule="exact" w:val="7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Оценка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хорошее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удовлетворительное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неудовлетворительное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5BA" w:rsidRPr="00A02CE4" w:rsidTr="0001282F">
        <w:trPr>
          <w:trHeight w:hRule="exact" w:val="136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состояние каптажа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каптаж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место отбора воды 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место отдыха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каптаж 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 место отбора воды 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место отдыха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+(-) каптаж 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место     отбора воды 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место отдыха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5BA" w:rsidRPr="00A02CE4" w:rsidTr="0001282F">
        <w:trPr>
          <w:trHeight w:hRule="exact" w:val="15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Санитарное состояние родника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расположения родника очищена от промышленных и бытовых отходов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расположения родника засорена бытовыми отходами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расположения родника присутствуют технические и бытовые отходы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5BA" w:rsidRPr="00A02CE4" w:rsidTr="0001282F">
        <w:trPr>
          <w:trHeight w:hRule="exact" w:val="1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Санитарное состояние области питания родника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 питания родника расположена в пределах рекреационных зон (зеленые массивы)</w:t>
            </w:r>
          </w:p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 питания родника расположена на территории жилых массивов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 питания родника расположена на территории промышленных предприятий, свалок</w:t>
            </w:r>
          </w:p>
        </w:tc>
      </w:tr>
    </w:tbl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Pr="00C65F61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F61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B45BA" w:rsidRPr="00C65F61" w:rsidRDefault="008B45BA" w:rsidP="008B45B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F61">
        <w:rPr>
          <w:rFonts w:ascii="Times New Roman" w:hAnsi="Times New Roman" w:cs="Times New Roman"/>
          <w:b/>
          <w:sz w:val="24"/>
          <w:szCs w:val="24"/>
        </w:rPr>
        <w:t>Система оценки уровня благоустройства родников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1. Архитектура и композиция.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2. Эстетическое оформление.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3. Наличие купальни.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4. Соответствие окружающей природе и назначению.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5. Обеспечение санитарно-гигиенических требований при пользовании.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6. Сохранение целостности ландшафтов, почвенного и растительного покрова.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7. Сохранение водного режима и дебита родника.</w:t>
      </w:r>
    </w:p>
    <w:p w:rsidR="008B45BA" w:rsidRPr="00C65F61" w:rsidRDefault="008B45BA" w:rsidP="008B45BA">
      <w:pPr>
        <w:shd w:val="clear" w:color="auto" w:fill="FFFFFF"/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 xml:space="preserve">8. Обеспечение свободного доступа к роднику. </w:t>
      </w:r>
    </w:p>
    <w:p w:rsidR="008B45BA" w:rsidRPr="00C65F61" w:rsidRDefault="008B45BA" w:rsidP="008B45BA">
      <w:pPr>
        <w:shd w:val="clear" w:color="auto" w:fill="FFFFFF"/>
        <w:spacing w:after="0"/>
        <w:ind w:left="900" w:right="215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 xml:space="preserve">9. Наличие у родника мест отдыха. </w:t>
      </w:r>
    </w:p>
    <w:p w:rsidR="008B45BA" w:rsidRPr="00C65F61" w:rsidRDefault="008B45BA" w:rsidP="008B45BA">
      <w:pPr>
        <w:shd w:val="clear" w:color="auto" w:fill="FFFFFF"/>
        <w:spacing w:after="0"/>
        <w:ind w:left="900" w:right="2150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10. Наличие информационных щитов [12].</w:t>
      </w:r>
    </w:p>
    <w:p w:rsidR="008B45BA" w:rsidRPr="00C65F61" w:rsidRDefault="008B45BA" w:rsidP="008B45BA">
      <w:pPr>
        <w:shd w:val="clear" w:color="auto" w:fill="FFFFFF"/>
        <w:spacing w:after="0"/>
        <w:ind w:left="10" w:firstLine="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Уровень благоустройства родников оценивался следующим числом баллов:</w:t>
      </w:r>
    </w:p>
    <w:p w:rsidR="008B45BA" w:rsidRPr="00C65F61" w:rsidRDefault="008B45BA" w:rsidP="008B45BA">
      <w:pPr>
        <w:shd w:val="clear" w:color="auto" w:fill="FFFFFF"/>
        <w:spacing w:after="0"/>
        <w:ind w:left="567" w:right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0 - 2 – низкий (неудовлетворительный уровень благоустройства);</w:t>
      </w:r>
    </w:p>
    <w:p w:rsidR="008B45BA" w:rsidRPr="00C65F61" w:rsidRDefault="008B45BA" w:rsidP="008B45BA">
      <w:pPr>
        <w:shd w:val="clear" w:color="auto" w:fill="FFFFFF"/>
        <w:spacing w:after="0"/>
        <w:ind w:left="567" w:right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 xml:space="preserve">3 - 5 – средний (удовлетворительный уровень благоустройства); </w:t>
      </w:r>
    </w:p>
    <w:p w:rsidR="008B45BA" w:rsidRPr="00C65F61" w:rsidRDefault="008B45BA" w:rsidP="008B45BA">
      <w:pPr>
        <w:shd w:val="clear" w:color="auto" w:fill="FFFFFF"/>
        <w:spacing w:after="0"/>
        <w:ind w:left="567" w:right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6 - 8 – хороший (хороший уровень благоустройства);</w:t>
      </w:r>
    </w:p>
    <w:p w:rsidR="008B45BA" w:rsidRPr="00C65F61" w:rsidRDefault="008B45BA" w:rsidP="008B45BA">
      <w:pPr>
        <w:shd w:val="clear" w:color="auto" w:fill="FFFFFF"/>
        <w:spacing w:after="0"/>
        <w:ind w:left="567" w:right="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5F61">
        <w:rPr>
          <w:rFonts w:ascii="Times New Roman" w:hAnsi="Times New Roman" w:cs="Times New Roman"/>
          <w:color w:val="000000"/>
          <w:sz w:val="24"/>
          <w:szCs w:val="24"/>
        </w:rPr>
        <w:t>9 - 10 – высокий (отличный уровень благоустройства).</w:t>
      </w:r>
    </w:p>
    <w:p w:rsidR="008B45BA" w:rsidRDefault="008B45BA" w:rsidP="008B4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Pr="00C65F61" w:rsidRDefault="008B45BA" w:rsidP="008B45B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5F61">
        <w:rPr>
          <w:rFonts w:ascii="Times New Roman" w:hAnsi="Times New Roman" w:cs="Times New Roman"/>
          <w:sz w:val="24"/>
          <w:szCs w:val="24"/>
        </w:rPr>
        <w:t>Таблица  3.1.</w:t>
      </w:r>
    </w:p>
    <w:p w:rsidR="008B45BA" w:rsidRDefault="008B45BA" w:rsidP="008B45B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F61">
        <w:rPr>
          <w:rFonts w:ascii="Times New Roman" w:hAnsi="Times New Roman" w:cs="Times New Roman"/>
          <w:b/>
          <w:sz w:val="24"/>
          <w:szCs w:val="24"/>
        </w:rPr>
        <w:t xml:space="preserve">Геолого-геоморфологические особенности родников Сельского поселения </w:t>
      </w:r>
    </w:p>
    <w:p w:rsidR="008B45BA" w:rsidRPr="00C65F61" w:rsidRDefault="008B45BA" w:rsidP="008B45B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F61">
        <w:rPr>
          <w:rFonts w:ascii="Times New Roman" w:hAnsi="Times New Roman" w:cs="Times New Roman"/>
          <w:b/>
          <w:sz w:val="24"/>
          <w:szCs w:val="24"/>
        </w:rPr>
        <w:t>Успенского и его окрестности  и их типы</w:t>
      </w:r>
    </w:p>
    <w:p w:rsidR="008B45BA" w:rsidRPr="00C65F61" w:rsidRDefault="008B45BA" w:rsidP="008B45B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977"/>
        <w:gridCol w:w="2834"/>
        <w:gridCol w:w="1560"/>
        <w:gridCol w:w="2410"/>
      </w:tblGrid>
      <w:tr w:rsidR="008B45BA" w:rsidRPr="00C65F61" w:rsidTr="0001282F">
        <w:tc>
          <w:tcPr>
            <w:tcW w:w="709" w:type="dxa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Наименование родника и адрес различных родников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</w:p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в рельефе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Тип родника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Литологические особенности пород</w:t>
            </w:r>
          </w:p>
        </w:tc>
      </w:tr>
      <w:tr w:rsidR="008B45BA" w:rsidRPr="00C65F61" w:rsidTr="0001282F">
        <w:tc>
          <w:tcPr>
            <w:tcW w:w="709" w:type="dxa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B45BA" w:rsidRPr="00C65F61" w:rsidTr="0001282F"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8B45BA" w:rsidRPr="008C46E7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Родник, святой источник великомученицы Параскевы Пятницы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Верхняя часть склона балки, правый берег Москва реки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Мергели мезозойского возраста</w:t>
            </w:r>
          </w:p>
        </w:tc>
      </w:tr>
      <w:tr w:rsidR="008B45BA" w:rsidRPr="00C65F61" w:rsidTr="0001282F"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:rsidR="008B45BA" w:rsidRPr="008C46E7" w:rsidRDefault="005F48BE" w:rsidP="0001282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</w:pPr>
            <w:hyperlink r:id="rId15" w:history="1">
              <w:r w:rsidR="008B45BA" w:rsidRPr="00C65F61">
                <w:rPr>
                  <w:rFonts w:ascii="Times New Roman" w:eastAsia="Times New Roman" w:hAnsi="Times New Roman" w:cs="Times New Roman"/>
                  <w:b/>
                  <w:color w:val="000000"/>
                  <w:kern w:val="36"/>
                  <w:sz w:val="24"/>
                  <w:szCs w:val="24"/>
                </w:rPr>
                <w:t>Родник, святой источник Архистратига Михаила деревня Дунино</w:t>
              </w:r>
            </w:hyperlink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Нижняя часть склона балки западной  правый берег Москва реки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Мергели мезозойского возраста</w:t>
            </w:r>
          </w:p>
        </w:tc>
      </w:tr>
      <w:tr w:rsidR="008B45BA" w:rsidRPr="00C65F61" w:rsidTr="0001282F"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:rsidR="008B45BA" w:rsidRPr="008C46E7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Родник, святой источник Пророка Иоанна Предтечи, Крестителя Господня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Нижняя часть склона балки западной  правый берег Москва реки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Мергели мезозойского возраста</w:t>
            </w:r>
          </w:p>
        </w:tc>
      </w:tr>
      <w:tr w:rsidR="008B45BA" w:rsidRPr="00C65F61" w:rsidTr="0001282F">
        <w:trPr>
          <w:trHeight w:val="642"/>
        </w:trPr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Родник, источник во имя Святой Троицы 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часть склона 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Мел мезозойского возраста</w:t>
            </w:r>
          </w:p>
        </w:tc>
      </w:tr>
      <w:tr w:rsidR="008B45BA" w:rsidRPr="00C65F61" w:rsidTr="0001282F"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Align w:val="center"/>
          </w:tcPr>
          <w:p w:rsidR="008B45BA" w:rsidRPr="00C65F61" w:rsidRDefault="008B45BA" w:rsidP="0001282F">
            <w:pPr>
              <w:shd w:val="clear" w:color="auto" w:fill="FFFFFF"/>
              <w:spacing w:after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C65F6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Р</w:t>
            </w:r>
            <w:hyperlink r:id="rId16" w:history="1">
              <w:r w:rsidRPr="00C65F61">
                <w:rPr>
                  <w:rFonts w:ascii="Times New Roman" w:eastAsia="Times New Roman" w:hAnsi="Times New Roman" w:cs="Times New Roman"/>
                  <w:color w:val="000000"/>
                  <w:kern w:val="36"/>
                  <w:sz w:val="24"/>
                  <w:szCs w:val="24"/>
                </w:rPr>
                <w:t>одник, освященный источник</w:t>
              </w:r>
            </w:hyperlink>
          </w:p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8B45BA" w:rsidRPr="00A02CE4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Овраг крупных размеров, выход родника из склона оврага западной экспозиции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Мергели мезозойского возраста</w:t>
            </w:r>
          </w:p>
        </w:tc>
      </w:tr>
      <w:tr w:rsidR="008B45BA" w:rsidRPr="00C65F61" w:rsidTr="0001282F">
        <w:tc>
          <w:tcPr>
            <w:tcW w:w="709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</w:t>
            </w:r>
          </w:p>
        </w:tc>
        <w:tc>
          <w:tcPr>
            <w:tcW w:w="2834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Склон балки, средняя часть, левый берег реки Вяземки</w:t>
            </w:r>
          </w:p>
        </w:tc>
        <w:tc>
          <w:tcPr>
            <w:tcW w:w="156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Нисходящий</w:t>
            </w:r>
          </w:p>
        </w:tc>
        <w:tc>
          <w:tcPr>
            <w:tcW w:w="2410" w:type="dxa"/>
            <w:vAlign w:val="center"/>
          </w:tcPr>
          <w:p w:rsidR="008B45BA" w:rsidRPr="00C65F61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61">
              <w:rPr>
                <w:rFonts w:ascii="Times New Roman" w:hAnsi="Times New Roman" w:cs="Times New Roman"/>
                <w:sz w:val="24"/>
                <w:szCs w:val="24"/>
              </w:rPr>
              <w:t>Мергели мезозойского возраста</w:t>
            </w:r>
          </w:p>
        </w:tc>
      </w:tr>
    </w:tbl>
    <w:p w:rsidR="008B45BA" w:rsidRPr="00C65F61" w:rsidRDefault="008B45BA" w:rsidP="008B45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Pr="00CD1400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1400">
        <w:rPr>
          <w:rFonts w:ascii="Times New Roman" w:hAnsi="Times New Roman" w:cs="Times New Roman"/>
          <w:sz w:val="24"/>
          <w:szCs w:val="24"/>
        </w:rPr>
        <w:lastRenderedPageBreak/>
        <w:t>Таблица 3.2.</w:t>
      </w:r>
    </w:p>
    <w:p w:rsidR="008B45BA" w:rsidRPr="00187C3D" w:rsidRDefault="008B45BA" w:rsidP="008B45BA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7C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Некоторые особенности изученных родников </w:t>
      </w:r>
    </w:p>
    <w:tbl>
      <w:tblPr>
        <w:tblW w:w="10209" w:type="dxa"/>
        <w:jc w:val="center"/>
        <w:tblInd w:w="-555" w:type="dxa"/>
        <w:tblLook w:val="01E0"/>
      </w:tblPr>
      <w:tblGrid>
        <w:gridCol w:w="486"/>
        <w:gridCol w:w="3549"/>
        <w:gridCol w:w="2143"/>
        <w:gridCol w:w="2247"/>
        <w:gridCol w:w="1784"/>
      </w:tblGrid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родника и адрес различных родников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каптажного сооружения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Растительные </w:t>
            </w:r>
          </w:p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сообщества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Ландшафтная ценность пейзажа</w:t>
            </w:r>
          </w:p>
        </w:tc>
      </w:tr>
      <w:tr w:rsidR="008B45BA" w:rsidRPr="00187C3D" w:rsidTr="0001282F">
        <w:trPr>
          <w:trHeight w:val="219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Родник, святой источник великомученицы Параскевы Пятницы</w:t>
            </w:r>
          </w:p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Металлическая труба, рядом купальня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pStyle w:val="a7"/>
              <w:spacing w:line="276" w:lineRule="auto"/>
              <w:ind w:left="205"/>
              <w:jc w:val="left"/>
              <w:rPr>
                <w:color w:val="000000" w:themeColor="text1"/>
                <w:sz w:val="20"/>
              </w:rPr>
            </w:pPr>
            <w:r w:rsidRPr="00187C3D">
              <w:rPr>
                <w:b w:val="0"/>
                <w:bCs/>
                <w:color w:val="000000" w:themeColor="text1"/>
                <w:sz w:val="20"/>
              </w:rPr>
              <w:t>Естественные растительные сообщества – леса, луга, болота, долинные комплексы растительности;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Сравнительно высока</w:t>
            </w:r>
          </w:p>
        </w:tc>
      </w:tr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5F48BE" w:rsidP="0001282F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8B45BA" w:rsidRPr="00187C3D">
                <w:rPr>
                  <w:rFonts w:ascii="Times New Roman" w:eastAsia="Times New Roman" w:hAnsi="Times New Roman" w:cs="Times New Roman"/>
                  <w:b/>
                  <w:color w:val="000000" w:themeColor="text1"/>
                  <w:kern w:val="36"/>
                  <w:sz w:val="20"/>
                  <w:szCs w:val="20"/>
                </w:rPr>
                <w:t>Родник, святой источник Архистратига Михаила деревня Дунино</w:t>
              </w:r>
            </w:hyperlink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Металлическая труба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Естественные растительные сообщества – леса, луга, болота, долинные комплексы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Сравнительно не высока</w:t>
            </w:r>
          </w:p>
        </w:tc>
      </w:tr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Родник, святой источник Пророка Иоанна Предтечи, Крестителя Господня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Металлическая труба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Разнотравие,</w:t>
            </w:r>
          </w:p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долинные комплексы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высока</w:t>
            </w:r>
          </w:p>
        </w:tc>
      </w:tr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Родник, источник во имя Святой Троицы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Каптаж отсутствует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Сорное и луговое разнотравье, сельхозугодия, ниже по склону смешанный лес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высока</w:t>
            </w:r>
          </w:p>
        </w:tc>
      </w:tr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</w:rPr>
              <w:t>Р</w:t>
            </w:r>
            <w:hyperlink r:id="rId18" w:history="1">
              <w:r w:rsidRPr="00187C3D">
                <w:rPr>
                  <w:rFonts w:ascii="Times New Roman" w:eastAsia="Times New Roman" w:hAnsi="Times New Roman" w:cs="Times New Roman"/>
                  <w:color w:val="000000" w:themeColor="text1"/>
                  <w:kern w:val="36"/>
                  <w:sz w:val="20"/>
                  <w:szCs w:val="20"/>
                </w:rPr>
                <w:t>одник, освященный источник</w:t>
              </w:r>
            </w:hyperlink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Металлический желоб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Естественные растительные сообщества леса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высока</w:t>
            </w:r>
          </w:p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B45BA" w:rsidRPr="00187C3D" w:rsidTr="0001282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Родник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Асбестоцементная труба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Редколесье с сорным разнотравьем, рядом дачные участки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BA" w:rsidRPr="00187C3D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высока </w:t>
            </w:r>
          </w:p>
        </w:tc>
      </w:tr>
    </w:tbl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F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8B45BA" w:rsidRPr="00C65F61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5F61">
        <w:rPr>
          <w:rFonts w:ascii="Times New Roman" w:hAnsi="Times New Roman" w:cs="Times New Roman"/>
          <w:sz w:val="24"/>
          <w:szCs w:val="24"/>
        </w:rPr>
        <w:t>Таблица 3.3.</w:t>
      </w:r>
    </w:p>
    <w:p w:rsidR="008B45BA" w:rsidRDefault="008B45BA" w:rsidP="008B45B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5F61">
        <w:rPr>
          <w:rFonts w:ascii="Times New Roman" w:hAnsi="Times New Roman" w:cs="Times New Roman"/>
          <w:sz w:val="24"/>
          <w:szCs w:val="24"/>
        </w:rPr>
        <w:t xml:space="preserve">Характеристика родников </w:t>
      </w:r>
    </w:p>
    <w:p w:rsidR="008B45BA" w:rsidRPr="00C65F61" w:rsidRDefault="008B45BA" w:rsidP="008B45BA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F61">
        <w:rPr>
          <w:rFonts w:ascii="Times New Roman" w:hAnsi="Times New Roman" w:cs="Times New Roman"/>
          <w:b/>
          <w:sz w:val="24"/>
          <w:szCs w:val="24"/>
        </w:rPr>
        <w:t>Сельского поселения Успенского и его окрестности  и их типы</w:t>
      </w:r>
    </w:p>
    <w:tbl>
      <w:tblPr>
        <w:tblW w:w="10314" w:type="dxa"/>
        <w:jc w:val="center"/>
        <w:tblLayout w:type="fixed"/>
        <w:tblLook w:val="01E0"/>
      </w:tblPr>
      <w:tblGrid>
        <w:gridCol w:w="468"/>
        <w:gridCol w:w="4176"/>
        <w:gridCol w:w="993"/>
        <w:gridCol w:w="850"/>
        <w:gridCol w:w="992"/>
        <w:gridCol w:w="993"/>
        <w:gridCol w:w="850"/>
        <w:gridCol w:w="992"/>
      </w:tblGrid>
      <w:tr w:rsidR="008B45BA" w:rsidRPr="00187C3D" w:rsidTr="0001282F">
        <w:trPr>
          <w:trHeight w:val="10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Родник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ТСК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ССР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ССОП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СТСР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, 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Дебит,</w:t>
            </w:r>
          </w:p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7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/сут.</w:t>
            </w:r>
          </w:p>
        </w:tc>
      </w:tr>
      <w:tr w:rsidR="008B45BA" w:rsidRPr="00187C3D" w:rsidTr="0001282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Родник, святой источник великомученицы Параскевы Пятницы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</w:tr>
      <w:tr w:rsidR="008B45BA" w:rsidRPr="00187C3D" w:rsidTr="0001282F">
        <w:trPr>
          <w:trHeight w:val="11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5F48BE" w:rsidP="0001282F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8B45BA" w:rsidRPr="00187C3D">
                <w:rPr>
                  <w:rFonts w:ascii="Times New Roman" w:eastAsia="Times New Roman" w:hAnsi="Times New Roman" w:cs="Times New Roman"/>
                  <w:color w:val="000000"/>
                  <w:kern w:val="36"/>
                  <w:sz w:val="20"/>
                  <w:szCs w:val="20"/>
                </w:rPr>
                <w:t>Родник, святой источник Архистратига Михаила деревня Дунино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8B45BA" w:rsidRPr="00187C3D" w:rsidTr="0001282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Родник, святой источник Пророка Иоанна Предтечи, Крестителя Господня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</w:tr>
      <w:tr w:rsidR="008B45BA" w:rsidRPr="00187C3D" w:rsidTr="0001282F">
        <w:trPr>
          <w:trHeight w:val="59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Родник, источник во имя Святой Троицы деревня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Неуд.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Хор.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Неуд.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</w:tr>
      <w:tr w:rsidR="008B45BA" w:rsidRPr="00187C3D" w:rsidTr="0001282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Р</w:t>
            </w:r>
            <w:hyperlink r:id="rId20" w:history="1">
              <w:r w:rsidRPr="00187C3D">
                <w:rPr>
                  <w:rFonts w:ascii="Times New Roman" w:eastAsia="Times New Roman" w:hAnsi="Times New Roman" w:cs="Times New Roman"/>
                  <w:color w:val="000000"/>
                  <w:kern w:val="36"/>
                  <w:sz w:val="20"/>
                  <w:szCs w:val="20"/>
                </w:rPr>
                <w:t>одник, освященный источник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</w:tr>
      <w:tr w:rsidR="008B45BA" w:rsidRPr="00187C3D" w:rsidTr="0001282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Уд.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187C3D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C3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</w:tr>
    </w:tbl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45BA" w:rsidRDefault="008B45BA" w:rsidP="008B45B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C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Паспорт родника </w:t>
      </w:r>
    </w:p>
    <w:p w:rsidR="008B45BA" w:rsidRPr="00A02CE4" w:rsidRDefault="008B45BA" w:rsidP="008B45B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845" w:type="dxa"/>
        <w:jc w:val="center"/>
        <w:tblInd w:w="-176" w:type="dxa"/>
        <w:tblLook w:val="01E0"/>
      </w:tblPr>
      <w:tblGrid>
        <w:gridCol w:w="568"/>
        <w:gridCol w:w="4252"/>
        <w:gridCol w:w="5025"/>
      </w:tblGrid>
      <w:tr w:rsidR="008B45BA" w:rsidRPr="00A02CE4" w:rsidTr="0001282F">
        <w:trPr>
          <w:trHeight w:val="58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родника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 святой источник великомученицы Параскевы Пятницы</w:t>
            </w:r>
          </w:p>
        </w:tc>
      </w:tr>
      <w:tr w:rsidR="008B45BA" w:rsidRPr="00A02CE4" w:rsidTr="0001282F">
        <w:trPr>
          <w:trHeight w:val="6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участка, занятого </w:t>
            </w:r>
          </w:p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родником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Верхняя часть склона балки, правый берег Москва реки, деревня Дунино, охраняемая территоря</w:t>
            </w:r>
          </w:p>
        </w:tc>
      </w:tr>
      <w:tr w:rsidR="008B45BA" w:rsidRPr="00A02CE4" w:rsidTr="0001282F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территории – местоположение родника в рельефе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 балки западной экспозиции, средняя часть склона</w:t>
            </w:r>
          </w:p>
        </w:tc>
      </w:tr>
      <w:tr w:rsidR="008B45BA" w:rsidRPr="00A02CE4" w:rsidTr="0001282F">
        <w:trPr>
          <w:trHeight w:val="21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каптажа и его санитарно-техническое состояние (ТСК)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каптажных сооружений представлен металлической трубой. Далее вода по склону поступает в купальню, а затем по системе желобов выводится в Москва реку. Купальня олично оборудована и отдыхающие ее часто используют. Имеется дощатый настил, деревынные ступеньки с перилами. Перед родником  зона отдыха- скамейки и информационные стенды. ТСК хорошее.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Геологический возраст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Мергели (мезозой)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источника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Нисходящий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 родника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 л/с; 21,6 м</w:t>
            </w: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/сут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 воды и воздуха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12° С, (воздух 25° С)</w:t>
            </w:r>
          </w:p>
        </w:tc>
      </w:tr>
      <w:tr w:rsidR="008B45BA" w:rsidRPr="00A02CE4" w:rsidTr="0001282F">
        <w:trPr>
          <w:trHeight w:val="5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Санитарное состояние территории расположения родника (ССР)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Удовлетворительное</w:t>
            </w:r>
          </w:p>
        </w:tc>
      </w:tr>
      <w:tr w:rsidR="008B45BA" w:rsidRPr="00A02CE4" w:rsidTr="0001282F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Санитарное состояние области питания (ССОП)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Хорошее: зелёная зона</w:t>
            </w:r>
          </w:p>
        </w:tc>
      </w:tr>
      <w:tr w:rsidR="008B45BA" w:rsidRPr="00A02CE4" w:rsidTr="0001282F">
        <w:trPr>
          <w:trHeight w:val="8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 природных сообществ, представленных на участке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pStyle w:val="a7"/>
              <w:spacing w:line="276" w:lineRule="auto"/>
              <w:ind w:left="205"/>
              <w:jc w:val="left"/>
              <w:rPr>
                <w:b w:val="0"/>
                <w:bCs/>
                <w:color w:val="000000" w:themeColor="text1"/>
                <w:szCs w:val="24"/>
              </w:rPr>
            </w:pPr>
            <w:r w:rsidRPr="00A02CE4">
              <w:rPr>
                <w:b w:val="0"/>
                <w:bCs/>
                <w:color w:val="000000" w:themeColor="text1"/>
                <w:szCs w:val="24"/>
              </w:rPr>
              <w:t>Естественные растительные сообщества – леса, луга, болота, долинные комплексы растительности.</w:t>
            </w:r>
          </w:p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использования родника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Регулярно в рекреационных целях и для питья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функционирования родника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замерзает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 особой охраны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Охраняемый</w:t>
            </w:r>
          </w:p>
        </w:tc>
      </w:tr>
      <w:tr w:rsidR="008B45BA" w:rsidRPr="00A02CE4" w:rsidTr="0001282F">
        <w:trPr>
          <w:trHeight w:val="1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Химические и бактериологические характеристики воды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–––</w:t>
            </w:r>
          </w:p>
        </w:tc>
      </w:tr>
      <w:tr w:rsidR="008B45BA" w:rsidRPr="00A02CE4" w:rsidTr="0001282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родника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Освящён, имеет большое рекреационное значение</w:t>
            </w:r>
          </w:p>
        </w:tc>
      </w:tr>
      <w:tr w:rsidR="008B45BA" w:rsidRPr="00A02CE4" w:rsidTr="0001282F">
        <w:trPr>
          <w:trHeight w:val="4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Ландшафтная ценность пейзажа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Сравнительно не высока: с одной стороны лесной массив, а с другой – открывается вид на Москва реку.</w:t>
            </w:r>
          </w:p>
        </w:tc>
      </w:tr>
      <w:tr w:rsidR="008B45BA" w:rsidRPr="00A02CE4" w:rsidTr="0001282F">
        <w:trPr>
          <w:trHeight w:val="5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B2719E" w:rsidP="00B271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8B45BA"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Итоговая оценка санитарно-технического состояния родника 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BA" w:rsidRPr="00A02CE4" w:rsidRDefault="008B45BA" w:rsidP="000128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2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Удовлетворительное</w:t>
            </w:r>
          </w:p>
        </w:tc>
      </w:tr>
    </w:tbl>
    <w:p w:rsidR="008B45BA" w:rsidRDefault="008B45BA" w:rsidP="008B45BA">
      <w:pPr>
        <w:spacing w:after="0"/>
      </w:pPr>
    </w:p>
    <w:p w:rsidR="00F719CC" w:rsidRDefault="00F719CC"/>
    <w:sectPr w:rsidR="00F719CC" w:rsidSect="00CD1400">
      <w:footerReference w:type="even" r:id="rId21"/>
      <w:footerReference w:type="default" r:id="rId22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535" w:rsidRDefault="00B20535" w:rsidP="00735F59">
      <w:pPr>
        <w:spacing w:after="0" w:line="240" w:lineRule="auto"/>
      </w:pPr>
      <w:r>
        <w:separator/>
      </w:r>
    </w:p>
  </w:endnote>
  <w:endnote w:type="continuationSeparator" w:id="1">
    <w:p w:rsidR="00B20535" w:rsidRDefault="00B20535" w:rsidP="0073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3D" w:rsidRDefault="005F48BE" w:rsidP="00964A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19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7C3D" w:rsidRDefault="00B20535" w:rsidP="00964A8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C3D" w:rsidRDefault="005F48BE" w:rsidP="00964A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719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501D">
      <w:rPr>
        <w:rStyle w:val="a5"/>
        <w:noProof/>
      </w:rPr>
      <w:t>12</w:t>
    </w:r>
    <w:r>
      <w:rPr>
        <w:rStyle w:val="a5"/>
      </w:rPr>
      <w:fldChar w:fldCharType="end"/>
    </w:r>
  </w:p>
  <w:p w:rsidR="00187C3D" w:rsidRDefault="00B20535" w:rsidP="00964A8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535" w:rsidRDefault="00B20535" w:rsidP="00735F59">
      <w:pPr>
        <w:spacing w:after="0" w:line="240" w:lineRule="auto"/>
      </w:pPr>
      <w:r>
        <w:separator/>
      </w:r>
    </w:p>
  </w:footnote>
  <w:footnote w:type="continuationSeparator" w:id="1">
    <w:p w:rsidR="00B20535" w:rsidRDefault="00B20535" w:rsidP="0073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C41A1"/>
    <w:multiLevelType w:val="hybridMultilevel"/>
    <w:tmpl w:val="A3800B72"/>
    <w:lvl w:ilvl="0" w:tplc="649C0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14D5D"/>
    <w:multiLevelType w:val="hybridMultilevel"/>
    <w:tmpl w:val="7090D4DA"/>
    <w:lvl w:ilvl="0" w:tplc="31A025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45BA"/>
    <w:rsid w:val="0001553C"/>
    <w:rsid w:val="00193E9F"/>
    <w:rsid w:val="003A417E"/>
    <w:rsid w:val="005E3CDE"/>
    <w:rsid w:val="005F48BE"/>
    <w:rsid w:val="00735F59"/>
    <w:rsid w:val="00790DC8"/>
    <w:rsid w:val="008B45BA"/>
    <w:rsid w:val="00A27895"/>
    <w:rsid w:val="00B20535"/>
    <w:rsid w:val="00B2719E"/>
    <w:rsid w:val="00C74A0A"/>
    <w:rsid w:val="00E3501D"/>
    <w:rsid w:val="00F7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link w:val="30"/>
    <w:locked/>
    <w:rsid w:val="008B45BA"/>
    <w:rPr>
      <w:rFonts w:ascii="Calibri" w:eastAsia="Calibri" w:hAnsi="Calibri"/>
      <w:sz w:val="16"/>
      <w:szCs w:val="16"/>
    </w:rPr>
  </w:style>
  <w:style w:type="paragraph" w:styleId="30">
    <w:name w:val="Body Text Indent 3"/>
    <w:basedOn w:val="a"/>
    <w:link w:val="3"/>
    <w:rsid w:val="008B45BA"/>
    <w:pPr>
      <w:spacing w:after="120" w:line="240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8B45BA"/>
    <w:rPr>
      <w:sz w:val="16"/>
      <w:szCs w:val="16"/>
    </w:rPr>
  </w:style>
  <w:style w:type="paragraph" w:styleId="a3">
    <w:name w:val="footer"/>
    <w:basedOn w:val="a"/>
    <w:link w:val="a4"/>
    <w:rsid w:val="008B45B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B45BA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basedOn w:val="a0"/>
    <w:rsid w:val="008B45BA"/>
  </w:style>
  <w:style w:type="paragraph" w:styleId="a6">
    <w:name w:val="Normal (Web)"/>
    <w:basedOn w:val="a"/>
    <w:uiPriority w:val="99"/>
    <w:unhideWhenUsed/>
    <w:rsid w:val="008B4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B45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Название Знак"/>
    <w:basedOn w:val="a0"/>
    <w:link w:val="a7"/>
    <w:rsid w:val="008B45BA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List Paragraph"/>
    <w:basedOn w:val="a"/>
    <w:uiPriority w:val="34"/>
    <w:qFormat/>
    <w:rsid w:val="008B45BA"/>
    <w:pPr>
      <w:ind w:left="720"/>
      <w:contextualSpacing/>
    </w:pPr>
  </w:style>
  <w:style w:type="character" w:styleId="aa">
    <w:name w:val="Emphasis"/>
    <w:basedOn w:val="a0"/>
    <w:uiPriority w:val="20"/>
    <w:qFormat/>
    <w:rsid w:val="008B45BA"/>
    <w:rPr>
      <w:i/>
      <w:iCs/>
    </w:rPr>
  </w:style>
  <w:style w:type="character" w:styleId="ab">
    <w:name w:val="Hyperlink"/>
    <w:basedOn w:val="a0"/>
    <w:uiPriority w:val="99"/>
    <w:semiHidden/>
    <w:unhideWhenUsed/>
    <w:rsid w:val="008B4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vyato.info/moskovskaja-oblast/odincovskijj-rajjon-moskovskaja-oblast/derevnya-dunino-odincovskiy/9634-rodnik-svyatoy-istochnik-arhistratiga-mihaila.html" TargetMode="External"/><Relationship Id="rId18" Type="http://schemas.openxmlformats.org/officeDocument/2006/relationships/hyperlink" Target="http://svyato.info/moskovskaja-oblast/odincovskijj-rajjon-moskovskaja-oblast/derevnja-papushevo-odincovskijj/535-rodnik-svjatojj-istochnik-derevni-papushevo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blagozdravnica.ru/svyatoj-istochnik-borisoglebskogo-monasty-rya-moskovskaya-oblast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svyato.info/moskovskaja-oblast/odincovskijj-rajjon-moskovskaja-oblast/derevnya-dunino-odincovskiy/9634-rodnik-svyatoy-istochnik-arhistratiga-mihail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vyato.info/moskovskaja-oblast/odincovskijj-rajjon-moskovskaja-oblast/derevnja-papushevo-odincovskijj/535-rodnik-svjatojj-istochnik-derevni-papushevo.html" TargetMode="External"/><Relationship Id="rId20" Type="http://schemas.openxmlformats.org/officeDocument/2006/relationships/hyperlink" Target="http://svyato.info/moskovskaja-oblast/odincovskijj-rajjon-moskovskaja-oblast/derevnja-papushevo-odincovskijj/535-rodnik-svjatojj-istochnik-derevni-papushevo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vyato.info/moskovskaja-oblast/odincovskijj-rajjon-moskovskaja-oblast/derevnya-dunino-odincovskiy/9634-rodnik-svyatoy-istochnik-arhistratiga-mihaila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svyato.info/moskovskaja-oblast/odincovskijj-rajjon-moskovskaja-oblast/derevnya-dunino-odincovskiy/9634-rodnik-svyatoy-istochnik-arhistratiga-mihail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svyato.info/moskovskaja-oblast/odincovskijj-rajjon-moskovskaja-oblast/derevnja-papushevo-odincovskijj/535-rodnik-svjatojj-istochnik-derevni-papushevo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4230</Words>
  <Characters>24116</Characters>
  <Application>Microsoft Office Word</Application>
  <DocSecurity>0</DocSecurity>
  <Lines>200</Lines>
  <Paragraphs>56</Paragraphs>
  <ScaleCrop>false</ScaleCrop>
  <Company/>
  <LinksUpToDate>false</LinksUpToDate>
  <CharactersWithSpaces>28290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pc-sgx18</dc:creator>
  <cp:keywords/>
  <dc:description/>
  <cp:lastModifiedBy>pc-SOA</cp:lastModifiedBy>
  <cp:revision>7</cp:revision>
  <cp:lastPrinted>2018-02-16T06:26:00Z</cp:lastPrinted>
  <dcterms:created xsi:type="dcterms:W3CDTF">2017-10-26T05:23:00Z</dcterms:created>
  <dcterms:modified xsi:type="dcterms:W3CDTF">2019-02-11T07:16:00Z</dcterms:modified>
</cp:coreProperties>
</file>