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4BA" w:rsidRPr="00655001" w:rsidRDefault="00BD04BA" w:rsidP="00BD04BA">
      <w:pPr>
        <w:pStyle w:val="a4"/>
        <w:jc w:val="center"/>
        <w:rPr>
          <w:rFonts w:ascii="Times New Roman" w:eastAsia="Times New Roman" w:hAnsi="Times New Roman" w:cs="Times New Roman"/>
          <w:sz w:val="28"/>
          <w:szCs w:val="28"/>
        </w:rPr>
      </w:pPr>
      <w:r w:rsidRPr="00655001">
        <w:rPr>
          <w:rFonts w:ascii="Times New Roman" w:eastAsia="Times New Roman" w:hAnsi="Times New Roman" w:cs="Times New Roman"/>
          <w:kern w:val="36"/>
          <w:sz w:val="28"/>
          <w:szCs w:val="28"/>
        </w:rPr>
        <w:t>Министерство образования и науки РТ</w:t>
      </w:r>
    </w:p>
    <w:p w:rsidR="00BD04BA" w:rsidRPr="00655001" w:rsidRDefault="00BD04BA" w:rsidP="00BD04BA">
      <w:pPr>
        <w:pStyle w:val="a4"/>
        <w:jc w:val="center"/>
        <w:rPr>
          <w:rFonts w:ascii="Times New Roman" w:eastAsia="Times New Roman" w:hAnsi="Times New Roman" w:cs="Times New Roman"/>
          <w:kern w:val="36"/>
          <w:sz w:val="28"/>
          <w:szCs w:val="28"/>
        </w:rPr>
      </w:pPr>
      <w:r w:rsidRPr="00655001">
        <w:rPr>
          <w:rFonts w:ascii="Times New Roman" w:eastAsia="Times New Roman" w:hAnsi="Times New Roman" w:cs="Times New Roman"/>
          <w:kern w:val="36"/>
          <w:sz w:val="28"/>
          <w:szCs w:val="28"/>
        </w:rPr>
        <w:t xml:space="preserve">Муниципальное бюджетное общеобразовательное </w:t>
      </w:r>
      <w:r w:rsidR="00BA4B8D" w:rsidRPr="00655001">
        <w:rPr>
          <w:rFonts w:ascii="Times New Roman" w:eastAsia="Times New Roman" w:hAnsi="Times New Roman" w:cs="Times New Roman"/>
          <w:kern w:val="36"/>
          <w:sz w:val="28"/>
          <w:szCs w:val="28"/>
        </w:rPr>
        <w:t>учреждение средняя</w:t>
      </w:r>
      <w:r w:rsidRPr="00655001">
        <w:rPr>
          <w:rFonts w:ascii="Times New Roman" w:eastAsia="Times New Roman" w:hAnsi="Times New Roman" w:cs="Times New Roman"/>
          <w:kern w:val="36"/>
          <w:sz w:val="28"/>
          <w:szCs w:val="28"/>
        </w:rPr>
        <w:t xml:space="preserve"> </w:t>
      </w:r>
      <w:r w:rsidR="00655001" w:rsidRPr="00655001">
        <w:rPr>
          <w:rFonts w:ascii="Times New Roman" w:eastAsia="Times New Roman" w:hAnsi="Times New Roman" w:cs="Times New Roman"/>
          <w:kern w:val="36"/>
          <w:sz w:val="28"/>
          <w:szCs w:val="28"/>
        </w:rPr>
        <w:t>общеобразовательная</w:t>
      </w:r>
      <w:r w:rsidRPr="00655001">
        <w:rPr>
          <w:rFonts w:ascii="Times New Roman" w:eastAsia="Times New Roman" w:hAnsi="Times New Roman" w:cs="Times New Roman"/>
          <w:kern w:val="36"/>
          <w:sz w:val="28"/>
          <w:szCs w:val="28"/>
        </w:rPr>
        <w:t xml:space="preserve"> школа № 2 </w:t>
      </w:r>
      <w:r w:rsidR="00655001" w:rsidRPr="00655001">
        <w:rPr>
          <w:rFonts w:ascii="Times New Roman" w:eastAsia="Times New Roman" w:hAnsi="Times New Roman" w:cs="Times New Roman"/>
          <w:kern w:val="36"/>
          <w:sz w:val="28"/>
          <w:szCs w:val="28"/>
        </w:rPr>
        <w:t>г. Турана</w:t>
      </w:r>
    </w:p>
    <w:p w:rsidR="00655001" w:rsidRPr="00655001" w:rsidRDefault="00655001" w:rsidP="00BD04BA">
      <w:pPr>
        <w:pStyle w:val="a4"/>
        <w:jc w:val="center"/>
        <w:rPr>
          <w:rFonts w:ascii="Times New Roman" w:eastAsia="Times New Roman" w:hAnsi="Times New Roman" w:cs="Times New Roman"/>
          <w:kern w:val="36"/>
          <w:sz w:val="28"/>
          <w:szCs w:val="28"/>
        </w:rPr>
      </w:pPr>
    </w:p>
    <w:p w:rsidR="00BD04BA" w:rsidRPr="00655001" w:rsidRDefault="008913D2" w:rsidP="00BD04BA">
      <w:pPr>
        <w:pStyle w:val="a3"/>
        <w:shd w:val="clear" w:color="auto" w:fill="FFFFFF"/>
        <w:spacing w:before="0" w:beforeAutospacing="0" w:after="210" w:afterAutospacing="0"/>
        <w:jc w:val="center"/>
        <w:rPr>
          <w:sz w:val="28"/>
          <w:szCs w:val="28"/>
        </w:rPr>
      </w:pPr>
      <w:r w:rsidRPr="00655001">
        <w:rPr>
          <w:color w:val="000000"/>
          <w:sz w:val="28"/>
          <w:szCs w:val="28"/>
        </w:rPr>
        <w:t>Заочный республиканский юниорский лесной конкурс «Подрост»</w:t>
      </w:r>
      <w:r w:rsidR="00BD04BA" w:rsidRPr="00655001">
        <w:rPr>
          <w:sz w:val="28"/>
          <w:szCs w:val="28"/>
        </w:rPr>
        <w:br/>
      </w:r>
    </w:p>
    <w:p w:rsidR="00BD04BA" w:rsidRPr="00655001" w:rsidRDefault="00BD04BA" w:rsidP="00BD04BA">
      <w:pPr>
        <w:pStyle w:val="a3"/>
        <w:shd w:val="clear" w:color="auto" w:fill="FFFFFF"/>
        <w:spacing w:before="0" w:beforeAutospacing="0" w:after="210" w:afterAutospacing="0"/>
        <w:jc w:val="center"/>
        <w:rPr>
          <w:color w:val="444444"/>
          <w:sz w:val="28"/>
          <w:szCs w:val="28"/>
        </w:rPr>
      </w:pPr>
    </w:p>
    <w:p w:rsidR="00BD04BA" w:rsidRPr="00655001" w:rsidRDefault="00BD04BA" w:rsidP="00BD04BA">
      <w:pPr>
        <w:pStyle w:val="a3"/>
        <w:shd w:val="clear" w:color="auto" w:fill="FFFFFF"/>
        <w:spacing w:before="0" w:beforeAutospacing="0" w:after="210" w:afterAutospacing="0"/>
        <w:jc w:val="center"/>
        <w:rPr>
          <w:color w:val="444444"/>
          <w:sz w:val="28"/>
          <w:szCs w:val="28"/>
        </w:rPr>
      </w:pPr>
    </w:p>
    <w:p w:rsidR="00BD04BA" w:rsidRPr="00655001" w:rsidRDefault="00BD04BA" w:rsidP="00BD04BA">
      <w:pPr>
        <w:pStyle w:val="a3"/>
        <w:shd w:val="clear" w:color="auto" w:fill="FFFFFF"/>
        <w:spacing w:before="0" w:beforeAutospacing="0" w:after="210" w:afterAutospacing="0"/>
        <w:jc w:val="center"/>
        <w:rPr>
          <w:color w:val="444444"/>
          <w:sz w:val="28"/>
          <w:szCs w:val="28"/>
        </w:rPr>
      </w:pPr>
    </w:p>
    <w:p w:rsidR="00BD04BA" w:rsidRPr="00655001" w:rsidRDefault="00BD04BA" w:rsidP="00BD04BA">
      <w:pPr>
        <w:pStyle w:val="a3"/>
        <w:shd w:val="clear" w:color="auto" w:fill="FFFFFF"/>
        <w:spacing w:before="0" w:beforeAutospacing="0" w:after="210" w:afterAutospacing="0"/>
        <w:jc w:val="center"/>
        <w:rPr>
          <w:color w:val="444444"/>
          <w:sz w:val="28"/>
          <w:szCs w:val="28"/>
        </w:rPr>
      </w:pPr>
    </w:p>
    <w:p w:rsidR="00BD04BA" w:rsidRPr="00655001" w:rsidRDefault="00BD04BA" w:rsidP="00BD04BA">
      <w:pPr>
        <w:pStyle w:val="a3"/>
        <w:shd w:val="clear" w:color="auto" w:fill="FFFFFF"/>
        <w:spacing w:before="0" w:beforeAutospacing="0" w:after="210" w:afterAutospacing="0"/>
        <w:jc w:val="center"/>
        <w:rPr>
          <w:color w:val="444444"/>
          <w:sz w:val="28"/>
          <w:szCs w:val="28"/>
        </w:rPr>
      </w:pPr>
    </w:p>
    <w:p w:rsidR="00BD04BA" w:rsidRPr="00655001" w:rsidRDefault="00BD04BA" w:rsidP="00BD04BA">
      <w:pPr>
        <w:pStyle w:val="a3"/>
        <w:shd w:val="clear" w:color="auto" w:fill="FFFFFF"/>
        <w:spacing w:before="0" w:beforeAutospacing="0" w:after="210" w:afterAutospacing="0"/>
        <w:jc w:val="center"/>
        <w:rPr>
          <w:color w:val="444444"/>
          <w:sz w:val="28"/>
          <w:szCs w:val="28"/>
        </w:rPr>
      </w:pPr>
    </w:p>
    <w:p w:rsidR="008913D2" w:rsidRPr="009A32F6" w:rsidRDefault="00655001" w:rsidP="009E01E7">
      <w:pPr>
        <w:pStyle w:val="1"/>
        <w:spacing w:before="78"/>
        <w:ind w:left="157"/>
        <w:jc w:val="center"/>
        <w:rPr>
          <w:rFonts w:ascii="Times New Roman" w:hAnsi="Times New Roman" w:cs="Times New Roman"/>
          <w:color w:val="000000"/>
          <w:sz w:val="36"/>
          <w:szCs w:val="36"/>
        </w:rPr>
      </w:pPr>
      <w:r w:rsidRPr="009A32F6">
        <w:rPr>
          <w:rFonts w:ascii="Times New Roman" w:hAnsi="Times New Roman" w:cs="Times New Roman"/>
          <w:color w:val="444444"/>
          <w:sz w:val="36"/>
          <w:szCs w:val="36"/>
        </w:rPr>
        <w:t xml:space="preserve">Тема: </w:t>
      </w:r>
      <w:r w:rsidRPr="009A32F6">
        <w:rPr>
          <w:rFonts w:ascii="Times New Roman" w:hAnsi="Times New Roman" w:cs="Times New Roman"/>
          <w:color w:val="000000"/>
          <w:sz w:val="36"/>
          <w:szCs w:val="36"/>
        </w:rPr>
        <w:t>Оценка</w:t>
      </w:r>
      <w:r w:rsidR="00BD04BA" w:rsidRPr="009A32F6">
        <w:rPr>
          <w:rFonts w:ascii="Times New Roman" w:hAnsi="Times New Roman" w:cs="Times New Roman"/>
          <w:color w:val="000000"/>
          <w:sz w:val="36"/>
          <w:szCs w:val="36"/>
        </w:rPr>
        <w:t xml:space="preserve"> экологических последствий лесных </w:t>
      </w:r>
      <w:r w:rsidR="00BA4B8D" w:rsidRPr="009A32F6">
        <w:rPr>
          <w:rFonts w:ascii="Times New Roman" w:hAnsi="Times New Roman" w:cs="Times New Roman"/>
          <w:color w:val="000000"/>
          <w:sz w:val="36"/>
          <w:szCs w:val="36"/>
        </w:rPr>
        <w:t>пожаров</w:t>
      </w:r>
      <w:r w:rsidR="00BA4B8D">
        <w:rPr>
          <w:rFonts w:ascii="Times New Roman" w:hAnsi="Times New Roman" w:cs="Times New Roman"/>
          <w:color w:val="000000"/>
          <w:sz w:val="36"/>
          <w:szCs w:val="36"/>
        </w:rPr>
        <w:t xml:space="preserve"> </w:t>
      </w:r>
      <w:r w:rsidR="00BA4B8D" w:rsidRPr="009A32F6">
        <w:rPr>
          <w:rFonts w:ascii="Times New Roman" w:hAnsi="Times New Roman" w:cs="Times New Roman"/>
          <w:color w:val="000000"/>
          <w:sz w:val="36"/>
          <w:szCs w:val="36"/>
        </w:rPr>
        <w:t>в</w:t>
      </w:r>
      <w:r w:rsidR="00BD04BA" w:rsidRPr="009A32F6">
        <w:rPr>
          <w:rFonts w:ascii="Times New Roman" w:hAnsi="Times New Roman" w:cs="Times New Roman"/>
          <w:color w:val="000000"/>
          <w:sz w:val="36"/>
          <w:szCs w:val="36"/>
        </w:rPr>
        <w:t xml:space="preserve"> Пий-</w:t>
      </w:r>
      <w:r w:rsidRPr="009A32F6">
        <w:rPr>
          <w:rFonts w:ascii="Times New Roman" w:hAnsi="Times New Roman" w:cs="Times New Roman"/>
          <w:color w:val="000000"/>
          <w:sz w:val="36"/>
          <w:szCs w:val="36"/>
        </w:rPr>
        <w:t>Хемском</w:t>
      </w:r>
      <w:r w:rsidR="00BD04BA" w:rsidRPr="009A32F6">
        <w:rPr>
          <w:rFonts w:ascii="Times New Roman" w:hAnsi="Times New Roman" w:cs="Times New Roman"/>
          <w:color w:val="000000"/>
          <w:sz w:val="36"/>
          <w:szCs w:val="36"/>
        </w:rPr>
        <w:t xml:space="preserve"> </w:t>
      </w:r>
      <w:r w:rsidRPr="009A32F6">
        <w:rPr>
          <w:rFonts w:ascii="Times New Roman" w:hAnsi="Times New Roman" w:cs="Times New Roman"/>
          <w:color w:val="000000"/>
          <w:sz w:val="36"/>
          <w:szCs w:val="36"/>
        </w:rPr>
        <w:t>районе</w:t>
      </w:r>
      <w:r w:rsidR="00BD04BA" w:rsidRPr="009A32F6">
        <w:rPr>
          <w:rFonts w:ascii="Times New Roman" w:hAnsi="Times New Roman" w:cs="Times New Roman"/>
          <w:color w:val="000000"/>
          <w:sz w:val="36"/>
          <w:szCs w:val="36"/>
        </w:rPr>
        <w:t>.</w:t>
      </w:r>
    </w:p>
    <w:p w:rsidR="00BD04BA" w:rsidRPr="009A32F6" w:rsidRDefault="008913D2" w:rsidP="009E01E7">
      <w:pPr>
        <w:pStyle w:val="1"/>
        <w:spacing w:before="78"/>
        <w:ind w:left="157"/>
        <w:jc w:val="center"/>
        <w:rPr>
          <w:rFonts w:ascii="Times New Roman" w:hAnsi="Times New Roman" w:cs="Times New Roman"/>
          <w:color w:val="000000"/>
          <w:sz w:val="36"/>
          <w:szCs w:val="36"/>
        </w:rPr>
      </w:pPr>
      <w:r w:rsidRPr="009A32F6">
        <w:rPr>
          <w:rFonts w:ascii="Times New Roman" w:hAnsi="Times New Roman" w:cs="Times New Roman"/>
          <w:color w:val="000000"/>
          <w:sz w:val="36"/>
          <w:szCs w:val="36"/>
        </w:rPr>
        <w:t xml:space="preserve">(практическая </w:t>
      </w:r>
      <w:r w:rsidR="009A32F6">
        <w:rPr>
          <w:rFonts w:ascii="Times New Roman" w:hAnsi="Times New Roman" w:cs="Times New Roman"/>
          <w:color w:val="000000"/>
          <w:sz w:val="36"/>
          <w:szCs w:val="36"/>
        </w:rPr>
        <w:t xml:space="preserve">и </w:t>
      </w:r>
      <w:r w:rsidRPr="009A32F6">
        <w:rPr>
          <w:rFonts w:ascii="Times New Roman" w:hAnsi="Times New Roman" w:cs="Times New Roman"/>
          <w:color w:val="000000"/>
          <w:sz w:val="36"/>
          <w:szCs w:val="36"/>
        </w:rPr>
        <w:t>природоохранная деятельность)</w:t>
      </w:r>
    </w:p>
    <w:p w:rsidR="00BD04BA" w:rsidRPr="009A32F6" w:rsidRDefault="00BD04BA" w:rsidP="00BD04BA">
      <w:pPr>
        <w:pStyle w:val="a3"/>
        <w:shd w:val="clear" w:color="auto" w:fill="FFFFFF"/>
        <w:spacing w:before="0" w:beforeAutospacing="0" w:after="210" w:afterAutospacing="0"/>
        <w:jc w:val="center"/>
        <w:rPr>
          <w:b/>
          <w:sz w:val="36"/>
          <w:szCs w:val="36"/>
        </w:rPr>
      </w:pPr>
    </w:p>
    <w:p w:rsidR="00BD04BA" w:rsidRPr="00655001" w:rsidRDefault="00BD04BA" w:rsidP="00BD04BA">
      <w:pPr>
        <w:pStyle w:val="a3"/>
        <w:shd w:val="clear" w:color="auto" w:fill="FFFFFF"/>
        <w:spacing w:before="0" w:beforeAutospacing="0" w:after="210" w:afterAutospacing="0"/>
        <w:rPr>
          <w:sz w:val="28"/>
          <w:szCs w:val="28"/>
        </w:rPr>
      </w:pPr>
    </w:p>
    <w:p w:rsidR="00BD04BA" w:rsidRPr="00655001" w:rsidRDefault="00BD04BA" w:rsidP="00BD04BA">
      <w:pPr>
        <w:pStyle w:val="a3"/>
        <w:shd w:val="clear" w:color="auto" w:fill="FFFFFF"/>
        <w:spacing w:before="0" w:beforeAutospacing="0" w:after="210" w:afterAutospacing="0"/>
        <w:jc w:val="right"/>
        <w:rPr>
          <w:color w:val="444444"/>
          <w:sz w:val="28"/>
          <w:szCs w:val="28"/>
        </w:rPr>
      </w:pPr>
    </w:p>
    <w:p w:rsidR="00BD04BA" w:rsidRPr="00655001" w:rsidRDefault="00BD04BA" w:rsidP="00BD04BA">
      <w:pPr>
        <w:pStyle w:val="a3"/>
        <w:shd w:val="clear" w:color="auto" w:fill="FFFFFF"/>
        <w:spacing w:before="0" w:beforeAutospacing="0" w:after="210" w:afterAutospacing="0"/>
        <w:jc w:val="right"/>
        <w:rPr>
          <w:sz w:val="28"/>
          <w:szCs w:val="28"/>
        </w:rPr>
      </w:pPr>
      <w:r w:rsidRPr="00655001">
        <w:rPr>
          <w:sz w:val="28"/>
          <w:szCs w:val="28"/>
        </w:rPr>
        <w:t>Выполнила:</w:t>
      </w:r>
    </w:p>
    <w:p w:rsidR="00BD04BA" w:rsidRPr="00655001" w:rsidRDefault="008913D2" w:rsidP="00BD04BA">
      <w:pPr>
        <w:pStyle w:val="a3"/>
        <w:shd w:val="clear" w:color="auto" w:fill="FFFFFF"/>
        <w:spacing w:before="0" w:beforeAutospacing="0" w:after="210" w:afterAutospacing="0"/>
        <w:jc w:val="right"/>
        <w:rPr>
          <w:sz w:val="28"/>
          <w:szCs w:val="28"/>
        </w:rPr>
      </w:pPr>
      <w:r w:rsidRPr="00655001">
        <w:rPr>
          <w:sz w:val="28"/>
          <w:szCs w:val="28"/>
        </w:rPr>
        <w:t>ученица 9б</w:t>
      </w:r>
      <w:r w:rsidR="00BD04BA" w:rsidRPr="00655001">
        <w:rPr>
          <w:sz w:val="28"/>
          <w:szCs w:val="28"/>
        </w:rPr>
        <w:t xml:space="preserve"> класса</w:t>
      </w:r>
    </w:p>
    <w:p w:rsidR="00BD04BA" w:rsidRPr="00655001" w:rsidRDefault="00BD04BA" w:rsidP="00BD04BA">
      <w:pPr>
        <w:pStyle w:val="a3"/>
        <w:shd w:val="clear" w:color="auto" w:fill="FFFFFF"/>
        <w:spacing w:before="0" w:beforeAutospacing="0" w:after="210" w:afterAutospacing="0"/>
        <w:jc w:val="right"/>
        <w:rPr>
          <w:sz w:val="28"/>
          <w:szCs w:val="28"/>
        </w:rPr>
      </w:pPr>
      <w:r w:rsidRPr="00655001">
        <w:rPr>
          <w:sz w:val="28"/>
          <w:szCs w:val="28"/>
        </w:rPr>
        <w:t>Кужугет Лаура</w:t>
      </w:r>
    </w:p>
    <w:p w:rsidR="00BD04BA" w:rsidRPr="00655001" w:rsidRDefault="00BD04BA" w:rsidP="00BD04BA">
      <w:pPr>
        <w:pStyle w:val="a3"/>
        <w:shd w:val="clear" w:color="auto" w:fill="FFFFFF"/>
        <w:spacing w:before="0" w:beforeAutospacing="0" w:after="210" w:afterAutospacing="0"/>
        <w:jc w:val="right"/>
        <w:rPr>
          <w:sz w:val="28"/>
          <w:szCs w:val="28"/>
        </w:rPr>
      </w:pPr>
      <w:r w:rsidRPr="00655001">
        <w:rPr>
          <w:sz w:val="28"/>
          <w:szCs w:val="28"/>
        </w:rPr>
        <w:br/>
      </w:r>
    </w:p>
    <w:p w:rsidR="00BD04BA" w:rsidRPr="00655001" w:rsidRDefault="00BD04BA" w:rsidP="00BD04BA">
      <w:pPr>
        <w:pStyle w:val="a3"/>
        <w:shd w:val="clear" w:color="auto" w:fill="FFFFFF"/>
        <w:spacing w:before="0" w:beforeAutospacing="0" w:after="210" w:afterAutospacing="0"/>
        <w:jc w:val="right"/>
        <w:rPr>
          <w:sz w:val="28"/>
          <w:szCs w:val="28"/>
        </w:rPr>
      </w:pPr>
      <w:r w:rsidRPr="00655001">
        <w:rPr>
          <w:sz w:val="28"/>
          <w:szCs w:val="28"/>
        </w:rPr>
        <w:t>Руководитель:</w:t>
      </w:r>
    </w:p>
    <w:p w:rsidR="00BD04BA" w:rsidRPr="00655001" w:rsidRDefault="00BD04BA" w:rsidP="00BD04BA">
      <w:pPr>
        <w:pStyle w:val="a3"/>
        <w:shd w:val="clear" w:color="auto" w:fill="FFFFFF"/>
        <w:spacing w:before="0" w:beforeAutospacing="0" w:after="210" w:afterAutospacing="0"/>
        <w:jc w:val="right"/>
        <w:rPr>
          <w:sz w:val="28"/>
          <w:szCs w:val="28"/>
        </w:rPr>
      </w:pPr>
      <w:r w:rsidRPr="00655001">
        <w:rPr>
          <w:sz w:val="28"/>
          <w:szCs w:val="28"/>
        </w:rPr>
        <w:t>учитель биологии и химии</w:t>
      </w:r>
    </w:p>
    <w:p w:rsidR="00BD04BA" w:rsidRPr="00655001" w:rsidRDefault="00BD04BA" w:rsidP="00BD04BA">
      <w:pPr>
        <w:pStyle w:val="a3"/>
        <w:shd w:val="clear" w:color="auto" w:fill="FFFFFF"/>
        <w:spacing w:before="0" w:beforeAutospacing="0" w:after="210" w:afterAutospacing="0"/>
        <w:jc w:val="right"/>
        <w:rPr>
          <w:sz w:val="28"/>
          <w:szCs w:val="28"/>
        </w:rPr>
      </w:pPr>
      <w:r w:rsidRPr="00655001">
        <w:rPr>
          <w:sz w:val="28"/>
          <w:szCs w:val="28"/>
        </w:rPr>
        <w:t>Донгак-оол Ч</w:t>
      </w:r>
      <w:r w:rsidR="001835F5" w:rsidRPr="00655001">
        <w:rPr>
          <w:sz w:val="28"/>
          <w:szCs w:val="28"/>
        </w:rPr>
        <w:t xml:space="preserve">одураа </w:t>
      </w:r>
      <w:r w:rsidRPr="00655001">
        <w:rPr>
          <w:sz w:val="28"/>
          <w:szCs w:val="28"/>
        </w:rPr>
        <w:t>К</w:t>
      </w:r>
      <w:r w:rsidR="001835F5" w:rsidRPr="00655001">
        <w:rPr>
          <w:sz w:val="28"/>
          <w:szCs w:val="28"/>
        </w:rPr>
        <w:t>ан-ооловна</w:t>
      </w:r>
      <w:r w:rsidRPr="00655001">
        <w:rPr>
          <w:color w:val="444444"/>
          <w:sz w:val="28"/>
          <w:szCs w:val="28"/>
        </w:rPr>
        <w:t>.</w:t>
      </w:r>
    </w:p>
    <w:p w:rsidR="00BD04BA" w:rsidRPr="00655001" w:rsidRDefault="00BD04BA" w:rsidP="00BD04BA">
      <w:pPr>
        <w:jc w:val="center"/>
        <w:rPr>
          <w:rFonts w:ascii="Times New Roman" w:hAnsi="Times New Roman" w:cs="Times New Roman"/>
          <w:b/>
          <w:sz w:val="28"/>
          <w:szCs w:val="28"/>
        </w:rPr>
      </w:pPr>
    </w:p>
    <w:p w:rsidR="00BD04BA" w:rsidRPr="00655001" w:rsidRDefault="00F9560C" w:rsidP="00F9560C">
      <w:pPr>
        <w:rPr>
          <w:rFonts w:ascii="Times New Roman" w:hAnsi="Times New Roman" w:cs="Times New Roman"/>
          <w:b/>
          <w:sz w:val="28"/>
          <w:szCs w:val="28"/>
        </w:rPr>
      </w:pPr>
      <w:r w:rsidRPr="00655001">
        <w:rPr>
          <w:rFonts w:ascii="Times New Roman" w:hAnsi="Times New Roman" w:cs="Times New Roman"/>
          <w:b/>
          <w:sz w:val="28"/>
          <w:szCs w:val="28"/>
        </w:rPr>
        <w:t xml:space="preserve">                                                          </w:t>
      </w:r>
      <w:r w:rsidR="00BD04BA" w:rsidRPr="00655001">
        <w:rPr>
          <w:rFonts w:ascii="Times New Roman" w:hAnsi="Times New Roman" w:cs="Times New Roman"/>
          <w:b/>
          <w:sz w:val="28"/>
          <w:szCs w:val="28"/>
        </w:rPr>
        <w:t>Туран-2018</w:t>
      </w:r>
    </w:p>
    <w:p w:rsidR="00655001" w:rsidRPr="00655001" w:rsidRDefault="00655001" w:rsidP="00BD04BA">
      <w:pPr>
        <w:pStyle w:val="a3"/>
        <w:shd w:val="clear" w:color="auto" w:fill="FFFFFF"/>
        <w:spacing w:before="0" w:beforeAutospacing="0" w:after="210" w:afterAutospacing="0"/>
        <w:jc w:val="center"/>
        <w:rPr>
          <w:b/>
          <w:bCs/>
          <w:sz w:val="28"/>
          <w:szCs w:val="28"/>
        </w:rPr>
      </w:pPr>
    </w:p>
    <w:p w:rsidR="00BD04BA" w:rsidRPr="00655001" w:rsidRDefault="00BD04BA" w:rsidP="00BD04BA">
      <w:pPr>
        <w:pStyle w:val="a3"/>
        <w:shd w:val="clear" w:color="auto" w:fill="FFFFFF"/>
        <w:spacing w:before="0" w:beforeAutospacing="0" w:after="210" w:afterAutospacing="0"/>
        <w:jc w:val="center"/>
        <w:rPr>
          <w:sz w:val="28"/>
          <w:szCs w:val="28"/>
        </w:rPr>
      </w:pPr>
      <w:r w:rsidRPr="00655001">
        <w:rPr>
          <w:b/>
          <w:bCs/>
          <w:sz w:val="28"/>
          <w:szCs w:val="28"/>
        </w:rPr>
        <w:lastRenderedPageBreak/>
        <w:t>Содержание</w:t>
      </w:r>
    </w:p>
    <w:p w:rsidR="00BD04BA" w:rsidRPr="00655001" w:rsidRDefault="00BD04BA" w:rsidP="00BD04BA">
      <w:pPr>
        <w:pStyle w:val="a3"/>
        <w:spacing w:before="0" w:beforeAutospacing="0" w:after="210" w:afterAutospacing="0"/>
        <w:rPr>
          <w:sz w:val="28"/>
          <w:szCs w:val="28"/>
        </w:rPr>
      </w:pPr>
      <w:r w:rsidRPr="00655001">
        <w:rPr>
          <w:sz w:val="28"/>
          <w:szCs w:val="28"/>
        </w:rPr>
        <w:br/>
      </w:r>
    </w:p>
    <w:p w:rsidR="00BD04BA" w:rsidRPr="00655001" w:rsidRDefault="00BD04BA" w:rsidP="00BD04BA">
      <w:pPr>
        <w:pStyle w:val="a3"/>
        <w:spacing w:before="0" w:beforeAutospacing="0" w:after="210" w:afterAutospacing="0"/>
        <w:rPr>
          <w:sz w:val="28"/>
          <w:szCs w:val="28"/>
        </w:rPr>
      </w:pPr>
      <w:r w:rsidRPr="00655001">
        <w:rPr>
          <w:bCs/>
          <w:sz w:val="28"/>
          <w:szCs w:val="28"/>
        </w:rPr>
        <w:t>Введение</w:t>
      </w:r>
      <w:r w:rsidRPr="00655001">
        <w:rPr>
          <w:sz w:val="28"/>
          <w:szCs w:val="28"/>
        </w:rPr>
        <w:t>...................................................................................</w:t>
      </w:r>
      <w:r w:rsidR="00F9560C" w:rsidRPr="00655001">
        <w:rPr>
          <w:sz w:val="28"/>
          <w:szCs w:val="28"/>
        </w:rPr>
        <w:t>...............................3</w:t>
      </w:r>
    </w:p>
    <w:p w:rsidR="00BD04BA" w:rsidRPr="00655001" w:rsidRDefault="00BD04BA" w:rsidP="00BD04BA">
      <w:pPr>
        <w:pStyle w:val="a3"/>
        <w:spacing w:before="0" w:beforeAutospacing="0" w:after="210" w:afterAutospacing="0"/>
        <w:rPr>
          <w:sz w:val="28"/>
          <w:szCs w:val="28"/>
        </w:rPr>
      </w:pPr>
      <w:r w:rsidRPr="00655001">
        <w:rPr>
          <w:bCs/>
          <w:sz w:val="28"/>
          <w:szCs w:val="28"/>
        </w:rPr>
        <w:t>Глава I.</w:t>
      </w:r>
      <w:r w:rsidR="00E069AE" w:rsidRPr="00655001">
        <w:rPr>
          <w:bCs/>
          <w:sz w:val="28"/>
          <w:szCs w:val="28"/>
        </w:rPr>
        <w:t xml:space="preserve"> Теоретическая часть</w:t>
      </w:r>
      <w:r w:rsidRPr="00655001">
        <w:rPr>
          <w:bCs/>
          <w:sz w:val="28"/>
          <w:szCs w:val="28"/>
        </w:rPr>
        <w:t> </w:t>
      </w:r>
      <w:r w:rsidR="00F9560C" w:rsidRPr="00655001">
        <w:rPr>
          <w:sz w:val="28"/>
          <w:szCs w:val="28"/>
        </w:rPr>
        <w:t>……………….. …………..…4</w:t>
      </w:r>
    </w:p>
    <w:p w:rsidR="00BD04BA" w:rsidRPr="00655001" w:rsidRDefault="00BD04BA" w:rsidP="00E069AE">
      <w:pPr>
        <w:pStyle w:val="a5"/>
        <w:numPr>
          <w:ilvl w:val="0"/>
          <w:numId w:val="1"/>
        </w:numPr>
        <w:jc w:val="both"/>
        <w:rPr>
          <w:rFonts w:ascii="Times New Roman" w:hAnsi="Times New Roman" w:cs="Times New Roman"/>
          <w:sz w:val="28"/>
          <w:szCs w:val="28"/>
        </w:rPr>
      </w:pPr>
      <w:r w:rsidRPr="00655001">
        <w:rPr>
          <w:rFonts w:ascii="Times New Roman" w:eastAsia="Times New Roman" w:hAnsi="Times New Roman" w:cs="Times New Roman"/>
          <w:sz w:val="28"/>
          <w:szCs w:val="28"/>
        </w:rPr>
        <w:t xml:space="preserve">Общая </w:t>
      </w:r>
      <w:r w:rsidR="00655001" w:rsidRPr="00655001">
        <w:rPr>
          <w:rFonts w:ascii="Times New Roman" w:eastAsia="Times New Roman" w:hAnsi="Times New Roman" w:cs="Times New Roman"/>
          <w:sz w:val="28"/>
          <w:szCs w:val="28"/>
        </w:rPr>
        <w:t>характеристика территории</w:t>
      </w:r>
      <w:r w:rsidRPr="00655001">
        <w:rPr>
          <w:rFonts w:ascii="Times New Roman" w:eastAsia="Times New Roman" w:hAnsi="Times New Roman" w:cs="Times New Roman"/>
          <w:sz w:val="28"/>
          <w:szCs w:val="28"/>
        </w:rPr>
        <w:t xml:space="preserve"> лесничества</w:t>
      </w:r>
      <w:r w:rsidR="00F9560C" w:rsidRPr="00655001">
        <w:rPr>
          <w:rFonts w:ascii="Times New Roman" w:hAnsi="Times New Roman" w:cs="Times New Roman"/>
          <w:sz w:val="28"/>
          <w:szCs w:val="28"/>
        </w:rPr>
        <w:t>……….……..4</w:t>
      </w:r>
    </w:p>
    <w:p w:rsidR="00BD04BA" w:rsidRPr="00655001" w:rsidRDefault="0016120F" w:rsidP="00BD04BA">
      <w:pPr>
        <w:pStyle w:val="a3"/>
        <w:numPr>
          <w:ilvl w:val="0"/>
          <w:numId w:val="1"/>
        </w:numPr>
        <w:spacing w:before="0" w:beforeAutospacing="0" w:after="210" w:afterAutospacing="0"/>
        <w:rPr>
          <w:sz w:val="28"/>
          <w:szCs w:val="28"/>
        </w:rPr>
      </w:pPr>
      <w:r w:rsidRPr="00655001">
        <w:rPr>
          <w:sz w:val="28"/>
          <w:szCs w:val="28"/>
        </w:rPr>
        <w:t xml:space="preserve">Основные </w:t>
      </w:r>
      <w:r w:rsidR="00655001" w:rsidRPr="00655001">
        <w:rPr>
          <w:sz w:val="28"/>
          <w:szCs w:val="28"/>
        </w:rPr>
        <w:t>причины возникновения</w:t>
      </w:r>
      <w:r w:rsidRPr="00655001">
        <w:rPr>
          <w:sz w:val="28"/>
          <w:szCs w:val="28"/>
        </w:rPr>
        <w:t xml:space="preserve"> пожаров в Пий-Хемском </w:t>
      </w:r>
      <w:r w:rsidR="00655001" w:rsidRPr="00655001">
        <w:rPr>
          <w:sz w:val="28"/>
          <w:szCs w:val="28"/>
        </w:rPr>
        <w:t>районе</w:t>
      </w:r>
      <w:r w:rsidRPr="00655001">
        <w:rPr>
          <w:sz w:val="28"/>
          <w:szCs w:val="28"/>
        </w:rPr>
        <w:t xml:space="preserve"> </w:t>
      </w:r>
      <w:r w:rsidR="00650CAB" w:rsidRPr="00655001">
        <w:rPr>
          <w:sz w:val="28"/>
          <w:szCs w:val="28"/>
        </w:rPr>
        <w:t>4</w:t>
      </w:r>
    </w:p>
    <w:p w:rsidR="00BD04BA" w:rsidRPr="00655001" w:rsidRDefault="008913D2" w:rsidP="00BD04BA">
      <w:pPr>
        <w:pStyle w:val="a3"/>
        <w:spacing w:before="0" w:beforeAutospacing="0" w:after="210" w:afterAutospacing="0"/>
        <w:rPr>
          <w:sz w:val="28"/>
          <w:szCs w:val="28"/>
        </w:rPr>
      </w:pPr>
      <w:r w:rsidRPr="00655001">
        <w:rPr>
          <w:bCs/>
          <w:sz w:val="28"/>
          <w:szCs w:val="28"/>
        </w:rPr>
        <w:t>Глава II. Практическая часть</w:t>
      </w:r>
      <w:r w:rsidR="00BD04BA" w:rsidRPr="00655001">
        <w:rPr>
          <w:bCs/>
          <w:sz w:val="28"/>
          <w:szCs w:val="28"/>
        </w:rPr>
        <w:t>.</w:t>
      </w:r>
    </w:p>
    <w:p w:rsidR="00BD04BA" w:rsidRPr="00655001" w:rsidRDefault="00C54FA7" w:rsidP="00BD04BA">
      <w:pPr>
        <w:pStyle w:val="a3"/>
        <w:numPr>
          <w:ilvl w:val="0"/>
          <w:numId w:val="2"/>
        </w:numPr>
        <w:spacing w:before="0" w:beforeAutospacing="0" w:after="210" w:afterAutospacing="0"/>
        <w:rPr>
          <w:sz w:val="28"/>
          <w:szCs w:val="28"/>
        </w:rPr>
      </w:pPr>
      <w:r w:rsidRPr="00655001">
        <w:rPr>
          <w:bCs/>
          <w:sz w:val="28"/>
          <w:szCs w:val="28"/>
        </w:rPr>
        <w:t xml:space="preserve">Экспресс методика определения экологического ущерба </w:t>
      </w:r>
      <w:r w:rsidR="00BD04BA" w:rsidRPr="00655001">
        <w:rPr>
          <w:bCs/>
          <w:sz w:val="28"/>
          <w:szCs w:val="28"/>
        </w:rPr>
        <w:t>от лесных пожаров</w:t>
      </w:r>
      <w:r w:rsidR="00BD04BA" w:rsidRPr="00655001">
        <w:rPr>
          <w:sz w:val="28"/>
          <w:szCs w:val="28"/>
        </w:rPr>
        <w:t xml:space="preserve"> </w:t>
      </w:r>
      <w:r w:rsidRPr="00655001">
        <w:rPr>
          <w:sz w:val="28"/>
          <w:szCs w:val="28"/>
        </w:rPr>
        <w:t>……………………………………</w:t>
      </w:r>
      <w:r w:rsidR="00655001" w:rsidRPr="00655001">
        <w:rPr>
          <w:sz w:val="28"/>
          <w:szCs w:val="28"/>
        </w:rPr>
        <w:t>……</w:t>
      </w:r>
      <w:r w:rsidRPr="00655001">
        <w:rPr>
          <w:sz w:val="28"/>
          <w:szCs w:val="28"/>
        </w:rPr>
        <w:t>.</w:t>
      </w:r>
      <w:r w:rsidR="00650CAB" w:rsidRPr="00655001">
        <w:rPr>
          <w:sz w:val="28"/>
          <w:szCs w:val="28"/>
        </w:rPr>
        <w:t>……..….5</w:t>
      </w:r>
    </w:p>
    <w:p w:rsidR="00C54FA7" w:rsidRPr="00655001" w:rsidRDefault="00C54FA7" w:rsidP="00BD04BA">
      <w:pPr>
        <w:pStyle w:val="a3"/>
        <w:numPr>
          <w:ilvl w:val="0"/>
          <w:numId w:val="2"/>
        </w:numPr>
        <w:spacing w:before="0" w:beforeAutospacing="0" w:after="210" w:afterAutospacing="0"/>
        <w:rPr>
          <w:sz w:val="28"/>
          <w:szCs w:val="28"/>
        </w:rPr>
      </w:pPr>
      <w:r w:rsidRPr="00655001">
        <w:rPr>
          <w:sz w:val="28"/>
          <w:szCs w:val="28"/>
        </w:rPr>
        <w:t>Статистика лесных пожаров на территории лесничества</w:t>
      </w:r>
      <w:r w:rsidR="00655001" w:rsidRPr="00655001">
        <w:rPr>
          <w:sz w:val="28"/>
          <w:szCs w:val="28"/>
        </w:rPr>
        <w:t>……</w:t>
      </w:r>
      <w:r w:rsidR="00650CAB" w:rsidRPr="00655001">
        <w:rPr>
          <w:sz w:val="28"/>
          <w:szCs w:val="28"/>
        </w:rPr>
        <w:t>6</w:t>
      </w:r>
    </w:p>
    <w:tbl>
      <w:tblPr>
        <w:tblW w:w="0" w:type="auto"/>
        <w:tblBorders>
          <w:top w:val="nil"/>
          <w:left w:val="nil"/>
          <w:bottom w:val="nil"/>
          <w:right w:val="nil"/>
        </w:tblBorders>
        <w:tblLayout w:type="fixed"/>
        <w:tblLook w:val="0000" w:firstRow="0" w:lastRow="0" w:firstColumn="0" w:lastColumn="0" w:noHBand="0" w:noVBand="0"/>
      </w:tblPr>
      <w:tblGrid>
        <w:gridCol w:w="8710"/>
      </w:tblGrid>
      <w:tr w:rsidR="00BD04BA" w:rsidRPr="00655001" w:rsidTr="00BC0B9D">
        <w:trPr>
          <w:trHeight w:val="328"/>
        </w:trPr>
        <w:tc>
          <w:tcPr>
            <w:tcW w:w="8710" w:type="dxa"/>
          </w:tcPr>
          <w:p w:rsidR="00BD04BA" w:rsidRPr="00655001" w:rsidRDefault="00BD04BA" w:rsidP="00BC0B9D">
            <w:pPr>
              <w:pStyle w:val="Default"/>
              <w:rPr>
                <w:sz w:val="28"/>
                <w:szCs w:val="28"/>
              </w:rPr>
            </w:pPr>
          </w:p>
        </w:tc>
      </w:tr>
    </w:tbl>
    <w:p w:rsidR="00BD04BA" w:rsidRPr="00655001" w:rsidRDefault="00BD04BA" w:rsidP="00BD04BA">
      <w:pPr>
        <w:pStyle w:val="a3"/>
        <w:shd w:val="clear" w:color="auto" w:fill="FFFFFF"/>
        <w:spacing w:before="0" w:beforeAutospacing="0" w:after="210" w:afterAutospacing="0"/>
        <w:rPr>
          <w:sz w:val="28"/>
          <w:szCs w:val="28"/>
        </w:rPr>
      </w:pPr>
      <w:r w:rsidRPr="00655001">
        <w:rPr>
          <w:sz w:val="28"/>
          <w:szCs w:val="28"/>
        </w:rPr>
        <w:t>Выводы и рекомендации………………………………………</w:t>
      </w:r>
      <w:r w:rsidR="00C54FA7" w:rsidRPr="00655001">
        <w:rPr>
          <w:sz w:val="28"/>
          <w:szCs w:val="28"/>
        </w:rPr>
        <w:t>……….</w:t>
      </w:r>
      <w:r w:rsidR="00650CAB" w:rsidRPr="00655001">
        <w:rPr>
          <w:sz w:val="28"/>
          <w:szCs w:val="28"/>
        </w:rPr>
        <w:t>.....7</w:t>
      </w:r>
    </w:p>
    <w:p w:rsidR="00BD04BA" w:rsidRPr="00655001" w:rsidRDefault="00BD04BA" w:rsidP="00BD04BA">
      <w:pPr>
        <w:pStyle w:val="a3"/>
        <w:spacing w:before="0" w:beforeAutospacing="0" w:after="210" w:afterAutospacing="0"/>
        <w:rPr>
          <w:sz w:val="28"/>
          <w:szCs w:val="28"/>
        </w:rPr>
      </w:pPr>
      <w:r w:rsidRPr="00655001">
        <w:rPr>
          <w:sz w:val="28"/>
          <w:szCs w:val="28"/>
        </w:rPr>
        <w:t xml:space="preserve">Библиографический </w:t>
      </w:r>
      <w:r w:rsidR="00650CAB" w:rsidRPr="00655001">
        <w:rPr>
          <w:sz w:val="28"/>
          <w:szCs w:val="28"/>
        </w:rPr>
        <w:t>список……………………………….………….….…...8</w:t>
      </w:r>
    </w:p>
    <w:p w:rsidR="00BD04BA" w:rsidRPr="00655001" w:rsidRDefault="00650CAB" w:rsidP="00BD04BA">
      <w:pPr>
        <w:pStyle w:val="a3"/>
        <w:shd w:val="clear" w:color="auto" w:fill="FFFFFF"/>
        <w:spacing w:before="0" w:beforeAutospacing="0" w:after="210" w:afterAutospacing="0"/>
        <w:rPr>
          <w:sz w:val="28"/>
          <w:szCs w:val="28"/>
        </w:rPr>
      </w:pPr>
      <w:r w:rsidRPr="00655001">
        <w:rPr>
          <w:sz w:val="28"/>
          <w:szCs w:val="28"/>
        </w:rPr>
        <w:t>Приложения ……………………………………………………………….9</w:t>
      </w:r>
      <w:r w:rsidR="00BD04BA" w:rsidRPr="00655001">
        <w:rPr>
          <w:sz w:val="28"/>
          <w:szCs w:val="28"/>
        </w:rPr>
        <w:br/>
      </w:r>
    </w:p>
    <w:p w:rsidR="00BD04BA" w:rsidRPr="00655001" w:rsidRDefault="00BD04BA" w:rsidP="00BD04BA">
      <w:pPr>
        <w:pStyle w:val="Default"/>
        <w:rPr>
          <w:sz w:val="28"/>
          <w:szCs w:val="28"/>
        </w:rPr>
      </w:pPr>
    </w:p>
    <w:p w:rsidR="00BD04BA" w:rsidRPr="00655001" w:rsidRDefault="00BD04BA" w:rsidP="00BD04BA">
      <w:pPr>
        <w:pStyle w:val="Default"/>
        <w:rPr>
          <w:sz w:val="28"/>
          <w:szCs w:val="28"/>
        </w:rPr>
      </w:pPr>
    </w:p>
    <w:p w:rsidR="00BD04BA" w:rsidRPr="00655001" w:rsidRDefault="00BD04BA" w:rsidP="00BD04BA">
      <w:pPr>
        <w:pStyle w:val="Default"/>
        <w:rPr>
          <w:sz w:val="28"/>
          <w:szCs w:val="28"/>
        </w:rPr>
      </w:pPr>
    </w:p>
    <w:p w:rsidR="00BC0B9D" w:rsidRPr="00655001" w:rsidRDefault="00BC0B9D">
      <w:pPr>
        <w:rPr>
          <w:rFonts w:ascii="Times New Roman" w:hAnsi="Times New Roman" w:cs="Times New Roman"/>
          <w:sz w:val="28"/>
          <w:szCs w:val="28"/>
        </w:rPr>
      </w:pPr>
    </w:p>
    <w:p w:rsidR="00BD04BA" w:rsidRPr="00655001" w:rsidRDefault="00BD04BA">
      <w:pPr>
        <w:rPr>
          <w:rFonts w:ascii="Times New Roman" w:hAnsi="Times New Roman" w:cs="Times New Roman"/>
          <w:sz w:val="28"/>
          <w:szCs w:val="28"/>
        </w:rPr>
      </w:pPr>
    </w:p>
    <w:p w:rsidR="00BD04BA" w:rsidRPr="00655001" w:rsidRDefault="00BD04BA">
      <w:pPr>
        <w:rPr>
          <w:rFonts w:ascii="Times New Roman" w:hAnsi="Times New Roman" w:cs="Times New Roman"/>
          <w:sz w:val="28"/>
          <w:szCs w:val="28"/>
        </w:rPr>
      </w:pPr>
    </w:p>
    <w:p w:rsidR="00BD04BA" w:rsidRPr="00655001" w:rsidRDefault="00BD04BA">
      <w:pPr>
        <w:rPr>
          <w:rFonts w:ascii="Times New Roman" w:hAnsi="Times New Roman" w:cs="Times New Roman"/>
          <w:sz w:val="28"/>
          <w:szCs w:val="28"/>
        </w:rPr>
      </w:pPr>
    </w:p>
    <w:p w:rsidR="00BD04BA" w:rsidRPr="00655001" w:rsidRDefault="00BD04BA">
      <w:pPr>
        <w:rPr>
          <w:rFonts w:ascii="Times New Roman" w:hAnsi="Times New Roman" w:cs="Times New Roman"/>
          <w:sz w:val="28"/>
          <w:szCs w:val="28"/>
        </w:rPr>
      </w:pPr>
    </w:p>
    <w:p w:rsidR="00BD04BA" w:rsidRPr="00655001" w:rsidRDefault="00BD04BA">
      <w:pPr>
        <w:rPr>
          <w:rFonts w:ascii="Times New Roman" w:hAnsi="Times New Roman" w:cs="Times New Roman"/>
          <w:sz w:val="28"/>
          <w:szCs w:val="28"/>
        </w:rPr>
      </w:pPr>
    </w:p>
    <w:p w:rsidR="00C54FA7" w:rsidRPr="00655001" w:rsidRDefault="00C54FA7" w:rsidP="00BD04BA">
      <w:pPr>
        <w:autoSpaceDE w:val="0"/>
        <w:autoSpaceDN w:val="0"/>
        <w:adjustRightInd w:val="0"/>
        <w:spacing w:after="0" w:line="240" w:lineRule="auto"/>
        <w:jc w:val="center"/>
        <w:rPr>
          <w:rFonts w:ascii="Times New Roman" w:eastAsia="TimesNewRomanPSMT-Identity-H" w:hAnsi="Times New Roman" w:cs="Times New Roman"/>
          <w:b/>
          <w:sz w:val="28"/>
          <w:szCs w:val="28"/>
        </w:rPr>
      </w:pPr>
    </w:p>
    <w:p w:rsidR="00C54FA7" w:rsidRPr="00655001" w:rsidRDefault="00C54FA7" w:rsidP="00BD04BA">
      <w:pPr>
        <w:autoSpaceDE w:val="0"/>
        <w:autoSpaceDN w:val="0"/>
        <w:adjustRightInd w:val="0"/>
        <w:spacing w:after="0" w:line="240" w:lineRule="auto"/>
        <w:jc w:val="center"/>
        <w:rPr>
          <w:rFonts w:ascii="Times New Roman" w:eastAsia="TimesNewRomanPSMT-Identity-H" w:hAnsi="Times New Roman" w:cs="Times New Roman"/>
          <w:b/>
          <w:sz w:val="28"/>
          <w:szCs w:val="28"/>
        </w:rPr>
      </w:pPr>
    </w:p>
    <w:p w:rsidR="00C54FA7" w:rsidRPr="00655001" w:rsidRDefault="00C54FA7" w:rsidP="00BD04BA">
      <w:pPr>
        <w:autoSpaceDE w:val="0"/>
        <w:autoSpaceDN w:val="0"/>
        <w:adjustRightInd w:val="0"/>
        <w:spacing w:after="0" w:line="240" w:lineRule="auto"/>
        <w:jc w:val="center"/>
        <w:rPr>
          <w:rFonts w:ascii="Times New Roman" w:eastAsia="TimesNewRomanPSMT-Identity-H" w:hAnsi="Times New Roman" w:cs="Times New Roman"/>
          <w:b/>
          <w:sz w:val="28"/>
          <w:szCs w:val="28"/>
        </w:rPr>
      </w:pPr>
    </w:p>
    <w:p w:rsidR="00C54FA7" w:rsidRPr="00655001" w:rsidRDefault="00C54FA7" w:rsidP="00BD04BA">
      <w:pPr>
        <w:autoSpaceDE w:val="0"/>
        <w:autoSpaceDN w:val="0"/>
        <w:adjustRightInd w:val="0"/>
        <w:spacing w:after="0" w:line="240" w:lineRule="auto"/>
        <w:jc w:val="center"/>
        <w:rPr>
          <w:rFonts w:ascii="Times New Roman" w:eastAsia="TimesNewRomanPSMT-Identity-H" w:hAnsi="Times New Roman" w:cs="Times New Roman"/>
          <w:b/>
          <w:sz w:val="28"/>
          <w:szCs w:val="28"/>
        </w:rPr>
      </w:pPr>
    </w:p>
    <w:p w:rsidR="00C54FA7" w:rsidRPr="00655001" w:rsidRDefault="00C54FA7" w:rsidP="00BD04BA">
      <w:pPr>
        <w:autoSpaceDE w:val="0"/>
        <w:autoSpaceDN w:val="0"/>
        <w:adjustRightInd w:val="0"/>
        <w:spacing w:after="0" w:line="240" w:lineRule="auto"/>
        <w:jc w:val="center"/>
        <w:rPr>
          <w:rFonts w:ascii="Times New Roman" w:eastAsia="TimesNewRomanPSMT-Identity-H" w:hAnsi="Times New Roman" w:cs="Times New Roman"/>
          <w:b/>
          <w:sz w:val="28"/>
          <w:szCs w:val="28"/>
        </w:rPr>
      </w:pPr>
    </w:p>
    <w:p w:rsidR="00C54FA7" w:rsidRPr="00655001" w:rsidRDefault="00C54FA7" w:rsidP="00BD04BA">
      <w:pPr>
        <w:autoSpaceDE w:val="0"/>
        <w:autoSpaceDN w:val="0"/>
        <w:adjustRightInd w:val="0"/>
        <w:spacing w:after="0" w:line="240" w:lineRule="auto"/>
        <w:jc w:val="center"/>
        <w:rPr>
          <w:rFonts w:ascii="Times New Roman" w:eastAsia="TimesNewRomanPSMT-Identity-H" w:hAnsi="Times New Roman" w:cs="Times New Roman"/>
          <w:b/>
          <w:sz w:val="28"/>
          <w:szCs w:val="28"/>
        </w:rPr>
      </w:pPr>
    </w:p>
    <w:p w:rsidR="00C54FA7" w:rsidRPr="00655001" w:rsidRDefault="00C54FA7" w:rsidP="00BD04BA">
      <w:pPr>
        <w:autoSpaceDE w:val="0"/>
        <w:autoSpaceDN w:val="0"/>
        <w:adjustRightInd w:val="0"/>
        <w:spacing w:after="0" w:line="240" w:lineRule="auto"/>
        <w:jc w:val="center"/>
        <w:rPr>
          <w:rFonts w:ascii="Times New Roman" w:eastAsia="TimesNewRomanPSMT-Identity-H" w:hAnsi="Times New Roman" w:cs="Times New Roman"/>
          <w:b/>
          <w:sz w:val="28"/>
          <w:szCs w:val="28"/>
        </w:rPr>
      </w:pPr>
    </w:p>
    <w:p w:rsidR="00F9560C" w:rsidRPr="00655001" w:rsidRDefault="00F9560C" w:rsidP="0042330A">
      <w:pPr>
        <w:pStyle w:val="a3"/>
        <w:shd w:val="clear" w:color="auto" w:fill="FFFFFF"/>
        <w:spacing w:before="0" w:beforeAutospacing="0" w:after="0" w:afterAutospacing="0" w:line="360" w:lineRule="auto"/>
        <w:jc w:val="center"/>
        <w:rPr>
          <w:rFonts w:eastAsia="TimesNewRomanPSMT-Identity-H"/>
          <w:b/>
          <w:sz w:val="28"/>
          <w:szCs w:val="28"/>
        </w:rPr>
      </w:pPr>
    </w:p>
    <w:p w:rsidR="009352D1" w:rsidRDefault="00BD04BA" w:rsidP="0042330A">
      <w:pPr>
        <w:pStyle w:val="a3"/>
        <w:shd w:val="clear" w:color="auto" w:fill="FFFFFF"/>
        <w:spacing w:before="0" w:beforeAutospacing="0" w:after="0" w:afterAutospacing="0" w:line="360" w:lineRule="auto"/>
        <w:jc w:val="center"/>
        <w:rPr>
          <w:rFonts w:eastAsia="TimesNewRomanPSMT-Identity-H"/>
          <w:b/>
          <w:sz w:val="28"/>
          <w:szCs w:val="28"/>
        </w:rPr>
      </w:pPr>
      <w:r w:rsidRPr="00655001">
        <w:rPr>
          <w:rFonts w:eastAsia="TimesNewRomanPSMT-Identity-H"/>
          <w:b/>
          <w:sz w:val="28"/>
          <w:szCs w:val="28"/>
        </w:rPr>
        <w:t>Введение</w:t>
      </w:r>
    </w:p>
    <w:p w:rsidR="009A32F6" w:rsidRPr="009A32F6" w:rsidRDefault="009A32F6" w:rsidP="009A32F6">
      <w:pPr>
        <w:pStyle w:val="a4"/>
        <w:ind w:firstLine="708"/>
        <w:jc w:val="both"/>
        <w:rPr>
          <w:rFonts w:ascii="Times New Roman" w:hAnsi="Times New Roman" w:cs="Times New Roman"/>
          <w:sz w:val="28"/>
          <w:szCs w:val="28"/>
        </w:rPr>
      </w:pPr>
      <w:r w:rsidRPr="009A32F6">
        <w:rPr>
          <w:rFonts w:ascii="Times New Roman" w:hAnsi="Times New Roman" w:cs="Times New Roman"/>
          <w:b/>
          <w:sz w:val="28"/>
          <w:szCs w:val="28"/>
        </w:rPr>
        <w:t xml:space="preserve">Аннотация. </w:t>
      </w:r>
      <w:r w:rsidRPr="009A32F6">
        <w:rPr>
          <w:rFonts w:ascii="Times New Roman" w:hAnsi="Times New Roman" w:cs="Times New Roman"/>
          <w:sz w:val="28"/>
          <w:szCs w:val="28"/>
        </w:rPr>
        <w:t>В данной работе впервые дана оценка экологического ущерба от лесных пожаров в Пий-Хемском районе.</w:t>
      </w:r>
    </w:p>
    <w:p w:rsidR="00BD04BA" w:rsidRPr="009A32F6" w:rsidRDefault="00BD04BA" w:rsidP="009A32F6">
      <w:pPr>
        <w:pStyle w:val="a4"/>
        <w:ind w:firstLine="708"/>
        <w:jc w:val="both"/>
        <w:rPr>
          <w:rFonts w:ascii="Times New Roman" w:eastAsia="TimesNewRomanPSMT-Identity-H" w:hAnsi="Times New Roman" w:cs="Times New Roman"/>
          <w:sz w:val="28"/>
          <w:szCs w:val="28"/>
        </w:rPr>
      </w:pPr>
      <w:r w:rsidRPr="009A32F6">
        <w:rPr>
          <w:rFonts w:ascii="Times New Roman" w:eastAsia="TimesNewRomanPSMT-Identity-H" w:hAnsi="Times New Roman" w:cs="Times New Roman"/>
          <w:sz w:val="28"/>
          <w:szCs w:val="28"/>
        </w:rPr>
        <w:t xml:space="preserve">Лес-это природообразующая экосистема. Леса покрывают почти всю территорию Тувы. На хвойные леса приходится 95% </w:t>
      </w:r>
      <w:r w:rsidR="00AC3F27" w:rsidRPr="009A32F6">
        <w:rPr>
          <w:rFonts w:ascii="Times New Roman" w:eastAsia="TimesNewRomanPSMT-Identity-H" w:hAnsi="Times New Roman" w:cs="Times New Roman"/>
          <w:sz w:val="28"/>
          <w:szCs w:val="28"/>
        </w:rPr>
        <w:t>от</w:t>
      </w:r>
      <w:r w:rsidRPr="009A32F6">
        <w:rPr>
          <w:rFonts w:ascii="Times New Roman" w:eastAsia="TimesNewRomanPSMT-Identity-H" w:hAnsi="Times New Roman" w:cs="Times New Roman"/>
          <w:sz w:val="28"/>
          <w:szCs w:val="28"/>
        </w:rPr>
        <w:t xml:space="preserve"> всей площади лесов. Основная порода- сибирская лиственница, занимающая 65% от площади хвойных лесов. Около 3 млн гектаров территории Тувы покрыто кедровыми лесами (11% всех кедровых лесов России).</w:t>
      </w:r>
    </w:p>
    <w:p w:rsidR="00BD04BA" w:rsidRPr="009A32F6" w:rsidRDefault="00BD04BA" w:rsidP="009A32F6">
      <w:pPr>
        <w:pStyle w:val="a4"/>
        <w:jc w:val="both"/>
        <w:rPr>
          <w:rFonts w:ascii="Times New Roman" w:eastAsia="TimesNewRomanPSMT-Identity-H" w:hAnsi="Times New Roman" w:cs="Times New Roman"/>
          <w:sz w:val="28"/>
          <w:szCs w:val="28"/>
        </w:rPr>
      </w:pPr>
      <w:r w:rsidRPr="009A32F6">
        <w:rPr>
          <w:rFonts w:ascii="Times New Roman" w:eastAsia="TimesNewRomanPSMT-Identity-H" w:hAnsi="Times New Roman" w:cs="Times New Roman"/>
          <w:sz w:val="28"/>
          <w:szCs w:val="28"/>
        </w:rPr>
        <w:t xml:space="preserve">      </w:t>
      </w:r>
      <w:r w:rsidR="00BA4B8D">
        <w:rPr>
          <w:rFonts w:ascii="Times New Roman" w:eastAsia="TimesNewRomanPSMT-Identity-H" w:hAnsi="Times New Roman" w:cs="Times New Roman"/>
          <w:sz w:val="28"/>
          <w:szCs w:val="28"/>
        </w:rPr>
        <w:tab/>
      </w:r>
      <w:r w:rsidRPr="009A32F6">
        <w:rPr>
          <w:rFonts w:ascii="Times New Roman" w:eastAsia="TimesNewRomanPSMT-Identity-H" w:hAnsi="Times New Roman" w:cs="Times New Roman"/>
          <w:sz w:val="28"/>
          <w:szCs w:val="28"/>
        </w:rPr>
        <w:t>Лес – наш друг, наше богатство. Жизнь человека тесно связана с лесом.</w:t>
      </w:r>
    </w:p>
    <w:p w:rsidR="00BD04BA" w:rsidRPr="00655001" w:rsidRDefault="00BD04BA" w:rsidP="009A32F6">
      <w:pPr>
        <w:autoSpaceDE w:val="0"/>
        <w:autoSpaceDN w:val="0"/>
        <w:adjustRightInd w:val="0"/>
        <w:spacing w:after="0" w:line="240" w:lineRule="auto"/>
        <w:ind w:firstLine="708"/>
        <w:jc w:val="both"/>
        <w:rPr>
          <w:rFonts w:ascii="Times New Roman" w:hAnsi="Times New Roman" w:cs="Times New Roman"/>
          <w:sz w:val="28"/>
          <w:szCs w:val="28"/>
        </w:rPr>
      </w:pPr>
      <w:r w:rsidRPr="00655001">
        <w:rPr>
          <w:rFonts w:ascii="Times New Roman" w:eastAsia="TimesNewRomanPSMT-Identity-H" w:hAnsi="Times New Roman" w:cs="Times New Roman"/>
          <w:sz w:val="28"/>
          <w:szCs w:val="28"/>
        </w:rPr>
        <w:t>Лес даёт древесину, топливо, продукты химической переработки. Служит местом обитания пушных зверей,</w:t>
      </w:r>
      <w:r w:rsidR="00254BE8" w:rsidRPr="00655001">
        <w:rPr>
          <w:rFonts w:ascii="Times New Roman" w:eastAsia="TimesNewRomanPSMT-Identity-H" w:hAnsi="Times New Roman" w:cs="Times New Roman"/>
          <w:sz w:val="28"/>
          <w:szCs w:val="28"/>
        </w:rPr>
        <w:t xml:space="preserve"> </w:t>
      </w:r>
      <w:r w:rsidRPr="00655001">
        <w:rPr>
          <w:rFonts w:ascii="Times New Roman" w:eastAsia="TimesNewRomanPSMT-Identity-H" w:hAnsi="Times New Roman" w:cs="Times New Roman"/>
          <w:sz w:val="28"/>
          <w:szCs w:val="28"/>
        </w:rPr>
        <w:t>копытных животных, пернатой дичи, является местом сбора ягод, грибов,</w:t>
      </w:r>
      <w:r w:rsidR="00E069AE" w:rsidRPr="00655001">
        <w:rPr>
          <w:rFonts w:ascii="Times New Roman" w:eastAsia="TimesNewRomanPSMT-Identity-H" w:hAnsi="Times New Roman" w:cs="Times New Roman"/>
          <w:sz w:val="28"/>
          <w:szCs w:val="28"/>
        </w:rPr>
        <w:t xml:space="preserve"> </w:t>
      </w:r>
      <w:r w:rsidRPr="00655001">
        <w:rPr>
          <w:rFonts w:ascii="Times New Roman" w:eastAsia="TimesNewRomanPSMT-Identity-H" w:hAnsi="Times New Roman" w:cs="Times New Roman"/>
          <w:sz w:val="28"/>
          <w:szCs w:val="28"/>
        </w:rPr>
        <w:t xml:space="preserve">орехов, лекарственных трав. </w:t>
      </w:r>
    </w:p>
    <w:p w:rsidR="003E485A" w:rsidRPr="00655001" w:rsidRDefault="00BD04BA" w:rsidP="009A32F6">
      <w:pPr>
        <w:pStyle w:val="a4"/>
        <w:jc w:val="both"/>
        <w:rPr>
          <w:rFonts w:ascii="Times New Roman" w:hAnsi="Times New Roman" w:cs="Times New Roman"/>
          <w:sz w:val="28"/>
          <w:szCs w:val="28"/>
        </w:rPr>
      </w:pPr>
      <w:r w:rsidRPr="00655001">
        <w:rPr>
          <w:rFonts w:ascii="Times New Roman" w:eastAsia="TimesNewRomanPSMT-Identity-H" w:hAnsi="Times New Roman" w:cs="Times New Roman"/>
          <w:sz w:val="28"/>
          <w:szCs w:val="28"/>
        </w:rPr>
        <w:t xml:space="preserve">   </w:t>
      </w:r>
      <w:r w:rsidR="00BA4B8D">
        <w:rPr>
          <w:rFonts w:ascii="Times New Roman" w:eastAsia="TimesNewRomanPSMT-Identity-H" w:hAnsi="Times New Roman" w:cs="Times New Roman"/>
          <w:sz w:val="28"/>
          <w:szCs w:val="28"/>
        </w:rPr>
        <w:tab/>
      </w:r>
      <w:r w:rsidRPr="00655001">
        <w:rPr>
          <w:rFonts w:ascii="Times New Roman" w:eastAsia="Times New Roman" w:hAnsi="Times New Roman" w:cs="Times New Roman"/>
          <w:sz w:val="28"/>
          <w:szCs w:val="28"/>
        </w:rPr>
        <w:t xml:space="preserve">Охрана лесов от пожаров и борьба с ними одна из самых острых проблем лесного хозяйства. </w:t>
      </w:r>
      <w:r w:rsidRPr="00655001">
        <w:rPr>
          <w:rFonts w:ascii="Times New Roman" w:eastAsia="TimesNewRomanPSMT-Identity-H" w:hAnsi="Times New Roman" w:cs="Times New Roman"/>
          <w:sz w:val="28"/>
          <w:szCs w:val="28"/>
        </w:rPr>
        <w:t xml:space="preserve"> На восстановление леса уходят долгие годы.</w:t>
      </w:r>
      <w:r w:rsidR="003E485A" w:rsidRPr="00655001">
        <w:rPr>
          <w:rFonts w:ascii="Times New Roman" w:hAnsi="Times New Roman" w:cs="Times New Roman"/>
          <w:sz w:val="28"/>
          <w:szCs w:val="28"/>
        </w:rPr>
        <w:t xml:space="preserve"> Для стран, где леса занимают большую территорию, лесные пожары являются национальной проблемой, а ущерб, наносимый реальному сектору экономики, исчисляется десятками и сотнями миллионов долларов в год.  </w:t>
      </w:r>
    </w:p>
    <w:p w:rsidR="003E485A" w:rsidRPr="00655001" w:rsidRDefault="005C4FDD" w:rsidP="009A32F6">
      <w:pPr>
        <w:pStyle w:val="a4"/>
        <w:jc w:val="both"/>
        <w:rPr>
          <w:rFonts w:ascii="Times New Roman" w:hAnsi="Times New Roman" w:cs="Times New Roman"/>
          <w:sz w:val="28"/>
          <w:szCs w:val="28"/>
        </w:rPr>
      </w:pPr>
      <w:r w:rsidRPr="00655001">
        <w:rPr>
          <w:rFonts w:ascii="Times New Roman" w:hAnsi="Times New Roman" w:cs="Times New Roman"/>
          <w:sz w:val="28"/>
          <w:szCs w:val="28"/>
        </w:rPr>
        <w:t xml:space="preserve">     </w:t>
      </w:r>
      <w:r w:rsidR="00BA4B8D">
        <w:rPr>
          <w:rFonts w:ascii="Times New Roman" w:hAnsi="Times New Roman" w:cs="Times New Roman"/>
          <w:sz w:val="28"/>
          <w:szCs w:val="28"/>
        </w:rPr>
        <w:tab/>
      </w:r>
      <w:r w:rsidR="00433907" w:rsidRPr="00655001">
        <w:rPr>
          <w:rFonts w:ascii="Times New Roman" w:hAnsi="Times New Roman" w:cs="Times New Roman"/>
          <w:sz w:val="28"/>
          <w:szCs w:val="28"/>
        </w:rPr>
        <w:t>Я проживаю в городе Туране</w:t>
      </w:r>
      <w:r w:rsidR="003E485A" w:rsidRPr="00655001">
        <w:rPr>
          <w:rFonts w:ascii="Times New Roman" w:hAnsi="Times New Roman" w:cs="Times New Roman"/>
          <w:sz w:val="28"/>
          <w:szCs w:val="28"/>
        </w:rPr>
        <w:t xml:space="preserve">, </w:t>
      </w:r>
      <w:r w:rsidR="00433907" w:rsidRPr="00655001">
        <w:rPr>
          <w:rFonts w:ascii="Times New Roman" w:hAnsi="Times New Roman" w:cs="Times New Roman"/>
          <w:sz w:val="28"/>
          <w:szCs w:val="28"/>
        </w:rPr>
        <w:t xml:space="preserve">где с родными часто бываю на </w:t>
      </w:r>
      <w:r w:rsidR="00655001" w:rsidRPr="00655001">
        <w:rPr>
          <w:rFonts w:ascii="Times New Roman" w:hAnsi="Times New Roman" w:cs="Times New Roman"/>
          <w:sz w:val="28"/>
          <w:szCs w:val="28"/>
        </w:rPr>
        <w:t>территории Туранского лесничества</w:t>
      </w:r>
      <w:r w:rsidR="003E485A" w:rsidRPr="00655001">
        <w:rPr>
          <w:rFonts w:ascii="Times New Roman" w:hAnsi="Times New Roman" w:cs="Times New Roman"/>
          <w:sz w:val="28"/>
          <w:szCs w:val="28"/>
        </w:rPr>
        <w:t>, и каждый год наблюдаю множество пожаров, задымлённо</w:t>
      </w:r>
      <w:r w:rsidR="0045761F" w:rsidRPr="00655001">
        <w:rPr>
          <w:rFonts w:ascii="Times New Roman" w:hAnsi="Times New Roman" w:cs="Times New Roman"/>
          <w:sz w:val="28"/>
          <w:szCs w:val="28"/>
        </w:rPr>
        <w:t>сть воздуха. Особенно в весенне</w:t>
      </w:r>
      <w:r w:rsidR="003E485A" w:rsidRPr="00655001">
        <w:rPr>
          <w:rFonts w:ascii="Times New Roman" w:hAnsi="Times New Roman" w:cs="Times New Roman"/>
          <w:sz w:val="28"/>
          <w:szCs w:val="28"/>
        </w:rPr>
        <w:t xml:space="preserve"> - летний период. </w:t>
      </w:r>
      <w:r w:rsidR="00433907" w:rsidRPr="00655001">
        <w:rPr>
          <w:rFonts w:ascii="Times New Roman" w:hAnsi="Times New Roman" w:cs="Times New Roman"/>
          <w:sz w:val="28"/>
          <w:szCs w:val="28"/>
        </w:rPr>
        <w:t xml:space="preserve">Прошедший год был не исключением. </w:t>
      </w:r>
    </w:p>
    <w:p w:rsidR="00BD04BA" w:rsidRPr="00655001" w:rsidRDefault="00BD04BA" w:rsidP="009A32F6">
      <w:pPr>
        <w:pStyle w:val="a3"/>
        <w:shd w:val="clear" w:color="auto" w:fill="FFFFFF"/>
        <w:spacing w:before="0" w:beforeAutospacing="0" w:after="210" w:afterAutospacing="0"/>
        <w:jc w:val="both"/>
        <w:rPr>
          <w:sz w:val="28"/>
          <w:szCs w:val="28"/>
        </w:rPr>
      </w:pPr>
      <w:r w:rsidRPr="00655001">
        <w:rPr>
          <w:sz w:val="28"/>
          <w:szCs w:val="28"/>
        </w:rPr>
        <w:t xml:space="preserve">    </w:t>
      </w:r>
      <w:r w:rsidR="00BA4B8D">
        <w:rPr>
          <w:sz w:val="28"/>
          <w:szCs w:val="28"/>
        </w:rPr>
        <w:tab/>
      </w:r>
      <w:r w:rsidRPr="00655001">
        <w:rPr>
          <w:sz w:val="28"/>
          <w:szCs w:val="28"/>
        </w:rPr>
        <w:t xml:space="preserve"> Из-за своей неправильной деятельности, человек наносит вред окружающе</w:t>
      </w:r>
      <w:r w:rsidR="00521444" w:rsidRPr="00655001">
        <w:rPr>
          <w:sz w:val="28"/>
          <w:szCs w:val="28"/>
        </w:rPr>
        <w:t xml:space="preserve">й среде. Меня, </w:t>
      </w:r>
      <w:r w:rsidR="00655001" w:rsidRPr="00655001">
        <w:rPr>
          <w:sz w:val="28"/>
          <w:szCs w:val="28"/>
        </w:rPr>
        <w:t>как члена</w:t>
      </w:r>
      <w:r w:rsidR="00A47ABB" w:rsidRPr="00655001">
        <w:rPr>
          <w:sz w:val="28"/>
          <w:szCs w:val="28"/>
        </w:rPr>
        <w:t xml:space="preserve"> </w:t>
      </w:r>
      <w:r w:rsidR="001835F5" w:rsidRPr="00655001">
        <w:rPr>
          <w:sz w:val="28"/>
          <w:szCs w:val="28"/>
        </w:rPr>
        <w:t>школьного отряда «</w:t>
      </w:r>
      <w:r w:rsidR="00655001" w:rsidRPr="00655001">
        <w:rPr>
          <w:sz w:val="28"/>
          <w:szCs w:val="28"/>
        </w:rPr>
        <w:t xml:space="preserve">Волонтёры. </w:t>
      </w:r>
      <w:r w:rsidR="00655001">
        <w:rPr>
          <w:sz w:val="28"/>
          <w:szCs w:val="28"/>
        </w:rPr>
        <w:t>с</w:t>
      </w:r>
      <w:r w:rsidR="00655001" w:rsidRPr="00655001">
        <w:rPr>
          <w:sz w:val="28"/>
          <w:szCs w:val="28"/>
        </w:rPr>
        <w:t>о</w:t>
      </w:r>
      <w:r w:rsidR="001835F5" w:rsidRPr="00655001">
        <w:rPr>
          <w:sz w:val="28"/>
          <w:szCs w:val="28"/>
          <w:lang w:val="en-US"/>
        </w:rPr>
        <w:t>m</w:t>
      </w:r>
      <w:r w:rsidRPr="00655001">
        <w:rPr>
          <w:sz w:val="28"/>
          <w:szCs w:val="28"/>
        </w:rPr>
        <w:t xml:space="preserve">», беспокоит эта тема, потому что в результате пожаров гибнут леса, многочисленные его обитатели, гибнут растения, а некоторые их виды исчезают. Знание, информирование школьников, взрослого населения о разрушающем действии лесных пожаров поможет оказать посильную помощь лесному хозяйству, главное природе в этом </w:t>
      </w:r>
      <w:r w:rsidRPr="00655001">
        <w:rPr>
          <w:b/>
          <w:sz w:val="28"/>
          <w:szCs w:val="28"/>
        </w:rPr>
        <w:t>актуальность моей работы.</w:t>
      </w:r>
    </w:p>
    <w:p w:rsidR="00794CA9" w:rsidRPr="00655001" w:rsidRDefault="00BD04BA" w:rsidP="00BA4B8D">
      <w:pPr>
        <w:pStyle w:val="a3"/>
        <w:spacing w:before="0" w:beforeAutospacing="0" w:after="210" w:afterAutospacing="0"/>
        <w:ind w:firstLine="708"/>
        <w:jc w:val="both"/>
        <w:rPr>
          <w:sz w:val="28"/>
          <w:szCs w:val="28"/>
        </w:rPr>
      </w:pPr>
      <w:r w:rsidRPr="00655001">
        <w:rPr>
          <w:b/>
          <w:bCs/>
          <w:sz w:val="28"/>
          <w:szCs w:val="28"/>
        </w:rPr>
        <w:t xml:space="preserve">Цель </w:t>
      </w:r>
      <w:r w:rsidR="0016120F" w:rsidRPr="00655001">
        <w:rPr>
          <w:b/>
          <w:bCs/>
          <w:sz w:val="28"/>
          <w:szCs w:val="28"/>
        </w:rPr>
        <w:t xml:space="preserve">моей </w:t>
      </w:r>
      <w:r w:rsidRPr="00655001">
        <w:rPr>
          <w:b/>
          <w:bCs/>
          <w:sz w:val="28"/>
          <w:szCs w:val="28"/>
        </w:rPr>
        <w:t>работы</w:t>
      </w:r>
      <w:r w:rsidR="00AC3F27" w:rsidRPr="00655001">
        <w:rPr>
          <w:sz w:val="28"/>
          <w:szCs w:val="28"/>
        </w:rPr>
        <w:t xml:space="preserve">: </w:t>
      </w:r>
      <w:r w:rsidR="00794CA9" w:rsidRPr="00655001">
        <w:rPr>
          <w:sz w:val="28"/>
          <w:szCs w:val="28"/>
        </w:rPr>
        <w:t>о</w:t>
      </w:r>
      <w:r w:rsidR="007921AD" w:rsidRPr="00655001">
        <w:rPr>
          <w:sz w:val="28"/>
          <w:szCs w:val="28"/>
        </w:rPr>
        <w:t xml:space="preserve">пределить </w:t>
      </w:r>
      <w:r w:rsidR="00C85190" w:rsidRPr="00655001">
        <w:rPr>
          <w:sz w:val="28"/>
          <w:szCs w:val="28"/>
        </w:rPr>
        <w:t xml:space="preserve">экологический </w:t>
      </w:r>
      <w:r w:rsidR="007921AD" w:rsidRPr="00655001">
        <w:rPr>
          <w:sz w:val="28"/>
          <w:szCs w:val="28"/>
        </w:rPr>
        <w:t>ущерб от лесных пожаров</w:t>
      </w:r>
      <w:r w:rsidR="00794CA9" w:rsidRPr="00655001">
        <w:rPr>
          <w:sz w:val="28"/>
          <w:szCs w:val="28"/>
        </w:rPr>
        <w:t xml:space="preserve"> в Пий-Хемском </w:t>
      </w:r>
      <w:r w:rsidR="00655001">
        <w:rPr>
          <w:sz w:val="28"/>
          <w:szCs w:val="28"/>
        </w:rPr>
        <w:t>районе</w:t>
      </w:r>
      <w:r w:rsidR="00794CA9" w:rsidRPr="00655001">
        <w:rPr>
          <w:sz w:val="28"/>
          <w:szCs w:val="28"/>
        </w:rPr>
        <w:t>,</w:t>
      </w:r>
      <w:r w:rsidR="007921AD" w:rsidRPr="00655001">
        <w:rPr>
          <w:sz w:val="28"/>
          <w:szCs w:val="28"/>
        </w:rPr>
        <w:t xml:space="preserve"> </w:t>
      </w:r>
      <w:r w:rsidR="00794CA9" w:rsidRPr="00655001">
        <w:rPr>
          <w:sz w:val="28"/>
          <w:szCs w:val="28"/>
        </w:rPr>
        <w:t xml:space="preserve">дать оценку экологических последствий. </w:t>
      </w:r>
    </w:p>
    <w:p w:rsidR="00BD04BA" w:rsidRPr="00655001" w:rsidRDefault="00BD04BA" w:rsidP="0042330A">
      <w:pPr>
        <w:pStyle w:val="a3"/>
        <w:spacing w:before="0" w:beforeAutospacing="0" w:after="210" w:afterAutospacing="0"/>
        <w:jc w:val="both"/>
        <w:rPr>
          <w:sz w:val="28"/>
          <w:szCs w:val="28"/>
        </w:rPr>
      </w:pPr>
      <w:r w:rsidRPr="00655001">
        <w:rPr>
          <w:b/>
          <w:bCs/>
          <w:sz w:val="28"/>
          <w:szCs w:val="28"/>
        </w:rPr>
        <w:t>Задачи:</w:t>
      </w:r>
    </w:p>
    <w:p w:rsidR="00C54FA7" w:rsidRPr="00655001" w:rsidRDefault="00C85190"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-изучить литературу</w:t>
      </w:r>
      <w:r w:rsidR="00BD04BA" w:rsidRPr="00655001">
        <w:rPr>
          <w:rFonts w:ascii="Times New Roman" w:hAnsi="Times New Roman" w:cs="Times New Roman"/>
          <w:sz w:val="28"/>
          <w:szCs w:val="28"/>
        </w:rPr>
        <w:t xml:space="preserve"> </w:t>
      </w:r>
      <w:r w:rsidR="005C4FDD" w:rsidRPr="00655001">
        <w:rPr>
          <w:rFonts w:ascii="Times New Roman" w:hAnsi="Times New Roman" w:cs="Times New Roman"/>
          <w:sz w:val="28"/>
          <w:szCs w:val="28"/>
        </w:rPr>
        <w:t xml:space="preserve">по теме и регламент Туранского </w:t>
      </w:r>
      <w:r w:rsidR="00655001" w:rsidRPr="00655001">
        <w:rPr>
          <w:rFonts w:ascii="Times New Roman" w:hAnsi="Times New Roman" w:cs="Times New Roman"/>
          <w:sz w:val="28"/>
          <w:szCs w:val="28"/>
        </w:rPr>
        <w:t>лесничества;</w:t>
      </w:r>
    </w:p>
    <w:p w:rsidR="005C4FDD" w:rsidRPr="00655001" w:rsidRDefault="005C4FDD"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-выяснить причины возникновения пожаров в лесничестве</w:t>
      </w:r>
      <w:r w:rsidR="00E36C45" w:rsidRPr="00655001">
        <w:rPr>
          <w:rFonts w:ascii="Times New Roman" w:hAnsi="Times New Roman" w:cs="Times New Roman"/>
          <w:sz w:val="28"/>
          <w:szCs w:val="28"/>
        </w:rPr>
        <w:t xml:space="preserve"> и меры по их предупреждению</w:t>
      </w:r>
      <w:r w:rsidRPr="00655001">
        <w:rPr>
          <w:rFonts w:ascii="Times New Roman" w:hAnsi="Times New Roman" w:cs="Times New Roman"/>
          <w:sz w:val="28"/>
          <w:szCs w:val="28"/>
        </w:rPr>
        <w:t>;</w:t>
      </w:r>
    </w:p>
    <w:p w:rsidR="00BD04BA" w:rsidRPr="00655001" w:rsidRDefault="00C54FA7"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-изучить методики определения ущерба от лесных пожаров</w:t>
      </w:r>
      <w:r w:rsidR="00BD04BA" w:rsidRPr="00655001">
        <w:rPr>
          <w:rFonts w:ascii="Times New Roman" w:hAnsi="Times New Roman" w:cs="Times New Roman"/>
          <w:sz w:val="28"/>
          <w:szCs w:val="28"/>
        </w:rPr>
        <w:t>;</w:t>
      </w:r>
    </w:p>
    <w:p w:rsidR="00BD04BA" w:rsidRPr="00655001" w:rsidRDefault="00BD04BA"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w:t>
      </w:r>
      <w:r w:rsidR="0016120F" w:rsidRPr="00655001">
        <w:rPr>
          <w:rFonts w:ascii="Times New Roman" w:hAnsi="Times New Roman" w:cs="Times New Roman"/>
          <w:sz w:val="28"/>
          <w:szCs w:val="28"/>
        </w:rPr>
        <w:t>сравнить и проанализировать полученные данные</w:t>
      </w:r>
      <w:r w:rsidRPr="00655001">
        <w:rPr>
          <w:rFonts w:ascii="Times New Roman" w:hAnsi="Times New Roman" w:cs="Times New Roman"/>
          <w:sz w:val="28"/>
          <w:szCs w:val="28"/>
        </w:rPr>
        <w:t>;</w:t>
      </w:r>
    </w:p>
    <w:p w:rsidR="00BD04BA" w:rsidRPr="00655001" w:rsidRDefault="00BD04BA" w:rsidP="0042330A">
      <w:pPr>
        <w:pStyle w:val="a4"/>
        <w:jc w:val="both"/>
        <w:rPr>
          <w:rFonts w:ascii="Times New Roman" w:hAnsi="Times New Roman" w:cs="Times New Roman"/>
          <w:sz w:val="28"/>
          <w:szCs w:val="28"/>
        </w:rPr>
      </w:pPr>
      <w:r w:rsidRPr="00655001">
        <w:rPr>
          <w:rFonts w:ascii="Times New Roman" w:hAnsi="Times New Roman" w:cs="Times New Roman"/>
          <w:b/>
          <w:bCs/>
          <w:sz w:val="28"/>
          <w:szCs w:val="28"/>
        </w:rPr>
        <w:t xml:space="preserve">Объект </w:t>
      </w:r>
      <w:r w:rsidR="00655001" w:rsidRPr="00655001">
        <w:rPr>
          <w:rFonts w:ascii="Times New Roman" w:hAnsi="Times New Roman" w:cs="Times New Roman"/>
          <w:b/>
          <w:bCs/>
          <w:sz w:val="28"/>
          <w:szCs w:val="28"/>
        </w:rPr>
        <w:t>исследования</w:t>
      </w:r>
      <w:r w:rsidR="00655001" w:rsidRPr="00655001">
        <w:rPr>
          <w:rFonts w:ascii="Times New Roman" w:hAnsi="Times New Roman" w:cs="Times New Roman"/>
          <w:sz w:val="28"/>
          <w:szCs w:val="28"/>
        </w:rPr>
        <w:t>: последствия</w:t>
      </w:r>
      <w:r w:rsidR="0016120F" w:rsidRPr="00655001">
        <w:rPr>
          <w:rFonts w:ascii="Times New Roman" w:hAnsi="Times New Roman" w:cs="Times New Roman"/>
          <w:sz w:val="28"/>
          <w:szCs w:val="28"/>
        </w:rPr>
        <w:t xml:space="preserve"> от</w:t>
      </w:r>
      <w:r w:rsidR="008A1BA8" w:rsidRPr="00655001">
        <w:rPr>
          <w:rFonts w:ascii="Times New Roman" w:hAnsi="Times New Roman" w:cs="Times New Roman"/>
          <w:sz w:val="28"/>
          <w:szCs w:val="28"/>
        </w:rPr>
        <w:t xml:space="preserve"> лесных пожаров</w:t>
      </w:r>
    </w:p>
    <w:p w:rsidR="00F9560C" w:rsidRPr="00655001" w:rsidRDefault="00F9560C" w:rsidP="0042330A">
      <w:pPr>
        <w:pStyle w:val="a4"/>
        <w:jc w:val="both"/>
        <w:rPr>
          <w:rFonts w:ascii="Times New Roman" w:hAnsi="Times New Roman" w:cs="Times New Roman"/>
          <w:sz w:val="28"/>
          <w:szCs w:val="28"/>
        </w:rPr>
      </w:pPr>
      <w:r w:rsidRPr="00655001">
        <w:rPr>
          <w:rFonts w:ascii="Times New Roman" w:hAnsi="Times New Roman" w:cs="Times New Roman"/>
          <w:b/>
          <w:sz w:val="28"/>
          <w:szCs w:val="28"/>
        </w:rPr>
        <w:t>Предмет исследования</w:t>
      </w:r>
      <w:r w:rsidRPr="00655001">
        <w:rPr>
          <w:rFonts w:ascii="Times New Roman" w:hAnsi="Times New Roman" w:cs="Times New Roman"/>
          <w:sz w:val="28"/>
          <w:szCs w:val="28"/>
        </w:rPr>
        <w:t>:</w:t>
      </w:r>
      <w:r w:rsidR="008A1BA8" w:rsidRPr="00655001">
        <w:rPr>
          <w:rFonts w:ascii="Times New Roman" w:hAnsi="Times New Roman" w:cs="Times New Roman"/>
          <w:sz w:val="28"/>
          <w:szCs w:val="28"/>
        </w:rPr>
        <w:t xml:space="preserve"> экологический ущерб от лесных пожаров</w:t>
      </w:r>
    </w:p>
    <w:p w:rsidR="00E36C45" w:rsidRPr="00655001" w:rsidRDefault="00BD04BA" w:rsidP="00E36C45">
      <w:pPr>
        <w:pStyle w:val="a4"/>
        <w:jc w:val="both"/>
        <w:rPr>
          <w:rFonts w:ascii="Times New Roman" w:hAnsi="Times New Roman" w:cs="Times New Roman"/>
          <w:sz w:val="28"/>
          <w:szCs w:val="28"/>
        </w:rPr>
      </w:pPr>
      <w:r w:rsidRPr="00655001">
        <w:rPr>
          <w:rFonts w:ascii="Times New Roman" w:hAnsi="Times New Roman" w:cs="Times New Roman"/>
          <w:b/>
          <w:bCs/>
          <w:sz w:val="28"/>
          <w:szCs w:val="28"/>
        </w:rPr>
        <w:lastRenderedPageBreak/>
        <w:t>Результат исследования: </w:t>
      </w:r>
      <w:r w:rsidR="00E069AE" w:rsidRPr="00655001">
        <w:rPr>
          <w:rFonts w:ascii="Times New Roman" w:hAnsi="Times New Roman" w:cs="Times New Roman"/>
          <w:bCs/>
          <w:sz w:val="28"/>
          <w:szCs w:val="28"/>
        </w:rPr>
        <w:t xml:space="preserve">выявить экологический ущерб от лесных пожаров </w:t>
      </w:r>
      <w:r w:rsidRPr="00655001">
        <w:rPr>
          <w:rFonts w:ascii="Times New Roman" w:hAnsi="Times New Roman" w:cs="Times New Roman"/>
          <w:b/>
          <w:bCs/>
          <w:sz w:val="28"/>
          <w:szCs w:val="28"/>
        </w:rPr>
        <w:t>Методы исследования:</w:t>
      </w:r>
      <w:r w:rsidR="00E36C45" w:rsidRPr="00655001">
        <w:rPr>
          <w:rFonts w:ascii="Times New Roman" w:hAnsi="Times New Roman" w:cs="Times New Roman"/>
          <w:sz w:val="28"/>
          <w:szCs w:val="28"/>
        </w:rPr>
        <w:t xml:space="preserve"> анализ, сравнение, обработка статистических данных, изучение соответствующей информации.</w:t>
      </w:r>
    </w:p>
    <w:p w:rsidR="00521444" w:rsidRPr="00655001" w:rsidRDefault="00521444" w:rsidP="00521444">
      <w:pPr>
        <w:pStyle w:val="a4"/>
        <w:jc w:val="both"/>
        <w:rPr>
          <w:rFonts w:ascii="Times New Roman" w:hAnsi="Times New Roman" w:cs="Times New Roman"/>
          <w:b/>
          <w:sz w:val="28"/>
          <w:szCs w:val="28"/>
        </w:rPr>
      </w:pPr>
      <w:r w:rsidRPr="00655001">
        <w:rPr>
          <w:rFonts w:ascii="Times New Roman" w:hAnsi="Times New Roman" w:cs="Times New Roman"/>
          <w:b/>
          <w:bCs/>
          <w:sz w:val="28"/>
          <w:szCs w:val="28"/>
        </w:rPr>
        <w:t>Практическая значимость</w:t>
      </w:r>
      <w:r w:rsidR="00870C04" w:rsidRPr="00655001">
        <w:rPr>
          <w:rFonts w:ascii="Times New Roman" w:hAnsi="Times New Roman" w:cs="Times New Roman"/>
          <w:b/>
          <w:bCs/>
          <w:sz w:val="28"/>
          <w:szCs w:val="28"/>
        </w:rPr>
        <w:t>.</w:t>
      </w:r>
      <w:r w:rsidRPr="00655001">
        <w:rPr>
          <w:rFonts w:ascii="Times New Roman" w:hAnsi="Times New Roman" w:cs="Times New Roman"/>
          <w:b/>
          <w:bCs/>
          <w:sz w:val="28"/>
          <w:szCs w:val="28"/>
        </w:rPr>
        <w:t xml:space="preserve"> </w:t>
      </w:r>
    </w:p>
    <w:p w:rsidR="00521444" w:rsidRPr="00655001" w:rsidRDefault="00521444" w:rsidP="00521444">
      <w:pPr>
        <w:pStyle w:val="a4"/>
        <w:jc w:val="both"/>
        <w:rPr>
          <w:rFonts w:ascii="Times New Roman" w:hAnsi="Times New Roman" w:cs="Times New Roman"/>
          <w:sz w:val="28"/>
          <w:szCs w:val="28"/>
        </w:rPr>
      </w:pPr>
      <w:r w:rsidRPr="00655001">
        <w:rPr>
          <w:rFonts w:ascii="Times New Roman" w:hAnsi="Times New Roman" w:cs="Times New Roman"/>
          <w:bCs/>
          <w:sz w:val="28"/>
          <w:szCs w:val="28"/>
        </w:rPr>
        <w:t xml:space="preserve">   </w:t>
      </w:r>
      <w:r w:rsidRPr="00655001">
        <w:rPr>
          <w:rFonts w:ascii="Times New Roman" w:hAnsi="Times New Roman" w:cs="Times New Roman"/>
          <w:sz w:val="28"/>
          <w:szCs w:val="28"/>
        </w:rPr>
        <w:t xml:space="preserve">Материалы могут быть использованы в учебных </w:t>
      </w:r>
      <w:r w:rsidR="00655001" w:rsidRPr="00655001">
        <w:rPr>
          <w:rFonts w:ascii="Times New Roman" w:hAnsi="Times New Roman" w:cs="Times New Roman"/>
          <w:sz w:val="28"/>
          <w:szCs w:val="28"/>
        </w:rPr>
        <w:t>природоохранных,</w:t>
      </w:r>
      <w:r w:rsidRPr="00655001">
        <w:rPr>
          <w:rFonts w:ascii="Times New Roman" w:hAnsi="Times New Roman" w:cs="Times New Roman"/>
          <w:sz w:val="28"/>
          <w:szCs w:val="28"/>
        </w:rPr>
        <w:t xml:space="preserve"> волонтёрских проектах, на уроках биологии и географии. </w:t>
      </w:r>
    </w:p>
    <w:p w:rsidR="0098792F" w:rsidRPr="00655001" w:rsidRDefault="0098792F" w:rsidP="0042330A">
      <w:pPr>
        <w:pStyle w:val="a4"/>
        <w:jc w:val="both"/>
        <w:rPr>
          <w:rFonts w:ascii="Times New Roman" w:hAnsi="Times New Roman" w:cs="Times New Roman"/>
          <w:b/>
          <w:sz w:val="28"/>
          <w:szCs w:val="28"/>
        </w:rPr>
      </w:pPr>
    </w:p>
    <w:p w:rsidR="00BD04BA" w:rsidRPr="00655001" w:rsidRDefault="00BD04BA" w:rsidP="0042330A">
      <w:pPr>
        <w:pStyle w:val="a4"/>
        <w:jc w:val="both"/>
        <w:rPr>
          <w:rFonts w:ascii="Times New Roman" w:hAnsi="Times New Roman" w:cs="Times New Roman"/>
          <w:sz w:val="28"/>
          <w:szCs w:val="28"/>
        </w:rPr>
      </w:pPr>
      <w:r w:rsidRPr="00655001">
        <w:rPr>
          <w:rFonts w:ascii="Times New Roman" w:hAnsi="Times New Roman" w:cs="Times New Roman"/>
          <w:b/>
          <w:sz w:val="28"/>
          <w:szCs w:val="28"/>
        </w:rPr>
        <w:t xml:space="preserve">Глава </w:t>
      </w:r>
      <w:r w:rsidR="00655001" w:rsidRPr="00655001">
        <w:rPr>
          <w:rFonts w:ascii="Times New Roman" w:hAnsi="Times New Roman" w:cs="Times New Roman"/>
          <w:b/>
          <w:sz w:val="28"/>
          <w:szCs w:val="28"/>
        </w:rPr>
        <w:t>1</w:t>
      </w:r>
      <w:r w:rsidR="00655001" w:rsidRPr="00655001">
        <w:rPr>
          <w:rFonts w:ascii="Times New Roman" w:hAnsi="Times New Roman" w:cs="Times New Roman"/>
          <w:sz w:val="28"/>
          <w:szCs w:val="28"/>
        </w:rPr>
        <w:t>. Теоретическая</w:t>
      </w:r>
      <w:r w:rsidR="0016120F" w:rsidRPr="00655001">
        <w:rPr>
          <w:rFonts w:ascii="Times New Roman" w:hAnsi="Times New Roman" w:cs="Times New Roman"/>
          <w:sz w:val="28"/>
          <w:szCs w:val="28"/>
        </w:rPr>
        <w:t xml:space="preserve"> часть</w:t>
      </w:r>
    </w:p>
    <w:p w:rsidR="00BD04BA" w:rsidRPr="00655001" w:rsidRDefault="00BD04BA" w:rsidP="0042330A">
      <w:pPr>
        <w:ind w:firstLine="567"/>
        <w:jc w:val="both"/>
        <w:rPr>
          <w:rFonts w:ascii="Times New Roman" w:hAnsi="Times New Roman" w:cs="Times New Roman"/>
          <w:b/>
          <w:sz w:val="28"/>
          <w:szCs w:val="28"/>
        </w:rPr>
      </w:pPr>
      <w:r w:rsidRPr="00655001">
        <w:rPr>
          <w:rFonts w:ascii="Times New Roman" w:hAnsi="Times New Roman" w:cs="Times New Roman"/>
          <w:b/>
          <w:sz w:val="28"/>
          <w:szCs w:val="28"/>
        </w:rPr>
        <w:t>1.</w:t>
      </w:r>
      <w:r w:rsidRPr="00655001">
        <w:rPr>
          <w:rFonts w:ascii="Times New Roman" w:eastAsia="Times New Roman" w:hAnsi="Times New Roman" w:cs="Times New Roman"/>
          <w:b/>
          <w:sz w:val="28"/>
          <w:szCs w:val="28"/>
        </w:rPr>
        <w:t xml:space="preserve"> Общая </w:t>
      </w:r>
      <w:r w:rsidR="00655001" w:rsidRPr="00655001">
        <w:rPr>
          <w:rFonts w:ascii="Times New Roman" w:eastAsia="Times New Roman" w:hAnsi="Times New Roman" w:cs="Times New Roman"/>
          <w:b/>
          <w:sz w:val="28"/>
          <w:szCs w:val="28"/>
        </w:rPr>
        <w:t>характеристика территории</w:t>
      </w:r>
      <w:r w:rsidRPr="00655001">
        <w:rPr>
          <w:rFonts w:ascii="Times New Roman" w:eastAsia="Times New Roman" w:hAnsi="Times New Roman" w:cs="Times New Roman"/>
          <w:b/>
          <w:sz w:val="28"/>
          <w:szCs w:val="28"/>
        </w:rPr>
        <w:t xml:space="preserve"> лесничества «Туранское»</w:t>
      </w:r>
    </w:p>
    <w:p w:rsidR="00BD04BA" w:rsidRPr="00655001" w:rsidRDefault="00BD04BA" w:rsidP="0042330A">
      <w:pPr>
        <w:pStyle w:val="a4"/>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 xml:space="preserve">     </w:t>
      </w:r>
      <w:r w:rsidR="00655001">
        <w:rPr>
          <w:rFonts w:ascii="Times New Roman" w:eastAsia="Times New Roman" w:hAnsi="Times New Roman" w:cs="Times New Roman"/>
          <w:sz w:val="28"/>
          <w:szCs w:val="28"/>
        </w:rPr>
        <w:tab/>
      </w:r>
      <w:r w:rsidRPr="00655001">
        <w:rPr>
          <w:rFonts w:ascii="Times New Roman" w:eastAsia="Times New Roman" w:hAnsi="Times New Roman" w:cs="Times New Roman"/>
          <w:sz w:val="28"/>
          <w:szCs w:val="28"/>
        </w:rPr>
        <w:t>ГКУ РТ «Туранское лесничество» расположено в северо-з</w:t>
      </w:r>
      <w:r w:rsidRPr="00655001">
        <w:rPr>
          <w:rFonts w:ascii="Times New Roman" w:hAnsi="Times New Roman" w:cs="Times New Roman"/>
          <w:sz w:val="28"/>
          <w:szCs w:val="28"/>
        </w:rPr>
        <w:t xml:space="preserve">ападной части Республики </w:t>
      </w:r>
      <w:r w:rsidR="00655001" w:rsidRPr="00655001">
        <w:rPr>
          <w:rFonts w:ascii="Times New Roman" w:hAnsi="Times New Roman" w:cs="Times New Roman"/>
          <w:sz w:val="28"/>
          <w:szCs w:val="28"/>
        </w:rPr>
        <w:t>Тыва на</w:t>
      </w:r>
      <w:r w:rsidRPr="00655001">
        <w:rPr>
          <w:rFonts w:ascii="Times New Roman" w:hAnsi="Times New Roman" w:cs="Times New Roman"/>
          <w:sz w:val="28"/>
          <w:szCs w:val="28"/>
        </w:rPr>
        <w:t xml:space="preserve"> территории Кызылского и Пий-Хемского административных районов в 70 километрах от Республиканского центра г. Кызыл. </w:t>
      </w:r>
    </w:p>
    <w:p w:rsidR="00BD04BA" w:rsidRPr="00655001" w:rsidRDefault="00BD04BA"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 xml:space="preserve">       </w:t>
      </w:r>
      <w:r w:rsidR="00655001">
        <w:rPr>
          <w:rFonts w:ascii="Times New Roman" w:hAnsi="Times New Roman" w:cs="Times New Roman"/>
          <w:sz w:val="28"/>
          <w:szCs w:val="28"/>
        </w:rPr>
        <w:tab/>
      </w:r>
      <w:r w:rsidRPr="00655001">
        <w:rPr>
          <w:rFonts w:ascii="Times New Roman" w:hAnsi="Times New Roman" w:cs="Times New Roman"/>
          <w:sz w:val="28"/>
          <w:szCs w:val="28"/>
        </w:rPr>
        <w:t xml:space="preserve">Лесничество граничит: </w:t>
      </w:r>
    </w:p>
    <w:p w:rsidR="00BD04BA" w:rsidRPr="00655001" w:rsidRDefault="00BD04BA"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 xml:space="preserve">на севере и северо-западе – с Красноярским краем </w:t>
      </w:r>
      <w:r w:rsidRPr="00655001">
        <w:rPr>
          <w:rFonts w:ascii="Times New Roman" w:eastAsia="Times New Roman" w:hAnsi="Times New Roman" w:cs="Times New Roman"/>
          <w:sz w:val="28"/>
          <w:szCs w:val="28"/>
        </w:rPr>
        <w:t>по Куртушубинскому хребту</w:t>
      </w:r>
      <w:r w:rsidRPr="00655001">
        <w:rPr>
          <w:rFonts w:ascii="Times New Roman" w:hAnsi="Times New Roman" w:cs="Times New Roman"/>
          <w:sz w:val="28"/>
          <w:szCs w:val="28"/>
        </w:rPr>
        <w:t xml:space="preserve">; </w:t>
      </w:r>
    </w:p>
    <w:p w:rsidR="00BD04BA" w:rsidRPr="00655001" w:rsidRDefault="00BD04BA"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 xml:space="preserve">на севере и северо-востоке – с Тоджинским лесничеством; </w:t>
      </w:r>
    </w:p>
    <w:p w:rsidR="00BD04BA" w:rsidRPr="00655001" w:rsidRDefault="00BD04BA"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 xml:space="preserve">на юго-востоке – с Кызылским лесничеством; </w:t>
      </w:r>
    </w:p>
    <w:p w:rsidR="00BD04BA" w:rsidRPr="00655001" w:rsidRDefault="00BD04BA"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 xml:space="preserve">на юге – с Шагонарским лесничеством; </w:t>
      </w:r>
    </w:p>
    <w:p w:rsidR="00BD04BA" w:rsidRPr="00655001" w:rsidRDefault="00BD04BA"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 xml:space="preserve">     </w:t>
      </w:r>
      <w:r w:rsidR="00655001">
        <w:rPr>
          <w:rFonts w:ascii="Times New Roman" w:hAnsi="Times New Roman" w:cs="Times New Roman"/>
          <w:sz w:val="28"/>
          <w:szCs w:val="28"/>
        </w:rPr>
        <w:tab/>
      </w:r>
      <w:r w:rsidRPr="00655001">
        <w:rPr>
          <w:rFonts w:ascii="Times New Roman" w:hAnsi="Times New Roman" w:cs="Times New Roman"/>
          <w:sz w:val="28"/>
          <w:szCs w:val="28"/>
        </w:rPr>
        <w:t>Протяженность территории лесничества с юга на север составляет 120 километров, а с запада на восток – 210 километров.</w:t>
      </w:r>
      <w:r w:rsidR="00655001">
        <w:rPr>
          <w:rFonts w:ascii="Times New Roman" w:hAnsi="Times New Roman" w:cs="Times New Roman"/>
          <w:sz w:val="28"/>
          <w:szCs w:val="28"/>
        </w:rPr>
        <w:t xml:space="preserve"> </w:t>
      </w:r>
      <w:r w:rsidRPr="00655001">
        <w:rPr>
          <w:rFonts w:ascii="Times New Roman" w:eastAsia="Times New Roman" w:hAnsi="Times New Roman" w:cs="Times New Roman"/>
          <w:sz w:val="28"/>
          <w:szCs w:val="28"/>
        </w:rPr>
        <w:t xml:space="preserve">Территория ГКУ РТ «Туранское лесничество» разделена на 3 участковых лесничества: </w:t>
      </w:r>
    </w:p>
    <w:p w:rsidR="00BD04BA" w:rsidRPr="00655001" w:rsidRDefault="00BD04BA" w:rsidP="0042330A">
      <w:pPr>
        <w:pStyle w:val="a4"/>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 Туранское (277923 га)</w:t>
      </w:r>
    </w:p>
    <w:p w:rsidR="00BD04BA" w:rsidRPr="00655001" w:rsidRDefault="00BD04BA" w:rsidP="0042330A">
      <w:pPr>
        <w:pStyle w:val="a4"/>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 Уюкское (261834 га)</w:t>
      </w:r>
    </w:p>
    <w:p w:rsidR="00BD04BA" w:rsidRPr="00655001" w:rsidRDefault="00BD04BA" w:rsidP="0042330A">
      <w:pPr>
        <w:pStyle w:val="a4"/>
        <w:jc w:val="both"/>
        <w:rPr>
          <w:rFonts w:ascii="Times New Roman" w:hAnsi="Times New Roman" w:cs="Times New Roman"/>
          <w:sz w:val="28"/>
          <w:szCs w:val="28"/>
        </w:rPr>
      </w:pPr>
      <w:r w:rsidRPr="00655001">
        <w:rPr>
          <w:rFonts w:ascii="Times New Roman" w:eastAsia="Times New Roman" w:hAnsi="Times New Roman" w:cs="Times New Roman"/>
          <w:sz w:val="28"/>
          <w:szCs w:val="28"/>
        </w:rPr>
        <w:t>- Белозёрское (70391га)</w:t>
      </w:r>
    </w:p>
    <w:p w:rsidR="00E13573" w:rsidRPr="00655001" w:rsidRDefault="00BD04BA" w:rsidP="0042330A">
      <w:pPr>
        <w:pStyle w:val="a4"/>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 xml:space="preserve">   </w:t>
      </w:r>
      <w:r w:rsidR="00655001">
        <w:rPr>
          <w:rFonts w:ascii="Times New Roman" w:eastAsia="Times New Roman" w:hAnsi="Times New Roman" w:cs="Times New Roman"/>
          <w:sz w:val="28"/>
          <w:szCs w:val="28"/>
        </w:rPr>
        <w:tab/>
      </w:r>
      <w:r w:rsidRPr="00655001">
        <w:rPr>
          <w:rFonts w:ascii="Times New Roman" w:eastAsia="Times New Roman" w:hAnsi="Times New Roman" w:cs="Times New Roman"/>
          <w:sz w:val="28"/>
          <w:szCs w:val="28"/>
        </w:rPr>
        <w:t>Территория ГКУ РТ «Туранское лесничество» отнесена к Алтае - Саянскому горно-лесостепному и к Алтае - Саянскому горно-таёжному району южно</w:t>
      </w:r>
      <w:r w:rsidR="00655001">
        <w:rPr>
          <w:rFonts w:ascii="Times New Roman" w:eastAsia="Times New Roman" w:hAnsi="Times New Roman" w:cs="Times New Roman"/>
          <w:sz w:val="28"/>
          <w:szCs w:val="28"/>
        </w:rPr>
        <w:t xml:space="preserve"> </w:t>
      </w:r>
      <w:r w:rsidRPr="00655001">
        <w:rPr>
          <w:rFonts w:ascii="Times New Roman" w:eastAsia="Times New Roman" w:hAnsi="Times New Roman" w:cs="Times New Roman"/>
          <w:sz w:val="28"/>
          <w:szCs w:val="28"/>
        </w:rPr>
        <w:t>–сибирской горной зоны.</w:t>
      </w:r>
      <w:r w:rsidR="00156B9E" w:rsidRPr="00655001">
        <w:rPr>
          <w:rFonts w:ascii="Times New Roman" w:eastAsia="Times New Roman" w:hAnsi="Times New Roman" w:cs="Times New Roman"/>
          <w:sz w:val="28"/>
          <w:szCs w:val="28"/>
        </w:rPr>
        <w:t xml:space="preserve"> </w:t>
      </w:r>
      <w:r w:rsidRPr="00655001">
        <w:rPr>
          <w:rFonts w:ascii="Times New Roman" w:eastAsia="Times New Roman" w:hAnsi="Times New Roman" w:cs="Times New Roman"/>
          <w:sz w:val="28"/>
          <w:szCs w:val="28"/>
        </w:rPr>
        <w:t>К защитным лесам относятся 8,2 % площади ГКУ РТ «Туранское лесничество», к эксплуатационным 38,7%, к резервным 53,1 %.</w:t>
      </w:r>
    </w:p>
    <w:p w:rsidR="005C4FDD" w:rsidRPr="00655001" w:rsidRDefault="00156B9E" w:rsidP="005C4FDD">
      <w:pPr>
        <w:autoSpaceDE w:val="0"/>
        <w:autoSpaceDN w:val="0"/>
        <w:adjustRightInd w:val="0"/>
        <w:spacing w:after="0" w:line="240" w:lineRule="auto"/>
        <w:jc w:val="both"/>
        <w:rPr>
          <w:rFonts w:ascii="Times New Roman" w:hAnsi="Times New Roman" w:cs="Times New Roman"/>
          <w:sz w:val="28"/>
          <w:szCs w:val="28"/>
        </w:rPr>
      </w:pPr>
      <w:r w:rsidRPr="00655001">
        <w:rPr>
          <w:rFonts w:ascii="Times New Roman" w:eastAsia="Times New Roman" w:hAnsi="Times New Roman" w:cs="Times New Roman"/>
          <w:sz w:val="28"/>
          <w:szCs w:val="28"/>
        </w:rPr>
        <w:t xml:space="preserve">     </w:t>
      </w:r>
      <w:r w:rsidR="00655001">
        <w:rPr>
          <w:rFonts w:ascii="Times New Roman" w:eastAsia="Times New Roman" w:hAnsi="Times New Roman" w:cs="Times New Roman"/>
          <w:sz w:val="28"/>
          <w:szCs w:val="28"/>
        </w:rPr>
        <w:tab/>
      </w:r>
      <w:r w:rsidR="00211310" w:rsidRPr="00655001">
        <w:rPr>
          <w:rFonts w:ascii="Times New Roman" w:eastAsia="Times New Roman" w:hAnsi="Times New Roman" w:cs="Times New Roman"/>
          <w:sz w:val="28"/>
          <w:szCs w:val="28"/>
        </w:rPr>
        <w:t xml:space="preserve">На территории </w:t>
      </w:r>
      <w:r w:rsidRPr="00655001">
        <w:rPr>
          <w:rFonts w:ascii="Times New Roman" w:eastAsia="Times New Roman" w:hAnsi="Times New Roman" w:cs="Times New Roman"/>
          <w:sz w:val="28"/>
          <w:szCs w:val="28"/>
        </w:rPr>
        <w:t>лесничества находятся населённые пункты, чабанские стоянки, аратские хозяйства</w:t>
      </w:r>
      <w:r w:rsidR="003E485A" w:rsidRPr="00655001">
        <w:rPr>
          <w:rFonts w:ascii="Times New Roman" w:hAnsi="Times New Roman" w:cs="Times New Roman"/>
          <w:sz w:val="28"/>
          <w:szCs w:val="28"/>
        </w:rPr>
        <w:t>.</w:t>
      </w:r>
      <w:r w:rsidR="00BD04BA" w:rsidRPr="00655001">
        <w:rPr>
          <w:rFonts w:ascii="Times New Roman" w:eastAsia="Times New Roman" w:hAnsi="Times New Roman" w:cs="Times New Roman"/>
          <w:sz w:val="28"/>
          <w:szCs w:val="28"/>
        </w:rPr>
        <w:t xml:space="preserve"> Общая площадь района 819.4 тыс. га, в том числе занятого лесами 496.3 тыс. га. Общие запасы древесины оцениваются в 400.0 тыс. куб. м.</w:t>
      </w:r>
      <w:r w:rsidR="005C4FDD" w:rsidRPr="00655001">
        <w:rPr>
          <w:rFonts w:ascii="Times New Roman" w:eastAsia="TimesNewRomanPSMT-Identity-H" w:hAnsi="Times New Roman" w:cs="Times New Roman"/>
          <w:sz w:val="28"/>
          <w:szCs w:val="28"/>
        </w:rPr>
        <w:t xml:space="preserve"> Основными лесообразующими породами в Пий-Хемском районе являются: сосна, лиственница, кедр, береза, осина и др</w:t>
      </w:r>
      <w:r w:rsidR="00A47ABB" w:rsidRPr="00655001">
        <w:rPr>
          <w:rFonts w:ascii="Times New Roman" w:eastAsia="TimesNewRomanPSMT-Identity-H" w:hAnsi="Times New Roman" w:cs="Times New Roman"/>
          <w:sz w:val="28"/>
          <w:szCs w:val="28"/>
        </w:rPr>
        <w:t>.</w:t>
      </w:r>
    </w:p>
    <w:p w:rsidR="00BD04BA" w:rsidRPr="00655001" w:rsidRDefault="00BD04BA" w:rsidP="0042330A">
      <w:pPr>
        <w:pStyle w:val="a4"/>
        <w:jc w:val="both"/>
        <w:rPr>
          <w:rFonts w:ascii="Times New Roman" w:hAnsi="Times New Roman" w:cs="Times New Roman"/>
          <w:sz w:val="28"/>
          <w:szCs w:val="28"/>
        </w:rPr>
      </w:pPr>
    </w:p>
    <w:p w:rsidR="00931BD4" w:rsidRPr="00655001" w:rsidRDefault="00931BD4" w:rsidP="0042330A">
      <w:pPr>
        <w:pStyle w:val="a4"/>
        <w:jc w:val="both"/>
        <w:rPr>
          <w:rFonts w:ascii="Times New Roman" w:eastAsia="Times New Roman" w:hAnsi="Times New Roman" w:cs="Times New Roman"/>
          <w:b/>
          <w:color w:val="333333"/>
          <w:sz w:val="28"/>
          <w:szCs w:val="28"/>
        </w:rPr>
      </w:pPr>
      <w:r w:rsidRPr="00655001">
        <w:rPr>
          <w:rFonts w:ascii="Times New Roman" w:eastAsia="Times New Roman" w:hAnsi="Times New Roman" w:cs="Times New Roman"/>
          <w:sz w:val="28"/>
          <w:szCs w:val="28"/>
        </w:rPr>
        <w:t xml:space="preserve">       </w:t>
      </w:r>
      <w:r w:rsidRPr="00655001">
        <w:rPr>
          <w:rFonts w:ascii="Times New Roman" w:eastAsia="Times New Roman" w:hAnsi="Times New Roman" w:cs="Times New Roman"/>
          <w:b/>
          <w:sz w:val="28"/>
          <w:szCs w:val="28"/>
        </w:rPr>
        <w:t>2.</w:t>
      </w:r>
      <w:r w:rsidR="00C54FA7" w:rsidRPr="00655001">
        <w:rPr>
          <w:rFonts w:ascii="Times New Roman" w:hAnsi="Times New Roman" w:cs="Times New Roman"/>
          <w:b/>
          <w:sz w:val="28"/>
          <w:szCs w:val="28"/>
        </w:rPr>
        <w:t xml:space="preserve">Основные </w:t>
      </w:r>
      <w:r w:rsidR="00655001" w:rsidRPr="00655001">
        <w:rPr>
          <w:rFonts w:ascii="Times New Roman" w:hAnsi="Times New Roman" w:cs="Times New Roman"/>
          <w:b/>
          <w:sz w:val="28"/>
          <w:szCs w:val="28"/>
        </w:rPr>
        <w:t>причины возникновения</w:t>
      </w:r>
      <w:r w:rsidRPr="00655001">
        <w:rPr>
          <w:rFonts w:ascii="Times New Roman" w:hAnsi="Times New Roman" w:cs="Times New Roman"/>
          <w:b/>
          <w:sz w:val="28"/>
          <w:szCs w:val="28"/>
        </w:rPr>
        <w:t> </w:t>
      </w:r>
      <w:r w:rsidR="007921AD" w:rsidRPr="00655001">
        <w:rPr>
          <w:rFonts w:ascii="Times New Roman" w:eastAsia="Times New Roman" w:hAnsi="Times New Roman" w:cs="Times New Roman"/>
          <w:b/>
          <w:sz w:val="28"/>
          <w:szCs w:val="28"/>
        </w:rPr>
        <w:t>лесных пожаров в П</w:t>
      </w:r>
      <w:r w:rsidR="00C54FA7" w:rsidRPr="00655001">
        <w:rPr>
          <w:rFonts w:ascii="Times New Roman" w:eastAsia="Times New Roman" w:hAnsi="Times New Roman" w:cs="Times New Roman"/>
          <w:b/>
          <w:sz w:val="28"/>
          <w:szCs w:val="28"/>
        </w:rPr>
        <w:t>ий-</w:t>
      </w:r>
      <w:r w:rsidR="00655001" w:rsidRPr="00655001">
        <w:rPr>
          <w:rFonts w:ascii="Times New Roman" w:eastAsia="Times New Roman" w:hAnsi="Times New Roman" w:cs="Times New Roman"/>
          <w:b/>
          <w:sz w:val="28"/>
          <w:szCs w:val="28"/>
        </w:rPr>
        <w:t>Хемском</w:t>
      </w:r>
      <w:r w:rsidR="00C54FA7" w:rsidRPr="00655001">
        <w:rPr>
          <w:rFonts w:ascii="Times New Roman" w:eastAsia="Times New Roman" w:hAnsi="Times New Roman" w:cs="Times New Roman"/>
          <w:b/>
          <w:sz w:val="28"/>
          <w:szCs w:val="28"/>
        </w:rPr>
        <w:t xml:space="preserve"> </w:t>
      </w:r>
      <w:r w:rsidR="00655001">
        <w:rPr>
          <w:rFonts w:ascii="Times New Roman" w:eastAsia="Times New Roman" w:hAnsi="Times New Roman" w:cs="Times New Roman"/>
          <w:b/>
          <w:sz w:val="28"/>
          <w:szCs w:val="28"/>
        </w:rPr>
        <w:t>районе</w:t>
      </w:r>
      <w:r w:rsidR="00FC3AB1" w:rsidRPr="00655001">
        <w:rPr>
          <w:rFonts w:ascii="Times New Roman" w:eastAsia="Times New Roman" w:hAnsi="Times New Roman" w:cs="Times New Roman"/>
          <w:b/>
          <w:sz w:val="28"/>
          <w:szCs w:val="28"/>
        </w:rPr>
        <w:t xml:space="preserve"> и меры борьбы по их предупреждению</w:t>
      </w:r>
      <w:r w:rsidR="003E485A" w:rsidRPr="00655001">
        <w:rPr>
          <w:rFonts w:ascii="Times New Roman" w:eastAsia="Times New Roman" w:hAnsi="Times New Roman" w:cs="Times New Roman"/>
          <w:b/>
          <w:sz w:val="28"/>
          <w:szCs w:val="28"/>
        </w:rPr>
        <w:t>.</w:t>
      </w:r>
    </w:p>
    <w:p w:rsidR="00FC3AB1" w:rsidRPr="00655001" w:rsidRDefault="00931BD4" w:rsidP="0042330A">
      <w:pPr>
        <w:pStyle w:val="a4"/>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 xml:space="preserve">    </w:t>
      </w:r>
      <w:r w:rsidR="00655001">
        <w:rPr>
          <w:rFonts w:ascii="Times New Roman" w:eastAsia="Times New Roman" w:hAnsi="Times New Roman" w:cs="Times New Roman"/>
          <w:sz w:val="28"/>
          <w:szCs w:val="28"/>
        </w:rPr>
        <w:tab/>
      </w:r>
      <w:r w:rsidRPr="00655001">
        <w:rPr>
          <w:rFonts w:ascii="Times New Roman" w:eastAsia="Times New Roman" w:hAnsi="Times New Roman" w:cs="Times New Roman"/>
          <w:sz w:val="28"/>
          <w:szCs w:val="28"/>
        </w:rPr>
        <w:t>Лесные пожары происходят только по двум причинам — это преднамеренный или непреднамеренный поджог, и возгорание от природных катаклизмов и погодных условий.</w:t>
      </w:r>
    </w:p>
    <w:p w:rsidR="00FC3AB1" w:rsidRPr="00655001" w:rsidRDefault="00FC3AB1" w:rsidP="0042330A">
      <w:pPr>
        <w:pStyle w:val="a4"/>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 xml:space="preserve">   </w:t>
      </w:r>
      <w:r w:rsidR="00655001">
        <w:rPr>
          <w:rFonts w:ascii="Times New Roman" w:eastAsia="Times New Roman" w:hAnsi="Times New Roman" w:cs="Times New Roman"/>
          <w:sz w:val="28"/>
          <w:szCs w:val="28"/>
        </w:rPr>
        <w:tab/>
      </w:r>
      <w:r w:rsidRPr="00655001">
        <w:rPr>
          <w:rFonts w:ascii="Times New Roman" w:eastAsia="Times New Roman" w:hAnsi="Times New Roman" w:cs="Times New Roman"/>
          <w:color w:val="000000"/>
          <w:sz w:val="28"/>
          <w:szCs w:val="28"/>
        </w:rPr>
        <w:t xml:space="preserve">В настоящее время из-за нехватки рабочих мест </w:t>
      </w:r>
      <w:r w:rsidR="00655001" w:rsidRPr="00655001">
        <w:rPr>
          <w:rFonts w:ascii="Times New Roman" w:eastAsia="Times New Roman" w:hAnsi="Times New Roman" w:cs="Times New Roman"/>
          <w:color w:val="000000"/>
          <w:sz w:val="28"/>
          <w:szCs w:val="28"/>
        </w:rPr>
        <w:t>местное население</w:t>
      </w:r>
      <w:r w:rsidRPr="00655001">
        <w:rPr>
          <w:rFonts w:ascii="Times New Roman" w:eastAsia="Times New Roman" w:hAnsi="Times New Roman" w:cs="Times New Roman"/>
          <w:color w:val="000000"/>
          <w:sz w:val="28"/>
          <w:szCs w:val="28"/>
        </w:rPr>
        <w:t xml:space="preserve"> на территории </w:t>
      </w:r>
      <w:r w:rsidR="00655001" w:rsidRPr="00655001">
        <w:rPr>
          <w:rFonts w:ascii="Times New Roman" w:eastAsia="Times New Roman" w:hAnsi="Times New Roman" w:cs="Times New Roman"/>
          <w:color w:val="000000"/>
          <w:sz w:val="28"/>
          <w:szCs w:val="28"/>
        </w:rPr>
        <w:t>лесничества активно</w:t>
      </w:r>
      <w:r w:rsidRPr="00655001">
        <w:rPr>
          <w:rFonts w:ascii="Times New Roman" w:eastAsia="Times New Roman" w:hAnsi="Times New Roman" w:cs="Times New Roman"/>
          <w:color w:val="000000"/>
          <w:sz w:val="28"/>
          <w:szCs w:val="28"/>
        </w:rPr>
        <w:t xml:space="preserve">   занимается собиранием ягод, грибов, кедровых орех, серы, охотой, рыболовством, лесозаготовкой. Причинами </w:t>
      </w:r>
      <w:r w:rsidRPr="00655001">
        <w:rPr>
          <w:rFonts w:ascii="Times New Roman" w:eastAsia="Times New Roman" w:hAnsi="Times New Roman" w:cs="Times New Roman"/>
          <w:color w:val="000000"/>
          <w:sz w:val="28"/>
          <w:szCs w:val="28"/>
        </w:rPr>
        <w:lastRenderedPageBreak/>
        <w:t>возникновения пожаров являются неосторожное обращение с огнем, нарушение правил пожарной безопасности, такое явление природы, как молния, самовозгорание сухой растительности и торфа.</w:t>
      </w:r>
      <w:r w:rsidR="00931BD4" w:rsidRPr="00655001">
        <w:rPr>
          <w:rFonts w:ascii="Times New Roman" w:eastAsia="Times New Roman" w:hAnsi="Times New Roman" w:cs="Times New Roman"/>
          <w:sz w:val="28"/>
          <w:szCs w:val="28"/>
        </w:rPr>
        <w:t xml:space="preserve">      </w:t>
      </w:r>
    </w:p>
    <w:p w:rsidR="00931BD4" w:rsidRPr="00655001" w:rsidRDefault="00FC3AB1" w:rsidP="0042330A">
      <w:pPr>
        <w:pStyle w:val="a4"/>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 xml:space="preserve">   </w:t>
      </w:r>
      <w:r w:rsidR="00655001">
        <w:rPr>
          <w:rFonts w:ascii="Times New Roman" w:eastAsia="Times New Roman" w:hAnsi="Times New Roman" w:cs="Times New Roman"/>
          <w:sz w:val="28"/>
          <w:szCs w:val="28"/>
        </w:rPr>
        <w:tab/>
      </w:r>
      <w:r w:rsidR="00931BD4" w:rsidRPr="00655001">
        <w:rPr>
          <w:rFonts w:ascii="Times New Roman" w:eastAsia="Times New Roman" w:hAnsi="Times New Roman" w:cs="Times New Roman"/>
          <w:sz w:val="28"/>
          <w:szCs w:val="28"/>
        </w:rPr>
        <w:t>Основным неблагоприятным периодом для противопожарной охраны леса является весна. В этот период осадков выпадает мало и относительная влажность воздуха – минимальная.</w:t>
      </w:r>
    </w:p>
    <w:p w:rsidR="00931BD4" w:rsidRPr="00655001" w:rsidRDefault="00931BD4" w:rsidP="0042330A">
      <w:pPr>
        <w:pStyle w:val="a4"/>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 xml:space="preserve">    </w:t>
      </w:r>
      <w:r w:rsidR="00655001">
        <w:rPr>
          <w:rFonts w:ascii="Times New Roman" w:eastAsia="Times New Roman" w:hAnsi="Times New Roman" w:cs="Times New Roman"/>
          <w:sz w:val="28"/>
          <w:szCs w:val="28"/>
        </w:rPr>
        <w:tab/>
      </w:r>
      <w:r w:rsidRPr="00655001">
        <w:rPr>
          <w:rFonts w:ascii="Times New Roman" w:eastAsia="Times New Roman" w:hAnsi="Times New Roman" w:cs="Times New Roman"/>
          <w:sz w:val="28"/>
          <w:szCs w:val="28"/>
        </w:rPr>
        <w:t xml:space="preserve"> Продолжительность пожароопасного периода по лесничеству составляет 145 дней. Горимость начинается во 2 декаде апреля и продолжается до 3 декады октября, но все же наибольшее количество приходится на май месяц.</w:t>
      </w:r>
    </w:p>
    <w:p w:rsidR="00FC3AB1" w:rsidRPr="00655001" w:rsidRDefault="00FC3AB1" w:rsidP="00BA4B8D">
      <w:pPr>
        <w:pStyle w:val="a4"/>
        <w:ind w:firstLine="1416"/>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 xml:space="preserve">Пожары, как </w:t>
      </w:r>
      <w:r w:rsidR="00655001" w:rsidRPr="00655001">
        <w:rPr>
          <w:rFonts w:ascii="Times New Roman" w:eastAsia="Times New Roman" w:hAnsi="Times New Roman" w:cs="Times New Roman"/>
          <w:sz w:val="28"/>
          <w:szCs w:val="28"/>
        </w:rPr>
        <w:t>правило, низовые</w:t>
      </w:r>
      <w:r w:rsidR="00BA4B8D">
        <w:rPr>
          <w:rFonts w:ascii="Times New Roman" w:eastAsia="Times New Roman" w:hAnsi="Times New Roman" w:cs="Times New Roman"/>
          <w:sz w:val="28"/>
          <w:szCs w:val="28"/>
        </w:rPr>
        <w:t>. О</w:t>
      </w:r>
      <w:r w:rsidR="00931BD4" w:rsidRPr="00655001">
        <w:rPr>
          <w:rFonts w:ascii="Times New Roman" w:eastAsia="Times New Roman" w:hAnsi="Times New Roman" w:cs="Times New Roman"/>
          <w:sz w:val="28"/>
          <w:szCs w:val="28"/>
        </w:rPr>
        <w:t xml:space="preserve">сновная причина – небрежное отношение с огнем. </w:t>
      </w:r>
    </w:p>
    <w:p w:rsidR="00FC3AB1" w:rsidRPr="00655001" w:rsidRDefault="00FC3AB1" w:rsidP="00655001">
      <w:pPr>
        <w:pStyle w:val="a4"/>
        <w:ind w:firstLine="708"/>
        <w:jc w:val="both"/>
        <w:rPr>
          <w:rFonts w:ascii="Times New Roman" w:hAnsi="Times New Roman" w:cs="Times New Roman"/>
          <w:sz w:val="28"/>
          <w:szCs w:val="28"/>
        </w:rPr>
      </w:pPr>
      <w:r w:rsidRPr="00655001">
        <w:rPr>
          <w:rFonts w:ascii="Times New Roman" w:eastAsia="Times New Roman" w:hAnsi="Times New Roman" w:cs="Times New Roman"/>
          <w:sz w:val="28"/>
          <w:szCs w:val="28"/>
        </w:rPr>
        <w:t xml:space="preserve">В Туранском лесничестве в основном </w:t>
      </w:r>
      <w:r w:rsidR="00655001" w:rsidRPr="00655001">
        <w:rPr>
          <w:rFonts w:ascii="Times New Roman" w:eastAsia="Times New Roman" w:hAnsi="Times New Roman" w:cs="Times New Roman"/>
          <w:sz w:val="28"/>
          <w:szCs w:val="28"/>
        </w:rPr>
        <w:t>осуществляется естественное</w:t>
      </w:r>
      <w:r w:rsidRPr="00655001">
        <w:rPr>
          <w:rFonts w:ascii="Times New Roman" w:eastAsia="Times New Roman" w:hAnsi="Times New Roman" w:cs="Times New Roman"/>
          <w:sz w:val="28"/>
          <w:szCs w:val="28"/>
        </w:rPr>
        <w:t xml:space="preserve"> восстановление лесов. Проводятся мероприятия по предупреждению возникновения лесных пожаров</w:t>
      </w:r>
      <w:r w:rsidR="00DF0AA5" w:rsidRPr="00655001">
        <w:rPr>
          <w:rFonts w:ascii="Times New Roman" w:eastAsia="Times New Roman" w:hAnsi="Times New Roman" w:cs="Times New Roman"/>
          <w:sz w:val="28"/>
          <w:szCs w:val="28"/>
        </w:rPr>
        <w:t>,</w:t>
      </w:r>
      <w:r w:rsidR="00655001">
        <w:rPr>
          <w:rFonts w:ascii="Times New Roman" w:eastAsia="Times New Roman" w:hAnsi="Times New Roman" w:cs="Times New Roman"/>
          <w:sz w:val="28"/>
          <w:szCs w:val="28"/>
        </w:rPr>
        <w:t xml:space="preserve"> </w:t>
      </w:r>
      <w:r w:rsidRPr="00655001">
        <w:rPr>
          <w:rFonts w:ascii="Times New Roman" w:eastAsia="Times New Roman" w:hAnsi="Times New Roman" w:cs="Times New Roman"/>
          <w:sz w:val="28"/>
          <w:szCs w:val="28"/>
        </w:rPr>
        <w:t>по предотвращению</w:t>
      </w:r>
      <w:r w:rsidR="00DF0AA5" w:rsidRPr="00655001">
        <w:rPr>
          <w:rFonts w:ascii="Times New Roman" w:eastAsia="Times New Roman" w:hAnsi="Times New Roman" w:cs="Times New Roman"/>
          <w:sz w:val="28"/>
          <w:szCs w:val="28"/>
        </w:rPr>
        <w:t xml:space="preserve"> распространения лесных пожаров, </w:t>
      </w:r>
      <w:r w:rsidR="00655001" w:rsidRPr="00655001">
        <w:rPr>
          <w:rFonts w:ascii="Times New Roman" w:eastAsia="Times New Roman" w:hAnsi="Times New Roman" w:cs="Times New Roman"/>
          <w:sz w:val="28"/>
          <w:szCs w:val="28"/>
        </w:rPr>
        <w:t>по организации наблюдения и контроля за</w:t>
      </w:r>
      <w:r w:rsidRPr="00655001">
        <w:rPr>
          <w:rFonts w:ascii="Times New Roman" w:eastAsia="Times New Roman" w:hAnsi="Times New Roman" w:cs="Times New Roman"/>
          <w:sz w:val="28"/>
          <w:szCs w:val="28"/>
        </w:rPr>
        <w:t xml:space="preserve"> пожарной опасностью в лесах и лесными пожарами </w:t>
      </w:r>
    </w:p>
    <w:p w:rsidR="00931BD4" w:rsidRPr="00655001" w:rsidRDefault="00931BD4" w:rsidP="00655001">
      <w:pPr>
        <w:pStyle w:val="a4"/>
        <w:ind w:firstLine="708"/>
        <w:jc w:val="both"/>
        <w:rPr>
          <w:rFonts w:ascii="Times New Roman" w:eastAsia="Times New Roman" w:hAnsi="Times New Roman" w:cs="Times New Roman"/>
          <w:sz w:val="28"/>
          <w:szCs w:val="28"/>
        </w:rPr>
      </w:pPr>
      <w:r w:rsidRPr="00655001">
        <w:rPr>
          <w:rFonts w:ascii="Times New Roman" w:eastAsia="Times New Roman" w:hAnsi="Times New Roman" w:cs="Times New Roman"/>
          <w:sz w:val="28"/>
          <w:szCs w:val="28"/>
        </w:rPr>
        <w:t>Для создания преград распространению низовых пожар</w:t>
      </w:r>
      <w:r w:rsidR="00DF0AA5" w:rsidRPr="00655001">
        <w:rPr>
          <w:rFonts w:ascii="Times New Roman" w:eastAsia="Times New Roman" w:hAnsi="Times New Roman" w:cs="Times New Roman"/>
          <w:sz w:val="28"/>
          <w:szCs w:val="28"/>
        </w:rPr>
        <w:t xml:space="preserve">ов </w:t>
      </w:r>
      <w:r w:rsidR="00655001" w:rsidRPr="00655001">
        <w:rPr>
          <w:rFonts w:ascii="Times New Roman" w:eastAsia="Times New Roman" w:hAnsi="Times New Roman" w:cs="Times New Roman"/>
          <w:sz w:val="28"/>
          <w:szCs w:val="28"/>
        </w:rPr>
        <w:t>уделяется внимание</w:t>
      </w:r>
      <w:r w:rsidRPr="00655001">
        <w:rPr>
          <w:rFonts w:ascii="Times New Roman" w:eastAsia="Times New Roman" w:hAnsi="Times New Roman" w:cs="Times New Roman"/>
          <w:sz w:val="28"/>
          <w:szCs w:val="28"/>
        </w:rPr>
        <w:t xml:space="preserve"> подновлению существующих минерализованных полос и созданию новых по просекам, границам, вдоль дорог.</w:t>
      </w:r>
    </w:p>
    <w:p w:rsidR="00931BD4" w:rsidRPr="00655001" w:rsidRDefault="00FC3AB1" w:rsidP="0042330A">
      <w:pPr>
        <w:spacing w:after="0" w:line="240" w:lineRule="auto"/>
        <w:jc w:val="both"/>
        <w:rPr>
          <w:rFonts w:ascii="Times New Roman" w:eastAsia="TimesNewRomanPS-ItalicMT" w:hAnsi="Times New Roman" w:cs="Times New Roman"/>
          <w:sz w:val="28"/>
          <w:szCs w:val="28"/>
        </w:rPr>
      </w:pPr>
      <w:r w:rsidRPr="00655001">
        <w:rPr>
          <w:rFonts w:ascii="Times New Roman" w:eastAsia="Times New Roman" w:hAnsi="Times New Roman" w:cs="Times New Roman"/>
          <w:color w:val="000000"/>
          <w:sz w:val="28"/>
          <w:szCs w:val="28"/>
        </w:rPr>
        <w:t xml:space="preserve">     </w:t>
      </w:r>
    </w:p>
    <w:p w:rsidR="00806E6D" w:rsidRPr="00655001" w:rsidRDefault="007C18F8" w:rsidP="009A32F6">
      <w:pPr>
        <w:pStyle w:val="Default"/>
        <w:jc w:val="center"/>
        <w:rPr>
          <w:sz w:val="28"/>
          <w:szCs w:val="28"/>
        </w:rPr>
      </w:pPr>
      <w:r w:rsidRPr="00655001">
        <w:rPr>
          <w:b/>
          <w:sz w:val="28"/>
          <w:szCs w:val="28"/>
        </w:rPr>
        <w:t xml:space="preserve">Глава 2. </w:t>
      </w:r>
      <w:r w:rsidR="00806E6D" w:rsidRPr="00655001">
        <w:rPr>
          <w:b/>
          <w:sz w:val="28"/>
          <w:szCs w:val="28"/>
        </w:rPr>
        <w:t>Практическая часть</w:t>
      </w:r>
      <w:r w:rsidR="00806E6D" w:rsidRPr="00655001">
        <w:rPr>
          <w:sz w:val="28"/>
          <w:szCs w:val="28"/>
        </w:rPr>
        <w:t>.</w:t>
      </w:r>
    </w:p>
    <w:p w:rsidR="00A52C09" w:rsidRPr="00655001" w:rsidRDefault="00806E6D" w:rsidP="009A32F6">
      <w:pPr>
        <w:pStyle w:val="Default"/>
        <w:ind w:firstLine="708"/>
        <w:jc w:val="both"/>
        <w:rPr>
          <w:sz w:val="28"/>
          <w:szCs w:val="28"/>
        </w:rPr>
      </w:pPr>
      <w:r w:rsidRPr="00655001">
        <w:rPr>
          <w:sz w:val="28"/>
          <w:szCs w:val="28"/>
        </w:rPr>
        <w:t>1.</w:t>
      </w:r>
      <w:r w:rsidR="007C18F8" w:rsidRPr="00655001">
        <w:rPr>
          <w:b/>
          <w:bCs/>
          <w:sz w:val="28"/>
          <w:szCs w:val="28"/>
        </w:rPr>
        <w:t xml:space="preserve">Экспресс-методика определения </w:t>
      </w:r>
      <w:r w:rsidR="007C18F8" w:rsidRPr="00655001">
        <w:rPr>
          <w:b/>
          <w:sz w:val="28"/>
          <w:szCs w:val="28"/>
        </w:rPr>
        <w:t>эколого-</w:t>
      </w:r>
      <w:r w:rsidR="00655001">
        <w:rPr>
          <w:b/>
          <w:sz w:val="28"/>
          <w:szCs w:val="28"/>
        </w:rPr>
        <w:t>э</w:t>
      </w:r>
      <w:r w:rsidR="007C18F8" w:rsidRPr="00655001">
        <w:rPr>
          <w:b/>
          <w:bCs/>
          <w:sz w:val="28"/>
          <w:szCs w:val="28"/>
        </w:rPr>
        <w:t>кономического ущерба</w:t>
      </w:r>
      <w:r w:rsidR="0045761F" w:rsidRPr="00655001">
        <w:rPr>
          <w:b/>
          <w:bCs/>
          <w:sz w:val="28"/>
          <w:szCs w:val="28"/>
        </w:rPr>
        <w:t xml:space="preserve"> </w:t>
      </w:r>
      <w:r w:rsidR="007C18F8" w:rsidRPr="00655001">
        <w:rPr>
          <w:b/>
          <w:bCs/>
          <w:sz w:val="28"/>
          <w:szCs w:val="28"/>
        </w:rPr>
        <w:t>от лесных пожаров.</w:t>
      </w:r>
      <w:r w:rsidR="00A52C09" w:rsidRPr="00655001">
        <w:rPr>
          <w:i/>
          <w:iCs/>
          <w:sz w:val="28"/>
          <w:szCs w:val="28"/>
        </w:rPr>
        <w:t xml:space="preserve"> </w:t>
      </w:r>
      <w:r w:rsidR="00A52C09" w:rsidRPr="00655001">
        <w:rPr>
          <w:iCs/>
          <w:sz w:val="28"/>
          <w:szCs w:val="28"/>
        </w:rPr>
        <w:t xml:space="preserve">Разработчик: </w:t>
      </w:r>
      <w:r w:rsidR="00A52C09" w:rsidRPr="00655001">
        <w:rPr>
          <w:sz w:val="28"/>
          <w:szCs w:val="28"/>
        </w:rPr>
        <w:t xml:space="preserve">д.с.-х.н. М.А. Шешуков. </w:t>
      </w:r>
    </w:p>
    <w:p w:rsidR="007C18F8" w:rsidRPr="00655001" w:rsidRDefault="007C18F8" w:rsidP="009A32F6">
      <w:pPr>
        <w:pStyle w:val="Default"/>
        <w:ind w:firstLine="708"/>
        <w:jc w:val="both"/>
        <w:rPr>
          <w:sz w:val="28"/>
          <w:szCs w:val="28"/>
        </w:rPr>
      </w:pPr>
      <w:r w:rsidRPr="00655001">
        <w:rPr>
          <w:sz w:val="28"/>
          <w:szCs w:val="28"/>
        </w:rPr>
        <w:t xml:space="preserve">При оценке эколого-экономического (комплексного) ущерба, причиненного лесному хозяйству пожарами, возникшими за пожароопасный сезон, учету подлежат как прямые экономические убытки, так и косвенный или экологический (опосредованный) ущерб, связанный со снижением полезных функций леса. </w:t>
      </w:r>
    </w:p>
    <w:p w:rsidR="007C18F8" w:rsidRPr="00655001" w:rsidRDefault="007C18F8" w:rsidP="009A32F6">
      <w:pPr>
        <w:pStyle w:val="Default"/>
        <w:ind w:firstLine="708"/>
        <w:jc w:val="both"/>
        <w:rPr>
          <w:sz w:val="28"/>
          <w:szCs w:val="28"/>
        </w:rPr>
      </w:pPr>
      <w:r w:rsidRPr="00655001">
        <w:rPr>
          <w:b/>
          <w:sz w:val="28"/>
          <w:szCs w:val="28"/>
        </w:rPr>
        <w:t>Комплексный ущерб (Ук)</w:t>
      </w:r>
      <w:r w:rsidRPr="00655001">
        <w:rPr>
          <w:sz w:val="28"/>
          <w:szCs w:val="28"/>
        </w:rPr>
        <w:t xml:space="preserve"> от о</w:t>
      </w:r>
      <w:r w:rsidR="0045761F" w:rsidRPr="00655001">
        <w:rPr>
          <w:sz w:val="28"/>
          <w:szCs w:val="28"/>
        </w:rPr>
        <w:t>бщего числа лесных пожаров опре</w:t>
      </w:r>
      <w:r w:rsidRPr="00655001">
        <w:rPr>
          <w:sz w:val="28"/>
          <w:szCs w:val="28"/>
        </w:rPr>
        <w:t xml:space="preserve">деляется по формуле общего вида: </w:t>
      </w:r>
    </w:p>
    <w:p w:rsidR="007C18F8" w:rsidRPr="00655001" w:rsidRDefault="008B2F5E" w:rsidP="0042330A">
      <w:pPr>
        <w:pStyle w:val="Default"/>
        <w:jc w:val="both"/>
        <w:rPr>
          <w:sz w:val="28"/>
          <w:szCs w:val="28"/>
        </w:rPr>
      </w:pPr>
      <w:r w:rsidRPr="00655001">
        <w:rPr>
          <w:sz w:val="28"/>
          <w:szCs w:val="28"/>
        </w:rPr>
        <w:t xml:space="preserve">Ук = Уп.об + Уэк.об , </w:t>
      </w:r>
      <w:r w:rsidR="007C18F8" w:rsidRPr="00655001">
        <w:rPr>
          <w:sz w:val="28"/>
          <w:szCs w:val="28"/>
        </w:rPr>
        <w:t xml:space="preserve"> </w:t>
      </w:r>
    </w:p>
    <w:p w:rsidR="007C18F8" w:rsidRPr="00655001" w:rsidRDefault="007C18F8" w:rsidP="0042330A">
      <w:pPr>
        <w:pStyle w:val="Default"/>
        <w:jc w:val="both"/>
        <w:rPr>
          <w:sz w:val="28"/>
          <w:szCs w:val="28"/>
        </w:rPr>
      </w:pPr>
      <w:r w:rsidRPr="00655001">
        <w:rPr>
          <w:sz w:val="28"/>
          <w:szCs w:val="28"/>
        </w:rPr>
        <w:t xml:space="preserve">где Уп.об – прямой общий ущерб, руб.; </w:t>
      </w:r>
    </w:p>
    <w:p w:rsidR="007C18F8" w:rsidRPr="00655001" w:rsidRDefault="007C18F8"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Уэк.об – экологический общий ущерб, руб.</w:t>
      </w:r>
    </w:p>
    <w:p w:rsidR="007C18F8" w:rsidRPr="00655001" w:rsidRDefault="007C18F8" w:rsidP="009A32F6">
      <w:pPr>
        <w:pStyle w:val="Default"/>
        <w:ind w:firstLine="708"/>
        <w:jc w:val="both"/>
        <w:rPr>
          <w:sz w:val="28"/>
          <w:szCs w:val="28"/>
        </w:rPr>
      </w:pPr>
      <w:r w:rsidRPr="00655001">
        <w:rPr>
          <w:b/>
          <w:sz w:val="28"/>
          <w:szCs w:val="28"/>
        </w:rPr>
        <w:t>Прямой общий ущерб</w:t>
      </w:r>
      <w:r w:rsidRPr="00655001">
        <w:rPr>
          <w:sz w:val="28"/>
          <w:szCs w:val="28"/>
        </w:rPr>
        <w:t>, при</w:t>
      </w:r>
      <w:r w:rsidR="00E60FD7" w:rsidRPr="00655001">
        <w:rPr>
          <w:sz w:val="28"/>
          <w:szCs w:val="28"/>
        </w:rPr>
        <w:t>чиненный уничтожением или повре</w:t>
      </w:r>
      <w:r w:rsidRPr="00655001">
        <w:rPr>
          <w:sz w:val="28"/>
          <w:szCs w:val="28"/>
        </w:rPr>
        <w:t xml:space="preserve">ждением леса в результате поджога или небрежного обращения с огнем, возмещается лесонарушителями (юридическими и физическими лицами) в размере стоимости: </w:t>
      </w:r>
    </w:p>
    <w:p w:rsidR="007C18F8" w:rsidRPr="00655001" w:rsidRDefault="007C18F8" w:rsidP="0042330A">
      <w:pPr>
        <w:pStyle w:val="Default"/>
        <w:jc w:val="both"/>
        <w:rPr>
          <w:sz w:val="28"/>
          <w:szCs w:val="28"/>
        </w:rPr>
      </w:pPr>
      <w:r w:rsidRPr="00655001">
        <w:rPr>
          <w:sz w:val="28"/>
          <w:szCs w:val="28"/>
        </w:rPr>
        <w:t xml:space="preserve">• всех расходов по тушению пожара; </w:t>
      </w:r>
    </w:p>
    <w:p w:rsidR="007C18F8" w:rsidRPr="00655001" w:rsidRDefault="007C18F8" w:rsidP="0042330A">
      <w:pPr>
        <w:pStyle w:val="Default"/>
        <w:jc w:val="both"/>
        <w:rPr>
          <w:sz w:val="28"/>
          <w:szCs w:val="28"/>
        </w:rPr>
      </w:pPr>
      <w:r w:rsidRPr="00655001">
        <w:rPr>
          <w:sz w:val="28"/>
          <w:szCs w:val="28"/>
        </w:rPr>
        <w:t xml:space="preserve">• поврежденной или сгоревшей древесины на корню; </w:t>
      </w:r>
    </w:p>
    <w:p w:rsidR="007C18F8" w:rsidRPr="00655001" w:rsidRDefault="007C18F8" w:rsidP="0042330A">
      <w:pPr>
        <w:pStyle w:val="Default"/>
        <w:jc w:val="both"/>
        <w:rPr>
          <w:sz w:val="28"/>
          <w:szCs w:val="28"/>
        </w:rPr>
      </w:pPr>
      <w:r w:rsidRPr="00655001">
        <w:rPr>
          <w:sz w:val="28"/>
          <w:szCs w:val="28"/>
        </w:rPr>
        <w:t xml:space="preserve">• создания новых лесных культур взамен погибших; </w:t>
      </w:r>
    </w:p>
    <w:p w:rsidR="007C18F8" w:rsidRPr="00655001" w:rsidRDefault="007C18F8" w:rsidP="0042330A">
      <w:pPr>
        <w:pStyle w:val="Default"/>
        <w:jc w:val="both"/>
        <w:rPr>
          <w:sz w:val="28"/>
          <w:szCs w:val="28"/>
        </w:rPr>
      </w:pPr>
      <w:r w:rsidRPr="00655001">
        <w:rPr>
          <w:sz w:val="28"/>
          <w:szCs w:val="28"/>
        </w:rPr>
        <w:t xml:space="preserve">• работ по приведению территории горельника (гари) в состояние, </w:t>
      </w:r>
    </w:p>
    <w:p w:rsidR="007C18F8" w:rsidRPr="00655001" w:rsidRDefault="007C18F8" w:rsidP="0042330A">
      <w:pPr>
        <w:pStyle w:val="Default"/>
        <w:jc w:val="both"/>
        <w:rPr>
          <w:sz w:val="28"/>
          <w:szCs w:val="28"/>
        </w:rPr>
      </w:pPr>
      <w:r w:rsidRPr="00655001">
        <w:rPr>
          <w:sz w:val="28"/>
          <w:szCs w:val="28"/>
        </w:rPr>
        <w:t xml:space="preserve">пригодное для использования в лесном хозяйстве. </w:t>
      </w:r>
    </w:p>
    <w:p w:rsidR="007C18F8" w:rsidRPr="00655001" w:rsidRDefault="007C18F8" w:rsidP="009A32F6">
      <w:pPr>
        <w:pStyle w:val="Default"/>
        <w:ind w:firstLine="708"/>
        <w:jc w:val="both"/>
        <w:rPr>
          <w:sz w:val="28"/>
          <w:szCs w:val="28"/>
        </w:rPr>
      </w:pPr>
      <w:r w:rsidRPr="00655001">
        <w:rPr>
          <w:sz w:val="28"/>
          <w:szCs w:val="28"/>
        </w:rPr>
        <w:t xml:space="preserve">Прямой общий ущерб от отдельного пожара (Уп.об ) определяется: </w:t>
      </w:r>
    </w:p>
    <w:p w:rsidR="007C18F8" w:rsidRPr="00655001" w:rsidRDefault="007C18F8" w:rsidP="0042330A">
      <w:pPr>
        <w:pStyle w:val="Default"/>
        <w:jc w:val="both"/>
        <w:rPr>
          <w:sz w:val="28"/>
          <w:szCs w:val="28"/>
        </w:rPr>
      </w:pPr>
      <w:r w:rsidRPr="00655001">
        <w:rPr>
          <w:sz w:val="28"/>
          <w:szCs w:val="28"/>
        </w:rPr>
        <w:lastRenderedPageBreak/>
        <w:t xml:space="preserve">Уп.об = </w:t>
      </w:r>
      <w:r w:rsidR="008B2F5E" w:rsidRPr="00655001">
        <w:rPr>
          <w:sz w:val="28"/>
          <w:szCs w:val="28"/>
        </w:rPr>
        <w:t>(Сдр + Зт + Зо + Зл.к) × S</w:t>
      </w:r>
    </w:p>
    <w:p w:rsidR="007C18F8" w:rsidRPr="00655001" w:rsidRDefault="007C18F8"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где Сдр – стоимость поврежденной или сгоревшей древесины на корню, руб./га</w:t>
      </w:r>
    </w:p>
    <w:p w:rsidR="007C18F8" w:rsidRPr="00655001" w:rsidRDefault="007C18F8" w:rsidP="0042330A">
      <w:pPr>
        <w:pStyle w:val="Default"/>
        <w:jc w:val="both"/>
        <w:rPr>
          <w:sz w:val="28"/>
          <w:szCs w:val="28"/>
        </w:rPr>
      </w:pPr>
      <w:r w:rsidRPr="00655001">
        <w:rPr>
          <w:sz w:val="28"/>
          <w:szCs w:val="28"/>
        </w:rPr>
        <w:t xml:space="preserve">Зт – затраты на тушение пожара, руб./га; </w:t>
      </w:r>
    </w:p>
    <w:p w:rsidR="007C18F8" w:rsidRPr="00655001" w:rsidRDefault="007C18F8" w:rsidP="0042330A">
      <w:pPr>
        <w:pStyle w:val="Default"/>
        <w:jc w:val="both"/>
        <w:rPr>
          <w:sz w:val="28"/>
          <w:szCs w:val="28"/>
        </w:rPr>
      </w:pPr>
      <w:r w:rsidRPr="00655001">
        <w:rPr>
          <w:sz w:val="28"/>
          <w:szCs w:val="28"/>
        </w:rPr>
        <w:t xml:space="preserve">Зо – затраты на очистку горельника, руб./га; </w:t>
      </w:r>
    </w:p>
    <w:p w:rsidR="007C18F8" w:rsidRPr="00655001" w:rsidRDefault="007C18F8" w:rsidP="0042330A">
      <w:pPr>
        <w:pStyle w:val="Default"/>
        <w:jc w:val="both"/>
        <w:rPr>
          <w:sz w:val="28"/>
          <w:szCs w:val="28"/>
        </w:rPr>
      </w:pPr>
      <w:r w:rsidRPr="00655001">
        <w:rPr>
          <w:sz w:val="28"/>
          <w:szCs w:val="28"/>
        </w:rPr>
        <w:t xml:space="preserve">Зл.к – затраты на создание лесных культур взамен погибших, руб./га; </w:t>
      </w:r>
    </w:p>
    <w:p w:rsidR="007C18F8" w:rsidRPr="00655001" w:rsidRDefault="007C18F8"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S – площадь, пройденная пожаром, га.</w:t>
      </w:r>
    </w:p>
    <w:p w:rsidR="007C18F8" w:rsidRPr="00655001" w:rsidRDefault="007C18F8" w:rsidP="0042330A">
      <w:pPr>
        <w:pStyle w:val="a4"/>
        <w:jc w:val="both"/>
        <w:rPr>
          <w:rFonts w:ascii="Times New Roman" w:hAnsi="Times New Roman" w:cs="Times New Roman"/>
          <w:sz w:val="28"/>
          <w:szCs w:val="28"/>
        </w:rPr>
      </w:pPr>
      <w:r w:rsidRPr="00655001">
        <w:rPr>
          <w:rFonts w:ascii="Times New Roman" w:hAnsi="Times New Roman" w:cs="Times New Roman"/>
          <w:b/>
          <w:sz w:val="28"/>
          <w:szCs w:val="28"/>
        </w:rPr>
        <w:t xml:space="preserve"> </w:t>
      </w:r>
      <w:r w:rsidR="009A32F6">
        <w:rPr>
          <w:rFonts w:ascii="Times New Roman" w:hAnsi="Times New Roman" w:cs="Times New Roman"/>
          <w:b/>
          <w:sz w:val="28"/>
          <w:szCs w:val="28"/>
        </w:rPr>
        <w:tab/>
      </w:r>
      <w:r w:rsidRPr="00655001">
        <w:rPr>
          <w:rFonts w:ascii="Times New Roman" w:hAnsi="Times New Roman" w:cs="Times New Roman"/>
          <w:b/>
          <w:sz w:val="28"/>
          <w:szCs w:val="28"/>
        </w:rPr>
        <w:t>Экологический (косвенный) ущерб</w:t>
      </w:r>
      <w:r w:rsidRPr="00655001">
        <w:rPr>
          <w:rFonts w:ascii="Times New Roman" w:hAnsi="Times New Roman" w:cs="Times New Roman"/>
          <w:sz w:val="28"/>
          <w:szCs w:val="28"/>
        </w:rPr>
        <w:t>, связанный со снижением социально-экологических функций леса (например, водоохранных, почвозащитных, санитарно-гиги</w:t>
      </w:r>
      <w:r w:rsidR="00E60FD7" w:rsidRPr="00655001">
        <w:rPr>
          <w:rFonts w:ascii="Times New Roman" w:hAnsi="Times New Roman" w:cs="Times New Roman"/>
          <w:sz w:val="28"/>
          <w:szCs w:val="28"/>
        </w:rPr>
        <w:t>енических, оздоровительных, рек</w:t>
      </w:r>
      <w:r w:rsidRPr="00655001">
        <w:rPr>
          <w:rFonts w:ascii="Times New Roman" w:hAnsi="Times New Roman" w:cs="Times New Roman"/>
          <w:sz w:val="28"/>
          <w:szCs w:val="28"/>
        </w:rPr>
        <w:t>реационных и др.) в результате пожаров, проявляется не сразу. Он отличается большой динамичност</w:t>
      </w:r>
      <w:r w:rsidR="00E60FD7" w:rsidRPr="00655001">
        <w:rPr>
          <w:rFonts w:ascii="Times New Roman" w:hAnsi="Times New Roman" w:cs="Times New Roman"/>
          <w:sz w:val="28"/>
          <w:szCs w:val="28"/>
        </w:rPr>
        <w:t>ью и не поддается учету с юриди</w:t>
      </w:r>
      <w:r w:rsidRPr="00655001">
        <w:rPr>
          <w:rFonts w:ascii="Times New Roman" w:hAnsi="Times New Roman" w:cs="Times New Roman"/>
          <w:sz w:val="28"/>
          <w:szCs w:val="28"/>
        </w:rPr>
        <w:t xml:space="preserve">чески обоснованной достоверностью. </w:t>
      </w:r>
    </w:p>
    <w:p w:rsidR="007C18F8" w:rsidRPr="00655001" w:rsidRDefault="007C18F8" w:rsidP="009A32F6">
      <w:pPr>
        <w:pStyle w:val="Default"/>
        <w:ind w:firstLine="708"/>
        <w:jc w:val="both"/>
        <w:rPr>
          <w:sz w:val="28"/>
          <w:szCs w:val="28"/>
        </w:rPr>
      </w:pPr>
      <w:r w:rsidRPr="00655001">
        <w:rPr>
          <w:sz w:val="28"/>
          <w:szCs w:val="28"/>
        </w:rPr>
        <w:t xml:space="preserve">Экологический ущерб от общего числа пожаров (Уэк.об), возникших за пожароопасный сезон в том или ином субъекте РФ, регионе или в целом по России, рассчитывается по формуле: </w:t>
      </w:r>
    </w:p>
    <w:p w:rsidR="007C18F8" w:rsidRPr="00655001" w:rsidRDefault="007C18F8" w:rsidP="0042330A">
      <w:pPr>
        <w:pStyle w:val="Default"/>
        <w:jc w:val="both"/>
        <w:rPr>
          <w:sz w:val="28"/>
          <w:szCs w:val="28"/>
        </w:rPr>
      </w:pPr>
      <w:r w:rsidRPr="00655001">
        <w:rPr>
          <w:sz w:val="28"/>
          <w:szCs w:val="28"/>
        </w:rPr>
        <w:t>Уэ</w:t>
      </w:r>
      <w:r w:rsidR="008B2F5E" w:rsidRPr="00655001">
        <w:rPr>
          <w:sz w:val="28"/>
          <w:szCs w:val="28"/>
        </w:rPr>
        <w:t xml:space="preserve">к.об = Уп.др × Кг.л × Кк.з </w:t>
      </w:r>
      <w:r w:rsidRPr="00655001">
        <w:rPr>
          <w:sz w:val="28"/>
          <w:szCs w:val="28"/>
        </w:rPr>
        <w:t xml:space="preserve"> </w:t>
      </w:r>
    </w:p>
    <w:p w:rsidR="007C18F8" w:rsidRPr="00655001" w:rsidRDefault="007C18F8" w:rsidP="0042330A">
      <w:pPr>
        <w:pStyle w:val="Default"/>
        <w:jc w:val="both"/>
        <w:rPr>
          <w:sz w:val="28"/>
          <w:szCs w:val="28"/>
        </w:rPr>
      </w:pPr>
      <w:r w:rsidRPr="00655001">
        <w:rPr>
          <w:sz w:val="28"/>
          <w:szCs w:val="28"/>
        </w:rPr>
        <w:t xml:space="preserve">где Уп.др – ущерб от потерь древесины на покрытых лесом землях, пройденных пожарами, тыс. руб.; </w:t>
      </w:r>
    </w:p>
    <w:p w:rsidR="007C18F8" w:rsidRPr="00655001" w:rsidRDefault="007C18F8" w:rsidP="0042330A">
      <w:pPr>
        <w:pStyle w:val="Default"/>
        <w:jc w:val="both"/>
        <w:rPr>
          <w:sz w:val="28"/>
          <w:szCs w:val="28"/>
        </w:rPr>
      </w:pPr>
      <w:r w:rsidRPr="00655001">
        <w:rPr>
          <w:sz w:val="28"/>
          <w:szCs w:val="28"/>
        </w:rPr>
        <w:t>Кг.л – коэффициент, учитывающий горные леса</w:t>
      </w:r>
      <w:r w:rsidR="0098792F" w:rsidRPr="00655001">
        <w:rPr>
          <w:sz w:val="28"/>
          <w:szCs w:val="28"/>
        </w:rPr>
        <w:t xml:space="preserve"> (РТыва-2,00</w:t>
      </w:r>
      <w:r w:rsidR="00AE2F52" w:rsidRPr="00655001">
        <w:rPr>
          <w:sz w:val="28"/>
          <w:szCs w:val="28"/>
        </w:rPr>
        <w:t>)</w:t>
      </w:r>
      <w:r w:rsidRPr="00655001">
        <w:rPr>
          <w:sz w:val="28"/>
          <w:szCs w:val="28"/>
        </w:rPr>
        <w:t xml:space="preserve">; </w:t>
      </w:r>
    </w:p>
    <w:p w:rsidR="007C18F8" w:rsidRPr="00655001" w:rsidRDefault="007C18F8" w:rsidP="0042330A">
      <w:pPr>
        <w:pStyle w:val="a4"/>
        <w:jc w:val="both"/>
        <w:rPr>
          <w:rFonts w:ascii="Times New Roman" w:hAnsi="Times New Roman" w:cs="Times New Roman"/>
          <w:sz w:val="28"/>
          <w:szCs w:val="28"/>
        </w:rPr>
      </w:pPr>
      <w:r w:rsidRPr="00655001">
        <w:rPr>
          <w:rFonts w:ascii="Times New Roman" w:hAnsi="Times New Roman" w:cs="Times New Roman"/>
          <w:sz w:val="28"/>
          <w:szCs w:val="28"/>
        </w:rPr>
        <w:t>Кк.з – коэффициент, учитывающий категории земель (лесные не покрытые лесом и нелесные)</w:t>
      </w:r>
      <w:r w:rsidR="0098792F" w:rsidRPr="00655001">
        <w:rPr>
          <w:rFonts w:ascii="Times New Roman" w:hAnsi="Times New Roman" w:cs="Times New Roman"/>
          <w:sz w:val="28"/>
          <w:szCs w:val="28"/>
        </w:rPr>
        <w:t>(Р.Тыва-1,06</w:t>
      </w:r>
      <w:r w:rsidR="00AE2F52" w:rsidRPr="00655001">
        <w:rPr>
          <w:rFonts w:ascii="Times New Roman" w:hAnsi="Times New Roman" w:cs="Times New Roman"/>
          <w:sz w:val="28"/>
          <w:szCs w:val="28"/>
        </w:rPr>
        <w:t>)</w:t>
      </w:r>
      <w:r w:rsidRPr="00655001">
        <w:rPr>
          <w:rFonts w:ascii="Times New Roman" w:hAnsi="Times New Roman" w:cs="Times New Roman"/>
          <w:sz w:val="28"/>
          <w:szCs w:val="28"/>
        </w:rPr>
        <w:t>.</w:t>
      </w:r>
    </w:p>
    <w:p w:rsidR="00D75C63" w:rsidRPr="00655001" w:rsidRDefault="00E60FD7" w:rsidP="0042330A">
      <w:pPr>
        <w:pStyle w:val="a3"/>
        <w:spacing w:before="157" w:beforeAutospacing="0" w:after="157" w:afterAutospacing="0"/>
        <w:ind w:right="157"/>
        <w:jc w:val="both"/>
        <w:rPr>
          <w:sz w:val="28"/>
          <w:szCs w:val="28"/>
        </w:rPr>
      </w:pPr>
      <w:r w:rsidRPr="00655001">
        <w:rPr>
          <w:bCs/>
          <w:sz w:val="28"/>
          <w:szCs w:val="28"/>
        </w:rPr>
        <w:t xml:space="preserve">   </w:t>
      </w:r>
      <w:r w:rsidR="009A32F6">
        <w:rPr>
          <w:bCs/>
          <w:sz w:val="28"/>
          <w:szCs w:val="28"/>
        </w:rPr>
        <w:tab/>
      </w:r>
      <w:r w:rsidR="00D75C63" w:rsidRPr="00655001">
        <w:rPr>
          <w:bCs/>
          <w:sz w:val="28"/>
          <w:szCs w:val="28"/>
        </w:rPr>
        <w:t>П</w:t>
      </w:r>
      <w:r w:rsidR="00D75C63" w:rsidRPr="00655001">
        <w:rPr>
          <w:sz w:val="28"/>
          <w:szCs w:val="28"/>
        </w:rPr>
        <w:t>о действующей в настоящее время методике определения ущерба от лесных пожаров учитывается только прямой ущерб.</w:t>
      </w:r>
      <w:r w:rsidRPr="00655001">
        <w:rPr>
          <w:sz w:val="28"/>
          <w:szCs w:val="28"/>
        </w:rPr>
        <w:t xml:space="preserve"> </w:t>
      </w:r>
      <w:r w:rsidR="00D75C63" w:rsidRPr="00655001">
        <w:rPr>
          <w:bCs/>
          <w:sz w:val="28"/>
          <w:szCs w:val="28"/>
        </w:rPr>
        <w:t>Н</w:t>
      </w:r>
      <w:r w:rsidR="00D75C63" w:rsidRPr="00655001">
        <w:rPr>
          <w:sz w:val="28"/>
          <w:szCs w:val="28"/>
        </w:rPr>
        <w:t xml:space="preserve">ет единого подхода к оценке </w:t>
      </w:r>
      <w:r w:rsidR="009A32F6" w:rsidRPr="00655001">
        <w:rPr>
          <w:sz w:val="28"/>
          <w:szCs w:val="28"/>
        </w:rPr>
        <w:t>после пожарного</w:t>
      </w:r>
      <w:r w:rsidR="00D75C63" w:rsidRPr="00655001">
        <w:rPr>
          <w:sz w:val="28"/>
          <w:szCs w:val="28"/>
        </w:rPr>
        <w:t xml:space="preserve"> ущерба и в других странах. В большинстве случаев учитываются только прямые потери от лесных пожаров. </w:t>
      </w:r>
    </w:p>
    <w:p w:rsidR="0042330A" w:rsidRPr="00655001" w:rsidRDefault="0042330A" w:rsidP="009A32F6">
      <w:pPr>
        <w:pStyle w:val="Default"/>
        <w:ind w:firstLine="708"/>
        <w:jc w:val="both"/>
        <w:rPr>
          <w:sz w:val="28"/>
          <w:szCs w:val="28"/>
        </w:rPr>
      </w:pPr>
      <w:r w:rsidRPr="00655001">
        <w:rPr>
          <w:sz w:val="28"/>
          <w:szCs w:val="28"/>
        </w:rPr>
        <w:t xml:space="preserve">Очевидными достоинствами экспресс-методики являются: </w:t>
      </w:r>
    </w:p>
    <w:p w:rsidR="009A32F6" w:rsidRDefault="0042330A" w:rsidP="0042330A">
      <w:pPr>
        <w:pStyle w:val="Default"/>
        <w:jc w:val="both"/>
        <w:rPr>
          <w:sz w:val="28"/>
          <w:szCs w:val="28"/>
        </w:rPr>
      </w:pPr>
      <w:r w:rsidRPr="00655001">
        <w:rPr>
          <w:sz w:val="28"/>
          <w:szCs w:val="28"/>
        </w:rPr>
        <w:t xml:space="preserve">1) возможность определять ущерб как от одного конкретного лесного пожара, так и от общего их количества за сезон в том или ином субъекте РФ или в целом по России; </w:t>
      </w:r>
    </w:p>
    <w:p w:rsidR="009A32F6" w:rsidRDefault="0042330A" w:rsidP="0042330A">
      <w:pPr>
        <w:pStyle w:val="Default"/>
        <w:jc w:val="both"/>
        <w:rPr>
          <w:sz w:val="28"/>
          <w:szCs w:val="28"/>
        </w:rPr>
      </w:pPr>
      <w:r w:rsidRPr="00655001">
        <w:rPr>
          <w:sz w:val="28"/>
          <w:szCs w:val="28"/>
        </w:rPr>
        <w:t xml:space="preserve">2) минимальная потребность исходной информации для оценки эколого-экономического ущерба от общего числа пожаров - только общая площадь, пройденная пожарами за сезон, и ставка платы за древесину средней крупности; </w:t>
      </w:r>
    </w:p>
    <w:p w:rsidR="009A32F6" w:rsidRDefault="0042330A" w:rsidP="0042330A">
      <w:pPr>
        <w:pStyle w:val="Default"/>
        <w:jc w:val="both"/>
        <w:rPr>
          <w:sz w:val="28"/>
          <w:szCs w:val="28"/>
        </w:rPr>
      </w:pPr>
      <w:r w:rsidRPr="00655001">
        <w:rPr>
          <w:sz w:val="28"/>
          <w:szCs w:val="28"/>
        </w:rPr>
        <w:t xml:space="preserve">3) </w:t>
      </w:r>
      <w:r w:rsidR="009A32F6" w:rsidRPr="00655001">
        <w:rPr>
          <w:sz w:val="28"/>
          <w:szCs w:val="28"/>
        </w:rPr>
        <w:t>воспроизводи</w:t>
      </w:r>
      <w:r w:rsidR="009A32F6">
        <w:rPr>
          <w:sz w:val="28"/>
          <w:szCs w:val="28"/>
        </w:rPr>
        <w:t>м</w:t>
      </w:r>
      <w:r w:rsidR="009A32F6" w:rsidRPr="00655001">
        <w:rPr>
          <w:sz w:val="28"/>
          <w:szCs w:val="28"/>
        </w:rPr>
        <w:t>ось</w:t>
      </w:r>
      <w:r w:rsidRPr="00655001">
        <w:rPr>
          <w:sz w:val="28"/>
          <w:szCs w:val="28"/>
        </w:rPr>
        <w:t xml:space="preserve"> результатов исчислений;</w:t>
      </w:r>
    </w:p>
    <w:p w:rsidR="0042330A" w:rsidRPr="00655001" w:rsidRDefault="0042330A" w:rsidP="0042330A">
      <w:pPr>
        <w:pStyle w:val="Default"/>
        <w:jc w:val="both"/>
        <w:rPr>
          <w:sz w:val="28"/>
          <w:szCs w:val="28"/>
        </w:rPr>
      </w:pPr>
      <w:r w:rsidRPr="00655001">
        <w:rPr>
          <w:sz w:val="28"/>
          <w:szCs w:val="28"/>
        </w:rPr>
        <w:t xml:space="preserve"> 4) простота в практическом применении. </w:t>
      </w:r>
    </w:p>
    <w:p w:rsidR="00AB6598" w:rsidRPr="00655001" w:rsidRDefault="00FC3AB1" w:rsidP="009A32F6">
      <w:pPr>
        <w:spacing w:after="0" w:line="240" w:lineRule="auto"/>
        <w:ind w:firstLine="708"/>
        <w:jc w:val="both"/>
        <w:rPr>
          <w:rFonts w:ascii="Times New Roman" w:eastAsia="Times New Roman" w:hAnsi="Times New Roman" w:cs="Times New Roman"/>
          <w:color w:val="000000"/>
          <w:sz w:val="28"/>
          <w:szCs w:val="28"/>
        </w:rPr>
      </w:pPr>
      <w:r w:rsidRPr="00655001">
        <w:rPr>
          <w:rFonts w:ascii="Times New Roman" w:eastAsia="Times New Roman" w:hAnsi="Times New Roman" w:cs="Times New Roman"/>
          <w:b/>
          <w:color w:val="000000"/>
          <w:sz w:val="28"/>
          <w:szCs w:val="28"/>
        </w:rPr>
        <w:t>2.</w:t>
      </w:r>
      <w:r w:rsidR="00AB6598" w:rsidRPr="00655001">
        <w:rPr>
          <w:rFonts w:ascii="Times New Roman" w:eastAsia="Times New Roman" w:hAnsi="Times New Roman" w:cs="Times New Roman"/>
          <w:b/>
          <w:color w:val="000000"/>
          <w:sz w:val="28"/>
          <w:szCs w:val="28"/>
        </w:rPr>
        <w:t>С</w:t>
      </w:r>
      <w:r w:rsidRPr="00655001">
        <w:rPr>
          <w:rFonts w:ascii="Times New Roman" w:eastAsia="Times New Roman" w:hAnsi="Times New Roman" w:cs="Times New Roman"/>
          <w:b/>
          <w:color w:val="000000"/>
          <w:sz w:val="28"/>
          <w:szCs w:val="28"/>
        </w:rPr>
        <w:t>татистика лесных пожаров в Пий-Х</w:t>
      </w:r>
      <w:r w:rsidR="00AB6598" w:rsidRPr="00655001">
        <w:rPr>
          <w:rFonts w:ascii="Times New Roman" w:eastAsia="Times New Roman" w:hAnsi="Times New Roman" w:cs="Times New Roman"/>
          <w:b/>
          <w:color w:val="000000"/>
          <w:sz w:val="28"/>
          <w:szCs w:val="28"/>
        </w:rPr>
        <w:t xml:space="preserve">емском </w:t>
      </w:r>
      <w:r w:rsidR="009A32F6">
        <w:rPr>
          <w:rFonts w:ascii="Times New Roman" w:eastAsia="Times New Roman" w:hAnsi="Times New Roman" w:cs="Times New Roman"/>
          <w:b/>
          <w:color w:val="000000"/>
          <w:sz w:val="28"/>
          <w:szCs w:val="28"/>
        </w:rPr>
        <w:t>районе</w:t>
      </w:r>
      <w:r w:rsidR="00AB6598" w:rsidRPr="00655001">
        <w:rPr>
          <w:rFonts w:ascii="Times New Roman" w:eastAsia="Times New Roman" w:hAnsi="Times New Roman" w:cs="Times New Roman"/>
          <w:color w:val="000000"/>
          <w:sz w:val="28"/>
          <w:szCs w:val="28"/>
        </w:rPr>
        <w:t>.</w:t>
      </w:r>
    </w:p>
    <w:p w:rsidR="009A32F6" w:rsidRDefault="00AB6598" w:rsidP="0042330A">
      <w:pPr>
        <w:spacing w:after="0" w:line="240" w:lineRule="auto"/>
        <w:jc w:val="both"/>
        <w:rPr>
          <w:rFonts w:ascii="Times New Roman" w:eastAsia="Times New Roman" w:hAnsi="Times New Roman" w:cs="Times New Roman"/>
          <w:color w:val="000000"/>
          <w:sz w:val="28"/>
          <w:szCs w:val="28"/>
        </w:rPr>
      </w:pPr>
      <w:r w:rsidRPr="00655001">
        <w:rPr>
          <w:rFonts w:ascii="Times New Roman" w:eastAsia="Times New Roman" w:hAnsi="Times New Roman" w:cs="Times New Roman"/>
          <w:color w:val="000000"/>
          <w:sz w:val="28"/>
          <w:szCs w:val="28"/>
        </w:rPr>
        <w:t xml:space="preserve">    </w:t>
      </w:r>
      <w:r w:rsidR="009A32F6">
        <w:rPr>
          <w:rFonts w:ascii="Times New Roman" w:eastAsia="Times New Roman" w:hAnsi="Times New Roman" w:cs="Times New Roman"/>
          <w:color w:val="000000"/>
          <w:sz w:val="28"/>
          <w:szCs w:val="28"/>
        </w:rPr>
        <w:tab/>
      </w:r>
      <w:r w:rsidR="007921AD" w:rsidRPr="00655001">
        <w:rPr>
          <w:rFonts w:ascii="Times New Roman" w:eastAsia="Times New Roman" w:hAnsi="Times New Roman" w:cs="Times New Roman"/>
          <w:color w:val="000000"/>
          <w:sz w:val="28"/>
          <w:szCs w:val="28"/>
        </w:rPr>
        <w:t>Начиная свое исследован</w:t>
      </w:r>
      <w:r w:rsidRPr="00655001">
        <w:rPr>
          <w:rFonts w:ascii="Times New Roman" w:eastAsia="Times New Roman" w:hAnsi="Times New Roman" w:cs="Times New Roman"/>
          <w:color w:val="000000"/>
          <w:sz w:val="28"/>
          <w:szCs w:val="28"/>
        </w:rPr>
        <w:t xml:space="preserve">ие, я в первую очередь обратилась в Туранское лесничество, где инженеры </w:t>
      </w:r>
      <w:r w:rsidR="007C18F8" w:rsidRPr="00655001">
        <w:rPr>
          <w:rFonts w:ascii="Times New Roman" w:eastAsia="Times New Roman" w:hAnsi="Times New Roman" w:cs="Times New Roman"/>
          <w:color w:val="000000"/>
          <w:sz w:val="28"/>
          <w:szCs w:val="28"/>
        </w:rPr>
        <w:t xml:space="preserve">лесного </w:t>
      </w:r>
      <w:r w:rsidR="009A32F6" w:rsidRPr="00655001">
        <w:rPr>
          <w:rFonts w:ascii="Times New Roman" w:eastAsia="Times New Roman" w:hAnsi="Times New Roman" w:cs="Times New Roman"/>
          <w:color w:val="000000"/>
          <w:sz w:val="28"/>
          <w:szCs w:val="28"/>
        </w:rPr>
        <w:t>хозяйства ответили</w:t>
      </w:r>
      <w:r w:rsidR="007921AD" w:rsidRPr="00655001">
        <w:rPr>
          <w:rFonts w:ascii="Times New Roman" w:eastAsia="Times New Roman" w:hAnsi="Times New Roman" w:cs="Times New Roman"/>
          <w:color w:val="000000"/>
          <w:sz w:val="28"/>
          <w:szCs w:val="28"/>
        </w:rPr>
        <w:t xml:space="preserve"> на интересующие м</w:t>
      </w:r>
      <w:r w:rsidRPr="00655001">
        <w:rPr>
          <w:rFonts w:ascii="Times New Roman" w:eastAsia="Times New Roman" w:hAnsi="Times New Roman" w:cs="Times New Roman"/>
          <w:color w:val="000000"/>
          <w:sz w:val="28"/>
          <w:szCs w:val="28"/>
        </w:rPr>
        <w:t>еня вопросы. Мне удалось узнать статистику</w:t>
      </w:r>
      <w:r w:rsidR="007C18F8" w:rsidRPr="00655001">
        <w:rPr>
          <w:rFonts w:ascii="Times New Roman" w:eastAsia="Times New Roman" w:hAnsi="Times New Roman" w:cs="Times New Roman"/>
          <w:color w:val="000000"/>
          <w:sz w:val="28"/>
          <w:szCs w:val="28"/>
        </w:rPr>
        <w:t xml:space="preserve"> по </w:t>
      </w:r>
      <w:r w:rsidR="009A32F6" w:rsidRPr="00655001">
        <w:rPr>
          <w:rFonts w:ascii="Times New Roman" w:eastAsia="Times New Roman" w:hAnsi="Times New Roman" w:cs="Times New Roman"/>
          <w:color w:val="000000"/>
          <w:sz w:val="28"/>
          <w:szCs w:val="28"/>
        </w:rPr>
        <w:t>пожарам в</w:t>
      </w:r>
      <w:r w:rsidRPr="00655001">
        <w:rPr>
          <w:rFonts w:ascii="Times New Roman" w:eastAsia="Times New Roman" w:hAnsi="Times New Roman" w:cs="Times New Roman"/>
          <w:color w:val="000000"/>
          <w:sz w:val="28"/>
          <w:szCs w:val="28"/>
        </w:rPr>
        <w:t xml:space="preserve"> Пий-Х</w:t>
      </w:r>
      <w:r w:rsidR="007C18F8" w:rsidRPr="00655001">
        <w:rPr>
          <w:rFonts w:ascii="Times New Roman" w:eastAsia="Times New Roman" w:hAnsi="Times New Roman" w:cs="Times New Roman"/>
          <w:color w:val="000000"/>
          <w:sz w:val="28"/>
          <w:szCs w:val="28"/>
        </w:rPr>
        <w:t xml:space="preserve">емском </w:t>
      </w:r>
      <w:r w:rsidR="009A32F6">
        <w:rPr>
          <w:rFonts w:ascii="Times New Roman" w:eastAsia="Times New Roman" w:hAnsi="Times New Roman" w:cs="Times New Roman"/>
          <w:color w:val="000000"/>
          <w:sz w:val="28"/>
          <w:szCs w:val="28"/>
        </w:rPr>
        <w:t>районе</w:t>
      </w:r>
      <w:r w:rsidRPr="00655001">
        <w:rPr>
          <w:rFonts w:ascii="Times New Roman" w:eastAsia="Times New Roman" w:hAnsi="Times New Roman" w:cs="Times New Roman"/>
          <w:color w:val="000000"/>
          <w:sz w:val="28"/>
          <w:szCs w:val="28"/>
        </w:rPr>
        <w:t xml:space="preserve"> за 4 года.</w:t>
      </w:r>
    </w:p>
    <w:p w:rsidR="007921AD" w:rsidRPr="00655001" w:rsidRDefault="001835F5" w:rsidP="009A32F6">
      <w:pPr>
        <w:spacing w:after="0" w:line="240" w:lineRule="auto"/>
        <w:ind w:firstLine="708"/>
        <w:jc w:val="both"/>
        <w:rPr>
          <w:rFonts w:ascii="Times New Roman" w:eastAsia="Times New Roman" w:hAnsi="Times New Roman" w:cs="Times New Roman"/>
          <w:color w:val="000000"/>
          <w:sz w:val="28"/>
          <w:szCs w:val="28"/>
        </w:rPr>
      </w:pPr>
      <w:r w:rsidRPr="00655001">
        <w:rPr>
          <w:rFonts w:ascii="Times New Roman" w:eastAsia="Times New Roman" w:hAnsi="Times New Roman" w:cs="Times New Roman"/>
          <w:color w:val="000000"/>
          <w:sz w:val="28"/>
          <w:szCs w:val="28"/>
        </w:rPr>
        <w:t>В</w:t>
      </w:r>
      <w:r w:rsidR="007921AD" w:rsidRPr="00655001">
        <w:rPr>
          <w:rFonts w:ascii="Times New Roman" w:eastAsia="Times New Roman" w:hAnsi="Times New Roman" w:cs="Times New Roman"/>
          <w:color w:val="000000"/>
          <w:sz w:val="28"/>
          <w:szCs w:val="28"/>
        </w:rPr>
        <w:t xml:space="preserve"> </w:t>
      </w:r>
      <w:r w:rsidRPr="00655001">
        <w:rPr>
          <w:rFonts w:ascii="Times New Roman" w:eastAsia="Times New Roman" w:hAnsi="Times New Roman" w:cs="Times New Roman"/>
          <w:color w:val="000000"/>
          <w:sz w:val="28"/>
          <w:szCs w:val="28"/>
        </w:rPr>
        <w:t xml:space="preserve">2018 году в Пий-Хемском </w:t>
      </w:r>
      <w:r w:rsidR="009A32F6">
        <w:rPr>
          <w:rFonts w:ascii="Times New Roman" w:eastAsia="Times New Roman" w:hAnsi="Times New Roman" w:cs="Times New Roman"/>
          <w:color w:val="000000"/>
          <w:sz w:val="28"/>
          <w:szCs w:val="28"/>
        </w:rPr>
        <w:t>районе</w:t>
      </w:r>
      <w:r w:rsidRPr="00655001">
        <w:rPr>
          <w:rFonts w:ascii="Times New Roman" w:eastAsia="Times New Roman" w:hAnsi="Times New Roman" w:cs="Times New Roman"/>
          <w:color w:val="000000"/>
          <w:sz w:val="28"/>
          <w:szCs w:val="28"/>
        </w:rPr>
        <w:t xml:space="preserve"> крупных </w:t>
      </w:r>
      <w:r w:rsidR="009A32F6" w:rsidRPr="00655001">
        <w:rPr>
          <w:rFonts w:ascii="Times New Roman" w:eastAsia="Times New Roman" w:hAnsi="Times New Roman" w:cs="Times New Roman"/>
          <w:color w:val="000000"/>
          <w:sz w:val="28"/>
          <w:szCs w:val="28"/>
        </w:rPr>
        <w:t>пожаров не</w:t>
      </w:r>
      <w:r w:rsidRPr="00655001">
        <w:rPr>
          <w:rFonts w:ascii="Times New Roman" w:eastAsia="Times New Roman" w:hAnsi="Times New Roman" w:cs="Times New Roman"/>
          <w:color w:val="000000"/>
          <w:sz w:val="28"/>
          <w:szCs w:val="28"/>
        </w:rPr>
        <w:t xml:space="preserve"> </w:t>
      </w:r>
      <w:r w:rsidR="009A32F6" w:rsidRPr="00655001">
        <w:rPr>
          <w:rFonts w:ascii="Times New Roman" w:eastAsia="Times New Roman" w:hAnsi="Times New Roman" w:cs="Times New Roman"/>
          <w:color w:val="000000"/>
          <w:sz w:val="28"/>
          <w:szCs w:val="28"/>
        </w:rPr>
        <w:t>было. (</w:t>
      </w:r>
      <w:r w:rsidR="00521444" w:rsidRPr="00655001">
        <w:rPr>
          <w:rFonts w:ascii="Times New Roman" w:eastAsia="Times New Roman" w:hAnsi="Times New Roman" w:cs="Times New Roman"/>
          <w:color w:val="000000"/>
          <w:sz w:val="28"/>
          <w:szCs w:val="28"/>
        </w:rPr>
        <w:t>приложения1,2)</w:t>
      </w:r>
    </w:p>
    <w:p w:rsidR="007921AD" w:rsidRPr="00655001" w:rsidRDefault="00AB6598" w:rsidP="0042330A">
      <w:pPr>
        <w:spacing w:after="0" w:line="240" w:lineRule="auto"/>
        <w:jc w:val="both"/>
        <w:rPr>
          <w:rFonts w:ascii="Times New Roman" w:eastAsia="Times New Roman" w:hAnsi="Times New Roman" w:cs="Times New Roman"/>
          <w:color w:val="000000"/>
          <w:sz w:val="28"/>
          <w:szCs w:val="28"/>
        </w:rPr>
      </w:pPr>
      <w:r w:rsidRPr="00655001">
        <w:rPr>
          <w:rFonts w:ascii="Times New Roman" w:eastAsia="Times New Roman" w:hAnsi="Times New Roman" w:cs="Times New Roman"/>
          <w:color w:val="000000"/>
          <w:sz w:val="28"/>
          <w:szCs w:val="28"/>
        </w:rPr>
        <w:lastRenderedPageBreak/>
        <w:t xml:space="preserve">   </w:t>
      </w:r>
      <w:r w:rsidR="009A32F6">
        <w:rPr>
          <w:rFonts w:ascii="Times New Roman" w:eastAsia="Times New Roman" w:hAnsi="Times New Roman" w:cs="Times New Roman"/>
          <w:color w:val="000000"/>
          <w:sz w:val="28"/>
          <w:szCs w:val="28"/>
        </w:rPr>
        <w:tab/>
      </w:r>
      <w:r w:rsidRPr="00655001">
        <w:rPr>
          <w:rFonts w:ascii="Times New Roman" w:eastAsia="Times New Roman" w:hAnsi="Times New Roman" w:cs="Times New Roman"/>
          <w:color w:val="000000"/>
          <w:sz w:val="28"/>
          <w:szCs w:val="28"/>
        </w:rPr>
        <w:t xml:space="preserve"> </w:t>
      </w:r>
      <w:r w:rsidR="007921AD" w:rsidRPr="00655001">
        <w:rPr>
          <w:rFonts w:ascii="Times New Roman" w:eastAsia="Times New Roman" w:hAnsi="Times New Roman" w:cs="Times New Roman"/>
          <w:color w:val="000000"/>
          <w:sz w:val="28"/>
          <w:szCs w:val="28"/>
        </w:rPr>
        <w:t>Интересуясь животным миром, я узнал</w:t>
      </w:r>
      <w:r w:rsidR="0045761F" w:rsidRPr="00655001">
        <w:rPr>
          <w:rFonts w:ascii="Times New Roman" w:eastAsia="Times New Roman" w:hAnsi="Times New Roman" w:cs="Times New Roman"/>
          <w:color w:val="000000"/>
          <w:sz w:val="28"/>
          <w:szCs w:val="28"/>
        </w:rPr>
        <w:t>а</w:t>
      </w:r>
      <w:r w:rsidR="007921AD" w:rsidRPr="00655001">
        <w:rPr>
          <w:rFonts w:ascii="Times New Roman" w:eastAsia="Times New Roman" w:hAnsi="Times New Roman" w:cs="Times New Roman"/>
          <w:color w:val="000000"/>
          <w:sz w:val="28"/>
          <w:szCs w:val="28"/>
        </w:rPr>
        <w:t xml:space="preserve">, что пожар незначительно повлиял на местную фауну. Млекопитающие, которым угрожала опасность во время пожара, эмигрировали из зоны бедствия. Тем самым они сменили свои места обитания. Что касается насекомых, то они пострадали намного больше млекопитающих. Но не так сильно, чтобы можно было говорить об исчезновении, </w:t>
      </w:r>
      <w:r w:rsidR="009A32F6" w:rsidRPr="00655001">
        <w:rPr>
          <w:rFonts w:ascii="Times New Roman" w:eastAsia="Times New Roman" w:hAnsi="Times New Roman" w:cs="Times New Roman"/>
          <w:color w:val="000000"/>
          <w:sz w:val="28"/>
          <w:szCs w:val="28"/>
        </w:rPr>
        <w:t>каких-либо</w:t>
      </w:r>
      <w:r w:rsidR="007921AD" w:rsidRPr="00655001">
        <w:rPr>
          <w:rFonts w:ascii="Times New Roman" w:eastAsia="Times New Roman" w:hAnsi="Times New Roman" w:cs="Times New Roman"/>
          <w:color w:val="000000"/>
          <w:sz w:val="28"/>
          <w:szCs w:val="28"/>
        </w:rPr>
        <w:t xml:space="preserve"> популяций или видов. Здесь можно ограничиться лишь разрушением некоторых биогеоценозов.</w:t>
      </w:r>
    </w:p>
    <w:p w:rsidR="001835F5" w:rsidRPr="00655001" w:rsidRDefault="001835F5" w:rsidP="0042330A">
      <w:pPr>
        <w:spacing w:after="0" w:line="240" w:lineRule="auto"/>
        <w:jc w:val="both"/>
        <w:rPr>
          <w:rFonts w:ascii="Times New Roman" w:eastAsia="Times New Roman" w:hAnsi="Times New Roman" w:cs="Times New Roman"/>
          <w:color w:val="000000"/>
          <w:sz w:val="28"/>
          <w:szCs w:val="28"/>
        </w:rPr>
      </w:pPr>
    </w:p>
    <w:p w:rsidR="001835F5" w:rsidRPr="00655001" w:rsidRDefault="001835F5" w:rsidP="0042330A">
      <w:pPr>
        <w:spacing w:after="0" w:line="240" w:lineRule="auto"/>
        <w:jc w:val="both"/>
        <w:rPr>
          <w:rFonts w:ascii="Times New Roman" w:eastAsia="Times New Roman" w:hAnsi="Times New Roman" w:cs="Times New Roman"/>
          <w:color w:val="000000"/>
          <w:sz w:val="28"/>
          <w:szCs w:val="28"/>
        </w:rPr>
      </w:pPr>
    </w:p>
    <w:tbl>
      <w:tblPr>
        <w:tblStyle w:val="a7"/>
        <w:tblW w:w="0" w:type="auto"/>
        <w:tblLayout w:type="fixed"/>
        <w:tblLook w:val="04A0" w:firstRow="1" w:lastRow="0" w:firstColumn="1" w:lastColumn="0" w:noHBand="0" w:noVBand="1"/>
      </w:tblPr>
      <w:tblGrid>
        <w:gridCol w:w="959"/>
        <w:gridCol w:w="850"/>
        <w:gridCol w:w="1985"/>
        <w:gridCol w:w="1417"/>
        <w:gridCol w:w="1276"/>
        <w:gridCol w:w="1559"/>
        <w:gridCol w:w="1525"/>
      </w:tblGrid>
      <w:tr w:rsidR="007C18F8" w:rsidRPr="00655001" w:rsidTr="00181C77">
        <w:tc>
          <w:tcPr>
            <w:tcW w:w="959" w:type="dxa"/>
          </w:tcPr>
          <w:p w:rsidR="007C18F8" w:rsidRPr="00655001" w:rsidRDefault="007C18F8" w:rsidP="0042330A">
            <w:pPr>
              <w:pStyle w:val="Default"/>
              <w:jc w:val="both"/>
              <w:rPr>
                <w:sz w:val="28"/>
                <w:szCs w:val="28"/>
              </w:rPr>
            </w:pPr>
            <w:r w:rsidRPr="00655001">
              <w:rPr>
                <w:sz w:val="28"/>
                <w:szCs w:val="28"/>
                <w:lang w:val="en-US"/>
              </w:rPr>
              <w:t>Годы</w:t>
            </w:r>
          </w:p>
        </w:tc>
        <w:tc>
          <w:tcPr>
            <w:tcW w:w="850" w:type="dxa"/>
          </w:tcPr>
          <w:p w:rsidR="007C18F8" w:rsidRPr="00655001" w:rsidRDefault="007C18F8" w:rsidP="0042330A">
            <w:pPr>
              <w:pStyle w:val="Default"/>
              <w:jc w:val="both"/>
              <w:rPr>
                <w:sz w:val="28"/>
                <w:szCs w:val="28"/>
              </w:rPr>
            </w:pPr>
            <w:r w:rsidRPr="00655001">
              <w:rPr>
                <w:sz w:val="28"/>
                <w:szCs w:val="28"/>
              </w:rPr>
              <w:t>количество</w:t>
            </w:r>
          </w:p>
        </w:tc>
        <w:tc>
          <w:tcPr>
            <w:tcW w:w="1985" w:type="dxa"/>
          </w:tcPr>
          <w:p w:rsidR="007C18F8" w:rsidRPr="00655001" w:rsidRDefault="007C18F8" w:rsidP="0042330A">
            <w:pPr>
              <w:pStyle w:val="Default"/>
              <w:jc w:val="both"/>
              <w:rPr>
                <w:sz w:val="28"/>
                <w:szCs w:val="28"/>
              </w:rPr>
            </w:pPr>
            <w:r w:rsidRPr="00655001">
              <w:rPr>
                <w:sz w:val="28"/>
                <w:szCs w:val="28"/>
              </w:rPr>
              <w:t>причины</w:t>
            </w:r>
          </w:p>
        </w:tc>
        <w:tc>
          <w:tcPr>
            <w:tcW w:w="1417" w:type="dxa"/>
          </w:tcPr>
          <w:p w:rsidR="007C18F8" w:rsidRPr="00655001" w:rsidRDefault="007C18F8" w:rsidP="0042330A">
            <w:pPr>
              <w:pStyle w:val="Default"/>
              <w:jc w:val="both"/>
              <w:rPr>
                <w:sz w:val="28"/>
                <w:szCs w:val="28"/>
              </w:rPr>
            </w:pPr>
            <w:r w:rsidRPr="00655001">
              <w:rPr>
                <w:sz w:val="28"/>
                <w:szCs w:val="28"/>
              </w:rPr>
              <w:t>Площадь</w:t>
            </w:r>
          </w:p>
          <w:p w:rsidR="008B2F5E" w:rsidRPr="00655001" w:rsidRDefault="008B2F5E" w:rsidP="0042330A">
            <w:pPr>
              <w:pStyle w:val="Default"/>
              <w:jc w:val="both"/>
              <w:rPr>
                <w:sz w:val="28"/>
                <w:szCs w:val="28"/>
              </w:rPr>
            </w:pPr>
            <w:r w:rsidRPr="00655001">
              <w:rPr>
                <w:sz w:val="28"/>
                <w:szCs w:val="28"/>
              </w:rPr>
              <w:t>(га)</w:t>
            </w:r>
          </w:p>
        </w:tc>
        <w:tc>
          <w:tcPr>
            <w:tcW w:w="1276" w:type="dxa"/>
          </w:tcPr>
          <w:p w:rsidR="007C18F8" w:rsidRPr="00655001" w:rsidRDefault="00E13573" w:rsidP="0042330A">
            <w:pPr>
              <w:pStyle w:val="Default"/>
              <w:jc w:val="both"/>
              <w:rPr>
                <w:sz w:val="28"/>
                <w:szCs w:val="28"/>
              </w:rPr>
            </w:pPr>
            <w:r w:rsidRPr="00655001">
              <w:rPr>
                <w:sz w:val="28"/>
                <w:szCs w:val="28"/>
              </w:rPr>
              <w:t>Потеря древесины</w:t>
            </w:r>
            <w:r w:rsidR="008B2F5E" w:rsidRPr="00655001">
              <w:rPr>
                <w:sz w:val="28"/>
                <w:szCs w:val="28"/>
              </w:rPr>
              <w:t>(м3)</w:t>
            </w:r>
          </w:p>
        </w:tc>
        <w:tc>
          <w:tcPr>
            <w:tcW w:w="1559" w:type="dxa"/>
          </w:tcPr>
          <w:p w:rsidR="007C18F8" w:rsidRPr="00655001" w:rsidRDefault="00E60FD7" w:rsidP="0042330A">
            <w:pPr>
              <w:pStyle w:val="Default"/>
              <w:jc w:val="both"/>
              <w:rPr>
                <w:sz w:val="28"/>
                <w:szCs w:val="28"/>
              </w:rPr>
            </w:pPr>
            <w:r w:rsidRPr="00655001">
              <w:rPr>
                <w:sz w:val="28"/>
                <w:szCs w:val="28"/>
              </w:rPr>
              <w:t>Уп.др</w:t>
            </w:r>
            <w:r w:rsidR="008B2F5E" w:rsidRPr="00655001">
              <w:rPr>
                <w:sz w:val="28"/>
                <w:szCs w:val="28"/>
              </w:rPr>
              <w:t xml:space="preserve"> (тыс</w:t>
            </w:r>
            <w:r w:rsidR="00BB161F" w:rsidRPr="00655001">
              <w:rPr>
                <w:sz w:val="28"/>
                <w:szCs w:val="28"/>
              </w:rPr>
              <w:t>. руб</w:t>
            </w:r>
            <w:r w:rsidR="008B2F5E" w:rsidRPr="00655001">
              <w:rPr>
                <w:sz w:val="28"/>
                <w:szCs w:val="28"/>
              </w:rPr>
              <w:t>)</w:t>
            </w:r>
          </w:p>
        </w:tc>
        <w:tc>
          <w:tcPr>
            <w:tcW w:w="1525" w:type="dxa"/>
          </w:tcPr>
          <w:p w:rsidR="007C18F8" w:rsidRPr="00655001" w:rsidRDefault="007C18F8" w:rsidP="0042330A">
            <w:pPr>
              <w:pStyle w:val="Default"/>
              <w:jc w:val="both"/>
              <w:rPr>
                <w:sz w:val="28"/>
                <w:szCs w:val="28"/>
              </w:rPr>
            </w:pPr>
            <w:r w:rsidRPr="00655001">
              <w:rPr>
                <w:sz w:val="28"/>
                <w:szCs w:val="28"/>
              </w:rPr>
              <w:t>Уэк.об</w:t>
            </w:r>
            <w:r w:rsidR="008B2F5E" w:rsidRPr="00655001">
              <w:rPr>
                <w:sz w:val="28"/>
                <w:szCs w:val="28"/>
              </w:rPr>
              <w:t xml:space="preserve"> (тыс</w:t>
            </w:r>
            <w:r w:rsidR="00BB161F" w:rsidRPr="00655001">
              <w:rPr>
                <w:sz w:val="28"/>
                <w:szCs w:val="28"/>
              </w:rPr>
              <w:t>. руб</w:t>
            </w:r>
            <w:r w:rsidR="008B2F5E" w:rsidRPr="00655001">
              <w:rPr>
                <w:sz w:val="28"/>
                <w:szCs w:val="28"/>
              </w:rPr>
              <w:t>)</w:t>
            </w:r>
          </w:p>
        </w:tc>
      </w:tr>
      <w:tr w:rsidR="007C18F8" w:rsidRPr="00655001" w:rsidTr="00181C77">
        <w:tc>
          <w:tcPr>
            <w:tcW w:w="959" w:type="dxa"/>
          </w:tcPr>
          <w:p w:rsidR="007C18F8" w:rsidRPr="00655001" w:rsidRDefault="007C18F8" w:rsidP="0042330A">
            <w:pPr>
              <w:pStyle w:val="Default"/>
              <w:jc w:val="both"/>
              <w:rPr>
                <w:sz w:val="28"/>
                <w:szCs w:val="28"/>
              </w:rPr>
            </w:pPr>
            <w:r w:rsidRPr="00655001">
              <w:rPr>
                <w:sz w:val="28"/>
                <w:szCs w:val="28"/>
              </w:rPr>
              <w:t>2014</w:t>
            </w:r>
          </w:p>
        </w:tc>
        <w:tc>
          <w:tcPr>
            <w:tcW w:w="850" w:type="dxa"/>
          </w:tcPr>
          <w:p w:rsidR="007C18F8" w:rsidRPr="00655001" w:rsidRDefault="007C18F8" w:rsidP="0042330A">
            <w:pPr>
              <w:pStyle w:val="Default"/>
              <w:jc w:val="both"/>
              <w:rPr>
                <w:sz w:val="28"/>
                <w:szCs w:val="28"/>
              </w:rPr>
            </w:pPr>
            <w:r w:rsidRPr="00655001">
              <w:rPr>
                <w:sz w:val="28"/>
                <w:szCs w:val="28"/>
              </w:rPr>
              <w:t>32</w:t>
            </w:r>
          </w:p>
        </w:tc>
        <w:tc>
          <w:tcPr>
            <w:tcW w:w="1985" w:type="dxa"/>
          </w:tcPr>
          <w:p w:rsidR="007C18F8" w:rsidRPr="00655001" w:rsidRDefault="00181C77" w:rsidP="0042330A">
            <w:pPr>
              <w:pStyle w:val="Default"/>
              <w:jc w:val="both"/>
              <w:rPr>
                <w:sz w:val="28"/>
                <w:szCs w:val="28"/>
              </w:rPr>
            </w:pPr>
            <w:r w:rsidRPr="00655001">
              <w:rPr>
                <w:sz w:val="28"/>
                <w:szCs w:val="28"/>
              </w:rPr>
              <w:t>2</w:t>
            </w:r>
            <w:r w:rsidR="009A32F6">
              <w:rPr>
                <w:sz w:val="28"/>
                <w:szCs w:val="28"/>
              </w:rPr>
              <w:t xml:space="preserve">- </w:t>
            </w:r>
            <w:r w:rsidRPr="00655001">
              <w:rPr>
                <w:sz w:val="28"/>
                <w:szCs w:val="28"/>
              </w:rPr>
              <w:t>гроз</w:t>
            </w:r>
            <w:r w:rsidR="009A32F6">
              <w:rPr>
                <w:sz w:val="28"/>
                <w:szCs w:val="28"/>
              </w:rPr>
              <w:t>а</w:t>
            </w:r>
          </w:p>
          <w:p w:rsidR="00181C77" w:rsidRPr="00655001" w:rsidRDefault="00181C77" w:rsidP="0042330A">
            <w:pPr>
              <w:pStyle w:val="Default"/>
              <w:jc w:val="both"/>
              <w:rPr>
                <w:sz w:val="28"/>
                <w:szCs w:val="28"/>
              </w:rPr>
            </w:pPr>
            <w:r w:rsidRPr="00655001">
              <w:rPr>
                <w:sz w:val="28"/>
                <w:szCs w:val="28"/>
              </w:rPr>
              <w:t>24</w:t>
            </w:r>
            <w:r w:rsidR="009A32F6">
              <w:rPr>
                <w:sz w:val="28"/>
                <w:szCs w:val="28"/>
              </w:rPr>
              <w:t xml:space="preserve"> -</w:t>
            </w:r>
            <w:r w:rsidRPr="00655001">
              <w:rPr>
                <w:sz w:val="28"/>
                <w:szCs w:val="28"/>
              </w:rPr>
              <w:t>человек</w:t>
            </w:r>
          </w:p>
          <w:p w:rsidR="00181C77" w:rsidRPr="00655001" w:rsidRDefault="00181C77" w:rsidP="0042330A">
            <w:pPr>
              <w:pStyle w:val="Default"/>
              <w:jc w:val="both"/>
              <w:rPr>
                <w:sz w:val="28"/>
                <w:szCs w:val="28"/>
              </w:rPr>
            </w:pPr>
            <w:r w:rsidRPr="00655001">
              <w:rPr>
                <w:sz w:val="28"/>
                <w:szCs w:val="28"/>
              </w:rPr>
              <w:t>6 неуст</w:t>
            </w:r>
            <w:r w:rsidR="009A32F6">
              <w:rPr>
                <w:sz w:val="28"/>
                <w:szCs w:val="28"/>
              </w:rPr>
              <w:t>.</w:t>
            </w:r>
          </w:p>
        </w:tc>
        <w:tc>
          <w:tcPr>
            <w:tcW w:w="1417" w:type="dxa"/>
          </w:tcPr>
          <w:p w:rsidR="007C18F8" w:rsidRPr="00655001" w:rsidRDefault="007C18F8" w:rsidP="0042330A">
            <w:pPr>
              <w:pStyle w:val="Default"/>
              <w:jc w:val="both"/>
              <w:rPr>
                <w:sz w:val="28"/>
                <w:szCs w:val="28"/>
              </w:rPr>
            </w:pPr>
            <w:r w:rsidRPr="00655001">
              <w:rPr>
                <w:sz w:val="28"/>
                <w:szCs w:val="28"/>
              </w:rPr>
              <w:t xml:space="preserve">3840.5 </w:t>
            </w:r>
          </w:p>
        </w:tc>
        <w:tc>
          <w:tcPr>
            <w:tcW w:w="1276" w:type="dxa"/>
          </w:tcPr>
          <w:p w:rsidR="007C18F8" w:rsidRPr="00655001" w:rsidRDefault="007C18F8" w:rsidP="0042330A">
            <w:pPr>
              <w:pStyle w:val="Default"/>
              <w:jc w:val="both"/>
              <w:rPr>
                <w:sz w:val="28"/>
                <w:szCs w:val="28"/>
              </w:rPr>
            </w:pPr>
            <w:r w:rsidRPr="00655001">
              <w:rPr>
                <w:sz w:val="28"/>
                <w:szCs w:val="28"/>
              </w:rPr>
              <w:t xml:space="preserve">115995 </w:t>
            </w:r>
          </w:p>
        </w:tc>
        <w:tc>
          <w:tcPr>
            <w:tcW w:w="1559" w:type="dxa"/>
          </w:tcPr>
          <w:p w:rsidR="007C18F8" w:rsidRPr="00655001" w:rsidRDefault="007C18F8" w:rsidP="0042330A">
            <w:pPr>
              <w:pStyle w:val="Default"/>
              <w:jc w:val="both"/>
              <w:rPr>
                <w:sz w:val="28"/>
                <w:szCs w:val="28"/>
              </w:rPr>
            </w:pPr>
            <w:r w:rsidRPr="00655001">
              <w:rPr>
                <w:sz w:val="28"/>
                <w:szCs w:val="28"/>
              </w:rPr>
              <w:t xml:space="preserve">98945.9 </w:t>
            </w:r>
          </w:p>
        </w:tc>
        <w:tc>
          <w:tcPr>
            <w:tcW w:w="1525" w:type="dxa"/>
          </w:tcPr>
          <w:p w:rsidR="007C18F8" w:rsidRPr="00655001" w:rsidRDefault="00BB161F" w:rsidP="0042330A">
            <w:pPr>
              <w:pStyle w:val="Default"/>
              <w:jc w:val="both"/>
              <w:rPr>
                <w:sz w:val="28"/>
                <w:szCs w:val="28"/>
              </w:rPr>
            </w:pPr>
            <w:r w:rsidRPr="00655001">
              <w:rPr>
                <w:sz w:val="28"/>
                <w:szCs w:val="28"/>
              </w:rPr>
              <w:t>104884.77</w:t>
            </w:r>
          </w:p>
        </w:tc>
      </w:tr>
      <w:tr w:rsidR="007C18F8" w:rsidRPr="00655001" w:rsidTr="00181C77">
        <w:tc>
          <w:tcPr>
            <w:tcW w:w="959" w:type="dxa"/>
          </w:tcPr>
          <w:p w:rsidR="007C18F8" w:rsidRPr="00655001" w:rsidRDefault="007C18F8" w:rsidP="0042330A">
            <w:pPr>
              <w:pStyle w:val="Default"/>
              <w:jc w:val="both"/>
              <w:rPr>
                <w:sz w:val="28"/>
                <w:szCs w:val="28"/>
              </w:rPr>
            </w:pPr>
            <w:r w:rsidRPr="00655001">
              <w:rPr>
                <w:sz w:val="28"/>
                <w:szCs w:val="28"/>
              </w:rPr>
              <w:t>2015</w:t>
            </w:r>
          </w:p>
        </w:tc>
        <w:tc>
          <w:tcPr>
            <w:tcW w:w="850" w:type="dxa"/>
          </w:tcPr>
          <w:p w:rsidR="007C18F8" w:rsidRPr="00655001" w:rsidRDefault="007C18F8" w:rsidP="0042330A">
            <w:pPr>
              <w:pStyle w:val="Default"/>
              <w:jc w:val="both"/>
              <w:rPr>
                <w:sz w:val="28"/>
                <w:szCs w:val="28"/>
              </w:rPr>
            </w:pPr>
            <w:r w:rsidRPr="00655001">
              <w:rPr>
                <w:sz w:val="28"/>
                <w:szCs w:val="28"/>
              </w:rPr>
              <w:t>20</w:t>
            </w:r>
          </w:p>
        </w:tc>
        <w:tc>
          <w:tcPr>
            <w:tcW w:w="1985" w:type="dxa"/>
          </w:tcPr>
          <w:p w:rsidR="007C18F8" w:rsidRPr="00655001" w:rsidRDefault="00181C77" w:rsidP="0042330A">
            <w:pPr>
              <w:pStyle w:val="Default"/>
              <w:jc w:val="both"/>
              <w:rPr>
                <w:sz w:val="28"/>
                <w:szCs w:val="28"/>
              </w:rPr>
            </w:pPr>
            <w:r w:rsidRPr="00655001">
              <w:rPr>
                <w:sz w:val="28"/>
                <w:szCs w:val="28"/>
              </w:rPr>
              <w:t>5</w:t>
            </w:r>
            <w:r w:rsidR="009A32F6">
              <w:rPr>
                <w:sz w:val="28"/>
                <w:szCs w:val="28"/>
              </w:rPr>
              <w:t>-</w:t>
            </w:r>
            <w:r w:rsidRPr="00655001">
              <w:rPr>
                <w:sz w:val="28"/>
                <w:szCs w:val="28"/>
              </w:rPr>
              <w:t>гроза,</w:t>
            </w:r>
          </w:p>
          <w:p w:rsidR="00181C77" w:rsidRPr="00655001" w:rsidRDefault="00181C77" w:rsidP="0042330A">
            <w:pPr>
              <w:pStyle w:val="Default"/>
              <w:jc w:val="both"/>
              <w:rPr>
                <w:sz w:val="28"/>
                <w:szCs w:val="28"/>
              </w:rPr>
            </w:pPr>
            <w:r w:rsidRPr="00655001">
              <w:rPr>
                <w:sz w:val="28"/>
                <w:szCs w:val="28"/>
              </w:rPr>
              <w:t>13</w:t>
            </w:r>
            <w:r w:rsidR="009A32F6">
              <w:rPr>
                <w:sz w:val="28"/>
                <w:szCs w:val="28"/>
              </w:rPr>
              <w:t>-</w:t>
            </w:r>
            <w:r w:rsidRPr="00655001">
              <w:rPr>
                <w:sz w:val="28"/>
                <w:szCs w:val="28"/>
              </w:rPr>
              <w:t>человек</w:t>
            </w:r>
          </w:p>
          <w:p w:rsidR="00181C77" w:rsidRPr="00655001" w:rsidRDefault="00181C77" w:rsidP="0042330A">
            <w:pPr>
              <w:pStyle w:val="Default"/>
              <w:jc w:val="both"/>
              <w:rPr>
                <w:sz w:val="28"/>
                <w:szCs w:val="28"/>
              </w:rPr>
            </w:pPr>
            <w:r w:rsidRPr="00655001">
              <w:rPr>
                <w:sz w:val="28"/>
                <w:szCs w:val="28"/>
              </w:rPr>
              <w:t>2</w:t>
            </w:r>
            <w:r w:rsidR="009A32F6">
              <w:rPr>
                <w:sz w:val="28"/>
                <w:szCs w:val="28"/>
              </w:rPr>
              <w:t xml:space="preserve"> </w:t>
            </w:r>
            <w:r w:rsidRPr="00655001">
              <w:rPr>
                <w:sz w:val="28"/>
                <w:szCs w:val="28"/>
              </w:rPr>
              <w:t>неуст</w:t>
            </w:r>
          </w:p>
        </w:tc>
        <w:tc>
          <w:tcPr>
            <w:tcW w:w="1417" w:type="dxa"/>
          </w:tcPr>
          <w:p w:rsidR="007C18F8" w:rsidRPr="00655001" w:rsidRDefault="007C18F8" w:rsidP="0042330A">
            <w:pPr>
              <w:pStyle w:val="Default"/>
              <w:jc w:val="both"/>
              <w:rPr>
                <w:sz w:val="28"/>
                <w:szCs w:val="28"/>
              </w:rPr>
            </w:pPr>
            <w:r w:rsidRPr="00655001">
              <w:rPr>
                <w:sz w:val="28"/>
                <w:szCs w:val="28"/>
              </w:rPr>
              <w:t xml:space="preserve">2180.2 </w:t>
            </w:r>
          </w:p>
        </w:tc>
        <w:tc>
          <w:tcPr>
            <w:tcW w:w="1276" w:type="dxa"/>
          </w:tcPr>
          <w:p w:rsidR="007C18F8" w:rsidRPr="00655001" w:rsidRDefault="007C18F8" w:rsidP="0042330A">
            <w:pPr>
              <w:pStyle w:val="Default"/>
              <w:jc w:val="both"/>
              <w:rPr>
                <w:sz w:val="28"/>
                <w:szCs w:val="28"/>
              </w:rPr>
            </w:pPr>
            <w:r w:rsidRPr="00655001">
              <w:rPr>
                <w:sz w:val="28"/>
                <w:szCs w:val="28"/>
              </w:rPr>
              <w:t xml:space="preserve">85588.9 </w:t>
            </w:r>
          </w:p>
        </w:tc>
        <w:tc>
          <w:tcPr>
            <w:tcW w:w="1559" w:type="dxa"/>
          </w:tcPr>
          <w:p w:rsidR="007C18F8" w:rsidRPr="00655001" w:rsidRDefault="007C18F8" w:rsidP="0042330A">
            <w:pPr>
              <w:pStyle w:val="Default"/>
              <w:jc w:val="both"/>
              <w:rPr>
                <w:sz w:val="28"/>
                <w:szCs w:val="28"/>
              </w:rPr>
            </w:pPr>
            <w:r w:rsidRPr="00655001">
              <w:rPr>
                <w:sz w:val="28"/>
                <w:szCs w:val="28"/>
              </w:rPr>
              <w:t xml:space="preserve">44205.348 </w:t>
            </w:r>
          </w:p>
        </w:tc>
        <w:tc>
          <w:tcPr>
            <w:tcW w:w="1525" w:type="dxa"/>
          </w:tcPr>
          <w:p w:rsidR="007C18F8" w:rsidRPr="00655001" w:rsidRDefault="00BB161F" w:rsidP="0042330A">
            <w:pPr>
              <w:pStyle w:val="Default"/>
              <w:jc w:val="both"/>
              <w:rPr>
                <w:sz w:val="28"/>
                <w:szCs w:val="28"/>
              </w:rPr>
            </w:pPr>
            <w:r w:rsidRPr="00655001">
              <w:rPr>
                <w:sz w:val="28"/>
                <w:szCs w:val="28"/>
              </w:rPr>
              <w:t>93715.</w:t>
            </w:r>
            <w:r w:rsidR="008B2F5E" w:rsidRPr="00655001">
              <w:rPr>
                <w:sz w:val="28"/>
                <w:szCs w:val="28"/>
              </w:rPr>
              <w:t>337</w:t>
            </w:r>
          </w:p>
        </w:tc>
      </w:tr>
      <w:tr w:rsidR="007C18F8" w:rsidRPr="00655001" w:rsidTr="00181C77">
        <w:tc>
          <w:tcPr>
            <w:tcW w:w="959" w:type="dxa"/>
          </w:tcPr>
          <w:p w:rsidR="007C18F8" w:rsidRPr="00655001" w:rsidRDefault="007C18F8" w:rsidP="0042330A">
            <w:pPr>
              <w:pStyle w:val="Default"/>
              <w:jc w:val="both"/>
              <w:rPr>
                <w:sz w:val="28"/>
                <w:szCs w:val="28"/>
              </w:rPr>
            </w:pPr>
            <w:r w:rsidRPr="00655001">
              <w:rPr>
                <w:sz w:val="28"/>
                <w:szCs w:val="28"/>
              </w:rPr>
              <w:t>2016</w:t>
            </w:r>
          </w:p>
        </w:tc>
        <w:tc>
          <w:tcPr>
            <w:tcW w:w="850" w:type="dxa"/>
          </w:tcPr>
          <w:p w:rsidR="007C18F8" w:rsidRPr="00655001" w:rsidRDefault="007C18F8" w:rsidP="0042330A">
            <w:pPr>
              <w:pStyle w:val="Default"/>
              <w:jc w:val="both"/>
              <w:rPr>
                <w:sz w:val="28"/>
                <w:szCs w:val="28"/>
              </w:rPr>
            </w:pPr>
            <w:r w:rsidRPr="00655001">
              <w:rPr>
                <w:sz w:val="28"/>
                <w:szCs w:val="28"/>
              </w:rPr>
              <w:t>3</w:t>
            </w:r>
          </w:p>
        </w:tc>
        <w:tc>
          <w:tcPr>
            <w:tcW w:w="1985" w:type="dxa"/>
          </w:tcPr>
          <w:p w:rsidR="007C18F8" w:rsidRPr="00655001" w:rsidRDefault="00181C77" w:rsidP="0042330A">
            <w:pPr>
              <w:pStyle w:val="Default"/>
              <w:jc w:val="both"/>
              <w:rPr>
                <w:sz w:val="28"/>
                <w:szCs w:val="28"/>
              </w:rPr>
            </w:pPr>
            <w:r w:rsidRPr="00655001">
              <w:rPr>
                <w:sz w:val="28"/>
                <w:szCs w:val="28"/>
              </w:rPr>
              <w:t>3</w:t>
            </w:r>
            <w:r w:rsidR="009A32F6">
              <w:rPr>
                <w:sz w:val="28"/>
                <w:szCs w:val="28"/>
              </w:rPr>
              <w:t>-</w:t>
            </w:r>
            <w:r w:rsidRPr="00655001">
              <w:rPr>
                <w:sz w:val="28"/>
                <w:szCs w:val="28"/>
              </w:rPr>
              <w:t>гроза</w:t>
            </w:r>
          </w:p>
        </w:tc>
        <w:tc>
          <w:tcPr>
            <w:tcW w:w="1417" w:type="dxa"/>
          </w:tcPr>
          <w:p w:rsidR="007C18F8" w:rsidRPr="00655001" w:rsidRDefault="007C18F8" w:rsidP="0042330A">
            <w:pPr>
              <w:pStyle w:val="Default"/>
              <w:jc w:val="both"/>
              <w:rPr>
                <w:sz w:val="28"/>
                <w:szCs w:val="28"/>
              </w:rPr>
            </w:pPr>
            <w:r w:rsidRPr="00655001">
              <w:rPr>
                <w:sz w:val="28"/>
                <w:szCs w:val="28"/>
              </w:rPr>
              <w:t>97.0</w:t>
            </w:r>
          </w:p>
        </w:tc>
        <w:tc>
          <w:tcPr>
            <w:tcW w:w="1276" w:type="dxa"/>
          </w:tcPr>
          <w:p w:rsidR="007C18F8" w:rsidRPr="00655001" w:rsidRDefault="007C18F8" w:rsidP="0042330A">
            <w:pPr>
              <w:pStyle w:val="Default"/>
              <w:jc w:val="both"/>
              <w:rPr>
                <w:sz w:val="28"/>
                <w:szCs w:val="28"/>
              </w:rPr>
            </w:pPr>
            <w:r w:rsidRPr="00655001">
              <w:rPr>
                <w:sz w:val="28"/>
                <w:szCs w:val="28"/>
              </w:rPr>
              <w:t xml:space="preserve">7249 </w:t>
            </w:r>
          </w:p>
        </w:tc>
        <w:tc>
          <w:tcPr>
            <w:tcW w:w="1559" w:type="dxa"/>
          </w:tcPr>
          <w:p w:rsidR="007C18F8" w:rsidRPr="00655001" w:rsidRDefault="007C18F8" w:rsidP="0042330A">
            <w:pPr>
              <w:pStyle w:val="Default"/>
              <w:jc w:val="both"/>
              <w:rPr>
                <w:sz w:val="28"/>
                <w:szCs w:val="28"/>
              </w:rPr>
            </w:pPr>
            <w:r w:rsidRPr="00655001">
              <w:rPr>
                <w:sz w:val="28"/>
                <w:szCs w:val="28"/>
              </w:rPr>
              <w:t xml:space="preserve">6078.679 </w:t>
            </w:r>
          </w:p>
        </w:tc>
        <w:tc>
          <w:tcPr>
            <w:tcW w:w="1525" w:type="dxa"/>
          </w:tcPr>
          <w:p w:rsidR="007C18F8" w:rsidRPr="00655001" w:rsidRDefault="00BB161F" w:rsidP="0042330A">
            <w:pPr>
              <w:pStyle w:val="Default"/>
              <w:jc w:val="both"/>
              <w:rPr>
                <w:sz w:val="28"/>
                <w:szCs w:val="28"/>
              </w:rPr>
            </w:pPr>
            <w:r w:rsidRPr="00655001">
              <w:rPr>
                <w:sz w:val="28"/>
                <w:szCs w:val="28"/>
              </w:rPr>
              <w:t>12886.</w:t>
            </w:r>
            <w:r w:rsidR="008B2F5E" w:rsidRPr="00655001">
              <w:rPr>
                <w:sz w:val="28"/>
                <w:szCs w:val="28"/>
              </w:rPr>
              <w:t xml:space="preserve">799 </w:t>
            </w:r>
          </w:p>
        </w:tc>
      </w:tr>
      <w:tr w:rsidR="007C18F8" w:rsidRPr="00655001" w:rsidTr="00181C77">
        <w:tc>
          <w:tcPr>
            <w:tcW w:w="959" w:type="dxa"/>
          </w:tcPr>
          <w:p w:rsidR="007C18F8" w:rsidRPr="00655001" w:rsidRDefault="007C18F8" w:rsidP="0042330A">
            <w:pPr>
              <w:pStyle w:val="Default"/>
              <w:jc w:val="both"/>
              <w:rPr>
                <w:sz w:val="28"/>
                <w:szCs w:val="28"/>
              </w:rPr>
            </w:pPr>
            <w:r w:rsidRPr="00655001">
              <w:rPr>
                <w:sz w:val="28"/>
                <w:szCs w:val="28"/>
              </w:rPr>
              <w:t>2017</w:t>
            </w:r>
          </w:p>
        </w:tc>
        <w:tc>
          <w:tcPr>
            <w:tcW w:w="850" w:type="dxa"/>
          </w:tcPr>
          <w:p w:rsidR="007C18F8" w:rsidRPr="00655001" w:rsidRDefault="007C18F8" w:rsidP="0042330A">
            <w:pPr>
              <w:pStyle w:val="Default"/>
              <w:jc w:val="both"/>
              <w:rPr>
                <w:sz w:val="28"/>
                <w:szCs w:val="28"/>
              </w:rPr>
            </w:pPr>
            <w:r w:rsidRPr="00655001">
              <w:rPr>
                <w:sz w:val="28"/>
                <w:szCs w:val="28"/>
              </w:rPr>
              <w:t>10</w:t>
            </w:r>
          </w:p>
        </w:tc>
        <w:tc>
          <w:tcPr>
            <w:tcW w:w="1985" w:type="dxa"/>
          </w:tcPr>
          <w:p w:rsidR="007C18F8" w:rsidRPr="00655001" w:rsidRDefault="00181C77" w:rsidP="0042330A">
            <w:pPr>
              <w:pStyle w:val="Default"/>
              <w:jc w:val="both"/>
              <w:rPr>
                <w:sz w:val="28"/>
                <w:szCs w:val="28"/>
              </w:rPr>
            </w:pPr>
            <w:r w:rsidRPr="00655001">
              <w:rPr>
                <w:sz w:val="28"/>
                <w:szCs w:val="28"/>
              </w:rPr>
              <w:t>8</w:t>
            </w:r>
            <w:r w:rsidR="009A32F6">
              <w:rPr>
                <w:sz w:val="28"/>
                <w:szCs w:val="28"/>
              </w:rPr>
              <w:t>-</w:t>
            </w:r>
            <w:r w:rsidRPr="00655001">
              <w:rPr>
                <w:sz w:val="28"/>
                <w:szCs w:val="28"/>
              </w:rPr>
              <w:t>гроза</w:t>
            </w:r>
          </w:p>
          <w:p w:rsidR="00181C77" w:rsidRPr="00655001" w:rsidRDefault="00181C77" w:rsidP="0042330A">
            <w:pPr>
              <w:pStyle w:val="Default"/>
              <w:jc w:val="both"/>
              <w:rPr>
                <w:sz w:val="28"/>
                <w:szCs w:val="28"/>
              </w:rPr>
            </w:pPr>
            <w:r w:rsidRPr="00655001">
              <w:rPr>
                <w:sz w:val="28"/>
                <w:szCs w:val="28"/>
              </w:rPr>
              <w:t>2</w:t>
            </w:r>
            <w:r w:rsidR="009A32F6">
              <w:rPr>
                <w:sz w:val="28"/>
                <w:szCs w:val="28"/>
              </w:rPr>
              <w:t>-</w:t>
            </w:r>
            <w:r w:rsidRPr="00655001">
              <w:rPr>
                <w:sz w:val="28"/>
                <w:szCs w:val="28"/>
              </w:rPr>
              <w:t>человек</w:t>
            </w:r>
          </w:p>
        </w:tc>
        <w:tc>
          <w:tcPr>
            <w:tcW w:w="1417" w:type="dxa"/>
          </w:tcPr>
          <w:p w:rsidR="007C18F8" w:rsidRPr="00655001" w:rsidRDefault="007C18F8" w:rsidP="0042330A">
            <w:pPr>
              <w:pStyle w:val="Default"/>
              <w:jc w:val="both"/>
              <w:rPr>
                <w:sz w:val="28"/>
                <w:szCs w:val="28"/>
              </w:rPr>
            </w:pPr>
            <w:r w:rsidRPr="00655001">
              <w:rPr>
                <w:sz w:val="28"/>
                <w:szCs w:val="28"/>
              </w:rPr>
              <w:t xml:space="preserve">11952,5 </w:t>
            </w:r>
          </w:p>
        </w:tc>
        <w:tc>
          <w:tcPr>
            <w:tcW w:w="1276" w:type="dxa"/>
          </w:tcPr>
          <w:p w:rsidR="007C18F8" w:rsidRPr="00655001" w:rsidRDefault="007C18F8" w:rsidP="0042330A">
            <w:pPr>
              <w:pStyle w:val="Default"/>
              <w:jc w:val="both"/>
              <w:rPr>
                <w:sz w:val="28"/>
                <w:szCs w:val="28"/>
              </w:rPr>
            </w:pPr>
            <w:r w:rsidRPr="00655001">
              <w:rPr>
                <w:sz w:val="28"/>
                <w:szCs w:val="28"/>
              </w:rPr>
              <w:t xml:space="preserve">777180 </w:t>
            </w:r>
          </w:p>
        </w:tc>
        <w:tc>
          <w:tcPr>
            <w:tcW w:w="1559" w:type="dxa"/>
          </w:tcPr>
          <w:p w:rsidR="007C18F8" w:rsidRPr="00655001" w:rsidRDefault="007C18F8" w:rsidP="0042330A">
            <w:pPr>
              <w:pStyle w:val="Default"/>
              <w:jc w:val="both"/>
              <w:rPr>
                <w:sz w:val="28"/>
                <w:szCs w:val="28"/>
              </w:rPr>
            </w:pPr>
            <w:r w:rsidRPr="00655001">
              <w:rPr>
                <w:sz w:val="28"/>
                <w:szCs w:val="28"/>
              </w:rPr>
              <w:t>20505,89</w:t>
            </w:r>
          </w:p>
        </w:tc>
        <w:tc>
          <w:tcPr>
            <w:tcW w:w="1525" w:type="dxa"/>
          </w:tcPr>
          <w:p w:rsidR="007C18F8" w:rsidRPr="00655001" w:rsidRDefault="00BB161F" w:rsidP="0042330A">
            <w:pPr>
              <w:pStyle w:val="Default"/>
              <w:jc w:val="both"/>
              <w:rPr>
                <w:sz w:val="28"/>
                <w:szCs w:val="28"/>
              </w:rPr>
            </w:pPr>
            <w:r w:rsidRPr="00655001">
              <w:rPr>
                <w:sz w:val="28"/>
                <w:szCs w:val="28"/>
              </w:rPr>
              <w:t>43472.</w:t>
            </w:r>
            <w:r w:rsidR="008B2F5E" w:rsidRPr="00655001">
              <w:rPr>
                <w:sz w:val="28"/>
                <w:szCs w:val="28"/>
              </w:rPr>
              <w:t xml:space="preserve">486 </w:t>
            </w:r>
          </w:p>
        </w:tc>
      </w:tr>
      <w:tr w:rsidR="007C18F8" w:rsidRPr="00655001" w:rsidTr="00181C77">
        <w:tc>
          <w:tcPr>
            <w:tcW w:w="959" w:type="dxa"/>
          </w:tcPr>
          <w:p w:rsidR="007C18F8" w:rsidRPr="00655001" w:rsidRDefault="007C18F8" w:rsidP="0042330A">
            <w:pPr>
              <w:pStyle w:val="Default"/>
              <w:jc w:val="both"/>
              <w:rPr>
                <w:sz w:val="28"/>
                <w:szCs w:val="28"/>
              </w:rPr>
            </w:pPr>
            <w:r w:rsidRPr="00655001">
              <w:rPr>
                <w:sz w:val="28"/>
                <w:szCs w:val="28"/>
              </w:rPr>
              <w:t>итого</w:t>
            </w:r>
          </w:p>
        </w:tc>
        <w:tc>
          <w:tcPr>
            <w:tcW w:w="850" w:type="dxa"/>
          </w:tcPr>
          <w:p w:rsidR="007C18F8" w:rsidRPr="00655001" w:rsidRDefault="00BB161F" w:rsidP="0042330A">
            <w:pPr>
              <w:pStyle w:val="Default"/>
              <w:jc w:val="both"/>
              <w:rPr>
                <w:sz w:val="28"/>
                <w:szCs w:val="28"/>
              </w:rPr>
            </w:pPr>
            <w:r w:rsidRPr="00655001">
              <w:rPr>
                <w:sz w:val="28"/>
                <w:szCs w:val="28"/>
              </w:rPr>
              <w:t>65</w:t>
            </w:r>
          </w:p>
        </w:tc>
        <w:tc>
          <w:tcPr>
            <w:tcW w:w="1985" w:type="dxa"/>
          </w:tcPr>
          <w:p w:rsidR="007C18F8" w:rsidRPr="00655001" w:rsidRDefault="00181C77" w:rsidP="0042330A">
            <w:pPr>
              <w:pStyle w:val="Default"/>
              <w:jc w:val="both"/>
              <w:rPr>
                <w:sz w:val="28"/>
                <w:szCs w:val="28"/>
              </w:rPr>
            </w:pPr>
            <w:r w:rsidRPr="00655001">
              <w:rPr>
                <w:sz w:val="28"/>
                <w:szCs w:val="28"/>
              </w:rPr>
              <w:t>18</w:t>
            </w:r>
            <w:r w:rsidR="009A32F6">
              <w:rPr>
                <w:sz w:val="28"/>
                <w:szCs w:val="28"/>
              </w:rPr>
              <w:t>-</w:t>
            </w:r>
            <w:r w:rsidRPr="00655001">
              <w:rPr>
                <w:sz w:val="28"/>
                <w:szCs w:val="28"/>
              </w:rPr>
              <w:t>гроза (28%)</w:t>
            </w:r>
          </w:p>
          <w:p w:rsidR="00181C77" w:rsidRPr="00655001" w:rsidRDefault="00181C77" w:rsidP="0042330A">
            <w:pPr>
              <w:pStyle w:val="Default"/>
              <w:jc w:val="both"/>
              <w:rPr>
                <w:sz w:val="28"/>
                <w:szCs w:val="28"/>
              </w:rPr>
            </w:pPr>
            <w:r w:rsidRPr="00655001">
              <w:rPr>
                <w:sz w:val="28"/>
                <w:szCs w:val="28"/>
              </w:rPr>
              <w:t>39</w:t>
            </w:r>
            <w:r w:rsidR="009A32F6">
              <w:rPr>
                <w:sz w:val="28"/>
                <w:szCs w:val="28"/>
              </w:rPr>
              <w:t>-</w:t>
            </w:r>
            <w:r w:rsidRPr="00655001">
              <w:rPr>
                <w:sz w:val="28"/>
                <w:szCs w:val="28"/>
              </w:rPr>
              <w:t>человек(60)</w:t>
            </w:r>
          </w:p>
          <w:p w:rsidR="00181C77" w:rsidRPr="00655001" w:rsidRDefault="00181C77" w:rsidP="0042330A">
            <w:pPr>
              <w:pStyle w:val="Default"/>
              <w:jc w:val="both"/>
              <w:rPr>
                <w:sz w:val="28"/>
                <w:szCs w:val="28"/>
              </w:rPr>
            </w:pPr>
            <w:r w:rsidRPr="00655001">
              <w:rPr>
                <w:sz w:val="28"/>
                <w:szCs w:val="28"/>
              </w:rPr>
              <w:t>8 неуст(12%)</w:t>
            </w:r>
          </w:p>
        </w:tc>
        <w:tc>
          <w:tcPr>
            <w:tcW w:w="1417" w:type="dxa"/>
          </w:tcPr>
          <w:p w:rsidR="007C18F8" w:rsidRPr="00655001" w:rsidRDefault="00BB161F" w:rsidP="0042330A">
            <w:pPr>
              <w:pStyle w:val="Default"/>
              <w:jc w:val="both"/>
              <w:rPr>
                <w:sz w:val="28"/>
                <w:szCs w:val="28"/>
              </w:rPr>
            </w:pPr>
            <w:r w:rsidRPr="00655001">
              <w:rPr>
                <w:sz w:val="28"/>
                <w:szCs w:val="28"/>
              </w:rPr>
              <w:t>18070.2</w:t>
            </w:r>
          </w:p>
        </w:tc>
        <w:tc>
          <w:tcPr>
            <w:tcW w:w="1276" w:type="dxa"/>
          </w:tcPr>
          <w:p w:rsidR="007C18F8" w:rsidRPr="00655001" w:rsidRDefault="00BB161F" w:rsidP="0042330A">
            <w:pPr>
              <w:pStyle w:val="Default"/>
              <w:jc w:val="both"/>
              <w:rPr>
                <w:sz w:val="28"/>
                <w:szCs w:val="28"/>
              </w:rPr>
            </w:pPr>
            <w:r w:rsidRPr="00655001">
              <w:rPr>
                <w:sz w:val="28"/>
                <w:szCs w:val="28"/>
              </w:rPr>
              <w:t>986012.9</w:t>
            </w:r>
          </w:p>
        </w:tc>
        <w:tc>
          <w:tcPr>
            <w:tcW w:w="1559" w:type="dxa"/>
          </w:tcPr>
          <w:p w:rsidR="007C18F8" w:rsidRPr="00655001" w:rsidRDefault="00BB161F" w:rsidP="0042330A">
            <w:pPr>
              <w:pStyle w:val="Default"/>
              <w:jc w:val="both"/>
              <w:rPr>
                <w:sz w:val="28"/>
                <w:szCs w:val="28"/>
              </w:rPr>
            </w:pPr>
            <w:r w:rsidRPr="00655001">
              <w:rPr>
                <w:sz w:val="28"/>
                <w:szCs w:val="28"/>
              </w:rPr>
              <w:t>169735.8</w:t>
            </w:r>
          </w:p>
        </w:tc>
        <w:tc>
          <w:tcPr>
            <w:tcW w:w="1525" w:type="dxa"/>
          </w:tcPr>
          <w:p w:rsidR="007C18F8" w:rsidRPr="00655001" w:rsidRDefault="00BB161F" w:rsidP="0042330A">
            <w:pPr>
              <w:pStyle w:val="Default"/>
              <w:jc w:val="both"/>
              <w:rPr>
                <w:sz w:val="28"/>
                <w:szCs w:val="28"/>
              </w:rPr>
            </w:pPr>
            <w:r w:rsidRPr="00655001">
              <w:rPr>
                <w:sz w:val="28"/>
                <w:szCs w:val="28"/>
              </w:rPr>
              <w:t>254959.37</w:t>
            </w:r>
          </w:p>
        </w:tc>
      </w:tr>
    </w:tbl>
    <w:p w:rsidR="00BC0B9D" w:rsidRPr="00655001" w:rsidRDefault="00BC0B9D" w:rsidP="0042330A">
      <w:pPr>
        <w:pStyle w:val="Default"/>
        <w:jc w:val="both"/>
        <w:rPr>
          <w:sz w:val="28"/>
          <w:szCs w:val="28"/>
        </w:rPr>
      </w:pPr>
    </w:p>
    <w:p w:rsidR="00433907" w:rsidRPr="00655001" w:rsidRDefault="0042330A" w:rsidP="0042330A">
      <w:pPr>
        <w:pStyle w:val="a4"/>
        <w:jc w:val="both"/>
        <w:rPr>
          <w:rFonts w:ascii="Times New Roman" w:hAnsi="Times New Roman" w:cs="Times New Roman"/>
          <w:sz w:val="28"/>
          <w:szCs w:val="28"/>
        </w:rPr>
      </w:pPr>
      <w:r w:rsidRPr="00655001">
        <w:rPr>
          <w:rFonts w:ascii="Times New Roman" w:hAnsi="Times New Roman" w:cs="Times New Roman"/>
          <w:b/>
          <w:sz w:val="28"/>
          <w:szCs w:val="28"/>
        </w:rPr>
        <w:t>Вывод</w:t>
      </w:r>
    </w:p>
    <w:p w:rsidR="00DF0AA5" w:rsidRPr="00655001" w:rsidRDefault="00433907" w:rsidP="00DF0AA5">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hAnsi="Times New Roman" w:cs="Times New Roman"/>
          <w:sz w:val="28"/>
          <w:szCs w:val="28"/>
        </w:rPr>
        <w:t xml:space="preserve">   </w:t>
      </w:r>
      <w:r w:rsidR="009A32F6">
        <w:rPr>
          <w:rFonts w:ascii="Times New Roman" w:hAnsi="Times New Roman" w:cs="Times New Roman"/>
          <w:sz w:val="28"/>
          <w:szCs w:val="28"/>
        </w:rPr>
        <w:tab/>
      </w:r>
      <w:r w:rsidR="001835F5" w:rsidRPr="00655001">
        <w:rPr>
          <w:rFonts w:ascii="Times New Roman" w:hAnsi="Times New Roman" w:cs="Times New Roman"/>
          <w:sz w:val="28"/>
          <w:szCs w:val="28"/>
        </w:rPr>
        <w:t xml:space="preserve"> </w:t>
      </w:r>
      <w:r w:rsidR="00DF0AA5" w:rsidRPr="00655001">
        <w:rPr>
          <w:rFonts w:ascii="Times New Roman" w:eastAsia="TimesNewRomanPSMT-Identity-H" w:hAnsi="Times New Roman" w:cs="Times New Roman"/>
          <w:sz w:val="28"/>
          <w:szCs w:val="28"/>
        </w:rPr>
        <w:t xml:space="preserve">Срок восстановления леса большой </w:t>
      </w:r>
      <w:r w:rsidR="00BA4B8D">
        <w:rPr>
          <w:rFonts w:ascii="Times New Roman" w:eastAsia="TimesNewRomanPSMT-Identity-H" w:hAnsi="Times New Roman" w:cs="Times New Roman"/>
          <w:sz w:val="28"/>
          <w:szCs w:val="28"/>
        </w:rPr>
        <w:t>около</w:t>
      </w:r>
      <w:r w:rsidR="00DF0AA5" w:rsidRPr="00655001">
        <w:rPr>
          <w:rFonts w:ascii="Times New Roman" w:eastAsia="TimesNewRomanPSMT-Identity-H" w:hAnsi="Times New Roman" w:cs="Times New Roman"/>
          <w:sz w:val="28"/>
          <w:szCs w:val="28"/>
        </w:rPr>
        <w:t xml:space="preserve"> 60 лет. Спустя 80-100 лет </w:t>
      </w:r>
      <w:r w:rsidR="009A32F6" w:rsidRPr="00655001">
        <w:rPr>
          <w:rFonts w:ascii="Times New Roman" w:eastAsia="TimesNewRomanPSMT-Identity-H" w:hAnsi="Times New Roman" w:cs="Times New Roman"/>
          <w:sz w:val="28"/>
          <w:szCs w:val="28"/>
        </w:rPr>
        <w:t>может восстановиться</w:t>
      </w:r>
      <w:r w:rsidR="00DF0AA5" w:rsidRPr="00655001">
        <w:rPr>
          <w:rFonts w:ascii="Times New Roman" w:eastAsia="TimesNewRomanPSMT-Identity-H" w:hAnsi="Times New Roman" w:cs="Times New Roman"/>
          <w:sz w:val="28"/>
          <w:szCs w:val="28"/>
        </w:rPr>
        <w:t xml:space="preserve"> лес, близкий к исходному типу, такой, какой был до </w:t>
      </w:r>
      <w:bookmarkStart w:id="0" w:name="_GoBack"/>
      <w:bookmarkEnd w:id="0"/>
      <w:r w:rsidR="00DF0AA5" w:rsidRPr="00655001">
        <w:rPr>
          <w:rFonts w:ascii="Times New Roman" w:eastAsia="TimesNewRomanPSMT-Identity-H" w:hAnsi="Times New Roman" w:cs="Times New Roman"/>
          <w:sz w:val="28"/>
          <w:szCs w:val="28"/>
        </w:rPr>
        <w:t xml:space="preserve">пожара. </w:t>
      </w:r>
    </w:p>
    <w:p w:rsidR="00433907" w:rsidRPr="00655001" w:rsidRDefault="00CE0A9F" w:rsidP="009A32F6">
      <w:pPr>
        <w:pStyle w:val="a4"/>
        <w:ind w:firstLine="708"/>
        <w:jc w:val="both"/>
        <w:rPr>
          <w:rFonts w:ascii="Times New Roman" w:hAnsi="Times New Roman" w:cs="Times New Roman"/>
          <w:sz w:val="28"/>
          <w:szCs w:val="28"/>
        </w:rPr>
      </w:pPr>
      <w:r w:rsidRPr="00655001">
        <w:rPr>
          <w:rFonts w:ascii="Times New Roman" w:hAnsi="Times New Roman" w:cs="Times New Roman"/>
          <w:sz w:val="28"/>
          <w:szCs w:val="28"/>
        </w:rPr>
        <w:t xml:space="preserve">Как </w:t>
      </w:r>
      <w:r w:rsidR="009A32F6" w:rsidRPr="00655001">
        <w:rPr>
          <w:rFonts w:ascii="Times New Roman" w:hAnsi="Times New Roman" w:cs="Times New Roman"/>
          <w:sz w:val="28"/>
          <w:szCs w:val="28"/>
        </w:rPr>
        <w:t>видим год</w:t>
      </w:r>
      <w:r w:rsidR="00433907" w:rsidRPr="00655001">
        <w:rPr>
          <w:rFonts w:ascii="Times New Roman" w:hAnsi="Times New Roman" w:cs="Times New Roman"/>
          <w:sz w:val="28"/>
          <w:szCs w:val="28"/>
        </w:rPr>
        <w:t xml:space="preserve"> от года наблюдается увеличение сезонного периода повышенной пожароопасности лесов. Причины этого явления связаны не только с уменьшением количества осадков, но и с увеличением посещаемости лесов людьми. А хорошо подготовиться к этому периоду все труднее, т. к. велик процент износа машинного парка, недостаточно средств на бензин, не хватает людей.</w:t>
      </w:r>
    </w:p>
    <w:p w:rsidR="00433907" w:rsidRPr="00655001" w:rsidRDefault="00433907" w:rsidP="0042330A">
      <w:pPr>
        <w:pStyle w:val="a4"/>
        <w:jc w:val="both"/>
        <w:rPr>
          <w:rFonts w:ascii="Times New Roman" w:hAnsi="Times New Roman" w:cs="Times New Roman"/>
          <w:color w:val="000000"/>
          <w:sz w:val="28"/>
          <w:szCs w:val="28"/>
        </w:rPr>
      </w:pPr>
      <w:r w:rsidRPr="00655001">
        <w:rPr>
          <w:rFonts w:ascii="Times New Roman" w:hAnsi="Times New Roman" w:cs="Times New Roman"/>
          <w:color w:val="333333"/>
          <w:sz w:val="28"/>
          <w:szCs w:val="28"/>
        </w:rPr>
        <w:t xml:space="preserve">   </w:t>
      </w:r>
      <w:r w:rsidR="009A32F6">
        <w:rPr>
          <w:rFonts w:ascii="Times New Roman" w:hAnsi="Times New Roman" w:cs="Times New Roman"/>
          <w:color w:val="333333"/>
          <w:sz w:val="28"/>
          <w:szCs w:val="28"/>
        </w:rPr>
        <w:tab/>
      </w:r>
      <w:r w:rsidRPr="00655001">
        <w:rPr>
          <w:rFonts w:ascii="Times New Roman" w:hAnsi="Times New Roman" w:cs="Times New Roman"/>
          <w:color w:val="000000"/>
          <w:sz w:val="28"/>
          <w:szCs w:val="28"/>
        </w:rPr>
        <w:t>Лесные пожары наносят урон экологии, экономике, а часто и человеческие жизни оказываются под угроз</w:t>
      </w:r>
      <w:r w:rsidR="00CE0A9F" w:rsidRPr="00655001">
        <w:rPr>
          <w:rFonts w:ascii="Times New Roman" w:hAnsi="Times New Roman" w:cs="Times New Roman"/>
          <w:color w:val="000000"/>
          <w:sz w:val="28"/>
          <w:szCs w:val="28"/>
        </w:rPr>
        <w:t>ой.</w:t>
      </w:r>
      <w:r w:rsidRPr="00655001">
        <w:rPr>
          <w:rFonts w:ascii="Times New Roman" w:hAnsi="Times New Roman" w:cs="Times New Roman"/>
          <w:color w:val="000000"/>
          <w:sz w:val="28"/>
          <w:szCs w:val="28"/>
        </w:rPr>
        <w:t xml:space="preserve">   В своей работе я выяснила причины воз</w:t>
      </w:r>
      <w:r w:rsidR="00806E6D" w:rsidRPr="00655001">
        <w:rPr>
          <w:rFonts w:ascii="Times New Roman" w:hAnsi="Times New Roman" w:cs="Times New Roman"/>
          <w:color w:val="000000"/>
          <w:sz w:val="28"/>
          <w:szCs w:val="28"/>
        </w:rPr>
        <w:t>никновения пожаров в Туранском</w:t>
      </w:r>
      <w:r w:rsidRPr="00655001">
        <w:rPr>
          <w:rFonts w:ascii="Times New Roman" w:hAnsi="Times New Roman" w:cs="Times New Roman"/>
          <w:color w:val="000000"/>
          <w:sz w:val="28"/>
          <w:szCs w:val="28"/>
        </w:rPr>
        <w:t xml:space="preserve"> лесничестве - к сожалению, в основном по вине человека.</w:t>
      </w:r>
    </w:p>
    <w:p w:rsidR="00433907" w:rsidRPr="00655001" w:rsidRDefault="00FC6270" w:rsidP="0042330A">
      <w:pPr>
        <w:pStyle w:val="a4"/>
        <w:jc w:val="both"/>
        <w:rPr>
          <w:rFonts w:ascii="Times New Roman" w:hAnsi="Times New Roman" w:cs="Times New Roman"/>
          <w:color w:val="000000"/>
          <w:sz w:val="28"/>
          <w:szCs w:val="28"/>
        </w:rPr>
      </w:pPr>
      <w:r w:rsidRPr="00655001">
        <w:rPr>
          <w:rFonts w:ascii="Times New Roman" w:hAnsi="Times New Roman" w:cs="Times New Roman"/>
          <w:noProof/>
          <w:color w:val="000000"/>
          <w:sz w:val="28"/>
          <w:szCs w:val="28"/>
        </w:rPr>
        <w:lastRenderedPageBreak/>
        <w:drawing>
          <wp:inline distT="0" distB="0" distL="0" distR="0">
            <wp:extent cx="3072867" cy="1731524"/>
            <wp:effectExtent l="19050" t="0" r="0" b="0"/>
            <wp:docPr id="3" name="Рисунок 1" descr="C:\Users\Windows  M-1\Desktop\участок\DSC02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M-1\Desktop\участок\DSC02515.JPG"/>
                    <pic:cNvPicPr>
                      <a:picLocks noChangeAspect="1" noChangeArrowheads="1"/>
                    </pic:cNvPicPr>
                  </pic:nvPicPr>
                  <pic:blipFill>
                    <a:blip r:embed="rId7" cstate="print"/>
                    <a:srcRect/>
                    <a:stretch>
                      <a:fillRect/>
                    </a:stretch>
                  </pic:blipFill>
                  <pic:spPr bwMode="auto">
                    <a:xfrm>
                      <a:off x="0" y="0"/>
                      <a:ext cx="3073826" cy="1732064"/>
                    </a:xfrm>
                    <a:prstGeom prst="rect">
                      <a:avLst/>
                    </a:prstGeom>
                    <a:noFill/>
                    <a:ln w="9525">
                      <a:noFill/>
                      <a:miter lim="800000"/>
                      <a:headEnd/>
                      <a:tailEnd/>
                    </a:ln>
                  </pic:spPr>
                </pic:pic>
              </a:graphicData>
            </a:graphic>
          </wp:inline>
        </w:drawing>
      </w:r>
      <w:r w:rsidR="00CE0A9F" w:rsidRPr="00655001">
        <w:rPr>
          <w:rFonts w:ascii="Times New Roman" w:hAnsi="Times New Roman" w:cs="Times New Roman"/>
          <w:color w:val="000000"/>
          <w:sz w:val="28"/>
          <w:szCs w:val="28"/>
        </w:rPr>
        <w:t xml:space="preserve">      </w:t>
      </w:r>
      <w:r w:rsidR="00433907" w:rsidRPr="00655001">
        <w:rPr>
          <w:rFonts w:ascii="Times New Roman" w:hAnsi="Times New Roman" w:cs="Times New Roman"/>
          <w:color w:val="000000"/>
          <w:sz w:val="28"/>
          <w:szCs w:val="28"/>
        </w:rPr>
        <w:t>Изучила литературу по теме и регламент ле</w:t>
      </w:r>
      <w:r w:rsidR="00806E6D" w:rsidRPr="00655001">
        <w:rPr>
          <w:rFonts w:ascii="Times New Roman" w:hAnsi="Times New Roman" w:cs="Times New Roman"/>
          <w:color w:val="000000"/>
          <w:sz w:val="28"/>
          <w:szCs w:val="28"/>
        </w:rPr>
        <w:t xml:space="preserve">сного хозяйства </w:t>
      </w:r>
      <w:r w:rsidR="00433907" w:rsidRPr="00655001">
        <w:rPr>
          <w:rFonts w:ascii="Times New Roman" w:hAnsi="Times New Roman" w:cs="Times New Roman"/>
          <w:color w:val="000000"/>
          <w:sz w:val="28"/>
          <w:szCs w:val="28"/>
        </w:rPr>
        <w:t>лесничества; провела исследование сравнительного характера по изучению статистики</w:t>
      </w:r>
      <w:r w:rsidR="00806E6D" w:rsidRPr="00655001">
        <w:rPr>
          <w:rFonts w:ascii="Times New Roman" w:hAnsi="Times New Roman" w:cs="Times New Roman"/>
          <w:color w:val="000000"/>
          <w:sz w:val="28"/>
          <w:szCs w:val="28"/>
        </w:rPr>
        <w:t xml:space="preserve"> причин и количеств пожаров за 4</w:t>
      </w:r>
      <w:r w:rsidR="00433907" w:rsidRPr="00655001">
        <w:rPr>
          <w:rFonts w:ascii="Times New Roman" w:hAnsi="Times New Roman" w:cs="Times New Roman"/>
          <w:color w:val="000000"/>
          <w:sz w:val="28"/>
          <w:szCs w:val="28"/>
        </w:rPr>
        <w:t xml:space="preserve"> года и узнала, сколько было пожаров, на какой площади и их причины возникновения</w:t>
      </w:r>
      <w:r w:rsidR="00CE0A9F" w:rsidRPr="00655001">
        <w:rPr>
          <w:rFonts w:ascii="Times New Roman" w:hAnsi="Times New Roman" w:cs="Times New Roman"/>
          <w:color w:val="000000"/>
          <w:sz w:val="28"/>
          <w:szCs w:val="28"/>
        </w:rPr>
        <w:t>, дала оценку экологического ущерба</w:t>
      </w:r>
      <w:r w:rsidR="00433907" w:rsidRPr="00655001">
        <w:rPr>
          <w:rFonts w:ascii="Times New Roman" w:hAnsi="Times New Roman" w:cs="Times New Roman"/>
          <w:color w:val="000000"/>
          <w:sz w:val="28"/>
          <w:szCs w:val="28"/>
        </w:rPr>
        <w:t>. Выяснила, какие существуют меры по предупреждению, устранению лесных пожаров в нашем лесничестве.</w:t>
      </w:r>
    </w:p>
    <w:p w:rsidR="00433907" w:rsidRPr="00655001" w:rsidRDefault="00433907" w:rsidP="0042330A">
      <w:pPr>
        <w:pStyle w:val="a4"/>
        <w:jc w:val="both"/>
        <w:rPr>
          <w:rFonts w:ascii="Times New Roman" w:hAnsi="Times New Roman" w:cs="Times New Roman"/>
          <w:sz w:val="28"/>
          <w:szCs w:val="28"/>
        </w:rPr>
      </w:pPr>
      <w:r w:rsidRPr="00655001">
        <w:rPr>
          <w:rFonts w:ascii="Times New Roman" w:hAnsi="Times New Roman" w:cs="Times New Roman"/>
          <w:color w:val="000000"/>
          <w:sz w:val="28"/>
          <w:szCs w:val="28"/>
        </w:rPr>
        <w:t xml:space="preserve">   Я думаю, что моя рабо</w:t>
      </w:r>
      <w:r w:rsidR="00DF0AA5" w:rsidRPr="00655001">
        <w:rPr>
          <w:rFonts w:ascii="Times New Roman" w:hAnsi="Times New Roman" w:cs="Times New Roman"/>
          <w:color w:val="000000"/>
          <w:sz w:val="28"/>
          <w:szCs w:val="28"/>
        </w:rPr>
        <w:t xml:space="preserve">та важна, т.к. необходимо местному </w:t>
      </w:r>
      <w:r w:rsidRPr="00655001">
        <w:rPr>
          <w:rFonts w:ascii="Times New Roman" w:hAnsi="Times New Roman" w:cs="Times New Roman"/>
          <w:color w:val="000000"/>
          <w:sz w:val="28"/>
          <w:szCs w:val="28"/>
        </w:rPr>
        <w:t>населению, знать, что влияет на причины пожаров</w:t>
      </w:r>
      <w:r w:rsidRPr="00655001">
        <w:rPr>
          <w:rFonts w:ascii="Times New Roman" w:hAnsi="Times New Roman" w:cs="Times New Roman"/>
          <w:color w:val="333333"/>
          <w:sz w:val="28"/>
          <w:szCs w:val="28"/>
        </w:rPr>
        <w:t xml:space="preserve"> в нашем лесничестве, проводить профилактические</w:t>
      </w:r>
      <w:r w:rsidRPr="00655001">
        <w:rPr>
          <w:rFonts w:ascii="Times New Roman" w:hAnsi="Times New Roman" w:cs="Times New Roman"/>
          <w:color w:val="000000"/>
          <w:sz w:val="28"/>
          <w:szCs w:val="28"/>
          <w:shd w:val="clear" w:color="auto" w:fill="FFFFFF"/>
        </w:rPr>
        <w:t xml:space="preserve"> мероприятия. Вместе, общими усил</w:t>
      </w:r>
      <w:r w:rsidR="00A97214" w:rsidRPr="00655001">
        <w:rPr>
          <w:rFonts w:ascii="Times New Roman" w:hAnsi="Times New Roman" w:cs="Times New Roman"/>
          <w:color w:val="000000"/>
          <w:sz w:val="28"/>
          <w:szCs w:val="28"/>
          <w:shd w:val="clear" w:color="auto" w:fill="FFFFFF"/>
        </w:rPr>
        <w:t>иями бороться за экологию в районе</w:t>
      </w:r>
      <w:r w:rsidRPr="00655001">
        <w:rPr>
          <w:rFonts w:ascii="Times New Roman" w:hAnsi="Times New Roman" w:cs="Times New Roman"/>
          <w:color w:val="000000"/>
          <w:sz w:val="28"/>
          <w:szCs w:val="28"/>
          <w:shd w:val="clear" w:color="auto" w:fill="FFFFFF"/>
        </w:rPr>
        <w:t>, в котором живём. Словами мы формируем знания, а участие в полезных практических делах формирует экологическое поведение, экологичес</w:t>
      </w:r>
      <w:r w:rsidR="00806E6D" w:rsidRPr="00655001">
        <w:rPr>
          <w:rFonts w:ascii="Times New Roman" w:hAnsi="Times New Roman" w:cs="Times New Roman"/>
          <w:color w:val="000000"/>
          <w:sz w:val="28"/>
          <w:szCs w:val="28"/>
          <w:shd w:val="clear" w:color="auto" w:fill="FFFFFF"/>
        </w:rPr>
        <w:t>кую культуру школьников. Я планирую дальше изучить как происходит естественное восстановление леса.</w:t>
      </w:r>
      <w:r w:rsidR="00FC6270" w:rsidRPr="00655001">
        <w:rPr>
          <w:rFonts w:ascii="Times New Roman" w:hAnsi="Times New Roman" w:cs="Times New Roman"/>
          <w:noProof/>
          <w:sz w:val="28"/>
          <w:szCs w:val="28"/>
        </w:rPr>
        <w:t xml:space="preserve"> </w:t>
      </w:r>
      <w:r w:rsidR="00FC6270" w:rsidRPr="00655001">
        <w:rPr>
          <w:rFonts w:ascii="Times New Roman" w:hAnsi="Times New Roman" w:cs="Times New Roman"/>
          <w:noProof/>
          <w:color w:val="000000"/>
          <w:sz w:val="28"/>
          <w:szCs w:val="28"/>
          <w:shd w:val="clear" w:color="auto" w:fill="FFFFFF"/>
        </w:rPr>
        <w:drawing>
          <wp:inline distT="0" distB="0" distL="0" distR="0">
            <wp:extent cx="3180945" cy="1909064"/>
            <wp:effectExtent l="19050" t="0" r="405" b="0"/>
            <wp:docPr id="7" name="Рисунок 7" descr="C:\Users\Windows  M-1\Desktop\анализ за 1 четв\Имижд школы за октябрь\Памятник уборка\20171014_10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  M-1\Desktop\анализ за 1 четв\Имижд школы за октябрь\Памятник уборка\20171014_102323.jpg"/>
                    <pic:cNvPicPr>
                      <a:picLocks noChangeAspect="1" noChangeArrowheads="1"/>
                    </pic:cNvPicPr>
                  </pic:nvPicPr>
                  <pic:blipFill>
                    <a:blip r:embed="rId8" cstate="print"/>
                    <a:srcRect/>
                    <a:stretch>
                      <a:fillRect/>
                    </a:stretch>
                  </pic:blipFill>
                  <pic:spPr bwMode="auto">
                    <a:xfrm>
                      <a:off x="0" y="0"/>
                      <a:ext cx="3185286" cy="1911669"/>
                    </a:xfrm>
                    <a:prstGeom prst="rect">
                      <a:avLst/>
                    </a:prstGeom>
                    <a:noFill/>
                    <a:ln w="9525">
                      <a:noFill/>
                      <a:miter lim="800000"/>
                      <a:headEnd/>
                      <a:tailEnd/>
                    </a:ln>
                  </pic:spPr>
                </pic:pic>
              </a:graphicData>
            </a:graphic>
          </wp:inline>
        </w:drawing>
      </w:r>
    </w:p>
    <w:p w:rsidR="00433907" w:rsidRPr="00655001" w:rsidRDefault="00433907" w:rsidP="0042330A">
      <w:pPr>
        <w:pStyle w:val="a4"/>
        <w:jc w:val="both"/>
        <w:rPr>
          <w:rFonts w:ascii="Times New Roman" w:hAnsi="Times New Roman" w:cs="Times New Roman"/>
          <w:color w:val="000000"/>
          <w:sz w:val="28"/>
          <w:szCs w:val="28"/>
          <w:shd w:val="clear" w:color="auto" w:fill="FFFFFF"/>
        </w:rPr>
      </w:pPr>
    </w:p>
    <w:p w:rsidR="00433907" w:rsidRPr="00655001" w:rsidRDefault="006260AF" w:rsidP="0042330A">
      <w:pPr>
        <w:pStyle w:val="a4"/>
        <w:jc w:val="both"/>
        <w:rPr>
          <w:rFonts w:ascii="Times New Roman" w:hAnsi="Times New Roman" w:cs="Times New Roman"/>
          <w:color w:val="000000"/>
          <w:sz w:val="28"/>
          <w:szCs w:val="28"/>
          <w:shd w:val="clear" w:color="auto" w:fill="FFFFFF"/>
        </w:rPr>
      </w:pPr>
      <w:r w:rsidRPr="00655001">
        <w:rPr>
          <w:rFonts w:ascii="Times New Roman" w:hAnsi="Times New Roman" w:cs="Times New Roman"/>
          <w:color w:val="000000"/>
          <w:sz w:val="28"/>
          <w:szCs w:val="28"/>
          <w:shd w:val="clear" w:color="auto" w:fill="FFFFFF"/>
        </w:rPr>
        <w:t xml:space="preserve">     </w:t>
      </w:r>
      <w:r w:rsidR="00AE0AED" w:rsidRPr="00655001">
        <w:rPr>
          <w:rFonts w:ascii="Times New Roman" w:hAnsi="Times New Roman" w:cs="Times New Roman"/>
          <w:color w:val="000000"/>
          <w:sz w:val="28"/>
          <w:szCs w:val="28"/>
          <w:shd w:val="clear" w:color="auto" w:fill="FFFFFF"/>
        </w:rPr>
        <w:t xml:space="preserve">С волонтёрами нашей </w:t>
      </w:r>
      <w:r w:rsidR="009A32F6" w:rsidRPr="00655001">
        <w:rPr>
          <w:rFonts w:ascii="Times New Roman" w:hAnsi="Times New Roman" w:cs="Times New Roman"/>
          <w:color w:val="000000"/>
          <w:sz w:val="28"/>
          <w:szCs w:val="28"/>
          <w:shd w:val="clear" w:color="auto" w:fill="FFFFFF"/>
        </w:rPr>
        <w:t>школы участвовали во</w:t>
      </w:r>
      <w:r w:rsidR="00FC6270" w:rsidRPr="00655001">
        <w:rPr>
          <w:rFonts w:ascii="Times New Roman" w:hAnsi="Times New Roman" w:cs="Times New Roman"/>
          <w:color w:val="000000"/>
          <w:sz w:val="28"/>
          <w:szCs w:val="28"/>
          <w:shd w:val="clear" w:color="auto" w:fill="FFFFFF"/>
        </w:rPr>
        <w:t xml:space="preserve"> </w:t>
      </w:r>
      <w:r w:rsidR="009A32F6">
        <w:rPr>
          <w:rFonts w:ascii="Times New Roman" w:hAnsi="Times New Roman" w:cs="Times New Roman"/>
          <w:color w:val="000000"/>
          <w:sz w:val="28"/>
          <w:szCs w:val="28"/>
          <w:shd w:val="clear" w:color="auto" w:fill="FFFFFF"/>
        </w:rPr>
        <w:t>В</w:t>
      </w:r>
      <w:r w:rsidR="00FC6270" w:rsidRPr="00655001">
        <w:rPr>
          <w:rFonts w:ascii="Times New Roman" w:hAnsi="Times New Roman" w:cs="Times New Roman"/>
          <w:color w:val="000000"/>
          <w:sz w:val="28"/>
          <w:szCs w:val="28"/>
          <w:shd w:val="clear" w:color="auto" w:fill="FFFFFF"/>
        </w:rPr>
        <w:t>сероссийских акциях</w:t>
      </w:r>
      <w:r w:rsidR="00433907" w:rsidRPr="00655001">
        <w:rPr>
          <w:rFonts w:ascii="Times New Roman" w:hAnsi="Times New Roman" w:cs="Times New Roman"/>
          <w:color w:val="000000"/>
          <w:sz w:val="28"/>
          <w:szCs w:val="28"/>
          <w:shd w:val="clear" w:color="auto" w:fill="FFFFFF"/>
        </w:rPr>
        <w:t xml:space="preserve"> </w:t>
      </w:r>
      <w:r w:rsidR="00CE0A9F" w:rsidRPr="00655001">
        <w:rPr>
          <w:rFonts w:ascii="Times New Roman" w:hAnsi="Times New Roman" w:cs="Times New Roman"/>
          <w:color w:val="000000"/>
          <w:sz w:val="28"/>
          <w:szCs w:val="28"/>
          <w:shd w:val="clear" w:color="auto" w:fill="FFFFFF"/>
        </w:rPr>
        <w:t>«Собери макулатуру сохрани дерево</w:t>
      </w:r>
      <w:r w:rsidR="00433907" w:rsidRPr="00655001">
        <w:rPr>
          <w:rFonts w:ascii="Times New Roman" w:hAnsi="Times New Roman" w:cs="Times New Roman"/>
          <w:color w:val="000000"/>
          <w:sz w:val="28"/>
          <w:szCs w:val="28"/>
          <w:shd w:val="clear" w:color="auto" w:fill="FFFFFF"/>
        </w:rPr>
        <w:t>»</w:t>
      </w:r>
      <w:r w:rsidR="00FC3AB1" w:rsidRPr="00655001">
        <w:rPr>
          <w:rFonts w:ascii="Times New Roman" w:hAnsi="Times New Roman" w:cs="Times New Roman"/>
          <w:color w:val="000000"/>
          <w:sz w:val="28"/>
          <w:szCs w:val="28"/>
          <w:shd w:val="clear" w:color="auto" w:fill="FFFFFF"/>
        </w:rPr>
        <w:t>, «Зелёная весна»</w:t>
      </w:r>
      <w:r w:rsidR="001835F5" w:rsidRPr="00655001">
        <w:rPr>
          <w:rFonts w:ascii="Times New Roman" w:hAnsi="Times New Roman" w:cs="Times New Roman"/>
          <w:color w:val="000000"/>
          <w:sz w:val="28"/>
          <w:szCs w:val="28"/>
          <w:shd w:val="clear" w:color="auto" w:fill="FFFFFF"/>
        </w:rPr>
        <w:t>,</w:t>
      </w:r>
      <w:r w:rsidR="00FC6270" w:rsidRPr="00655001">
        <w:rPr>
          <w:rFonts w:ascii="Times New Roman" w:hAnsi="Times New Roman" w:cs="Times New Roman"/>
          <w:color w:val="000000"/>
          <w:sz w:val="28"/>
          <w:szCs w:val="28"/>
          <w:shd w:val="clear" w:color="auto" w:fill="FFFFFF"/>
        </w:rPr>
        <w:t xml:space="preserve"> «Дерево Победы»</w:t>
      </w:r>
      <w:r w:rsidR="001835F5" w:rsidRPr="00655001">
        <w:rPr>
          <w:rFonts w:ascii="Times New Roman" w:hAnsi="Times New Roman" w:cs="Times New Roman"/>
          <w:sz w:val="28"/>
          <w:szCs w:val="28"/>
        </w:rPr>
        <w:t xml:space="preserve"> «Вечная память»- благоустройство памятников в городе</w:t>
      </w:r>
      <w:r w:rsidR="00FC6270" w:rsidRPr="00655001">
        <w:rPr>
          <w:rFonts w:ascii="Times New Roman" w:hAnsi="Times New Roman" w:cs="Times New Roman"/>
          <w:sz w:val="28"/>
          <w:szCs w:val="28"/>
        </w:rPr>
        <w:t>, озеленение города и др.</w:t>
      </w:r>
      <w:r w:rsidR="001835F5" w:rsidRPr="00655001">
        <w:rPr>
          <w:rFonts w:ascii="Times New Roman" w:hAnsi="Times New Roman" w:cs="Times New Roman"/>
          <w:color w:val="000000"/>
          <w:sz w:val="28"/>
          <w:szCs w:val="28"/>
          <w:shd w:val="clear" w:color="auto" w:fill="FFFFFF"/>
        </w:rPr>
        <w:t xml:space="preserve"> </w:t>
      </w:r>
      <w:r w:rsidR="00433907" w:rsidRPr="00655001">
        <w:rPr>
          <w:rFonts w:ascii="Times New Roman" w:hAnsi="Times New Roman" w:cs="Times New Roman"/>
          <w:color w:val="000000"/>
          <w:sz w:val="28"/>
          <w:szCs w:val="28"/>
          <w:shd w:val="clear" w:color="auto" w:fill="FFFFFF"/>
        </w:rPr>
        <w:t>Где кроме слов, было много и практических действий.</w:t>
      </w:r>
      <w:r w:rsidR="0042330A" w:rsidRPr="00655001">
        <w:rPr>
          <w:rFonts w:ascii="Times New Roman" w:hAnsi="Times New Roman" w:cs="Times New Roman"/>
          <w:color w:val="000000"/>
          <w:sz w:val="28"/>
          <w:szCs w:val="28"/>
          <w:shd w:val="clear" w:color="auto" w:fill="FFFFFF"/>
        </w:rPr>
        <w:t xml:space="preserve"> И таких акций в этом году будет больше.</w:t>
      </w:r>
      <w:r w:rsidR="00433907" w:rsidRPr="00655001">
        <w:rPr>
          <w:rFonts w:ascii="Times New Roman" w:hAnsi="Times New Roman" w:cs="Times New Roman"/>
          <w:color w:val="000000"/>
          <w:sz w:val="28"/>
          <w:szCs w:val="28"/>
          <w:shd w:val="clear" w:color="auto" w:fill="FFFFFF"/>
        </w:rPr>
        <w:t xml:space="preserve"> </w:t>
      </w:r>
      <w:r w:rsidR="00AE0AED" w:rsidRPr="00655001">
        <w:rPr>
          <w:rFonts w:ascii="Times New Roman" w:hAnsi="Times New Roman" w:cs="Times New Roman"/>
          <w:color w:val="000000"/>
          <w:sz w:val="28"/>
          <w:szCs w:val="28"/>
          <w:shd w:val="clear" w:color="auto" w:fill="FFFFFF"/>
        </w:rPr>
        <w:t xml:space="preserve">Предлагаю в каждой школе </w:t>
      </w:r>
      <w:r w:rsidR="009A32F6" w:rsidRPr="00655001">
        <w:rPr>
          <w:rFonts w:ascii="Times New Roman" w:hAnsi="Times New Roman" w:cs="Times New Roman"/>
          <w:color w:val="000000"/>
          <w:sz w:val="28"/>
          <w:szCs w:val="28"/>
          <w:shd w:val="clear" w:color="auto" w:fill="FFFFFF"/>
        </w:rPr>
        <w:t>создать отряды</w:t>
      </w:r>
      <w:r w:rsidR="00AE0AED" w:rsidRPr="00655001">
        <w:rPr>
          <w:rFonts w:ascii="Times New Roman" w:hAnsi="Times New Roman" w:cs="Times New Roman"/>
          <w:color w:val="000000"/>
          <w:sz w:val="28"/>
          <w:szCs w:val="28"/>
          <w:shd w:val="clear" w:color="auto" w:fill="FFFFFF"/>
        </w:rPr>
        <w:t xml:space="preserve"> волонтёров, юных лесоводов, экологические кружки в защиту лесов от пожаров</w:t>
      </w:r>
    </w:p>
    <w:p w:rsidR="009E01E7" w:rsidRPr="00655001" w:rsidRDefault="009E01E7" w:rsidP="0042330A">
      <w:pPr>
        <w:autoSpaceDE w:val="0"/>
        <w:autoSpaceDN w:val="0"/>
        <w:adjustRightInd w:val="0"/>
        <w:spacing w:after="0" w:line="240" w:lineRule="auto"/>
        <w:jc w:val="both"/>
        <w:rPr>
          <w:rFonts w:ascii="Times New Roman" w:eastAsia="TimesNewRomanPS-BoldMT-Identity" w:hAnsi="Times New Roman" w:cs="Times New Roman"/>
          <w:b/>
          <w:bCs/>
          <w:sz w:val="28"/>
          <w:szCs w:val="28"/>
        </w:rPr>
      </w:pPr>
    </w:p>
    <w:p w:rsidR="00B23ECE" w:rsidRPr="00655001" w:rsidRDefault="00B23ECE" w:rsidP="0042330A">
      <w:pPr>
        <w:autoSpaceDE w:val="0"/>
        <w:autoSpaceDN w:val="0"/>
        <w:adjustRightInd w:val="0"/>
        <w:spacing w:after="0" w:line="240" w:lineRule="auto"/>
        <w:jc w:val="both"/>
        <w:rPr>
          <w:rFonts w:ascii="Times New Roman" w:eastAsia="TimesNewRomanPS-BoldMT-Identity" w:hAnsi="Times New Roman" w:cs="Times New Roman"/>
          <w:b/>
          <w:bCs/>
          <w:sz w:val="28"/>
          <w:szCs w:val="28"/>
        </w:rPr>
      </w:pPr>
      <w:r w:rsidRPr="00655001">
        <w:rPr>
          <w:rFonts w:ascii="Times New Roman" w:eastAsia="TimesNewRomanPS-BoldMT-Identity" w:hAnsi="Times New Roman" w:cs="Times New Roman"/>
          <w:b/>
          <w:bCs/>
          <w:sz w:val="28"/>
          <w:szCs w:val="28"/>
        </w:rPr>
        <w:t>Литература</w:t>
      </w:r>
    </w:p>
    <w:p w:rsidR="00B23ECE" w:rsidRPr="00655001" w:rsidRDefault="00B23ECE"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t>1. В.Г. Атрохин, В.П. Ливенцев «Практикум по лесоводству», Москва,</w:t>
      </w:r>
    </w:p>
    <w:p w:rsidR="00B23ECE" w:rsidRPr="00655001" w:rsidRDefault="00B23ECE"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t>«Просвещение», 1978 год.</w:t>
      </w:r>
    </w:p>
    <w:p w:rsidR="00B23ECE" w:rsidRPr="00655001" w:rsidRDefault="005C4FDD"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t>2</w:t>
      </w:r>
      <w:r w:rsidR="00B23ECE" w:rsidRPr="00655001">
        <w:rPr>
          <w:rFonts w:ascii="Times New Roman" w:eastAsia="TimesNewRomanPSMT-Identity-H" w:hAnsi="Times New Roman" w:cs="Times New Roman"/>
          <w:sz w:val="28"/>
          <w:szCs w:val="28"/>
        </w:rPr>
        <w:t>. Гиряев Д.М., И.М.Лембериков «Юные лесоводы», изд.</w:t>
      </w:r>
    </w:p>
    <w:p w:rsidR="00B23ECE" w:rsidRPr="00655001" w:rsidRDefault="00B23ECE"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lastRenderedPageBreak/>
        <w:t>«Агропромиздат», г.Москва, 1983год.</w:t>
      </w:r>
    </w:p>
    <w:p w:rsidR="00B23ECE" w:rsidRPr="00655001" w:rsidRDefault="005C4FDD"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t>3</w:t>
      </w:r>
      <w:r w:rsidR="00B23ECE" w:rsidRPr="00655001">
        <w:rPr>
          <w:rFonts w:ascii="Times New Roman" w:eastAsia="TimesNewRomanPSMT-Identity-H" w:hAnsi="Times New Roman" w:cs="Times New Roman"/>
          <w:sz w:val="28"/>
          <w:szCs w:val="28"/>
        </w:rPr>
        <w:t>. «Работа с населением по предотвращению лесных пожаров»</w:t>
      </w:r>
    </w:p>
    <w:p w:rsidR="00B23ECE" w:rsidRPr="00655001" w:rsidRDefault="00B23ECE"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t>издательство «Весь мир», Москва, 2006 год.</w:t>
      </w:r>
    </w:p>
    <w:p w:rsidR="00B23ECE" w:rsidRPr="00655001" w:rsidRDefault="00B23ECE"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t>6. И.И. Степаненко «Лесная типология», Москва, Издательство МНЭПУ,</w:t>
      </w:r>
    </w:p>
    <w:p w:rsidR="00B23ECE" w:rsidRPr="00655001" w:rsidRDefault="00B23ECE"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t>1999 год.</w:t>
      </w:r>
    </w:p>
    <w:p w:rsidR="00B23ECE" w:rsidRPr="00655001" w:rsidRDefault="00B23ECE"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t>7. Б.Г. Иоганзен, Н.И. Иголкин «Охрана природы», Томск, издательство</w:t>
      </w:r>
    </w:p>
    <w:p w:rsidR="00B23ECE" w:rsidRPr="00655001" w:rsidRDefault="00B23ECE" w:rsidP="0042330A">
      <w:pPr>
        <w:autoSpaceDE w:val="0"/>
        <w:autoSpaceDN w:val="0"/>
        <w:adjustRightInd w:val="0"/>
        <w:spacing w:after="0" w:line="240" w:lineRule="auto"/>
        <w:jc w:val="both"/>
        <w:rPr>
          <w:rFonts w:ascii="Times New Roman" w:eastAsia="TimesNewRomanPSMT-Identity-H" w:hAnsi="Times New Roman" w:cs="Times New Roman"/>
          <w:sz w:val="28"/>
          <w:szCs w:val="28"/>
        </w:rPr>
      </w:pPr>
      <w:r w:rsidRPr="00655001">
        <w:rPr>
          <w:rFonts w:ascii="Times New Roman" w:eastAsia="TimesNewRomanPSMT-Identity-H" w:hAnsi="Times New Roman" w:cs="Times New Roman"/>
          <w:sz w:val="28"/>
          <w:szCs w:val="28"/>
        </w:rPr>
        <w:t>Томского учниверситета, 1976 год.</w:t>
      </w:r>
    </w:p>
    <w:p w:rsidR="00CB090E" w:rsidRPr="00655001" w:rsidRDefault="00CB090E" w:rsidP="00CB090E">
      <w:pPr>
        <w:pStyle w:val="Default"/>
        <w:rPr>
          <w:sz w:val="28"/>
          <w:szCs w:val="28"/>
        </w:rPr>
      </w:pPr>
      <w:r w:rsidRPr="00655001">
        <w:rPr>
          <w:rFonts w:eastAsia="TimesNewRomanPSMT-Identity-H"/>
          <w:sz w:val="28"/>
          <w:szCs w:val="28"/>
        </w:rPr>
        <w:t>8.</w:t>
      </w:r>
      <w:r w:rsidRPr="00655001">
        <w:rPr>
          <w:sz w:val="28"/>
          <w:szCs w:val="28"/>
        </w:rPr>
        <w:t xml:space="preserve"> М.А. Шешуков «Экспресс методика определения эколого-экономического ущерба от лесных пожаров». ФГУ «Дальневосточный научно-исследовательский институт лесного хозяйства», Хабаровск, 2010 г. </w:t>
      </w:r>
    </w:p>
    <w:p w:rsidR="00B23ECE" w:rsidRPr="00655001" w:rsidRDefault="00CB090E" w:rsidP="00CB090E">
      <w:pPr>
        <w:pStyle w:val="Default"/>
        <w:rPr>
          <w:sz w:val="28"/>
          <w:szCs w:val="28"/>
        </w:rPr>
      </w:pPr>
      <w:r w:rsidRPr="00655001">
        <w:rPr>
          <w:rFonts w:eastAsia="TimesNewRomanPSMT-Identity-H"/>
          <w:sz w:val="28"/>
          <w:szCs w:val="28"/>
        </w:rPr>
        <w:t>9</w:t>
      </w:r>
      <w:r w:rsidR="00B23ECE" w:rsidRPr="00655001">
        <w:rPr>
          <w:rFonts w:eastAsia="TimesNewRomanPSMT-Identity-H"/>
          <w:sz w:val="28"/>
          <w:szCs w:val="28"/>
        </w:rPr>
        <w:t>. http://fb.ru/article/146599/vyirubka-lesov---problemyi-lesa-vyirubka-lesa---</w:t>
      </w:r>
    </w:p>
    <w:p w:rsidR="00B23ECE" w:rsidRPr="00655001" w:rsidRDefault="00B23ECE" w:rsidP="0042330A">
      <w:pPr>
        <w:autoSpaceDE w:val="0"/>
        <w:autoSpaceDN w:val="0"/>
        <w:adjustRightInd w:val="0"/>
        <w:spacing w:after="0" w:line="240" w:lineRule="auto"/>
        <w:jc w:val="both"/>
        <w:rPr>
          <w:rFonts w:ascii="Times New Roman" w:eastAsia="TimesNewRomanPSMT-Identity-H" w:hAnsi="Times New Roman" w:cs="Times New Roman"/>
          <w:sz w:val="28"/>
          <w:szCs w:val="28"/>
          <w:lang w:val="en-US"/>
        </w:rPr>
      </w:pPr>
      <w:r w:rsidRPr="00655001">
        <w:rPr>
          <w:rFonts w:ascii="Times New Roman" w:eastAsia="TimesNewRomanPSMT-Identity-H" w:hAnsi="Times New Roman" w:cs="Times New Roman"/>
          <w:sz w:val="28"/>
          <w:szCs w:val="28"/>
          <w:lang w:val="en-US"/>
        </w:rPr>
        <w:t>ekologicheskaya-problema-les---legkie-planetyi</w:t>
      </w:r>
    </w:p>
    <w:p w:rsidR="00FC6270" w:rsidRPr="00655001" w:rsidRDefault="00FC6270" w:rsidP="001835F5">
      <w:pPr>
        <w:pStyle w:val="a4"/>
        <w:rPr>
          <w:rFonts w:ascii="Times New Roman" w:eastAsia="TimesNewRomanPSMT-Identity-H" w:hAnsi="Times New Roman" w:cs="Times New Roman"/>
          <w:sz w:val="28"/>
          <w:szCs w:val="28"/>
          <w:lang w:val="en-US"/>
        </w:rPr>
      </w:pPr>
    </w:p>
    <w:p w:rsidR="00433907" w:rsidRPr="00655001" w:rsidRDefault="00FC6270" w:rsidP="001835F5">
      <w:pPr>
        <w:pStyle w:val="a4"/>
        <w:rPr>
          <w:rFonts w:ascii="Times New Roman" w:hAnsi="Times New Roman" w:cs="Times New Roman"/>
          <w:b/>
          <w:sz w:val="28"/>
          <w:szCs w:val="28"/>
          <w:lang w:val="en-US"/>
        </w:rPr>
      </w:pPr>
      <w:r w:rsidRPr="00655001">
        <w:rPr>
          <w:rFonts w:ascii="Times New Roman" w:eastAsia="TimesNewRomanPSMT-Identity-H" w:hAnsi="Times New Roman" w:cs="Times New Roman"/>
          <w:sz w:val="28"/>
          <w:szCs w:val="28"/>
          <w:lang w:val="en-US"/>
        </w:rPr>
        <w:t xml:space="preserve">                                                      </w:t>
      </w:r>
      <w:r w:rsidR="001835F5" w:rsidRPr="00655001">
        <w:rPr>
          <w:rFonts w:ascii="Times New Roman" w:eastAsia="Times New Roman" w:hAnsi="Times New Roman" w:cs="Times New Roman"/>
          <w:color w:val="000000"/>
          <w:sz w:val="28"/>
          <w:szCs w:val="28"/>
          <w:lang w:val="en-US"/>
        </w:rPr>
        <w:t xml:space="preserve">    </w:t>
      </w:r>
      <w:r w:rsidR="00A52C09" w:rsidRPr="00655001">
        <w:rPr>
          <w:rFonts w:ascii="Times New Roman" w:hAnsi="Times New Roman" w:cs="Times New Roman"/>
          <w:b/>
          <w:sz w:val="28"/>
          <w:szCs w:val="28"/>
        </w:rPr>
        <w:t>Приложения</w:t>
      </w:r>
    </w:p>
    <w:p w:rsidR="00A52C09" w:rsidRPr="00655001" w:rsidRDefault="00A52C09" w:rsidP="00B23ECE">
      <w:pPr>
        <w:pStyle w:val="a4"/>
        <w:rPr>
          <w:rFonts w:ascii="Times New Roman" w:hAnsi="Times New Roman" w:cs="Times New Roman"/>
          <w:sz w:val="28"/>
          <w:szCs w:val="28"/>
        </w:rPr>
      </w:pPr>
      <w:r w:rsidRPr="00655001">
        <w:rPr>
          <w:rFonts w:ascii="Times New Roman" w:hAnsi="Times New Roman" w:cs="Times New Roman"/>
          <w:sz w:val="28"/>
          <w:szCs w:val="28"/>
        </w:rPr>
        <w:t>Приложение 1</w:t>
      </w:r>
    </w:p>
    <w:p w:rsidR="00A52C09" w:rsidRPr="00655001" w:rsidRDefault="00A52C09" w:rsidP="00B23ECE">
      <w:pPr>
        <w:pStyle w:val="a4"/>
        <w:rPr>
          <w:rFonts w:ascii="Times New Roman" w:hAnsi="Times New Roman" w:cs="Times New Roman"/>
          <w:sz w:val="28"/>
          <w:szCs w:val="28"/>
        </w:rPr>
      </w:pPr>
    </w:p>
    <w:p w:rsidR="00A52C09" w:rsidRPr="00655001" w:rsidRDefault="00A52C09" w:rsidP="00B23ECE">
      <w:pPr>
        <w:pStyle w:val="a4"/>
        <w:rPr>
          <w:rFonts w:ascii="Times New Roman" w:hAnsi="Times New Roman" w:cs="Times New Roman"/>
          <w:sz w:val="28"/>
          <w:szCs w:val="28"/>
        </w:rPr>
      </w:pPr>
      <w:r w:rsidRPr="00655001">
        <w:rPr>
          <w:rFonts w:ascii="Times New Roman" w:hAnsi="Times New Roman" w:cs="Times New Roman"/>
          <w:noProof/>
          <w:sz w:val="28"/>
          <w:szCs w:val="28"/>
        </w:rPr>
        <w:drawing>
          <wp:inline distT="0" distB="0" distL="0" distR="0">
            <wp:extent cx="5940425" cy="3266651"/>
            <wp:effectExtent l="19050" t="0" r="222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2C09" w:rsidRPr="00655001" w:rsidRDefault="00A52C09" w:rsidP="00B23ECE">
      <w:pPr>
        <w:pStyle w:val="a4"/>
        <w:rPr>
          <w:rFonts w:ascii="Times New Roman" w:hAnsi="Times New Roman" w:cs="Times New Roman"/>
          <w:sz w:val="28"/>
          <w:szCs w:val="28"/>
        </w:rPr>
      </w:pPr>
    </w:p>
    <w:p w:rsidR="00A52C09" w:rsidRPr="00655001" w:rsidRDefault="00A52C09" w:rsidP="00B23ECE">
      <w:pPr>
        <w:pStyle w:val="a4"/>
        <w:rPr>
          <w:rFonts w:ascii="Times New Roman" w:hAnsi="Times New Roman" w:cs="Times New Roman"/>
          <w:sz w:val="28"/>
          <w:szCs w:val="28"/>
        </w:rPr>
      </w:pPr>
    </w:p>
    <w:p w:rsidR="00A52C09" w:rsidRPr="00655001" w:rsidRDefault="00A52C09" w:rsidP="00B23ECE">
      <w:pPr>
        <w:pStyle w:val="a4"/>
        <w:rPr>
          <w:rFonts w:ascii="Times New Roman" w:hAnsi="Times New Roman" w:cs="Times New Roman"/>
          <w:sz w:val="28"/>
          <w:szCs w:val="28"/>
        </w:rPr>
      </w:pPr>
      <w:r w:rsidRPr="00655001">
        <w:rPr>
          <w:rFonts w:ascii="Times New Roman" w:hAnsi="Times New Roman" w:cs="Times New Roman"/>
          <w:sz w:val="28"/>
          <w:szCs w:val="28"/>
        </w:rPr>
        <w:t>Приложение 2</w:t>
      </w:r>
    </w:p>
    <w:p w:rsidR="00A52C09" w:rsidRPr="00655001" w:rsidRDefault="00A52C09" w:rsidP="00B23ECE">
      <w:pPr>
        <w:pStyle w:val="a4"/>
        <w:rPr>
          <w:rFonts w:ascii="Times New Roman" w:hAnsi="Times New Roman" w:cs="Times New Roman"/>
          <w:sz w:val="28"/>
          <w:szCs w:val="28"/>
        </w:rPr>
      </w:pPr>
    </w:p>
    <w:p w:rsidR="00A52C09" w:rsidRPr="00655001" w:rsidRDefault="00A52C09" w:rsidP="00B23ECE">
      <w:pPr>
        <w:pStyle w:val="a4"/>
        <w:rPr>
          <w:rFonts w:ascii="Times New Roman" w:hAnsi="Times New Roman" w:cs="Times New Roman"/>
          <w:sz w:val="28"/>
          <w:szCs w:val="28"/>
        </w:rPr>
      </w:pPr>
      <w:r w:rsidRPr="00655001">
        <w:rPr>
          <w:rFonts w:ascii="Times New Roman" w:hAnsi="Times New Roman" w:cs="Times New Roman"/>
          <w:noProof/>
          <w:sz w:val="28"/>
          <w:szCs w:val="28"/>
        </w:rPr>
        <w:lastRenderedPageBreak/>
        <w:drawing>
          <wp:inline distT="0" distB="0" distL="0" distR="0">
            <wp:extent cx="5942506" cy="3735422"/>
            <wp:effectExtent l="19050" t="0" r="20144"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A52C09" w:rsidRPr="00655001" w:rsidSect="003207D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6F1" w:rsidRDefault="005926F1" w:rsidP="00820E57">
      <w:pPr>
        <w:spacing w:after="0" w:line="240" w:lineRule="auto"/>
      </w:pPr>
      <w:r>
        <w:separator/>
      </w:r>
    </w:p>
  </w:endnote>
  <w:endnote w:type="continuationSeparator" w:id="0">
    <w:p w:rsidR="005926F1" w:rsidRDefault="005926F1" w:rsidP="0082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BoldMT-Identity">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59900"/>
      <w:docPartObj>
        <w:docPartGallery w:val="Page Numbers (Bottom of Page)"/>
        <w:docPartUnique/>
      </w:docPartObj>
    </w:sdtPr>
    <w:sdtEndPr/>
    <w:sdtContent>
      <w:p w:rsidR="00820E57" w:rsidRDefault="00F47D6C">
        <w:pPr>
          <w:pStyle w:val="ad"/>
          <w:jc w:val="center"/>
        </w:pPr>
        <w:r>
          <w:fldChar w:fldCharType="begin"/>
        </w:r>
        <w:r>
          <w:instrText xml:space="preserve"> PAGE   \* MERGEFORMAT </w:instrText>
        </w:r>
        <w:r>
          <w:fldChar w:fldCharType="separate"/>
        </w:r>
        <w:r w:rsidR="00BA4B8D">
          <w:rPr>
            <w:noProof/>
          </w:rPr>
          <w:t>7</w:t>
        </w:r>
        <w:r>
          <w:rPr>
            <w:noProof/>
          </w:rPr>
          <w:fldChar w:fldCharType="end"/>
        </w:r>
      </w:p>
    </w:sdtContent>
  </w:sdt>
  <w:p w:rsidR="00820E57" w:rsidRDefault="00820E5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6F1" w:rsidRDefault="005926F1" w:rsidP="00820E57">
      <w:pPr>
        <w:spacing w:after="0" w:line="240" w:lineRule="auto"/>
      </w:pPr>
      <w:r>
        <w:separator/>
      </w:r>
    </w:p>
  </w:footnote>
  <w:footnote w:type="continuationSeparator" w:id="0">
    <w:p w:rsidR="005926F1" w:rsidRDefault="005926F1" w:rsidP="00820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06F"/>
    <w:multiLevelType w:val="hybridMultilevel"/>
    <w:tmpl w:val="BF48D1EC"/>
    <w:lvl w:ilvl="0" w:tplc="E4FE6B38">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A4701"/>
    <w:multiLevelType w:val="hybridMultilevel"/>
    <w:tmpl w:val="CD6E7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064F5"/>
    <w:multiLevelType w:val="multilevel"/>
    <w:tmpl w:val="AD6E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2B90"/>
    <w:multiLevelType w:val="multilevel"/>
    <w:tmpl w:val="9514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73970"/>
    <w:multiLevelType w:val="hybridMultilevel"/>
    <w:tmpl w:val="656C577A"/>
    <w:lvl w:ilvl="0" w:tplc="535073FC">
      <w:start w:val="1"/>
      <w:numFmt w:val="bullet"/>
      <w:lvlText w:val="•"/>
      <w:lvlJc w:val="left"/>
      <w:pPr>
        <w:tabs>
          <w:tab w:val="num" w:pos="720"/>
        </w:tabs>
        <w:ind w:left="720" w:hanging="360"/>
      </w:pPr>
      <w:rPr>
        <w:rFonts w:ascii="Arial" w:hAnsi="Arial" w:hint="default"/>
      </w:rPr>
    </w:lvl>
    <w:lvl w:ilvl="1" w:tplc="06346930" w:tentative="1">
      <w:start w:val="1"/>
      <w:numFmt w:val="bullet"/>
      <w:lvlText w:val="•"/>
      <w:lvlJc w:val="left"/>
      <w:pPr>
        <w:tabs>
          <w:tab w:val="num" w:pos="1440"/>
        </w:tabs>
        <w:ind w:left="1440" w:hanging="360"/>
      </w:pPr>
      <w:rPr>
        <w:rFonts w:ascii="Arial" w:hAnsi="Arial" w:hint="default"/>
      </w:rPr>
    </w:lvl>
    <w:lvl w:ilvl="2" w:tplc="DA941F6E" w:tentative="1">
      <w:start w:val="1"/>
      <w:numFmt w:val="bullet"/>
      <w:lvlText w:val="•"/>
      <w:lvlJc w:val="left"/>
      <w:pPr>
        <w:tabs>
          <w:tab w:val="num" w:pos="2160"/>
        </w:tabs>
        <w:ind w:left="2160" w:hanging="360"/>
      </w:pPr>
      <w:rPr>
        <w:rFonts w:ascii="Arial" w:hAnsi="Arial" w:hint="default"/>
      </w:rPr>
    </w:lvl>
    <w:lvl w:ilvl="3" w:tplc="263C2300" w:tentative="1">
      <w:start w:val="1"/>
      <w:numFmt w:val="bullet"/>
      <w:lvlText w:val="•"/>
      <w:lvlJc w:val="left"/>
      <w:pPr>
        <w:tabs>
          <w:tab w:val="num" w:pos="2880"/>
        </w:tabs>
        <w:ind w:left="2880" w:hanging="360"/>
      </w:pPr>
      <w:rPr>
        <w:rFonts w:ascii="Arial" w:hAnsi="Arial" w:hint="default"/>
      </w:rPr>
    </w:lvl>
    <w:lvl w:ilvl="4" w:tplc="FCB8CF40" w:tentative="1">
      <w:start w:val="1"/>
      <w:numFmt w:val="bullet"/>
      <w:lvlText w:val="•"/>
      <w:lvlJc w:val="left"/>
      <w:pPr>
        <w:tabs>
          <w:tab w:val="num" w:pos="3600"/>
        </w:tabs>
        <w:ind w:left="3600" w:hanging="360"/>
      </w:pPr>
      <w:rPr>
        <w:rFonts w:ascii="Arial" w:hAnsi="Arial" w:hint="default"/>
      </w:rPr>
    </w:lvl>
    <w:lvl w:ilvl="5" w:tplc="5480066E" w:tentative="1">
      <w:start w:val="1"/>
      <w:numFmt w:val="bullet"/>
      <w:lvlText w:val="•"/>
      <w:lvlJc w:val="left"/>
      <w:pPr>
        <w:tabs>
          <w:tab w:val="num" w:pos="4320"/>
        </w:tabs>
        <w:ind w:left="4320" w:hanging="360"/>
      </w:pPr>
      <w:rPr>
        <w:rFonts w:ascii="Arial" w:hAnsi="Arial" w:hint="default"/>
      </w:rPr>
    </w:lvl>
    <w:lvl w:ilvl="6" w:tplc="F2F4FA98" w:tentative="1">
      <w:start w:val="1"/>
      <w:numFmt w:val="bullet"/>
      <w:lvlText w:val="•"/>
      <w:lvlJc w:val="left"/>
      <w:pPr>
        <w:tabs>
          <w:tab w:val="num" w:pos="5040"/>
        </w:tabs>
        <w:ind w:left="5040" w:hanging="360"/>
      </w:pPr>
      <w:rPr>
        <w:rFonts w:ascii="Arial" w:hAnsi="Arial" w:hint="default"/>
      </w:rPr>
    </w:lvl>
    <w:lvl w:ilvl="7" w:tplc="2ED06BC0" w:tentative="1">
      <w:start w:val="1"/>
      <w:numFmt w:val="bullet"/>
      <w:lvlText w:val="•"/>
      <w:lvlJc w:val="left"/>
      <w:pPr>
        <w:tabs>
          <w:tab w:val="num" w:pos="5760"/>
        </w:tabs>
        <w:ind w:left="5760" w:hanging="360"/>
      </w:pPr>
      <w:rPr>
        <w:rFonts w:ascii="Arial" w:hAnsi="Arial" w:hint="default"/>
      </w:rPr>
    </w:lvl>
    <w:lvl w:ilvl="8" w:tplc="1E6C81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E75F8C"/>
    <w:multiLevelType w:val="multilevel"/>
    <w:tmpl w:val="8E6A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E6D31"/>
    <w:multiLevelType w:val="multilevel"/>
    <w:tmpl w:val="66E2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E322D"/>
    <w:multiLevelType w:val="multilevel"/>
    <w:tmpl w:val="F56A99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97485"/>
    <w:multiLevelType w:val="hybridMultilevel"/>
    <w:tmpl w:val="BF48D1EC"/>
    <w:lvl w:ilvl="0" w:tplc="E4FE6B38">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5C0640E"/>
    <w:multiLevelType w:val="multilevel"/>
    <w:tmpl w:val="9514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9960E7"/>
    <w:multiLevelType w:val="multilevel"/>
    <w:tmpl w:val="8CB0A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7C1851"/>
    <w:multiLevelType w:val="hybridMultilevel"/>
    <w:tmpl w:val="BF48D1EC"/>
    <w:lvl w:ilvl="0" w:tplc="E4FE6B38">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E3A3C60"/>
    <w:multiLevelType w:val="multilevel"/>
    <w:tmpl w:val="C24C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3"/>
  </w:num>
  <w:num w:numId="4">
    <w:abstractNumId w:val="10"/>
  </w:num>
  <w:num w:numId="5">
    <w:abstractNumId w:val="12"/>
  </w:num>
  <w:num w:numId="6">
    <w:abstractNumId w:val="5"/>
  </w:num>
  <w:num w:numId="7">
    <w:abstractNumId w:val="6"/>
  </w:num>
  <w:num w:numId="8">
    <w:abstractNumId w:val="2"/>
  </w:num>
  <w:num w:numId="9">
    <w:abstractNumId w:val="0"/>
  </w:num>
  <w:num w:numId="10">
    <w:abstractNumId w:val="11"/>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04BA"/>
    <w:rsid w:val="00156B9E"/>
    <w:rsid w:val="0016120F"/>
    <w:rsid w:val="00173443"/>
    <w:rsid w:val="00181C77"/>
    <w:rsid w:val="001835F5"/>
    <w:rsid w:val="001D6D50"/>
    <w:rsid w:val="00211310"/>
    <w:rsid w:val="00254BE8"/>
    <w:rsid w:val="002C71F2"/>
    <w:rsid w:val="003207DD"/>
    <w:rsid w:val="00322A6A"/>
    <w:rsid w:val="003E485A"/>
    <w:rsid w:val="003F7E2C"/>
    <w:rsid w:val="0042330A"/>
    <w:rsid w:val="00433907"/>
    <w:rsid w:val="0045761F"/>
    <w:rsid w:val="00521444"/>
    <w:rsid w:val="005906B2"/>
    <w:rsid w:val="005926F1"/>
    <w:rsid w:val="005C4FDD"/>
    <w:rsid w:val="005F32E0"/>
    <w:rsid w:val="006260AF"/>
    <w:rsid w:val="00650CAB"/>
    <w:rsid w:val="00655001"/>
    <w:rsid w:val="006C4517"/>
    <w:rsid w:val="007018A3"/>
    <w:rsid w:val="007921AD"/>
    <w:rsid w:val="00794CA9"/>
    <w:rsid w:val="007C18F8"/>
    <w:rsid w:val="00806E6D"/>
    <w:rsid w:val="00820E57"/>
    <w:rsid w:val="00870C04"/>
    <w:rsid w:val="008913D2"/>
    <w:rsid w:val="008A1BA8"/>
    <w:rsid w:val="008B2F5E"/>
    <w:rsid w:val="00931BD4"/>
    <w:rsid w:val="009352D1"/>
    <w:rsid w:val="0098792F"/>
    <w:rsid w:val="009A32F6"/>
    <w:rsid w:val="009E01E7"/>
    <w:rsid w:val="009F1BA8"/>
    <w:rsid w:val="00A26B1D"/>
    <w:rsid w:val="00A36D4A"/>
    <w:rsid w:val="00A47ABB"/>
    <w:rsid w:val="00A52C09"/>
    <w:rsid w:val="00A648F3"/>
    <w:rsid w:val="00A94ECD"/>
    <w:rsid w:val="00A97214"/>
    <w:rsid w:val="00AB6598"/>
    <w:rsid w:val="00AC3F27"/>
    <w:rsid w:val="00AE0AED"/>
    <w:rsid w:val="00AE2F52"/>
    <w:rsid w:val="00B23ECE"/>
    <w:rsid w:val="00BA4B8D"/>
    <w:rsid w:val="00BB161F"/>
    <w:rsid w:val="00BB34B1"/>
    <w:rsid w:val="00BC0B9D"/>
    <w:rsid w:val="00BC24C0"/>
    <w:rsid w:val="00BD04BA"/>
    <w:rsid w:val="00BD081E"/>
    <w:rsid w:val="00C54FA7"/>
    <w:rsid w:val="00C74051"/>
    <w:rsid w:val="00C74FAD"/>
    <w:rsid w:val="00C77368"/>
    <w:rsid w:val="00C85190"/>
    <w:rsid w:val="00CB090E"/>
    <w:rsid w:val="00CB3EE4"/>
    <w:rsid w:val="00CE0A9F"/>
    <w:rsid w:val="00D75C63"/>
    <w:rsid w:val="00D80EDA"/>
    <w:rsid w:val="00DF0AA5"/>
    <w:rsid w:val="00E069AE"/>
    <w:rsid w:val="00E13573"/>
    <w:rsid w:val="00E36C45"/>
    <w:rsid w:val="00E60FD7"/>
    <w:rsid w:val="00EA2233"/>
    <w:rsid w:val="00F44423"/>
    <w:rsid w:val="00F47D6C"/>
    <w:rsid w:val="00F9560C"/>
    <w:rsid w:val="00FC3AB1"/>
    <w:rsid w:val="00FC6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AD1E"/>
  <w15:docId w15:val="{0BDB3331-0076-4701-8D8F-BBAB1DD2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7DD"/>
  </w:style>
  <w:style w:type="paragraph" w:styleId="1">
    <w:name w:val="heading 1"/>
    <w:basedOn w:val="a"/>
    <w:next w:val="a"/>
    <w:link w:val="10"/>
    <w:uiPriority w:val="9"/>
    <w:qFormat/>
    <w:rsid w:val="00BD04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4BA"/>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BD04B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BD04BA"/>
    <w:pPr>
      <w:spacing w:after="0" w:line="240" w:lineRule="auto"/>
    </w:pPr>
  </w:style>
  <w:style w:type="paragraph" w:customStyle="1" w:styleId="Default">
    <w:name w:val="Default"/>
    <w:rsid w:val="00BD04B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D04BA"/>
    <w:pPr>
      <w:ind w:left="720"/>
      <w:contextualSpacing/>
    </w:pPr>
  </w:style>
  <w:style w:type="character" w:styleId="a6">
    <w:name w:val="Strong"/>
    <w:basedOn w:val="a0"/>
    <w:uiPriority w:val="22"/>
    <w:qFormat/>
    <w:rsid w:val="00D75C63"/>
    <w:rPr>
      <w:b/>
      <w:bCs/>
    </w:rPr>
  </w:style>
  <w:style w:type="table" w:styleId="a7">
    <w:name w:val="Table Grid"/>
    <w:basedOn w:val="a1"/>
    <w:uiPriority w:val="59"/>
    <w:rsid w:val="005906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Абзац списка1"/>
    <w:basedOn w:val="a"/>
    <w:uiPriority w:val="99"/>
    <w:qFormat/>
    <w:rsid w:val="00433907"/>
    <w:pPr>
      <w:ind w:left="720"/>
      <w:contextualSpacing/>
    </w:pPr>
    <w:rPr>
      <w:rFonts w:ascii="Calibri" w:eastAsia="Times New Roman" w:hAnsi="Calibri" w:cs="Times New Roman"/>
      <w:lang w:eastAsia="en-US"/>
    </w:rPr>
  </w:style>
  <w:style w:type="character" w:styleId="a8">
    <w:name w:val="Hyperlink"/>
    <w:basedOn w:val="a0"/>
    <w:uiPriority w:val="99"/>
    <w:unhideWhenUsed/>
    <w:rsid w:val="00433907"/>
    <w:rPr>
      <w:color w:val="0000FF" w:themeColor="hyperlink"/>
      <w:u w:val="single"/>
    </w:rPr>
  </w:style>
  <w:style w:type="paragraph" w:styleId="a9">
    <w:name w:val="Balloon Text"/>
    <w:basedOn w:val="a"/>
    <w:link w:val="aa"/>
    <w:uiPriority w:val="99"/>
    <w:semiHidden/>
    <w:unhideWhenUsed/>
    <w:rsid w:val="00A52C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2C09"/>
    <w:rPr>
      <w:rFonts w:ascii="Tahoma" w:hAnsi="Tahoma" w:cs="Tahoma"/>
      <w:sz w:val="16"/>
      <w:szCs w:val="16"/>
    </w:rPr>
  </w:style>
  <w:style w:type="paragraph" w:styleId="ab">
    <w:name w:val="header"/>
    <w:basedOn w:val="a"/>
    <w:link w:val="ac"/>
    <w:uiPriority w:val="99"/>
    <w:semiHidden/>
    <w:unhideWhenUsed/>
    <w:rsid w:val="00820E5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20E57"/>
  </w:style>
  <w:style w:type="paragraph" w:styleId="ad">
    <w:name w:val="footer"/>
    <w:basedOn w:val="a"/>
    <w:link w:val="ae"/>
    <w:uiPriority w:val="99"/>
    <w:unhideWhenUsed/>
    <w:rsid w:val="00820E5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2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5651">
      <w:bodyDiv w:val="1"/>
      <w:marLeft w:val="0"/>
      <w:marRight w:val="0"/>
      <w:marTop w:val="0"/>
      <w:marBottom w:val="0"/>
      <w:divBdr>
        <w:top w:val="none" w:sz="0" w:space="0" w:color="auto"/>
        <w:left w:val="none" w:sz="0" w:space="0" w:color="auto"/>
        <w:bottom w:val="none" w:sz="0" w:space="0" w:color="auto"/>
        <w:right w:val="none" w:sz="0" w:space="0" w:color="auto"/>
      </w:divBdr>
      <w:divsChild>
        <w:div w:id="2092893893">
          <w:marLeft w:val="360"/>
          <w:marRight w:val="0"/>
          <w:marTop w:val="200"/>
          <w:marBottom w:val="0"/>
          <w:divBdr>
            <w:top w:val="none" w:sz="0" w:space="0" w:color="auto"/>
            <w:left w:val="none" w:sz="0" w:space="0" w:color="auto"/>
            <w:bottom w:val="none" w:sz="0" w:space="0" w:color="auto"/>
            <w:right w:val="none" w:sz="0" w:space="0" w:color="auto"/>
          </w:divBdr>
        </w:div>
        <w:div w:id="906652320">
          <w:marLeft w:val="360"/>
          <w:marRight w:val="0"/>
          <w:marTop w:val="200"/>
          <w:marBottom w:val="0"/>
          <w:divBdr>
            <w:top w:val="none" w:sz="0" w:space="0" w:color="auto"/>
            <w:left w:val="none" w:sz="0" w:space="0" w:color="auto"/>
            <w:bottom w:val="none" w:sz="0" w:space="0" w:color="auto"/>
            <w:right w:val="none" w:sz="0" w:space="0" w:color="auto"/>
          </w:divBdr>
        </w:div>
        <w:div w:id="921983811">
          <w:marLeft w:val="360"/>
          <w:marRight w:val="0"/>
          <w:marTop w:val="200"/>
          <w:marBottom w:val="0"/>
          <w:divBdr>
            <w:top w:val="none" w:sz="0" w:space="0" w:color="auto"/>
            <w:left w:val="none" w:sz="0" w:space="0" w:color="auto"/>
            <w:bottom w:val="none" w:sz="0" w:space="0" w:color="auto"/>
            <w:right w:val="none" w:sz="0" w:space="0" w:color="auto"/>
          </w:divBdr>
        </w:div>
        <w:div w:id="943610825">
          <w:marLeft w:val="360"/>
          <w:marRight w:val="0"/>
          <w:marTop w:val="200"/>
          <w:marBottom w:val="0"/>
          <w:divBdr>
            <w:top w:val="none" w:sz="0" w:space="0" w:color="auto"/>
            <w:left w:val="none" w:sz="0" w:space="0" w:color="auto"/>
            <w:bottom w:val="none" w:sz="0" w:space="0" w:color="auto"/>
            <w:right w:val="none" w:sz="0" w:space="0" w:color="auto"/>
          </w:divBdr>
        </w:div>
        <w:div w:id="1497578016">
          <w:marLeft w:val="360"/>
          <w:marRight w:val="0"/>
          <w:marTop w:val="200"/>
          <w:marBottom w:val="0"/>
          <w:divBdr>
            <w:top w:val="none" w:sz="0" w:space="0" w:color="auto"/>
            <w:left w:val="none" w:sz="0" w:space="0" w:color="auto"/>
            <w:bottom w:val="none" w:sz="0" w:space="0" w:color="auto"/>
            <w:right w:val="none" w:sz="0" w:space="0" w:color="auto"/>
          </w:divBdr>
        </w:div>
      </w:divsChild>
    </w:div>
    <w:div w:id="816873049">
      <w:bodyDiv w:val="1"/>
      <w:marLeft w:val="0"/>
      <w:marRight w:val="0"/>
      <w:marTop w:val="0"/>
      <w:marBottom w:val="0"/>
      <w:divBdr>
        <w:top w:val="none" w:sz="0" w:space="0" w:color="auto"/>
        <w:left w:val="none" w:sz="0" w:space="0" w:color="auto"/>
        <w:bottom w:val="none" w:sz="0" w:space="0" w:color="auto"/>
        <w:right w:val="none" w:sz="0" w:space="0" w:color="auto"/>
      </w:divBdr>
    </w:div>
    <w:div w:id="159339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3200"/>
            </a:pPr>
            <a:r>
              <a:rPr lang="ru-RU" sz="2000"/>
              <a:t>Причины возникновения лесных пожаров</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Лист2!$A$3</c:f>
              <c:strCache>
                <c:ptCount val="1"/>
                <c:pt idx="0">
                  <c:v>Гроза</c:v>
                </c:pt>
              </c:strCache>
            </c:strRef>
          </c:tx>
          <c:invertIfNegative val="0"/>
          <c:dLbls>
            <c:spPr>
              <a:noFill/>
              <a:ln>
                <a:noFill/>
              </a:ln>
              <a:effectLst/>
            </c:spPr>
            <c:txPr>
              <a:bodyPr/>
              <a:lstStyle/>
              <a:p>
                <a:pPr>
                  <a:defRPr sz="2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Лист2!$B$2:$E$2</c:f>
              <c:numCache>
                <c:formatCode>General</c:formatCode>
                <c:ptCount val="4"/>
                <c:pt idx="0">
                  <c:v>2014</c:v>
                </c:pt>
                <c:pt idx="1">
                  <c:v>2015</c:v>
                </c:pt>
                <c:pt idx="2">
                  <c:v>2016</c:v>
                </c:pt>
                <c:pt idx="3">
                  <c:v>2017</c:v>
                </c:pt>
              </c:numCache>
            </c:numRef>
          </c:cat>
          <c:val>
            <c:numRef>
              <c:f>Лист2!$B$3:$E$3</c:f>
              <c:numCache>
                <c:formatCode>General</c:formatCode>
                <c:ptCount val="4"/>
                <c:pt idx="0">
                  <c:v>2</c:v>
                </c:pt>
                <c:pt idx="1">
                  <c:v>5</c:v>
                </c:pt>
                <c:pt idx="2">
                  <c:v>3</c:v>
                </c:pt>
                <c:pt idx="3">
                  <c:v>8</c:v>
                </c:pt>
              </c:numCache>
            </c:numRef>
          </c:val>
          <c:extLst>
            <c:ext xmlns:c16="http://schemas.microsoft.com/office/drawing/2014/chart" uri="{C3380CC4-5D6E-409C-BE32-E72D297353CC}">
              <c16:uniqueId val="{00000000-02F9-4C3D-8535-A9197DA11C63}"/>
            </c:ext>
          </c:extLst>
        </c:ser>
        <c:ser>
          <c:idx val="1"/>
          <c:order val="1"/>
          <c:tx>
            <c:strRef>
              <c:f>Лист2!$A$4</c:f>
              <c:strCache>
                <c:ptCount val="1"/>
                <c:pt idx="0">
                  <c:v>Человек</c:v>
                </c:pt>
              </c:strCache>
            </c:strRef>
          </c:tx>
          <c:invertIfNegative val="0"/>
          <c:dLbls>
            <c:spPr>
              <a:noFill/>
              <a:ln>
                <a:noFill/>
              </a:ln>
              <a:effectLst/>
            </c:spPr>
            <c:txPr>
              <a:bodyPr/>
              <a:lstStyle/>
              <a:p>
                <a:pPr>
                  <a:defRPr sz="2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Лист2!$B$2:$E$2</c:f>
              <c:numCache>
                <c:formatCode>General</c:formatCode>
                <c:ptCount val="4"/>
                <c:pt idx="0">
                  <c:v>2014</c:v>
                </c:pt>
                <c:pt idx="1">
                  <c:v>2015</c:v>
                </c:pt>
                <c:pt idx="2">
                  <c:v>2016</c:v>
                </c:pt>
                <c:pt idx="3">
                  <c:v>2017</c:v>
                </c:pt>
              </c:numCache>
            </c:numRef>
          </c:cat>
          <c:val>
            <c:numRef>
              <c:f>Лист2!$B$4:$E$4</c:f>
              <c:numCache>
                <c:formatCode>General</c:formatCode>
                <c:ptCount val="4"/>
                <c:pt idx="0">
                  <c:v>24</c:v>
                </c:pt>
                <c:pt idx="1">
                  <c:v>13</c:v>
                </c:pt>
                <c:pt idx="2">
                  <c:v>0</c:v>
                </c:pt>
                <c:pt idx="3">
                  <c:v>2</c:v>
                </c:pt>
              </c:numCache>
            </c:numRef>
          </c:val>
          <c:extLst>
            <c:ext xmlns:c16="http://schemas.microsoft.com/office/drawing/2014/chart" uri="{C3380CC4-5D6E-409C-BE32-E72D297353CC}">
              <c16:uniqueId val="{00000001-02F9-4C3D-8535-A9197DA11C63}"/>
            </c:ext>
          </c:extLst>
        </c:ser>
        <c:ser>
          <c:idx val="2"/>
          <c:order val="2"/>
          <c:tx>
            <c:strRef>
              <c:f>Лист2!$A$5</c:f>
              <c:strCache>
                <c:ptCount val="1"/>
                <c:pt idx="0">
                  <c:v>Неуст</c:v>
                </c:pt>
              </c:strCache>
            </c:strRef>
          </c:tx>
          <c:invertIfNegative val="0"/>
          <c:dLbls>
            <c:spPr>
              <a:noFill/>
              <a:ln>
                <a:noFill/>
              </a:ln>
              <a:effectLst/>
            </c:spPr>
            <c:txPr>
              <a:bodyPr/>
              <a:lstStyle/>
              <a:p>
                <a:pPr>
                  <a:defRPr sz="2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Лист2!$B$2:$E$2</c:f>
              <c:numCache>
                <c:formatCode>General</c:formatCode>
                <c:ptCount val="4"/>
                <c:pt idx="0">
                  <c:v>2014</c:v>
                </c:pt>
                <c:pt idx="1">
                  <c:v>2015</c:v>
                </c:pt>
                <c:pt idx="2">
                  <c:v>2016</c:v>
                </c:pt>
                <c:pt idx="3">
                  <c:v>2017</c:v>
                </c:pt>
              </c:numCache>
            </c:numRef>
          </c:cat>
          <c:val>
            <c:numRef>
              <c:f>Лист2!$B$5:$E$5</c:f>
              <c:numCache>
                <c:formatCode>General</c:formatCode>
                <c:ptCount val="4"/>
                <c:pt idx="0">
                  <c:v>6</c:v>
                </c:pt>
                <c:pt idx="1">
                  <c:v>2</c:v>
                </c:pt>
                <c:pt idx="2">
                  <c:v>0</c:v>
                </c:pt>
                <c:pt idx="3">
                  <c:v>0</c:v>
                </c:pt>
              </c:numCache>
            </c:numRef>
          </c:val>
          <c:extLst>
            <c:ext xmlns:c16="http://schemas.microsoft.com/office/drawing/2014/chart" uri="{C3380CC4-5D6E-409C-BE32-E72D297353CC}">
              <c16:uniqueId val="{00000002-02F9-4C3D-8535-A9197DA11C63}"/>
            </c:ext>
          </c:extLst>
        </c:ser>
        <c:ser>
          <c:idx val="3"/>
          <c:order val="3"/>
          <c:tx>
            <c:strRef>
              <c:f>Лист2!$A$6</c:f>
              <c:strCache>
                <c:ptCount val="1"/>
                <c:pt idx="0">
                  <c:v>Общее кол-во</c:v>
                </c:pt>
              </c:strCache>
            </c:strRef>
          </c:tx>
          <c:invertIfNegative val="0"/>
          <c:dLbls>
            <c:spPr>
              <a:noFill/>
              <a:ln>
                <a:noFill/>
              </a:ln>
              <a:effectLst/>
            </c:spPr>
            <c:txPr>
              <a:bodyPr/>
              <a:lstStyle/>
              <a:p>
                <a:pPr>
                  <a:defRPr sz="2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Лист2!$B$2:$E$2</c:f>
              <c:numCache>
                <c:formatCode>General</c:formatCode>
                <c:ptCount val="4"/>
                <c:pt idx="0">
                  <c:v>2014</c:v>
                </c:pt>
                <c:pt idx="1">
                  <c:v>2015</c:v>
                </c:pt>
                <c:pt idx="2">
                  <c:v>2016</c:v>
                </c:pt>
                <c:pt idx="3">
                  <c:v>2017</c:v>
                </c:pt>
              </c:numCache>
            </c:numRef>
          </c:cat>
          <c:val>
            <c:numRef>
              <c:f>Лист2!$B$6:$E$6</c:f>
              <c:numCache>
                <c:formatCode>General</c:formatCode>
                <c:ptCount val="4"/>
                <c:pt idx="0">
                  <c:v>32</c:v>
                </c:pt>
                <c:pt idx="1">
                  <c:v>20</c:v>
                </c:pt>
                <c:pt idx="2">
                  <c:v>3</c:v>
                </c:pt>
                <c:pt idx="3">
                  <c:v>10</c:v>
                </c:pt>
              </c:numCache>
            </c:numRef>
          </c:val>
          <c:extLst>
            <c:ext xmlns:c16="http://schemas.microsoft.com/office/drawing/2014/chart" uri="{C3380CC4-5D6E-409C-BE32-E72D297353CC}">
              <c16:uniqueId val="{00000003-02F9-4C3D-8535-A9197DA11C63}"/>
            </c:ext>
          </c:extLst>
        </c:ser>
        <c:dLbls>
          <c:showLegendKey val="0"/>
          <c:showVal val="1"/>
          <c:showCatName val="0"/>
          <c:showSerName val="0"/>
          <c:showPercent val="0"/>
          <c:showBubbleSize val="0"/>
        </c:dLbls>
        <c:gapWidth val="150"/>
        <c:shape val="cylinder"/>
        <c:axId val="80790656"/>
        <c:axId val="80792576"/>
        <c:axId val="0"/>
      </c:bar3DChart>
      <c:catAx>
        <c:axId val="80790656"/>
        <c:scaling>
          <c:orientation val="minMax"/>
        </c:scaling>
        <c:delete val="0"/>
        <c:axPos val="b"/>
        <c:numFmt formatCode="General" sourceLinked="1"/>
        <c:majorTickMark val="none"/>
        <c:minorTickMark val="none"/>
        <c:tickLblPos val="nextTo"/>
        <c:txPr>
          <a:bodyPr/>
          <a:lstStyle/>
          <a:p>
            <a:pPr>
              <a:defRPr sz="2400"/>
            </a:pPr>
            <a:endParaRPr lang="ru-RU"/>
          </a:p>
        </c:txPr>
        <c:crossAx val="80792576"/>
        <c:crosses val="autoZero"/>
        <c:auto val="1"/>
        <c:lblAlgn val="ctr"/>
        <c:lblOffset val="100"/>
        <c:noMultiLvlLbl val="0"/>
      </c:catAx>
      <c:valAx>
        <c:axId val="80792576"/>
        <c:scaling>
          <c:orientation val="minMax"/>
        </c:scaling>
        <c:delete val="1"/>
        <c:axPos val="l"/>
        <c:numFmt formatCode="General" sourceLinked="1"/>
        <c:majorTickMark val="none"/>
        <c:minorTickMark val="none"/>
        <c:tickLblPos val="nextTo"/>
        <c:crossAx val="80790656"/>
        <c:crosses val="autoZero"/>
        <c:crossBetween val="between"/>
      </c:valAx>
    </c:plotArea>
    <c:legend>
      <c:legendPos val="t"/>
      <c:overlay val="0"/>
      <c:txPr>
        <a:bodyPr/>
        <a:lstStyle/>
        <a:p>
          <a:pPr>
            <a:defRPr sz="20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2800"/>
            </a:pPr>
            <a:r>
              <a:rPr lang="ru-RU" sz="2000"/>
              <a:t>Ущерб от лесных пожаров</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Лист3!$A$3</c:f>
              <c:strCache>
                <c:ptCount val="1"/>
                <c:pt idx="0">
                  <c:v>площадь (га)</c:v>
                </c:pt>
              </c:strCache>
            </c:strRef>
          </c:tx>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Лист3!$B$2:$E$2</c:f>
              <c:numCache>
                <c:formatCode>General</c:formatCode>
                <c:ptCount val="4"/>
                <c:pt idx="0">
                  <c:v>2014</c:v>
                </c:pt>
                <c:pt idx="1">
                  <c:v>2015</c:v>
                </c:pt>
                <c:pt idx="2">
                  <c:v>2016</c:v>
                </c:pt>
                <c:pt idx="3">
                  <c:v>2017</c:v>
                </c:pt>
              </c:numCache>
            </c:numRef>
          </c:cat>
          <c:val>
            <c:numRef>
              <c:f>Лист3!$B$3:$E$3</c:f>
              <c:numCache>
                <c:formatCode>General</c:formatCode>
                <c:ptCount val="4"/>
                <c:pt idx="0">
                  <c:v>3840.5</c:v>
                </c:pt>
                <c:pt idx="1">
                  <c:v>2180.1999999999998</c:v>
                </c:pt>
                <c:pt idx="2">
                  <c:v>97</c:v>
                </c:pt>
                <c:pt idx="3">
                  <c:v>11952.5</c:v>
                </c:pt>
              </c:numCache>
            </c:numRef>
          </c:val>
          <c:extLst>
            <c:ext xmlns:c16="http://schemas.microsoft.com/office/drawing/2014/chart" uri="{C3380CC4-5D6E-409C-BE32-E72D297353CC}">
              <c16:uniqueId val="{00000000-5F1C-4497-A69C-52017C1BE8DD}"/>
            </c:ext>
          </c:extLst>
        </c:ser>
        <c:ser>
          <c:idx val="1"/>
          <c:order val="1"/>
          <c:tx>
            <c:strRef>
              <c:f>Лист3!$A$4</c:f>
              <c:strCache>
                <c:ptCount val="1"/>
                <c:pt idx="0">
                  <c:v>уп.др. (тыс.руб)</c:v>
                </c:pt>
              </c:strCache>
            </c:strRef>
          </c:tx>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Лист3!$B$2:$E$2</c:f>
              <c:numCache>
                <c:formatCode>General</c:formatCode>
                <c:ptCount val="4"/>
                <c:pt idx="0">
                  <c:v>2014</c:v>
                </c:pt>
                <c:pt idx="1">
                  <c:v>2015</c:v>
                </c:pt>
                <c:pt idx="2">
                  <c:v>2016</c:v>
                </c:pt>
                <c:pt idx="3">
                  <c:v>2017</c:v>
                </c:pt>
              </c:numCache>
            </c:numRef>
          </c:cat>
          <c:val>
            <c:numRef>
              <c:f>Лист3!$B$4:$E$4</c:f>
              <c:numCache>
                <c:formatCode>General</c:formatCode>
                <c:ptCount val="4"/>
                <c:pt idx="0">
                  <c:v>98945.9</c:v>
                </c:pt>
                <c:pt idx="1">
                  <c:v>44205.348000000013</c:v>
                </c:pt>
                <c:pt idx="2">
                  <c:v>6078.6790000000001</c:v>
                </c:pt>
                <c:pt idx="3">
                  <c:v>20505.89</c:v>
                </c:pt>
              </c:numCache>
            </c:numRef>
          </c:val>
          <c:extLst>
            <c:ext xmlns:c16="http://schemas.microsoft.com/office/drawing/2014/chart" uri="{C3380CC4-5D6E-409C-BE32-E72D297353CC}">
              <c16:uniqueId val="{00000001-5F1C-4497-A69C-52017C1BE8DD}"/>
            </c:ext>
          </c:extLst>
        </c:ser>
        <c:ser>
          <c:idx val="2"/>
          <c:order val="2"/>
          <c:tx>
            <c:strRef>
              <c:f>Лист3!$A$5</c:f>
              <c:strCache>
                <c:ptCount val="1"/>
                <c:pt idx="0">
                  <c:v>уэк.об. (тыс.руб)</c:v>
                </c:pt>
              </c:strCache>
            </c:strRef>
          </c:tx>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Лист3!$B$2:$E$2</c:f>
              <c:numCache>
                <c:formatCode>General</c:formatCode>
                <c:ptCount val="4"/>
                <c:pt idx="0">
                  <c:v>2014</c:v>
                </c:pt>
                <c:pt idx="1">
                  <c:v>2015</c:v>
                </c:pt>
                <c:pt idx="2">
                  <c:v>2016</c:v>
                </c:pt>
                <c:pt idx="3">
                  <c:v>2017</c:v>
                </c:pt>
              </c:numCache>
            </c:numRef>
          </c:cat>
          <c:val>
            <c:numRef>
              <c:f>Лист3!$B$5:$E$5</c:f>
              <c:numCache>
                <c:formatCode>General</c:formatCode>
                <c:ptCount val="4"/>
                <c:pt idx="0">
                  <c:v>104884.77</c:v>
                </c:pt>
                <c:pt idx="1">
                  <c:v>93715.337</c:v>
                </c:pt>
                <c:pt idx="2">
                  <c:v>12886.799000000006</c:v>
                </c:pt>
                <c:pt idx="3">
                  <c:v>43472.486000000012</c:v>
                </c:pt>
              </c:numCache>
            </c:numRef>
          </c:val>
          <c:extLst>
            <c:ext xmlns:c16="http://schemas.microsoft.com/office/drawing/2014/chart" uri="{C3380CC4-5D6E-409C-BE32-E72D297353CC}">
              <c16:uniqueId val="{00000002-5F1C-4497-A69C-52017C1BE8DD}"/>
            </c:ext>
          </c:extLst>
        </c:ser>
        <c:dLbls>
          <c:showLegendKey val="0"/>
          <c:showVal val="1"/>
          <c:showCatName val="0"/>
          <c:showSerName val="0"/>
          <c:showPercent val="0"/>
          <c:showBubbleSize val="0"/>
        </c:dLbls>
        <c:gapWidth val="150"/>
        <c:shape val="cylinder"/>
        <c:axId val="75808768"/>
        <c:axId val="75810304"/>
        <c:axId val="0"/>
      </c:bar3DChart>
      <c:catAx>
        <c:axId val="75808768"/>
        <c:scaling>
          <c:orientation val="minMax"/>
        </c:scaling>
        <c:delete val="0"/>
        <c:axPos val="b"/>
        <c:numFmt formatCode="General" sourceLinked="1"/>
        <c:majorTickMark val="none"/>
        <c:minorTickMark val="none"/>
        <c:tickLblPos val="nextTo"/>
        <c:txPr>
          <a:bodyPr/>
          <a:lstStyle/>
          <a:p>
            <a:pPr>
              <a:defRPr sz="2000"/>
            </a:pPr>
            <a:endParaRPr lang="ru-RU"/>
          </a:p>
        </c:txPr>
        <c:crossAx val="75810304"/>
        <c:crosses val="autoZero"/>
        <c:auto val="1"/>
        <c:lblAlgn val="ctr"/>
        <c:lblOffset val="100"/>
        <c:noMultiLvlLbl val="0"/>
      </c:catAx>
      <c:valAx>
        <c:axId val="75810304"/>
        <c:scaling>
          <c:orientation val="minMax"/>
        </c:scaling>
        <c:delete val="1"/>
        <c:axPos val="l"/>
        <c:numFmt formatCode="General" sourceLinked="1"/>
        <c:majorTickMark val="out"/>
        <c:minorTickMark val="none"/>
        <c:tickLblPos val="nextTo"/>
        <c:crossAx val="75808768"/>
        <c:crosses val="autoZero"/>
        <c:crossBetween val="between"/>
      </c:valAx>
    </c:plotArea>
    <c:legend>
      <c:legendPos val="t"/>
      <c:overlay val="0"/>
      <c:txPr>
        <a:bodyPr/>
        <a:lstStyle/>
        <a:p>
          <a:pPr>
            <a:defRPr sz="2000"/>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Pages>
  <Words>2091</Words>
  <Characters>11920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M-1</dc:creator>
  <cp:keywords/>
  <dc:description/>
  <cp:lastModifiedBy>Пользователь</cp:lastModifiedBy>
  <cp:revision>22</cp:revision>
  <dcterms:created xsi:type="dcterms:W3CDTF">2018-02-27T12:33:00Z</dcterms:created>
  <dcterms:modified xsi:type="dcterms:W3CDTF">2019-02-14T02:36:00Z</dcterms:modified>
</cp:coreProperties>
</file>