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ackage" ContentType="application/vnd.openxmlformats-officedocument.package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AD" w:rsidRPr="006A03CE" w:rsidRDefault="003155AD" w:rsidP="003155AD">
      <w:pPr>
        <w:jc w:val="center"/>
        <w:rPr>
          <w:sz w:val="28"/>
          <w:szCs w:val="28"/>
        </w:rPr>
      </w:pPr>
      <w:r w:rsidRPr="006A03CE">
        <w:rPr>
          <w:sz w:val="28"/>
          <w:szCs w:val="28"/>
        </w:rPr>
        <w:t xml:space="preserve">Управление образования администрации </w:t>
      </w:r>
      <w:proofErr w:type="spellStart"/>
      <w:r w:rsidRPr="006A03CE">
        <w:rPr>
          <w:sz w:val="28"/>
          <w:szCs w:val="28"/>
        </w:rPr>
        <w:t>Старооскольского</w:t>
      </w:r>
      <w:proofErr w:type="spellEnd"/>
      <w:r w:rsidRPr="006A03CE">
        <w:rPr>
          <w:sz w:val="28"/>
          <w:szCs w:val="28"/>
        </w:rPr>
        <w:t xml:space="preserve"> городского округа</w:t>
      </w:r>
    </w:p>
    <w:p w:rsidR="003155AD" w:rsidRPr="006A03CE" w:rsidRDefault="003155AD" w:rsidP="003155AD">
      <w:pPr>
        <w:jc w:val="center"/>
        <w:rPr>
          <w:sz w:val="28"/>
          <w:szCs w:val="28"/>
        </w:rPr>
      </w:pPr>
      <w:r w:rsidRPr="006A03CE">
        <w:rPr>
          <w:sz w:val="28"/>
          <w:szCs w:val="28"/>
        </w:rPr>
        <w:t xml:space="preserve">Муниципальное бюджетное учреждение </w:t>
      </w:r>
    </w:p>
    <w:p w:rsidR="00894970" w:rsidRDefault="003155AD" w:rsidP="003155AD">
      <w:pPr>
        <w:jc w:val="center"/>
        <w:rPr>
          <w:sz w:val="28"/>
          <w:szCs w:val="28"/>
        </w:rPr>
      </w:pPr>
      <w:r w:rsidRPr="006A03CE">
        <w:rPr>
          <w:sz w:val="28"/>
          <w:szCs w:val="28"/>
        </w:rPr>
        <w:t>дополнительного образования</w:t>
      </w:r>
      <w:r w:rsidR="00175176">
        <w:rPr>
          <w:sz w:val="28"/>
          <w:szCs w:val="28"/>
        </w:rPr>
        <w:t xml:space="preserve">  </w:t>
      </w:r>
    </w:p>
    <w:p w:rsidR="003155AD" w:rsidRPr="006A03CE" w:rsidRDefault="00175176" w:rsidP="003155AD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</w:t>
      </w:r>
      <w:r w:rsidR="00C81C3D">
        <w:rPr>
          <w:sz w:val="28"/>
          <w:szCs w:val="28"/>
        </w:rPr>
        <w:t xml:space="preserve">тр </w:t>
      </w:r>
      <w:proofErr w:type="spellStart"/>
      <w:r w:rsidR="00C81C3D">
        <w:rPr>
          <w:sz w:val="28"/>
          <w:szCs w:val="28"/>
        </w:rPr>
        <w:t>эколого</w:t>
      </w:r>
      <w:proofErr w:type="spellEnd"/>
      <w:r w:rsidR="00C81C3D">
        <w:rPr>
          <w:sz w:val="28"/>
          <w:szCs w:val="28"/>
        </w:rPr>
        <w:t xml:space="preserve"> – биологического </w:t>
      </w:r>
      <w:r w:rsidR="003155AD" w:rsidRPr="006A03CE">
        <w:rPr>
          <w:sz w:val="28"/>
          <w:szCs w:val="28"/>
        </w:rPr>
        <w:t>образования»</w:t>
      </w: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widowControl w:val="0"/>
        <w:jc w:val="right"/>
        <w:rPr>
          <w:bCs/>
          <w:i/>
          <w:color w:val="000000"/>
          <w:sz w:val="28"/>
          <w:szCs w:val="28"/>
          <w:lang w:eastAsia="en-US"/>
        </w:rPr>
      </w:pPr>
      <w:r w:rsidRPr="006A03CE">
        <w:rPr>
          <w:bCs/>
          <w:i/>
          <w:color w:val="000000"/>
          <w:sz w:val="28"/>
          <w:szCs w:val="28"/>
          <w:lang w:eastAsia="en-US"/>
        </w:rPr>
        <w:t xml:space="preserve">Юниорский лесной конкурс «Подрост» </w:t>
      </w:r>
    </w:p>
    <w:p w:rsidR="003155AD" w:rsidRPr="006A03CE" w:rsidRDefault="003155AD" w:rsidP="003155AD">
      <w:pPr>
        <w:widowControl w:val="0"/>
        <w:jc w:val="right"/>
        <w:rPr>
          <w:bCs/>
          <w:i/>
          <w:color w:val="000000"/>
          <w:sz w:val="28"/>
          <w:szCs w:val="28"/>
          <w:lang w:eastAsia="en-US"/>
        </w:rPr>
      </w:pPr>
      <w:r w:rsidRPr="006A03CE">
        <w:rPr>
          <w:bCs/>
          <w:i/>
          <w:color w:val="000000"/>
          <w:sz w:val="28"/>
          <w:szCs w:val="28"/>
          <w:lang w:eastAsia="en-US"/>
        </w:rPr>
        <w:t>«За сохранение природы и бережное отношение к лесным богатствам»</w:t>
      </w:r>
    </w:p>
    <w:p w:rsidR="003155AD" w:rsidRPr="006A03CE" w:rsidRDefault="003155AD" w:rsidP="003155AD">
      <w:pPr>
        <w:jc w:val="right"/>
        <w:rPr>
          <w:i/>
          <w:sz w:val="28"/>
          <w:szCs w:val="28"/>
        </w:rPr>
      </w:pPr>
      <w:r w:rsidRPr="006A03CE">
        <w:rPr>
          <w:i/>
          <w:sz w:val="28"/>
          <w:szCs w:val="28"/>
        </w:rPr>
        <w:t xml:space="preserve">Номинация </w:t>
      </w:r>
      <w:r w:rsidRPr="006A03CE">
        <w:rPr>
          <w:i/>
          <w:iCs/>
          <w:sz w:val="28"/>
          <w:szCs w:val="28"/>
        </w:rPr>
        <w:t>«Экология лесных животных»</w:t>
      </w:r>
    </w:p>
    <w:p w:rsidR="003155AD" w:rsidRPr="006A03CE" w:rsidRDefault="003155AD" w:rsidP="003155AD">
      <w:pPr>
        <w:rPr>
          <w:i/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9707F7" w:rsidP="003155AD">
      <w:pPr>
        <w:jc w:val="center"/>
        <w:rPr>
          <w:b/>
          <w:color w:val="538135" w:themeColor="accent6" w:themeShade="BF"/>
          <w:sz w:val="28"/>
          <w:szCs w:val="28"/>
        </w:rPr>
      </w:pPr>
      <w:r w:rsidRPr="006A03CE">
        <w:rPr>
          <w:b/>
          <w:color w:val="538135" w:themeColor="accent6" w:themeShade="BF"/>
          <w:sz w:val="28"/>
          <w:szCs w:val="28"/>
        </w:rPr>
        <w:t>Изучение популяции</w:t>
      </w:r>
      <w:r w:rsidR="001864EF" w:rsidRPr="001864EF">
        <w:rPr>
          <w:b/>
          <w:color w:val="538135" w:themeColor="accent6" w:themeShade="BF"/>
          <w:sz w:val="28"/>
          <w:szCs w:val="28"/>
        </w:rPr>
        <w:t xml:space="preserve"> </w:t>
      </w:r>
      <w:r w:rsidR="001864EF" w:rsidRPr="006A03CE">
        <w:rPr>
          <w:b/>
          <w:color w:val="538135" w:themeColor="accent6" w:themeShade="BF"/>
          <w:sz w:val="28"/>
          <w:szCs w:val="28"/>
        </w:rPr>
        <w:t>рыжего  соснового</w:t>
      </w:r>
      <w:r w:rsidRPr="006A03CE">
        <w:rPr>
          <w:b/>
          <w:color w:val="538135" w:themeColor="accent6" w:themeShade="BF"/>
          <w:sz w:val="28"/>
          <w:szCs w:val="28"/>
        </w:rPr>
        <w:t xml:space="preserve"> пилильщика </w:t>
      </w:r>
      <w:r w:rsidR="00673F9A" w:rsidRPr="006A03CE">
        <w:rPr>
          <w:b/>
          <w:color w:val="538135" w:themeColor="accent6" w:themeShade="BF"/>
          <w:sz w:val="28"/>
          <w:szCs w:val="28"/>
        </w:rPr>
        <w:t xml:space="preserve">в насаждениях </w:t>
      </w:r>
      <w:proofErr w:type="spellStart"/>
      <w:r w:rsidR="00673F9A" w:rsidRPr="006A03CE">
        <w:rPr>
          <w:b/>
          <w:color w:val="538135" w:themeColor="accent6" w:themeShade="BF"/>
          <w:sz w:val="28"/>
          <w:szCs w:val="28"/>
        </w:rPr>
        <w:t>Ст</w:t>
      </w:r>
      <w:r w:rsidRPr="006A03CE">
        <w:rPr>
          <w:b/>
          <w:color w:val="538135" w:themeColor="accent6" w:themeShade="BF"/>
          <w:sz w:val="28"/>
          <w:szCs w:val="28"/>
        </w:rPr>
        <w:t>арооскольского</w:t>
      </w:r>
      <w:proofErr w:type="spellEnd"/>
      <w:r w:rsidRPr="006A03CE">
        <w:rPr>
          <w:b/>
          <w:color w:val="538135" w:themeColor="accent6" w:themeShade="BF"/>
          <w:sz w:val="28"/>
          <w:szCs w:val="28"/>
        </w:rPr>
        <w:t xml:space="preserve"> городского округа</w:t>
      </w: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jc w:val="center"/>
        <w:rPr>
          <w:sz w:val="28"/>
          <w:szCs w:val="28"/>
        </w:rPr>
      </w:pPr>
    </w:p>
    <w:p w:rsidR="003155AD" w:rsidRPr="006A03CE" w:rsidRDefault="003155AD" w:rsidP="003155AD">
      <w:pPr>
        <w:jc w:val="right"/>
        <w:rPr>
          <w:sz w:val="28"/>
          <w:szCs w:val="28"/>
        </w:rPr>
      </w:pPr>
      <w:r w:rsidRPr="006A03CE">
        <w:rPr>
          <w:sz w:val="28"/>
          <w:szCs w:val="28"/>
        </w:rPr>
        <w:t>Автор</w:t>
      </w:r>
      <w:r w:rsidR="00894970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 xml:space="preserve">Шестаков Сергей, </w:t>
      </w:r>
    </w:p>
    <w:p w:rsidR="003155AD" w:rsidRPr="006A03CE" w:rsidRDefault="003155AD" w:rsidP="003155AD">
      <w:pPr>
        <w:ind w:left="-360"/>
        <w:jc w:val="right"/>
        <w:rPr>
          <w:sz w:val="28"/>
          <w:szCs w:val="28"/>
        </w:rPr>
      </w:pPr>
      <w:r w:rsidRPr="006A03CE">
        <w:rPr>
          <w:sz w:val="28"/>
          <w:szCs w:val="28"/>
        </w:rPr>
        <w:t>Руководитель</w:t>
      </w:r>
      <w:r w:rsidR="00894970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 xml:space="preserve"> Маркова Ольга Сергеевна,</w:t>
      </w:r>
    </w:p>
    <w:p w:rsidR="003155AD" w:rsidRPr="006A03CE" w:rsidRDefault="009707F7" w:rsidP="003155AD">
      <w:pPr>
        <w:jc w:val="right"/>
        <w:rPr>
          <w:sz w:val="28"/>
          <w:szCs w:val="28"/>
        </w:rPr>
      </w:pPr>
      <w:r w:rsidRPr="006A03CE">
        <w:rPr>
          <w:sz w:val="28"/>
          <w:szCs w:val="28"/>
        </w:rPr>
        <w:t>п</w:t>
      </w:r>
      <w:r w:rsidR="003155AD" w:rsidRPr="006A03CE">
        <w:rPr>
          <w:sz w:val="28"/>
          <w:szCs w:val="28"/>
        </w:rPr>
        <w:t>едагог-организатор.</w:t>
      </w:r>
    </w:p>
    <w:p w:rsidR="003155AD" w:rsidRPr="006A03CE" w:rsidRDefault="003155AD" w:rsidP="003155AD">
      <w:pPr>
        <w:ind w:left="-360"/>
        <w:jc w:val="right"/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Pr="006A03CE" w:rsidRDefault="003155AD" w:rsidP="003155AD">
      <w:pPr>
        <w:rPr>
          <w:sz w:val="28"/>
          <w:szCs w:val="28"/>
        </w:rPr>
      </w:pPr>
    </w:p>
    <w:p w:rsidR="003155AD" w:rsidRDefault="003155AD" w:rsidP="003155AD">
      <w:pPr>
        <w:rPr>
          <w:sz w:val="28"/>
          <w:szCs w:val="28"/>
        </w:rPr>
      </w:pPr>
    </w:p>
    <w:p w:rsidR="00F36D08" w:rsidRDefault="00F36D08" w:rsidP="003155AD">
      <w:pPr>
        <w:rPr>
          <w:sz w:val="28"/>
          <w:szCs w:val="28"/>
        </w:rPr>
      </w:pPr>
    </w:p>
    <w:p w:rsidR="00F36D08" w:rsidRPr="006A03CE" w:rsidRDefault="00F36D08" w:rsidP="003155AD">
      <w:pPr>
        <w:rPr>
          <w:sz w:val="28"/>
          <w:szCs w:val="28"/>
        </w:rPr>
      </w:pPr>
    </w:p>
    <w:p w:rsidR="006A03CE" w:rsidRDefault="006A03CE" w:rsidP="00F97E79">
      <w:pPr>
        <w:jc w:val="center"/>
        <w:rPr>
          <w:sz w:val="28"/>
          <w:szCs w:val="28"/>
        </w:rPr>
      </w:pPr>
    </w:p>
    <w:p w:rsidR="00724A6D" w:rsidRPr="006A03CE" w:rsidRDefault="00724A6D" w:rsidP="00F97E79">
      <w:pPr>
        <w:jc w:val="center"/>
        <w:rPr>
          <w:sz w:val="28"/>
          <w:szCs w:val="28"/>
        </w:rPr>
      </w:pPr>
      <w:r w:rsidRPr="006A03CE">
        <w:rPr>
          <w:sz w:val="28"/>
          <w:szCs w:val="28"/>
        </w:rPr>
        <w:t>Старый Оскол</w:t>
      </w:r>
    </w:p>
    <w:p w:rsidR="00724A6D" w:rsidRPr="006A03CE" w:rsidRDefault="00724A6D" w:rsidP="00724A6D">
      <w:pPr>
        <w:jc w:val="center"/>
        <w:rPr>
          <w:sz w:val="28"/>
          <w:szCs w:val="28"/>
        </w:rPr>
      </w:pPr>
      <w:r w:rsidRPr="006A03CE">
        <w:rPr>
          <w:sz w:val="28"/>
          <w:szCs w:val="28"/>
        </w:rPr>
        <w:t>2018</w:t>
      </w:r>
    </w:p>
    <w:p w:rsidR="00724A6D" w:rsidRPr="006A03CE" w:rsidRDefault="00724A6D" w:rsidP="00C27999">
      <w:pPr>
        <w:rPr>
          <w:b/>
          <w:sz w:val="28"/>
          <w:szCs w:val="28"/>
        </w:rPr>
      </w:pPr>
    </w:p>
    <w:p w:rsidR="00A67073" w:rsidRDefault="00A67073" w:rsidP="00DB78CC">
      <w:pPr>
        <w:jc w:val="center"/>
        <w:rPr>
          <w:b/>
          <w:sz w:val="28"/>
          <w:szCs w:val="28"/>
        </w:rPr>
      </w:pPr>
    </w:p>
    <w:p w:rsidR="006A1BEB" w:rsidRDefault="006A1BEB" w:rsidP="00DB78CC">
      <w:pPr>
        <w:jc w:val="center"/>
        <w:rPr>
          <w:b/>
          <w:sz w:val="28"/>
          <w:szCs w:val="28"/>
        </w:rPr>
      </w:pPr>
    </w:p>
    <w:p w:rsidR="006A3A2A" w:rsidRDefault="006A3A2A" w:rsidP="00DB78CC">
      <w:pPr>
        <w:jc w:val="center"/>
        <w:rPr>
          <w:b/>
          <w:sz w:val="28"/>
          <w:szCs w:val="28"/>
        </w:rPr>
      </w:pPr>
    </w:p>
    <w:p w:rsidR="005D09E8" w:rsidRPr="006A03CE" w:rsidRDefault="00CC0F67" w:rsidP="00DB78CC">
      <w:pPr>
        <w:jc w:val="center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lastRenderedPageBreak/>
        <w:t>Содержание</w:t>
      </w:r>
      <w:r w:rsidR="00DB78CC">
        <w:rPr>
          <w:b/>
          <w:sz w:val="28"/>
          <w:szCs w:val="28"/>
        </w:rPr>
        <w:t>:</w:t>
      </w:r>
    </w:p>
    <w:p w:rsidR="00724A6D" w:rsidRPr="006A03CE" w:rsidRDefault="00724A6D" w:rsidP="00DB78CC">
      <w:pPr>
        <w:jc w:val="both"/>
        <w:rPr>
          <w:b/>
          <w:sz w:val="28"/>
          <w:szCs w:val="28"/>
        </w:rPr>
      </w:pPr>
    </w:p>
    <w:p w:rsidR="00CC0F67" w:rsidRPr="006A03CE" w:rsidRDefault="00CC0F67" w:rsidP="00DB78CC">
      <w:pPr>
        <w:jc w:val="both"/>
        <w:rPr>
          <w:b/>
          <w:sz w:val="28"/>
          <w:szCs w:val="28"/>
        </w:rPr>
      </w:pPr>
    </w:p>
    <w:p w:rsidR="00CC0F67" w:rsidRPr="006A03CE" w:rsidRDefault="00CC0F67" w:rsidP="00DB78CC">
      <w:pPr>
        <w:jc w:val="both"/>
        <w:rPr>
          <w:b/>
          <w:sz w:val="28"/>
          <w:szCs w:val="28"/>
        </w:rPr>
      </w:pPr>
    </w:p>
    <w:p w:rsidR="00CC0F67" w:rsidRPr="006A03CE" w:rsidRDefault="00CC0F67" w:rsidP="00DB78CC">
      <w:pPr>
        <w:jc w:val="both"/>
        <w:rPr>
          <w:sz w:val="28"/>
          <w:szCs w:val="28"/>
        </w:rPr>
      </w:pPr>
      <w:r w:rsidRPr="006A03CE">
        <w:rPr>
          <w:sz w:val="28"/>
          <w:szCs w:val="28"/>
        </w:rPr>
        <w:t>Введение…………………………………………………………………3</w:t>
      </w:r>
    </w:p>
    <w:p w:rsidR="00CC0F67" w:rsidRPr="006A03CE" w:rsidRDefault="00CC0F67" w:rsidP="00DB78CC">
      <w:pPr>
        <w:jc w:val="both"/>
        <w:rPr>
          <w:sz w:val="28"/>
          <w:szCs w:val="28"/>
        </w:rPr>
      </w:pPr>
    </w:p>
    <w:p w:rsidR="00CC0F67" w:rsidRPr="006A03CE" w:rsidRDefault="005136CF" w:rsidP="00DB78CC">
      <w:pPr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Глава </w:t>
      </w:r>
      <w:r w:rsidRPr="006A03CE">
        <w:rPr>
          <w:sz w:val="28"/>
          <w:szCs w:val="28"/>
          <w:lang w:val="en-US"/>
        </w:rPr>
        <w:t>I</w:t>
      </w:r>
      <w:r w:rsidRPr="006A03CE">
        <w:rPr>
          <w:sz w:val="28"/>
          <w:szCs w:val="28"/>
        </w:rPr>
        <w:t xml:space="preserve">. </w:t>
      </w:r>
      <w:r w:rsidR="00C27999" w:rsidRPr="006A03CE">
        <w:rPr>
          <w:sz w:val="28"/>
          <w:szCs w:val="28"/>
        </w:rPr>
        <w:t xml:space="preserve">Обзор </w:t>
      </w:r>
      <w:r w:rsidR="001A1DE7" w:rsidRPr="006A03CE">
        <w:rPr>
          <w:sz w:val="28"/>
          <w:szCs w:val="28"/>
        </w:rPr>
        <w:t>литературы……………………………………………...</w:t>
      </w:r>
      <w:r w:rsidR="00C27999" w:rsidRPr="006A03CE">
        <w:rPr>
          <w:sz w:val="28"/>
          <w:szCs w:val="28"/>
        </w:rPr>
        <w:t>5</w:t>
      </w:r>
    </w:p>
    <w:p w:rsidR="00C27999" w:rsidRPr="006A03CE" w:rsidRDefault="00C27999" w:rsidP="00DB78CC">
      <w:pPr>
        <w:jc w:val="both"/>
        <w:rPr>
          <w:sz w:val="28"/>
          <w:szCs w:val="28"/>
        </w:rPr>
      </w:pPr>
    </w:p>
    <w:p w:rsidR="001A1DE7" w:rsidRPr="006A03CE" w:rsidRDefault="001A1DE7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Глава </w:t>
      </w:r>
      <w:r w:rsidRPr="006A03CE">
        <w:rPr>
          <w:sz w:val="28"/>
          <w:szCs w:val="28"/>
          <w:lang w:val="en-US"/>
        </w:rPr>
        <w:t>II</w:t>
      </w:r>
      <w:r w:rsidRPr="006A03CE">
        <w:rPr>
          <w:sz w:val="28"/>
          <w:szCs w:val="28"/>
        </w:rPr>
        <w:t>. Материалы и методы исследования…………………………</w:t>
      </w:r>
      <w:r w:rsidR="00EA370D">
        <w:rPr>
          <w:sz w:val="28"/>
          <w:szCs w:val="28"/>
        </w:rPr>
        <w:t>8</w:t>
      </w:r>
    </w:p>
    <w:p w:rsidR="00CC0F67" w:rsidRPr="006A03CE" w:rsidRDefault="008306D5" w:rsidP="00DB78CC">
      <w:pPr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Глава </w:t>
      </w:r>
      <w:r w:rsidRPr="006A03CE">
        <w:rPr>
          <w:sz w:val="28"/>
          <w:szCs w:val="28"/>
          <w:lang w:val="en-US"/>
        </w:rPr>
        <w:t>III</w:t>
      </w:r>
      <w:r w:rsidRPr="006A03CE">
        <w:rPr>
          <w:sz w:val="28"/>
          <w:szCs w:val="28"/>
        </w:rPr>
        <w:t xml:space="preserve">. Результаты исследований и их </w:t>
      </w:r>
      <w:r w:rsidR="00615C33">
        <w:rPr>
          <w:sz w:val="28"/>
          <w:szCs w:val="28"/>
        </w:rPr>
        <w:t>обсуждение………………...1</w:t>
      </w:r>
      <w:r w:rsidR="00EA370D">
        <w:rPr>
          <w:sz w:val="28"/>
          <w:szCs w:val="28"/>
        </w:rPr>
        <w:t>1</w:t>
      </w:r>
    </w:p>
    <w:p w:rsidR="00CC0F67" w:rsidRPr="006A03CE" w:rsidRDefault="00127FB1" w:rsidP="00DB78CC">
      <w:pPr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Выводы и </w:t>
      </w:r>
      <w:r w:rsidR="007E7CDA" w:rsidRPr="006A03CE">
        <w:rPr>
          <w:sz w:val="28"/>
          <w:szCs w:val="28"/>
        </w:rPr>
        <w:t>заключение………………………………………………….</w:t>
      </w:r>
      <w:r w:rsidR="00075D11">
        <w:rPr>
          <w:sz w:val="28"/>
          <w:szCs w:val="28"/>
        </w:rPr>
        <w:t>..1</w:t>
      </w:r>
      <w:r w:rsidR="00EA370D">
        <w:rPr>
          <w:sz w:val="28"/>
          <w:szCs w:val="28"/>
        </w:rPr>
        <w:t>5</w:t>
      </w:r>
    </w:p>
    <w:p w:rsidR="00CC0F67" w:rsidRPr="006A03CE" w:rsidRDefault="00127FB1" w:rsidP="00DB78CC">
      <w:pPr>
        <w:jc w:val="both"/>
        <w:rPr>
          <w:sz w:val="28"/>
          <w:szCs w:val="28"/>
        </w:rPr>
      </w:pPr>
      <w:r w:rsidRPr="006A03CE">
        <w:rPr>
          <w:sz w:val="28"/>
          <w:szCs w:val="28"/>
        </w:rPr>
        <w:t>Лите</w:t>
      </w:r>
      <w:r w:rsidR="007E7CDA" w:rsidRPr="006A03CE">
        <w:rPr>
          <w:sz w:val="28"/>
          <w:szCs w:val="28"/>
        </w:rPr>
        <w:t>ратура………………………………………………………………</w:t>
      </w:r>
      <w:r w:rsidR="00615C33">
        <w:rPr>
          <w:sz w:val="28"/>
          <w:szCs w:val="28"/>
        </w:rPr>
        <w:t>..1</w:t>
      </w:r>
      <w:r w:rsidR="00EA370D">
        <w:rPr>
          <w:sz w:val="28"/>
          <w:szCs w:val="28"/>
        </w:rPr>
        <w:t>7</w:t>
      </w:r>
    </w:p>
    <w:p w:rsidR="007E7CDA" w:rsidRPr="006A03CE" w:rsidRDefault="00547B19" w:rsidP="00DB78CC">
      <w:pPr>
        <w:jc w:val="both"/>
        <w:rPr>
          <w:sz w:val="28"/>
          <w:szCs w:val="28"/>
        </w:rPr>
      </w:pPr>
      <w:r w:rsidRPr="006A03CE">
        <w:rPr>
          <w:sz w:val="28"/>
          <w:szCs w:val="28"/>
        </w:rPr>
        <w:t>Приложение……………………………………………………………</w:t>
      </w:r>
      <w:r w:rsidR="00615C33">
        <w:rPr>
          <w:sz w:val="28"/>
          <w:szCs w:val="28"/>
        </w:rPr>
        <w:t>…1</w:t>
      </w:r>
      <w:r w:rsidR="00EA370D">
        <w:rPr>
          <w:sz w:val="28"/>
          <w:szCs w:val="28"/>
        </w:rPr>
        <w:t>8</w:t>
      </w:r>
    </w:p>
    <w:p w:rsidR="00CC0F67" w:rsidRPr="006A03CE" w:rsidRDefault="00CC0F67" w:rsidP="00DB78CC">
      <w:pPr>
        <w:jc w:val="both"/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Pr="006A03CE" w:rsidRDefault="00CC0F67" w:rsidP="00CC0F67">
      <w:pPr>
        <w:rPr>
          <w:sz w:val="28"/>
          <w:szCs w:val="28"/>
        </w:rPr>
      </w:pPr>
    </w:p>
    <w:p w:rsidR="00CC0F67" w:rsidRDefault="00CC0F67" w:rsidP="00CC0F67">
      <w:pPr>
        <w:rPr>
          <w:sz w:val="28"/>
          <w:szCs w:val="28"/>
        </w:rPr>
      </w:pPr>
    </w:p>
    <w:p w:rsidR="00894970" w:rsidRDefault="00894970" w:rsidP="00CC0F67">
      <w:pPr>
        <w:rPr>
          <w:sz w:val="28"/>
          <w:szCs w:val="28"/>
        </w:rPr>
      </w:pPr>
    </w:p>
    <w:p w:rsidR="00894970" w:rsidRDefault="00894970" w:rsidP="00CC0F67">
      <w:pPr>
        <w:rPr>
          <w:sz w:val="28"/>
          <w:szCs w:val="28"/>
        </w:rPr>
      </w:pPr>
    </w:p>
    <w:p w:rsidR="00CC0F67" w:rsidRDefault="00CC0F67" w:rsidP="006A03CE">
      <w:pPr>
        <w:tabs>
          <w:tab w:val="left" w:pos="5530"/>
        </w:tabs>
        <w:jc w:val="center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lastRenderedPageBreak/>
        <w:t>Введение</w:t>
      </w:r>
    </w:p>
    <w:p w:rsidR="006A03CE" w:rsidRPr="006A03CE" w:rsidRDefault="006A03CE" w:rsidP="006A03CE">
      <w:pPr>
        <w:tabs>
          <w:tab w:val="left" w:pos="5530"/>
        </w:tabs>
        <w:jc w:val="center"/>
        <w:rPr>
          <w:b/>
          <w:sz w:val="28"/>
          <w:szCs w:val="28"/>
        </w:rPr>
      </w:pPr>
    </w:p>
    <w:p w:rsidR="00061710" w:rsidRPr="006A03CE" w:rsidRDefault="00061710" w:rsidP="00061710">
      <w:pPr>
        <w:tabs>
          <w:tab w:val="left" w:pos="5530"/>
        </w:tabs>
        <w:jc w:val="right"/>
        <w:rPr>
          <w:b/>
          <w:i/>
          <w:sz w:val="28"/>
          <w:szCs w:val="28"/>
        </w:rPr>
      </w:pPr>
      <w:r w:rsidRPr="006A03CE">
        <w:rPr>
          <w:b/>
          <w:i/>
          <w:sz w:val="28"/>
          <w:szCs w:val="28"/>
        </w:rPr>
        <w:t>«Во всех цивилизованных странах</w:t>
      </w:r>
    </w:p>
    <w:p w:rsidR="00061710" w:rsidRPr="006A03CE" w:rsidRDefault="00061710" w:rsidP="00061710">
      <w:pPr>
        <w:tabs>
          <w:tab w:val="left" w:pos="5530"/>
        </w:tabs>
        <w:jc w:val="right"/>
        <w:rPr>
          <w:b/>
          <w:i/>
          <w:sz w:val="28"/>
          <w:szCs w:val="28"/>
        </w:rPr>
      </w:pPr>
      <w:r w:rsidRPr="006A03CE">
        <w:rPr>
          <w:b/>
          <w:i/>
          <w:sz w:val="28"/>
          <w:szCs w:val="28"/>
        </w:rPr>
        <w:t xml:space="preserve"> Лес</w:t>
      </w:r>
      <w:r w:rsidR="0031612C">
        <w:rPr>
          <w:b/>
          <w:i/>
          <w:sz w:val="28"/>
          <w:szCs w:val="28"/>
        </w:rPr>
        <w:t xml:space="preserve"> </w:t>
      </w:r>
      <w:r w:rsidRPr="006A03CE">
        <w:rPr>
          <w:b/>
          <w:i/>
          <w:sz w:val="28"/>
          <w:szCs w:val="28"/>
        </w:rPr>
        <w:t>- показатель богатства общества,</w:t>
      </w:r>
    </w:p>
    <w:p w:rsidR="00061710" w:rsidRPr="006A03CE" w:rsidRDefault="00061710" w:rsidP="00061710">
      <w:pPr>
        <w:tabs>
          <w:tab w:val="left" w:pos="5530"/>
        </w:tabs>
        <w:jc w:val="right"/>
        <w:rPr>
          <w:b/>
          <w:i/>
          <w:sz w:val="28"/>
          <w:szCs w:val="28"/>
        </w:rPr>
      </w:pPr>
      <w:r w:rsidRPr="006A03CE">
        <w:rPr>
          <w:b/>
          <w:i/>
          <w:sz w:val="28"/>
          <w:szCs w:val="28"/>
        </w:rPr>
        <w:t xml:space="preserve"> а состояние лесов, </w:t>
      </w:r>
    </w:p>
    <w:p w:rsidR="00061710" w:rsidRPr="006A03CE" w:rsidRDefault="00061710" w:rsidP="00061710">
      <w:pPr>
        <w:tabs>
          <w:tab w:val="left" w:pos="5530"/>
        </w:tabs>
        <w:jc w:val="right"/>
        <w:rPr>
          <w:b/>
          <w:i/>
          <w:sz w:val="28"/>
          <w:szCs w:val="28"/>
        </w:rPr>
      </w:pPr>
      <w:r w:rsidRPr="006A03CE">
        <w:rPr>
          <w:b/>
          <w:i/>
          <w:sz w:val="28"/>
          <w:szCs w:val="28"/>
        </w:rPr>
        <w:t>уровень ведения лесного хозяйства</w:t>
      </w:r>
    </w:p>
    <w:p w:rsidR="00061710" w:rsidRPr="006A03CE" w:rsidRDefault="00061710" w:rsidP="00061710">
      <w:pPr>
        <w:tabs>
          <w:tab w:val="left" w:pos="5530"/>
        </w:tabs>
        <w:jc w:val="right"/>
        <w:rPr>
          <w:b/>
          <w:i/>
          <w:sz w:val="28"/>
          <w:szCs w:val="28"/>
        </w:rPr>
      </w:pPr>
      <w:r w:rsidRPr="006A03CE">
        <w:rPr>
          <w:b/>
          <w:i/>
          <w:sz w:val="28"/>
          <w:szCs w:val="28"/>
        </w:rPr>
        <w:t>- показатель его культуры»</w:t>
      </w:r>
    </w:p>
    <w:p w:rsidR="0031612C" w:rsidRDefault="0031612C" w:rsidP="00894970">
      <w:pPr>
        <w:spacing w:line="360" w:lineRule="auto"/>
        <w:ind w:left="-567" w:firstLine="567"/>
        <w:jc w:val="both"/>
        <w:rPr>
          <w:rStyle w:val="word"/>
          <w:sz w:val="28"/>
          <w:szCs w:val="28"/>
        </w:rPr>
      </w:pPr>
    </w:p>
    <w:p w:rsidR="007939CE" w:rsidRDefault="00AF548D" w:rsidP="00894970">
      <w:pPr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rStyle w:val="word"/>
          <w:sz w:val="28"/>
          <w:szCs w:val="28"/>
        </w:rPr>
        <w:t xml:space="preserve">В </w:t>
      </w:r>
      <w:r w:rsidR="004C1A02" w:rsidRPr="006A03CE">
        <w:rPr>
          <w:rStyle w:val="word"/>
          <w:sz w:val="28"/>
          <w:szCs w:val="28"/>
        </w:rPr>
        <w:t xml:space="preserve">лесном хозяйстве </w:t>
      </w:r>
      <w:r w:rsidR="00C3572F" w:rsidRPr="006A03CE">
        <w:rPr>
          <w:rStyle w:val="word"/>
          <w:sz w:val="28"/>
          <w:szCs w:val="28"/>
        </w:rPr>
        <w:t>все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чаще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возникают</w:t>
      </w:r>
      <w:r>
        <w:rPr>
          <w:rStyle w:val="word"/>
          <w:sz w:val="28"/>
          <w:szCs w:val="28"/>
        </w:rPr>
        <w:t xml:space="preserve"> </w:t>
      </w:r>
      <w:r w:rsidR="004C1A02" w:rsidRPr="006A03CE">
        <w:rPr>
          <w:sz w:val="28"/>
          <w:szCs w:val="28"/>
        </w:rPr>
        <w:t>проблем</w:t>
      </w:r>
      <w:r w:rsidR="00F3278A" w:rsidRPr="006A03CE">
        <w:rPr>
          <w:sz w:val="28"/>
          <w:szCs w:val="28"/>
        </w:rPr>
        <w:t>ы</w:t>
      </w:r>
      <w:r w:rsidR="004C1A02" w:rsidRPr="006A03CE">
        <w:rPr>
          <w:sz w:val="28"/>
          <w:szCs w:val="28"/>
        </w:rPr>
        <w:t xml:space="preserve"> защиты леса от вредителей и болезней</w:t>
      </w:r>
      <w:r w:rsidR="00C3572F" w:rsidRPr="006A03CE">
        <w:rPr>
          <w:sz w:val="28"/>
          <w:szCs w:val="28"/>
        </w:rPr>
        <w:t xml:space="preserve">. </w:t>
      </w:r>
      <w:r w:rsidR="004C1A02" w:rsidRPr="006A03CE">
        <w:rPr>
          <w:sz w:val="28"/>
          <w:szCs w:val="28"/>
        </w:rPr>
        <w:t xml:space="preserve">Большую значимость </w:t>
      </w:r>
      <w:r w:rsidR="00C3572F" w:rsidRPr="006A03CE">
        <w:rPr>
          <w:rStyle w:val="word"/>
          <w:sz w:val="28"/>
          <w:szCs w:val="28"/>
        </w:rPr>
        <w:t>имеют</w:t>
      </w:r>
      <w:r w:rsidR="004C1A02" w:rsidRPr="006A03CE">
        <w:rPr>
          <w:rStyle w:val="word"/>
          <w:sz w:val="28"/>
          <w:szCs w:val="28"/>
        </w:rPr>
        <w:t xml:space="preserve"> вопросы лесной патологии</w:t>
      </w:r>
      <w:r w:rsidR="00C3572F" w:rsidRPr="006A03CE">
        <w:rPr>
          <w:sz w:val="28"/>
          <w:szCs w:val="28"/>
        </w:rPr>
        <w:t xml:space="preserve">. </w:t>
      </w:r>
      <w:r w:rsidR="00C3572F" w:rsidRPr="006A03CE">
        <w:rPr>
          <w:rStyle w:val="word"/>
          <w:sz w:val="28"/>
          <w:szCs w:val="28"/>
        </w:rPr>
        <w:t>Во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многих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областях</w:t>
      </w:r>
      <w:r w:rsidR="004C1A02" w:rsidRPr="006A03CE">
        <w:rPr>
          <w:rStyle w:val="word"/>
          <w:sz w:val="28"/>
          <w:szCs w:val="28"/>
        </w:rPr>
        <w:t xml:space="preserve"> нашей страны</w:t>
      </w:r>
      <w:r w:rsidR="00C3572F" w:rsidRPr="006A03CE">
        <w:rPr>
          <w:sz w:val="28"/>
          <w:szCs w:val="28"/>
        </w:rPr>
        <w:t xml:space="preserve">  </w:t>
      </w:r>
      <w:r w:rsidR="00C3572F" w:rsidRPr="006A03CE">
        <w:rPr>
          <w:rStyle w:val="word"/>
          <w:sz w:val="28"/>
          <w:szCs w:val="28"/>
        </w:rPr>
        <w:t>сельскохозяйственные</w:t>
      </w:r>
      <w:r w:rsidR="00673F9A" w:rsidRPr="006A03CE">
        <w:rPr>
          <w:rStyle w:val="word"/>
          <w:sz w:val="28"/>
          <w:szCs w:val="28"/>
        </w:rPr>
        <w:t xml:space="preserve"> </w:t>
      </w:r>
      <w:r w:rsidR="004C1A02" w:rsidRPr="006A03CE">
        <w:rPr>
          <w:sz w:val="28"/>
          <w:szCs w:val="28"/>
        </w:rPr>
        <w:t xml:space="preserve">и лесные </w:t>
      </w:r>
      <w:r w:rsidR="00C3572F" w:rsidRPr="006A03CE">
        <w:rPr>
          <w:rStyle w:val="word"/>
          <w:sz w:val="28"/>
          <w:szCs w:val="28"/>
        </w:rPr>
        <w:t>угодья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несут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значительные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потери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от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различных</w:t>
      </w:r>
      <w:r>
        <w:rPr>
          <w:sz w:val="28"/>
          <w:szCs w:val="28"/>
        </w:rPr>
        <w:t xml:space="preserve"> видов повреждений </w:t>
      </w:r>
      <w:r w:rsidR="004C1A02" w:rsidRPr="006A03CE">
        <w:rPr>
          <w:sz w:val="28"/>
          <w:szCs w:val="28"/>
        </w:rPr>
        <w:t>и болезней</w:t>
      </w:r>
      <w:r w:rsidR="00C3572F" w:rsidRPr="006A03CE">
        <w:rPr>
          <w:sz w:val="28"/>
          <w:szCs w:val="28"/>
        </w:rPr>
        <w:t xml:space="preserve">. </w:t>
      </w:r>
      <w:r w:rsidR="00C3572F" w:rsidRPr="006A03CE">
        <w:rPr>
          <w:sz w:val="28"/>
          <w:szCs w:val="28"/>
        </w:rPr>
        <w:br/>
      </w:r>
      <w:r>
        <w:rPr>
          <w:rStyle w:val="word"/>
          <w:sz w:val="28"/>
          <w:szCs w:val="28"/>
        </w:rPr>
        <w:t xml:space="preserve">        </w:t>
      </w:r>
      <w:r w:rsidR="005008EA">
        <w:rPr>
          <w:rStyle w:val="word"/>
          <w:sz w:val="28"/>
          <w:szCs w:val="28"/>
        </w:rPr>
        <w:t>Мы выяснили, что н</w:t>
      </w:r>
      <w:r w:rsidR="00C3572F" w:rsidRPr="006A03CE">
        <w:rPr>
          <w:rStyle w:val="word"/>
          <w:sz w:val="28"/>
          <w:szCs w:val="28"/>
        </w:rPr>
        <w:t>аибольший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урон</w:t>
      </w:r>
      <w:r w:rsidR="00673F9A" w:rsidRPr="006A03CE">
        <w:rPr>
          <w:rStyle w:val="word"/>
          <w:sz w:val="28"/>
          <w:szCs w:val="28"/>
        </w:rPr>
        <w:t xml:space="preserve"> </w:t>
      </w:r>
      <w:r w:rsidR="005008EA">
        <w:rPr>
          <w:rStyle w:val="word"/>
          <w:sz w:val="28"/>
          <w:szCs w:val="28"/>
        </w:rPr>
        <w:t xml:space="preserve">лесным насаждениям </w:t>
      </w:r>
      <w:r w:rsidR="00C3572F" w:rsidRPr="006A03CE">
        <w:rPr>
          <w:rStyle w:val="word"/>
          <w:sz w:val="28"/>
          <w:szCs w:val="28"/>
        </w:rPr>
        <w:t>наносят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такие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вредители</w:t>
      </w:r>
      <w:r w:rsidR="00C3572F" w:rsidRPr="006A03CE">
        <w:rPr>
          <w:sz w:val="28"/>
          <w:szCs w:val="28"/>
        </w:rPr>
        <w:t xml:space="preserve">, </w:t>
      </w:r>
      <w:r w:rsidR="00C3572F" w:rsidRPr="006A03CE">
        <w:rPr>
          <w:rStyle w:val="word"/>
          <w:sz w:val="28"/>
          <w:szCs w:val="28"/>
        </w:rPr>
        <w:t>как</w:t>
      </w:r>
      <w:r w:rsidR="00F3278A" w:rsidRPr="006A03CE">
        <w:rPr>
          <w:rStyle w:val="word"/>
          <w:sz w:val="28"/>
          <w:szCs w:val="28"/>
        </w:rPr>
        <w:t xml:space="preserve"> сибирский шелкопряд</w:t>
      </w:r>
      <w:r w:rsidR="00C3572F" w:rsidRPr="006A03CE">
        <w:rPr>
          <w:sz w:val="28"/>
          <w:szCs w:val="28"/>
        </w:rPr>
        <w:t xml:space="preserve">, </w:t>
      </w:r>
      <w:r w:rsidR="00F3278A" w:rsidRPr="006A03CE">
        <w:rPr>
          <w:sz w:val="28"/>
          <w:szCs w:val="28"/>
        </w:rPr>
        <w:t>сосновые пилильщики</w:t>
      </w:r>
      <w:r w:rsidR="00C3572F" w:rsidRPr="006A03CE">
        <w:rPr>
          <w:sz w:val="28"/>
          <w:szCs w:val="28"/>
        </w:rPr>
        <w:t xml:space="preserve">, </w:t>
      </w:r>
      <w:r w:rsidR="00F3278A" w:rsidRPr="006A03CE">
        <w:rPr>
          <w:sz w:val="28"/>
          <w:szCs w:val="28"/>
        </w:rPr>
        <w:t>непарный шелкопряд</w:t>
      </w:r>
      <w:r w:rsidR="00C3572F" w:rsidRPr="006A03CE">
        <w:rPr>
          <w:sz w:val="28"/>
          <w:szCs w:val="28"/>
        </w:rPr>
        <w:t xml:space="preserve">, </w:t>
      </w:r>
      <w:r w:rsidR="00F3278A" w:rsidRPr="006A03CE">
        <w:rPr>
          <w:sz w:val="28"/>
          <w:szCs w:val="28"/>
        </w:rPr>
        <w:t xml:space="preserve"> сосновый </w:t>
      </w:r>
      <w:proofErr w:type="spellStart"/>
      <w:r w:rsidR="00F3278A" w:rsidRPr="006A03CE">
        <w:rPr>
          <w:sz w:val="28"/>
          <w:szCs w:val="28"/>
        </w:rPr>
        <w:t>подкорный</w:t>
      </w:r>
      <w:proofErr w:type="spellEnd"/>
      <w:r w:rsidR="00F3278A" w:rsidRPr="006A03CE">
        <w:rPr>
          <w:sz w:val="28"/>
          <w:szCs w:val="28"/>
        </w:rPr>
        <w:t xml:space="preserve"> клоп</w:t>
      </w:r>
      <w:r w:rsidR="00C3572F" w:rsidRPr="006A03CE">
        <w:rPr>
          <w:sz w:val="28"/>
          <w:szCs w:val="28"/>
        </w:rPr>
        <w:t xml:space="preserve">, </w:t>
      </w:r>
      <w:r w:rsidR="00F3278A" w:rsidRPr="006A03CE">
        <w:rPr>
          <w:sz w:val="28"/>
          <w:szCs w:val="28"/>
        </w:rPr>
        <w:t>короеды</w:t>
      </w:r>
      <w:r w:rsidR="00C3572F" w:rsidRPr="006A03CE">
        <w:rPr>
          <w:sz w:val="28"/>
          <w:szCs w:val="28"/>
        </w:rPr>
        <w:t>,</w:t>
      </w:r>
      <w:r w:rsidR="00F3278A" w:rsidRPr="006A03CE">
        <w:rPr>
          <w:sz w:val="28"/>
          <w:szCs w:val="28"/>
        </w:rPr>
        <w:t xml:space="preserve"> усачи</w:t>
      </w:r>
      <w:r w:rsidR="00C3572F" w:rsidRPr="006A03CE">
        <w:rPr>
          <w:sz w:val="28"/>
          <w:szCs w:val="28"/>
        </w:rPr>
        <w:t xml:space="preserve">, </w:t>
      </w:r>
      <w:r w:rsidR="00F3278A" w:rsidRPr="006A03CE">
        <w:rPr>
          <w:sz w:val="28"/>
          <w:szCs w:val="28"/>
        </w:rPr>
        <w:t xml:space="preserve">хрущи, </w:t>
      </w:r>
      <w:r w:rsidR="00C3572F" w:rsidRPr="006A03CE">
        <w:rPr>
          <w:rStyle w:val="word"/>
          <w:sz w:val="28"/>
          <w:szCs w:val="28"/>
        </w:rPr>
        <w:t>дубовая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зеленая</w:t>
      </w:r>
      <w:r w:rsidR="00673F9A" w:rsidRPr="006A03CE">
        <w:rPr>
          <w:rStyle w:val="word"/>
          <w:sz w:val="28"/>
          <w:szCs w:val="28"/>
        </w:rPr>
        <w:t xml:space="preserve"> </w:t>
      </w:r>
      <w:r w:rsidR="00F3278A" w:rsidRPr="006A03CE">
        <w:rPr>
          <w:sz w:val="28"/>
          <w:szCs w:val="28"/>
        </w:rPr>
        <w:t>и другие листовертки</w:t>
      </w:r>
      <w:r w:rsidR="00C3572F" w:rsidRPr="006A03CE">
        <w:rPr>
          <w:sz w:val="28"/>
          <w:szCs w:val="28"/>
        </w:rPr>
        <w:t xml:space="preserve">, </w:t>
      </w:r>
      <w:r w:rsidR="00C3572F" w:rsidRPr="006A03CE">
        <w:rPr>
          <w:rStyle w:val="word"/>
          <w:sz w:val="28"/>
          <w:szCs w:val="28"/>
        </w:rPr>
        <w:t>а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из</w:t>
      </w:r>
      <w:r w:rsidR="00673F9A" w:rsidRPr="006A03CE">
        <w:rPr>
          <w:rStyle w:val="word"/>
          <w:sz w:val="28"/>
          <w:szCs w:val="28"/>
        </w:rPr>
        <w:t xml:space="preserve"> </w:t>
      </w:r>
      <w:r w:rsidR="00C3572F" w:rsidRPr="006A03CE">
        <w:rPr>
          <w:rStyle w:val="word"/>
          <w:sz w:val="28"/>
          <w:szCs w:val="28"/>
        </w:rPr>
        <w:t>заболеваний</w:t>
      </w:r>
      <w:r w:rsidR="00F3278A" w:rsidRPr="006A03CE">
        <w:rPr>
          <w:rStyle w:val="word"/>
          <w:sz w:val="28"/>
          <w:szCs w:val="28"/>
        </w:rPr>
        <w:t xml:space="preserve"> корневая губка</w:t>
      </w:r>
      <w:r w:rsidR="00C3572F" w:rsidRPr="006A03CE">
        <w:rPr>
          <w:sz w:val="28"/>
          <w:szCs w:val="28"/>
        </w:rPr>
        <w:t>,</w:t>
      </w:r>
      <w:r w:rsidR="00F3278A" w:rsidRPr="006A03CE">
        <w:rPr>
          <w:sz w:val="28"/>
          <w:szCs w:val="28"/>
        </w:rPr>
        <w:t xml:space="preserve"> голландская болезнь и прочие</w:t>
      </w:r>
      <w:r w:rsidR="00C3572F" w:rsidRPr="006A03CE">
        <w:rPr>
          <w:sz w:val="28"/>
          <w:szCs w:val="28"/>
        </w:rPr>
        <w:t>.</w:t>
      </w:r>
    </w:p>
    <w:p w:rsidR="00615C33" w:rsidRPr="006A03CE" w:rsidRDefault="00615C33" w:rsidP="000A5F13">
      <w:pPr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rStyle w:val="word"/>
          <w:sz w:val="28"/>
          <w:szCs w:val="28"/>
        </w:rPr>
        <w:t>По данным статистической информации</w:t>
      </w:r>
      <w:r w:rsidRPr="006A03CE">
        <w:rPr>
          <w:sz w:val="28"/>
          <w:szCs w:val="28"/>
        </w:rPr>
        <w:t xml:space="preserve">, </w:t>
      </w:r>
      <w:r w:rsidRPr="006A03CE">
        <w:rPr>
          <w:rStyle w:val="word"/>
          <w:sz w:val="28"/>
          <w:szCs w:val="28"/>
        </w:rPr>
        <w:t xml:space="preserve">общая </w:t>
      </w:r>
      <w:r w:rsidRPr="006A03CE">
        <w:rPr>
          <w:sz w:val="28"/>
          <w:szCs w:val="28"/>
        </w:rPr>
        <w:t xml:space="preserve">площадь очагов вредителей и болезней леса на территории </w:t>
      </w:r>
      <w:r w:rsidRPr="006A03CE">
        <w:rPr>
          <w:rStyle w:val="word"/>
          <w:sz w:val="28"/>
          <w:szCs w:val="28"/>
        </w:rPr>
        <w:t>Белгородской</w:t>
      </w:r>
      <w:r w:rsidRPr="006A03CE">
        <w:rPr>
          <w:sz w:val="28"/>
          <w:szCs w:val="28"/>
        </w:rPr>
        <w:t xml:space="preserve"> области составляет около</w:t>
      </w:r>
      <w:r>
        <w:rPr>
          <w:sz w:val="28"/>
          <w:szCs w:val="28"/>
        </w:rPr>
        <w:t xml:space="preserve"> </w:t>
      </w:r>
      <w:r w:rsidRPr="006A03CE">
        <w:rPr>
          <w:rStyle w:val="word"/>
          <w:sz w:val="28"/>
          <w:szCs w:val="28"/>
        </w:rPr>
        <w:t>24657 гектар</w:t>
      </w:r>
      <w:r w:rsidRPr="006A03CE">
        <w:rPr>
          <w:sz w:val="28"/>
          <w:szCs w:val="28"/>
        </w:rPr>
        <w:t>.</w:t>
      </w:r>
      <w:r>
        <w:rPr>
          <w:sz w:val="28"/>
          <w:szCs w:val="28"/>
        </w:rPr>
        <w:t xml:space="preserve"> Из </w:t>
      </w:r>
      <w:r w:rsidRPr="006A03CE">
        <w:rPr>
          <w:sz w:val="28"/>
          <w:szCs w:val="28"/>
        </w:rPr>
        <w:t xml:space="preserve">них </w:t>
      </w:r>
      <w:r>
        <w:rPr>
          <w:sz w:val="28"/>
          <w:szCs w:val="28"/>
        </w:rPr>
        <w:t xml:space="preserve">очаги </w:t>
      </w:r>
      <w:r w:rsidRPr="006A03CE">
        <w:rPr>
          <w:rStyle w:val="word"/>
          <w:sz w:val="28"/>
          <w:szCs w:val="28"/>
        </w:rPr>
        <w:t xml:space="preserve">размножения </w:t>
      </w:r>
      <w:proofErr w:type="spellStart"/>
      <w:r w:rsidRPr="006A03CE">
        <w:rPr>
          <w:rStyle w:val="word"/>
          <w:sz w:val="28"/>
          <w:szCs w:val="28"/>
        </w:rPr>
        <w:t>хвоегрызущих</w:t>
      </w:r>
      <w:proofErr w:type="spellEnd"/>
      <w:r w:rsidRPr="006A03CE">
        <w:rPr>
          <w:rStyle w:val="word"/>
          <w:sz w:val="28"/>
          <w:szCs w:val="28"/>
        </w:rPr>
        <w:t xml:space="preserve"> насекомых</w:t>
      </w:r>
      <w:r w:rsidRPr="006A03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03CE">
        <w:rPr>
          <w:rStyle w:val="word"/>
          <w:sz w:val="28"/>
          <w:szCs w:val="28"/>
        </w:rPr>
        <w:t>а</w:t>
      </w:r>
      <w:r>
        <w:rPr>
          <w:rStyle w:val="word"/>
          <w:sz w:val="28"/>
          <w:szCs w:val="28"/>
        </w:rPr>
        <w:t xml:space="preserve"> </w:t>
      </w:r>
      <w:r w:rsidRPr="006A03CE">
        <w:rPr>
          <w:rStyle w:val="word"/>
          <w:sz w:val="28"/>
          <w:szCs w:val="28"/>
        </w:rPr>
        <w:t>именно</w:t>
      </w:r>
      <w:r w:rsidRPr="006A03CE">
        <w:rPr>
          <w:sz w:val="28"/>
          <w:szCs w:val="28"/>
        </w:rPr>
        <w:t> </w:t>
      </w:r>
      <w:r w:rsidRPr="005008EA">
        <w:rPr>
          <w:b/>
          <w:sz w:val="28"/>
          <w:szCs w:val="28"/>
        </w:rPr>
        <w:t>пилильщика рыжего соснового</w:t>
      </w:r>
      <w:r>
        <w:rPr>
          <w:sz w:val="28"/>
          <w:szCs w:val="28"/>
        </w:rPr>
        <w:t xml:space="preserve"> - 1543 га.</w:t>
      </w:r>
    </w:p>
    <w:p w:rsidR="007939CE" w:rsidRPr="006A03CE" w:rsidRDefault="007939CE" w:rsidP="0089497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A5F13">
        <w:rPr>
          <w:b/>
          <w:sz w:val="28"/>
          <w:szCs w:val="28"/>
        </w:rPr>
        <w:t>Цель</w:t>
      </w:r>
      <w:r w:rsidR="00504DB0" w:rsidRPr="000A5F13">
        <w:rPr>
          <w:sz w:val="28"/>
          <w:szCs w:val="28"/>
        </w:rPr>
        <w:t>:</w:t>
      </w:r>
      <w:r w:rsidR="005008EA">
        <w:rPr>
          <w:sz w:val="28"/>
          <w:szCs w:val="28"/>
        </w:rPr>
        <w:t xml:space="preserve"> </w:t>
      </w:r>
      <w:r w:rsidR="00504DB0" w:rsidRPr="006A03CE">
        <w:rPr>
          <w:sz w:val="28"/>
          <w:szCs w:val="28"/>
        </w:rPr>
        <w:t xml:space="preserve"> лесопатологическо</w:t>
      </w:r>
      <w:r w:rsidRPr="006A03CE">
        <w:rPr>
          <w:sz w:val="28"/>
          <w:szCs w:val="28"/>
        </w:rPr>
        <w:t>е обследование хвойных насаждений</w:t>
      </w:r>
      <w:r w:rsidR="00374EE3">
        <w:rPr>
          <w:sz w:val="28"/>
          <w:szCs w:val="28"/>
        </w:rPr>
        <w:t xml:space="preserve"> урочищ «</w:t>
      </w:r>
      <w:proofErr w:type="spellStart"/>
      <w:r w:rsidR="00374EE3">
        <w:rPr>
          <w:sz w:val="28"/>
          <w:szCs w:val="28"/>
        </w:rPr>
        <w:t>Тереховская</w:t>
      </w:r>
      <w:proofErr w:type="spellEnd"/>
      <w:r w:rsidR="00374EE3">
        <w:rPr>
          <w:sz w:val="28"/>
          <w:szCs w:val="28"/>
        </w:rPr>
        <w:t xml:space="preserve"> Сосна», «</w:t>
      </w:r>
      <w:proofErr w:type="spellStart"/>
      <w:r w:rsidR="00374EE3">
        <w:rPr>
          <w:sz w:val="28"/>
          <w:szCs w:val="28"/>
        </w:rPr>
        <w:t>Незнамовская</w:t>
      </w:r>
      <w:proofErr w:type="spellEnd"/>
      <w:r w:rsidR="00374EE3">
        <w:rPr>
          <w:sz w:val="28"/>
          <w:szCs w:val="28"/>
        </w:rPr>
        <w:t xml:space="preserve"> Сосна», «Барские Бугры»</w:t>
      </w:r>
      <w:r w:rsidR="006C3657" w:rsidRPr="006A03CE">
        <w:rPr>
          <w:sz w:val="28"/>
          <w:szCs w:val="28"/>
        </w:rPr>
        <w:t>.</w:t>
      </w:r>
    </w:p>
    <w:p w:rsidR="006C3657" w:rsidRPr="000A5F13" w:rsidRDefault="006C3657" w:rsidP="00894970">
      <w:pPr>
        <w:spacing w:line="360" w:lineRule="auto"/>
        <w:ind w:left="-567" w:firstLine="567"/>
        <w:jc w:val="both"/>
        <w:rPr>
          <w:sz w:val="28"/>
          <w:szCs w:val="28"/>
        </w:rPr>
      </w:pPr>
      <w:r w:rsidRPr="000A5F13">
        <w:rPr>
          <w:b/>
          <w:sz w:val="28"/>
          <w:szCs w:val="28"/>
        </w:rPr>
        <w:t>Задачи</w:t>
      </w:r>
      <w:r w:rsidRPr="000A5F13">
        <w:rPr>
          <w:sz w:val="28"/>
          <w:szCs w:val="28"/>
        </w:rPr>
        <w:t>:</w:t>
      </w:r>
    </w:p>
    <w:p w:rsidR="006C3657" w:rsidRPr="001864EF" w:rsidRDefault="001864EF" w:rsidP="001864EF">
      <w:pPr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C3657" w:rsidRPr="006A03CE">
        <w:rPr>
          <w:sz w:val="28"/>
          <w:szCs w:val="28"/>
        </w:rPr>
        <w:t>Провест</w:t>
      </w:r>
      <w:r w:rsidR="00D605C8" w:rsidRPr="006A03CE">
        <w:rPr>
          <w:sz w:val="28"/>
          <w:szCs w:val="28"/>
        </w:rPr>
        <w:t xml:space="preserve">и рекогносцировочное </w:t>
      </w:r>
      <w:r w:rsidR="00724A6D" w:rsidRPr="006A03CE">
        <w:rPr>
          <w:sz w:val="28"/>
          <w:szCs w:val="28"/>
        </w:rPr>
        <w:t>обследование сосновых насаждений</w:t>
      </w:r>
      <w:r w:rsidRPr="001864EF">
        <w:rPr>
          <w:sz w:val="28"/>
          <w:szCs w:val="28"/>
        </w:rPr>
        <w:t xml:space="preserve"> </w:t>
      </w:r>
      <w:r>
        <w:rPr>
          <w:sz w:val="28"/>
          <w:szCs w:val="28"/>
        </w:rPr>
        <w:t>урочищ «</w:t>
      </w:r>
      <w:proofErr w:type="spellStart"/>
      <w:r>
        <w:rPr>
          <w:sz w:val="28"/>
          <w:szCs w:val="28"/>
        </w:rPr>
        <w:t>Тереховская</w:t>
      </w:r>
      <w:proofErr w:type="spellEnd"/>
      <w:r>
        <w:rPr>
          <w:sz w:val="28"/>
          <w:szCs w:val="28"/>
        </w:rPr>
        <w:t xml:space="preserve"> Сосна», «</w:t>
      </w:r>
      <w:proofErr w:type="spellStart"/>
      <w:r>
        <w:rPr>
          <w:sz w:val="28"/>
          <w:szCs w:val="28"/>
        </w:rPr>
        <w:t>Незнамовская</w:t>
      </w:r>
      <w:proofErr w:type="spellEnd"/>
      <w:r>
        <w:rPr>
          <w:sz w:val="28"/>
          <w:szCs w:val="28"/>
        </w:rPr>
        <w:t xml:space="preserve"> Сосна», «Барские Бугры».</w:t>
      </w:r>
    </w:p>
    <w:p w:rsidR="00374EE3" w:rsidRDefault="001864EF" w:rsidP="001864EF">
      <w:pPr>
        <w:pStyle w:val="a7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74EE3">
        <w:rPr>
          <w:sz w:val="28"/>
          <w:szCs w:val="28"/>
        </w:rPr>
        <w:t>Заложить пробные площади для детального надзора за вредителем.</w:t>
      </w:r>
    </w:p>
    <w:p w:rsidR="007939CE" w:rsidRPr="001864EF" w:rsidRDefault="001864EF" w:rsidP="001864EF">
      <w:pPr>
        <w:pStyle w:val="a7"/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24A6D" w:rsidRPr="001864EF">
        <w:rPr>
          <w:sz w:val="28"/>
          <w:szCs w:val="28"/>
        </w:rPr>
        <w:t>Определить степень предстоящего объедания модельных деревьев, в проекции крон которых, были заложены пробные площади.</w:t>
      </w:r>
    </w:p>
    <w:p w:rsidR="009D5962" w:rsidRPr="006A03CE" w:rsidRDefault="00894970" w:rsidP="00DB78CC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D5962" w:rsidRPr="000A5F13">
        <w:rPr>
          <w:b/>
          <w:sz w:val="28"/>
          <w:szCs w:val="28"/>
        </w:rPr>
        <w:t>Гипотеза:</w:t>
      </w:r>
      <w:r w:rsidR="00673F9A" w:rsidRPr="006A03CE">
        <w:rPr>
          <w:b/>
          <w:i/>
          <w:sz w:val="28"/>
          <w:szCs w:val="28"/>
        </w:rPr>
        <w:t xml:space="preserve"> </w:t>
      </w:r>
      <w:r w:rsidR="009D5962" w:rsidRPr="006A03CE">
        <w:rPr>
          <w:sz w:val="28"/>
          <w:szCs w:val="28"/>
        </w:rPr>
        <w:t xml:space="preserve">предположим, что сосновым насаждениям </w:t>
      </w:r>
      <w:proofErr w:type="spellStart"/>
      <w:r w:rsidR="009D5962" w:rsidRPr="006A03CE">
        <w:rPr>
          <w:sz w:val="28"/>
          <w:szCs w:val="28"/>
        </w:rPr>
        <w:t>Староосльского</w:t>
      </w:r>
      <w:proofErr w:type="spellEnd"/>
      <w:r w:rsidR="009D5962" w:rsidRPr="006A03CE">
        <w:rPr>
          <w:sz w:val="28"/>
          <w:szCs w:val="28"/>
        </w:rPr>
        <w:t xml:space="preserve"> городского округа угрожают вспышки массового </w:t>
      </w:r>
      <w:r w:rsidR="007C3C2A" w:rsidRPr="006A03CE">
        <w:rPr>
          <w:sz w:val="28"/>
          <w:szCs w:val="28"/>
        </w:rPr>
        <w:t xml:space="preserve">размножения </w:t>
      </w:r>
      <w:proofErr w:type="spellStart"/>
      <w:r w:rsidR="009D5962" w:rsidRPr="006A03CE">
        <w:rPr>
          <w:sz w:val="28"/>
          <w:szCs w:val="28"/>
        </w:rPr>
        <w:t>хвоегрызущего</w:t>
      </w:r>
      <w:proofErr w:type="spellEnd"/>
      <w:r w:rsidR="009D5962" w:rsidRPr="006A03CE">
        <w:rPr>
          <w:sz w:val="28"/>
          <w:szCs w:val="28"/>
        </w:rPr>
        <w:t xml:space="preserve"> вредителя</w:t>
      </w:r>
      <w:r w:rsidR="007C3C2A" w:rsidRPr="006A03CE">
        <w:rPr>
          <w:sz w:val="28"/>
          <w:szCs w:val="28"/>
        </w:rPr>
        <w:t>,</w:t>
      </w:r>
      <w:r w:rsidR="00673F9A" w:rsidRPr="006A03CE">
        <w:rPr>
          <w:sz w:val="28"/>
          <w:szCs w:val="28"/>
        </w:rPr>
        <w:t xml:space="preserve"> </w:t>
      </w:r>
      <w:r w:rsidR="009D5962" w:rsidRPr="00AF548D">
        <w:rPr>
          <w:b/>
          <w:sz w:val="28"/>
          <w:szCs w:val="28"/>
        </w:rPr>
        <w:t>рыжего соснового пилильщика</w:t>
      </w:r>
      <w:r w:rsidR="009D5962" w:rsidRPr="006A03CE">
        <w:rPr>
          <w:b/>
          <w:i/>
          <w:sz w:val="28"/>
          <w:szCs w:val="28"/>
        </w:rPr>
        <w:t>.</w:t>
      </w:r>
    </w:p>
    <w:p w:rsidR="009D5962" w:rsidRPr="00A220DE" w:rsidRDefault="009D5962" w:rsidP="000A5F13">
      <w:pPr>
        <w:tabs>
          <w:tab w:val="left" w:pos="-567"/>
        </w:tabs>
        <w:spacing w:line="360" w:lineRule="auto"/>
        <w:ind w:left="-567" w:firstLine="567"/>
        <w:jc w:val="both"/>
        <w:rPr>
          <w:b/>
          <w:sz w:val="28"/>
          <w:szCs w:val="28"/>
        </w:rPr>
      </w:pPr>
      <w:r w:rsidRPr="000A5F13">
        <w:rPr>
          <w:b/>
          <w:sz w:val="28"/>
          <w:szCs w:val="28"/>
        </w:rPr>
        <w:t>Предмет исследования</w:t>
      </w:r>
      <w:r w:rsidR="007C3C2A" w:rsidRPr="000A5F13">
        <w:rPr>
          <w:b/>
          <w:sz w:val="28"/>
          <w:szCs w:val="28"/>
        </w:rPr>
        <w:t>:</w:t>
      </w:r>
      <w:r w:rsidR="00673F9A" w:rsidRPr="006A03CE">
        <w:rPr>
          <w:b/>
          <w:i/>
          <w:sz w:val="28"/>
          <w:szCs w:val="28"/>
        </w:rPr>
        <w:t xml:space="preserve"> </w:t>
      </w:r>
      <w:r w:rsidRPr="006A03CE">
        <w:rPr>
          <w:sz w:val="28"/>
          <w:szCs w:val="28"/>
        </w:rPr>
        <w:t xml:space="preserve">представитель группы </w:t>
      </w:r>
      <w:proofErr w:type="spellStart"/>
      <w:r w:rsidRPr="006A03CE">
        <w:rPr>
          <w:sz w:val="28"/>
          <w:szCs w:val="28"/>
        </w:rPr>
        <w:t>хвоегрызущих</w:t>
      </w:r>
      <w:proofErr w:type="spellEnd"/>
      <w:r w:rsidRPr="006A03CE">
        <w:rPr>
          <w:sz w:val="28"/>
          <w:szCs w:val="28"/>
        </w:rPr>
        <w:t xml:space="preserve"> вредителей, </w:t>
      </w:r>
      <w:r w:rsidRPr="0031612C">
        <w:rPr>
          <w:sz w:val="28"/>
          <w:szCs w:val="28"/>
        </w:rPr>
        <w:t>рыжий сосновый пи</w:t>
      </w:r>
      <w:r w:rsidR="0063683B" w:rsidRPr="0031612C">
        <w:rPr>
          <w:sz w:val="28"/>
          <w:szCs w:val="28"/>
        </w:rPr>
        <w:t>лильщик.</w:t>
      </w:r>
    </w:p>
    <w:p w:rsidR="007C3C2A" w:rsidRPr="006A03CE" w:rsidRDefault="007C3C2A" w:rsidP="000A5F13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374EE3">
        <w:rPr>
          <w:b/>
          <w:sz w:val="28"/>
          <w:szCs w:val="28"/>
        </w:rPr>
        <w:t>Объект исследования</w:t>
      </w:r>
      <w:r w:rsidR="00673F9A" w:rsidRPr="006A03CE">
        <w:rPr>
          <w:b/>
          <w:i/>
          <w:sz w:val="28"/>
          <w:szCs w:val="28"/>
        </w:rPr>
        <w:t xml:space="preserve">: </w:t>
      </w:r>
      <w:r w:rsidRPr="006A03CE">
        <w:rPr>
          <w:sz w:val="28"/>
          <w:szCs w:val="28"/>
        </w:rPr>
        <w:t>хвойные насаждения</w:t>
      </w:r>
      <w:r w:rsidR="00B36989" w:rsidRPr="006A03CE">
        <w:rPr>
          <w:sz w:val="28"/>
          <w:szCs w:val="28"/>
        </w:rPr>
        <w:t xml:space="preserve"> </w:t>
      </w:r>
      <w:proofErr w:type="spellStart"/>
      <w:r w:rsidR="00B36989" w:rsidRPr="006A03CE">
        <w:rPr>
          <w:sz w:val="28"/>
          <w:szCs w:val="28"/>
        </w:rPr>
        <w:t>Старооскольского</w:t>
      </w:r>
      <w:proofErr w:type="spellEnd"/>
      <w:r w:rsidR="00B36989" w:rsidRPr="006A03CE">
        <w:rPr>
          <w:sz w:val="28"/>
          <w:szCs w:val="28"/>
        </w:rPr>
        <w:t xml:space="preserve"> городского округа.</w:t>
      </w:r>
      <w:r w:rsidR="005136CF" w:rsidRPr="006A03CE">
        <w:rPr>
          <w:sz w:val="28"/>
          <w:szCs w:val="28"/>
        </w:rPr>
        <w:t xml:space="preserve"> Урочище «</w:t>
      </w:r>
      <w:proofErr w:type="spellStart"/>
      <w:r w:rsidR="005136CF" w:rsidRPr="006A03CE">
        <w:rPr>
          <w:sz w:val="28"/>
          <w:szCs w:val="28"/>
        </w:rPr>
        <w:t>Тереховская</w:t>
      </w:r>
      <w:proofErr w:type="spellEnd"/>
      <w:r w:rsidR="00C27DD2">
        <w:rPr>
          <w:sz w:val="28"/>
          <w:szCs w:val="28"/>
        </w:rPr>
        <w:t xml:space="preserve"> с</w:t>
      </w:r>
      <w:r w:rsidR="005136CF" w:rsidRPr="006A03CE">
        <w:rPr>
          <w:sz w:val="28"/>
          <w:szCs w:val="28"/>
        </w:rPr>
        <w:t>осна»</w:t>
      </w:r>
      <w:r w:rsidR="00C27DD2">
        <w:rPr>
          <w:sz w:val="28"/>
          <w:szCs w:val="28"/>
        </w:rPr>
        <w:t>, урочище «</w:t>
      </w:r>
      <w:proofErr w:type="spellStart"/>
      <w:r w:rsidR="00C27DD2">
        <w:rPr>
          <w:sz w:val="28"/>
          <w:szCs w:val="28"/>
        </w:rPr>
        <w:t>Незнамовская</w:t>
      </w:r>
      <w:proofErr w:type="spellEnd"/>
      <w:r w:rsidR="00C27DD2">
        <w:rPr>
          <w:sz w:val="28"/>
          <w:szCs w:val="28"/>
        </w:rPr>
        <w:t xml:space="preserve"> с</w:t>
      </w:r>
      <w:r w:rsidR="005136CF" w:rsidRPr="006A03CE">
        <w:rPr>
          <w:sz w:val="28"/>
          <w:szCs w:val="28"/>
        </w:rPr>
        <w:t>осна»,  урочище «Барские бугры»</w:t>
      </w:r>
      <w:r w:rsidR="00C27DD2">
        <w:rPr>
          <w:sz w:val="28"/>
          <w:szCs w:val="28"/>
        </w:rPr>
        <w:t>.</w:t>
      </w:r>
      <w:r w:rsidR="005136CF" w:rsidRPr="006A03CE">
        <w:rPr>
          <w:sz w:val="28"/>
          <w:szCs w:val="28"/>
        </w:rPr>
        <w:t xml:space="preserve"> </w:t>
      </w:r>
    </w:p>
    <w:p w:rsidR="00AE6B4F" w:rsidRDefault="0063683B" w:rsidP="000A5F13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374EE3">
        <w:rPr>
          <w:b/>
          <w:sz w:val="28"/>
          <w:szCs w:val="28"/>
        </w:rPr>
        <w:t>Актуальность и новизна работы</w:t>
      </w:r>
      <w:r w:rsidRPr="006A03CE">
        <w:rPr>
          <w:b/>
          <w:i/>
          <w:sz w:val="28"/>
          <w:szCs w:val="28"/>
        </w:rPr>
        <w:t>:</w:t>
      </w:r>
      <w:r w:rsidR="002A667D" w:rsidRPr="006A03CE">
        <w:rPr>
          <w:sz w:val="28"/>
          <w:szCs w:val="28"/>
        </w:rPr>
        <w:t xml:space="preserve">  </w:t>
      </w:r>
      <w:r w:rsidR="00894970">
        <w:rPr>
          <w:sz w:val="28"/>
          <w:szCs w:val="28"/>
        </w:rPr>
        <w:t>в</w:t>
      </w:r>
      <w:r w:rsidR="00AE6B4F" w:rsidRPr="00AE6B4F">
        <w:rPr>
          <w:sz w:val="28"/>
          <w:szCs w:val="28"/>
        </w:rPr>
        <w:t>с</w:t>
      </w:r>
      <w:r w:rsidR="00AE6B4F">
        <w:rPr>
          <w:sz w:val="28"/>
          <w:szCs w:val="28"/>
        </w:rPr>
        <w:t>ё чаще встречаются участки леса с неудовлетворительным санитарным состоянием. Одной из главных причин</w:t>
      </w:r>
      <w:r w:rsidR="004C0C85">
        <w:rPr>
          <w:sz w:val="28"/>
          <w:szCs w:val="28"/>
        </w:rPr>
        <w:t xml:space="preserve"> ослабления и усыхания сосновых насаждений является рыжий сосновый пилильщик. В результате неоднократного объедания хвои, насаждение </w:t>
      </w:r>
      <w:r w:rsidR="00A220DE">
        <w:rPr>
          <w:sz w:val="28"/>
          <w:szCs w:val="28"/>
        </w:rPr>
        <w:t xml:space="preserve">может </w:t>
      </w:r>
      <w:r w:rsidR="004C0C85">
        <w:rPr>
          <w:sz w:val="28"/>
          <w:szCs w:val="28"/>
        </w:rPr>
        <w:t>усохн</w:t>
      </w:r>
      <w:r w:rsidR="00A220DE">
        <w:rPr>
          <w:sz w:val="28"/>
          <w:szCs w:val="28"/>
        </w:rPr>
        <w:t>у</w:t>
      </w:r>
      <w:r w:rsidR="004C0C85">
        <w:rPr>
          <w:sz w:val="28"/>
          <w:szCs w:val="28"/>
        </w:rPr>
        <w:t>т</w:t>
      </w:r>
      <w:r w:rsidR="00A220DE">
        <w:rPr>
          <w:sz w:val="28"/>
          <w:szCs w:val="28"/>
        </w:rPr>
        <w:t>ь</w:t>
      </w:r>
      <w:r w:rsidR="004C0C85">
        <w:rPr>
          <w:sz w:val="28"/>
          <w:szCs w:val="28"/>
        </w:rPr>
        <w:t xml:space="preserve">, что впоследствии приведет к не желательной смене пород. </w:t>
      </w:r>
    </w:p>
    <w:p w:rsidR="0063683B" w:rsidRPr="006A03CE" w:rsidRDefault="00A220DE" w:rsidP="001864EF">
      <w:pPr>
        <w:spacing w:line="360" w:lineRule="auto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Pr="006A03CE">
        <w:rPr>
          <w:sz w:val="28"/>
          <w:szCs w:val="28"/>
        </w:rPr>
        <w:t>за</w:t>
      </w:r>
      <w:proofErr w:type="gramEnd"/>
      <w:r w:rsidRPr="006A03CE">
        <w:rPr>
          <w:sz w:val="28"/>
          <w:szCs w:val="28"/>
        </w:rPr>
        <w:t xml:space="preserve"> санитарным состоянием лесов одна из важнейших задач лесохозяйственных организаций.</w:t>
      </w:r>
      <w:r>
        <w:rPr>
          <w:sz w:val="28"/>
          <w:szCs w:val="28"/>
        </w:rPr>
        <w:t xml:space="preserve"> </w:t>
      </w:r>
      <w:r w:rsidR="001864EF">
        <w:rPr>
          <w:sz w:val="28"/>
          <w:szCs w:val="28"/>
        </w:rPr>
        <w:t>Л</w:t>
      </w:r>
      <w:r w:rsidR="002A667D" w:rsidRPr="006A03CE">
        <w:rPr>
          <w:sz w:val="28"/>
          <w:szCs w:val="28"/>
        </w:rPr>
        <w:t xml:space="preserve">есопатологическое обследование </w:t>
      </w:r>
      <w:r w:rsidR="001864EF">
        <w:rPr>
          <w:sz w:val="28"/>
          <w:szCs w:val="28"/>
        </w:rPr>
        <w:t>урочищ «</w:t>
      </w:r>
      <w:proofErr w:type="spellStart"/>
      <w:r w:rsidR="001864EF">
        <w:rPr>
          <w:sz w:val="28"/>
          <w:szCs w:val="28"/>
        </w:rPr>
        <w:t>Тер</w:t>
      </w:r>
      <w:r w:rsidR="00C27DD2">
        <w:rPr>
          <w:sz w:val="28"/>
          <w:szCs w:val="28"/>
        </w:rPr>
        <w:t>еховская</w:t>
      </w:r>
      <w:proofErr w:type="spellEnd"/>
      <w:r w:rsidR="00C27DD2">
        <w:rPr>
          <w:sz w:val="28"/>
          <w:szCs w:val="28"/>
        </w:rPr>
        <w:t xml:space="preserve"> сосна», «</w:t>
      </w:r>
      <w:proofErr w:type="spellStart"/>
      <w:r w:rsidR="00C27DD2">
        <w:rPr>
          <w:sz w:val="28"/>
          <w:szCs w:val="28"/>
        </w:rPr>
        <w:t>Незнамовская</w:t>
      </w:r>
      <w:proofErr w:type="spellEnd"/>
      <w:r w:rsidR="00C27DD2">
        <w:rPr>
          <w:sz w:val="28"/>
          <w:szCs w:val="28"/>
        </w:rPr>
        <w:t xml:space="preserve"> сосна», «Барские б</w:t>
      </w:r>
      <w:r w:rsidR="001864EF">
        <w:rPr>
          <w:sz w:val="28"/>
          <w:szCs w:val="28"/>
        </w:rPr>
        <w:t xml:space="preserve">угры» </w:t>
      </w:r>
      <w:r w:rsidR="002A667D" w:rsidRPr="006A03CE">
        <w:rPr>
          <w:sz w:val="28"/>
          <w:szCs w:val="28"/>
        </w:rPr>
        <w:t xml:space="preserve">осуществляли </w:t>
      </w:r>
      <w:r w:rsidR="00AE6B4F">
        <w:rPr>
          <w:sz w:val="28"/>
          <w:szCs w:val="28"/>
        </w:rPr>
        <w:t>совместно со специалистами</w:t>
      </w:r>
      <w:r w:rsidR="002A667D" w:rsidRPr="006A03CE">
        <w:rPr>
          <w:sz w:val="28"/>
          <w:szCs w:val="28"/>
        </w:rPr>
        <w:t xml:space="preserve"> ОКУ «</w:t>
      </w:r>
      <w:proofErr w:type="spellStart"/>
      <w:r w:rsidR="002A667D" w:rsidRPr="006A03CE">
        <w:rPr>
          <w:sz w:val="28"/>
          <w:szCs w:val="28"/>
        </w:rPr>
        <w:t>Старооскольское</w:t>
      </w:r>
      <w:proofErr w:type="spellEnd"/>
      <w:r w:rsidR="002A667D" w:rsidRPr="006A03CE">
        <w:rPr>
          <w:sz w:val="28"/>
          <w:szCs w:val="28"/>
        </w:rPr>
        <w:t xml:space="preserve"> лесничество»</w:t>
      </w:r>
      <w:r w:rsidR="00C81C3D">
        <w:rPr>
          <w:sz w:val="28"/>
          <w:szCs w:val="28"/>
        </w:rPr>
        <w:t xml:space="preserve"> Зинченко Л</w:t>
      </w:r>
      <w:r w:rsidR="00C27DD2">
        <w:rPr>
          <w:sz w:val="28"/>
          <w:szCs w:val="28"/>
        </w:rPr>
        <w:t>арисой</w:t>
      </w:r>
      <w:r w:rsidR="00C81C3D">
        <w:rPr>
          <w:sz w:val="28"/>
          <w:szCs w:val="28"/>
        </w:rPr>
        <w:t xml:space="preserve"> Д</w:t>
      </w:r>
      <w:r w:rsidR="00C27DD2">
        <w:rPr>
          <w:sz w:val="28"/>
          <w:szCs w:val="28"/>
        </w:rPr>
        <w:t>митриевной</w:t>
      </w:r>
      <w:r w:rsidR="00C81C3D">
        <w:rPr>
          <w:sz w:val="28"/>
          <w:szCs w:val="28"/>
        </w:rPr>
        <w:t xml:space="preserve"> и Марковым П</w:t>
      </w:r>
      <w:r w:rsidR="00C27DD2">
        <w:rPr>
          <w:sz w:val="28"/>
          <w:szCs w:val="28"/>
        </w:rPr>
        <w:t>авлом</w:t>
      </w:r>
      <w:r w:rsidR="00C81C3D">
        <w:rPr>
          <w:sz w:val="28"/>
          <w:szCs w:val="28"/>
        </w:rPr>
        <w:t xml:space="preserve"> А</w:t>
      </w:r>
      <w:r w:rsidR="00C27DD2">
        <w:rPr>
          <w:sz w:val="28"/>
          <w:szCs w:val="28"/>
        </w:rPr>
        <w:t>лексеевичем</w:t>
      </w:r>
      <w:r w:rsidR="00C81C3D">
        <w:rPr>
          <w:sz w:val="28"/>
          <w:szCs w:val="28"/>
        </w:rPr>
        <w:t xml:space="preserve">. </w:t>
      </w:r>
      <w:r w:rsidR="002A667D" w:rsidRPr="006A03CE">
        <w:rPr>
          <w:sz w:val="28"/>
          <w:szCs w:val="28"/>
        </w:rPr>
        <w:t>Все проводимые мероприятия согласованы с руководством лесничества.</w:t>
      </w:r>
      <w:r w:rsidR="00317806" w:rsidRPr="006A03CE">
        <w:rPr>
          <w:sz w:val="28"/>
          <w:szCs w:val="28"/>
        </w:rPr>
        <w:t xml:space="preserve"> Полученные данные в ходе лесопатологического мониторинга могут быть использованы</w:t>
      </w:r>
      <w:r w:rsidR="00B21BCE" w:rsidRPr="006A03CE">
        <w:rPr>
          <w:sz w:val="28"/>
          <w:szCs w:val="28"/>
        </w:rPr>
        <w:t xml:space="preserve"> специалистами лесного хозяйства в дальнейшем контроле над вредителем.</w:t>
      </w:r>
    </w:p>
    <w:p w:rsidR="00C27999" w:rsidRPr="006A03CE" w:rsidRDefault="00C27999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C27999" w:rsidRPr="006A03CE" w:rsidRDefault="00C27999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C27999" w:rsidRPr="006A03CE" w:rsidRDefault="00C27999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C27999" w:rsidRPr="006A03CE" w:rsidRDefault="00C27999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C27999" w:rsidRPr="006A03CE" w:rsidRDefault="00C27999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C27999" w:rsidRPr="006A03CE" w:rsidRDefault="00C27999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F57915" w:rsidRDefault="00F57915" w:rsidP="003C19DE">
      <w:pPr>
        <w:tabs>
          <w:tab w:val="left" w:pos="-567"/>
        </w:tabs>
        <w:spacing w:line="360" w:lineRule="auto"/>
        <w:rPr>
          <w:b/>
          <w:sz w:val="28"/>
          <w:szCs w:val="28"/>
        </w:rPr>
      </w:pPr>
    </w:p>
    <w:p w:rsidR="00C27999" w:rsidRPr="006A03CE" w:rsidRDefault="005136CF" w:rsidP="00A220DE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lastRenderedPageBreak/>
        <w:t xml:space="preserve">Глава </w:t>
      </w:r>
      <w:r w:rsidRPr="006A03CE">
        <w:rPr>
          <w:b/>
          <w:sz w:val="28"/>
          <w:szCs w:val="28"/>
          <w:lang w:val="en-US"/>
        </w:rPr>
        <w:t>I</w:t>
      </w:r>
      <w:r w:rsidRPr="006A03CE">
        <w:rPr>
          <w:b/>
          <w:sz w:val="28"/>
          <w:szCs w:val="28"/>
        </w:rPr>
        <w:t xml:space="preserve">. </w:t>
      </w:r>
      <w:r w:rsidR="00C27999" w:rsidRPr="006A03CE">
        <w:rPr>
          <w:b/>
          <w:sz w:val="28"/>
          <w:szCs w:val="28"/>
        </w:rPr>
        <w:t>Обзор литературы.</w:t>
      </w:r>
    </w:p>
    <w:p w:rsidR="0080228B" w:rsidRPr="006A03CE" w:rsidRDefault="0005271B" w:rsidP="00F5535F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="0080228B" w:rsidRPr="006A03CE">
        <w:rPr>
          <w:sz w:val="28"/>
          <w:szCs w:val="28"/>
        </w:rPr>
        <w:t>Насекомых, вредителей растущего лес</w:t>
      </w:r>
      <w:r w:rsidR="00F5535F">
        <w:rPr>
          <w:sz w:val="28"/>
          <w:szCs w:val="28"/>
        </w:rPr>
        <w:t xml:space="preserve">а, следует различать первичных, </w:t>
      </w:r>
      <w:r w:rsidR="0080228B" w:rsidRPr="006A03CE">
        <w:rPr>
          <w:sz w:val="28"/>
          <w:szCs w:val="28"/>
        </w:rPr>
        <w:t>нападающих на вполне здоровые деревья разных возрастов и вызывающих или временное болезненное со</w:t>
      </w:r>
      <w:r w:rsidR="00344758" w:rsidRPr="006A03CE">
        <w:rPr>
          <w:sz w:val="28"/>
          <w:szCs w:val="28"/>
        </w:rPr>
        <w:t>стояние или полное его усыхание. И</w:t>
      </w:r>
      <w:r w:rsidR="0080228B" w:rsidRPr="006A03CE">
        <w:rPr>
          <w:sz w:val="28"/>
          <w:szCs w:val="28"/>
        </w:rPr>
        <w:t xml:space="preserve"> вредителей вторичных, нападающих на деревья уже ослабленные или первичными вредителями (объедание хвои, листвы, повреждение корней и пр.)</w:t>
      </w:r>
      <w:r w:rsidR="00344758" w:rsidRPr="006A03CE">
        <w:rPr>
          <w:sz w:val="28"/>
          <w:szCs w:val="28"/>
        </w:rPr>
        <w:t xml:space="preserve"> или другими причинами (заболачивание, пожар, раскачивание ветром и т.д.).</w:t>
      </w:r>
    </w:p>
    <w:p w:rsidR="00344758" w:rsidRPr="006A03CE" w:rsidRDefault="00344758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И те и другие насекомые за небольшим исклю</w:t>
      </w:r>
      <w:r w:rsidR="00F5535F">
        <w:rPr>
          <w:sz w:val="28"/>
          <w:szCs w:val="28"/>
        </w:rPr>
        <w:t xml:space="preserve">чением относятся не </w:t>
      </w:r>
      <w:r w:rsidRPr="006A03CE">
        <w:rPr>
          <w:sz w:val="28"/>
          <w:szCs w:val="28"/>
        </w:rPr>
        <w:t>безразлично к древесной породе и разделяются на вредителей хвойных пород и на вредителей лиственных пород.</w:t>
      </w:r>
    </w:p>
    <w:p w:rsidR="00344758" w:rsidRPr="00040354" w:rsidRDefault="00344758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В пределах такого подразделения</w:t>
      </w:r>
      <w:r w:rsidR="00727E5F" w:rsidRPr="006A03CE">
        <w:rPr>
          <w:sz w:val="28"/>
          <w:szCs w:val="28"/>
        </w:rPr>
        <w:t>,</w:t>
      </w:r>
      <w:r w:rsidRPr="006A03CE">
        <w:rPr>
          <w:sz w:val="28"/>
          <w:szCs w:val="28"/>
        </w:rPr>
        <w:t xml:space="preserve"> те или иные насекомые присущи какому-либо одному или немногим родственным видам</w:t>
      </w:r>
      <w:r w:rsidR="003C19DE">
        <w:rPr>
          <w:sz w:val="28"/>
          <w:szCs w:val="28"/>
        </w:rPr>
        <w:t xml:space="preserve"> </w:t>
      </w:r>
      <w:r w:rsidR="00043BEB" w:rsidRPr="00040354">
        <w:rPr>
          <w:sz w:val="28"/>
          <w:szCs w:val="28"/>
        </w:rPr>
        <w:t>[</w:t>
      </w:r>
      <w:r w:rsidR="008363D5">
        <w:rPr>
          <w:sz w:val="28"/>
          <w:szCs w:val="28"/>
        </w:rPr>
        <w:t>9</w:t>
      </w:r>
      <w:r w:rsidR="00040354" w:rsidRPr="00040354">
        <w:rPr>
          <w:sz w:val="28"/>
          <w:szCs w:val="28"/>
        </w:rPr>
        <w:t>]</w:t>
      </w:r>
      <w:r w:rsidR="003C19DE">
        <w:rPr>
          <w:sz w:val="28"/>
          <w:szCs w:val="28"/>
        </w:rPr>
        <w:t>.</w:t>
      </w:r>
    </w:p>
    <w:p w:rsidR="0005271B" w:rsidRPr="006A03CE" w:rsidRDefault="0005271B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Все вредители, нападающие на растущий лес, относятся к группе физиологических вредителей в отличие от вредителей технических, нападающих уже на мертвую древесину. </w:t>
      </w:r>
    </w:p>
    <w:p w:rsidR="00C27999" w:rsidRPr="00040354" w:rsidRDefault="0005271B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В силу такого разнообразия в поведении различных насекомых и отношении их к повреждаемому материалу, мало знакомому со свойствами насекомых наблюдателю часто не удается уловить причин ослабления</w:t>
      </w:r>
      <w:r w:rsidR="00BC69D7" w:rsidRPr="006A03CE">
        <w:rPr>
          <w:sz w:val="28"/>
          <w:szCs w:val="28"/>
        </w:rPr>
        <w:t xml:space="preserve"> или усыхания древесных растений. Поэтому основным правилом для лесовода при осмотре подозрительных по состоянию сообществ, культур, питомников и отдельных растений является тщательный и всесторонний осмотр всех частей древесного организма.</w:t>
      </w:r>
      <w:r w:rsidR="0080228B" w:rsidRPr="006A03CE">
        <w:rPr>
          <w:sz w:val="28"/>
          <w:szCs w:val="28"/>
        </w:rPr>
        <w:t xml:space="preserve"> Лишь при таком условии наблюдатель будет иметь возможность выяснить истинную причину отмирания дерева или его частей и, исходя из этого, судить о применении тех </w:t>
      </w:r>
      <w:r w:rsidR="003C19DE">
        <w:rPr>
          <w:sz w:val="28"/>
          <w:szCs w:val="28"/>
        </w:rPr>
        <w:t xml:space="preserve">или иных противодействующих мер </w:t>
      </w:r>
      <w:r w:rsidR="00040354" w:rsidRPr="00040354">
        <w:rPr>
          <w:sz w:val="28"/>
          <w:szCs w:val="28"/>
        </w:rPr>
        <w:t>[</w:t>
      </w:r>
      <w:r w:rsidR="008363D5">
        <w:rPr>
          <w:sz w:val="28"/>
          <w:szCs w:val="28"/>
        </w:rPr>
        <w:t>3</w:t>
      </w:r>
      <w:r w:rsidR="00040354" w:rsidRPr="00040354">
        <w:rPr>
          <w:sz w:val="28"/>
          <w:szCs w:val="28"/>
        </w:rPr>
        <w:t>]</w:t>
      </w:r>
      <w:r w:rsidR="003C19DE">
        <w:rPr>
          <w:sz w:val="28"/>
          <w:szCs w:val="28"/>
        </w:rPr>
        <w:t>.</w:t>
      </w:r>
    </w:p>
    <w:p w:rsidR="00F5535F" w:rsidRDefault="004A0778" w:rsidP="004A0778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Борьба с вредителями и болезнями леса осуществляется разнообразными методами и техническими средствами.</w:t>
      </w:r>
      <w:r w:rsidR="005D7128">
        <w:rPr>
          <w:sz w:val="28"/>
          <w:szCs w:val="28"/>
        </w:rPr>
        <w:t xml:space="preserve"> </w:t>
      </w:r>
    </w:p>
    <w:p w:rsidR="00B74BD6" w:rsidRDefault="00B74BD6" w:rsidP="004A0778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Было решено</w:t>
      </w:r>
      <w:r w:rsidR="00ED5724">
        <w:rPr>
          <w:sz w:val="28"/>
          <w:szCs w:val="28"/>
        </w:rPr>
        <w:t xml:space="preserve"> разделить способы борьбы с </w:t>
      </w:r>
      <w:proofErr w:type="spellStart"/>
      <w:r w:rsidR="00FC35C1">
        <w:rPr>
          <w:sz w:val="28"/>
          <w:szCs w:val="28"/>
        </w:rPr>
        <w:t>энтомо</w:t>
      </w:r>
      <w:r w:rsidR="00ED5724">
        <w:rPr>
          <w:sz w:val="28"/>
          <w:szCs w:val="28"/>
        </w:rPr>
        <w:t>вредителями</w:t>
      </w:r>
      <w:proofErr w:type="spellEnd"/>
      <w:r w:rsidR="00ED5724">
        <w:rPr>
          <w:sz w:val="28"/>
          <w:szCs w:val="28"/>
        </w:rPr>
        <w:t xml:space="preserve"> леса на две группы: истребительные мероприятия и предупредительные. Сейчас мероприятия </w:t>
      </w:r>
      <w:r w:rsidR="00ED5724">
        <w:rPr>
          <w:sz w:val="28"/>
          <w:szCs w:val="28"/>
        </w:rPr>
        <w:lastRenderedPageBreak/>
        <w:t xml:space="preserve">по </w:t>
      </w:r>
      <w:proofErr w:type="spellStart"/>
      <w:r w:rsidR="00ED5724">
        <w:rPr>
          <w:sz w:val="28"/>
          <w:szCs w:val="28"/>
        </w:rPr>
        <w:t>лесозащите</w:t>
      </w:r>
      <w:proofErr w:type="spellEnd"/>
      <w:r w:rsidR="00ED5724">
        <w:rPr>
          <w:sz w:val="28"/>
          <w:szCs w:val="28"/>
        </w:rPr>
        <w:t xml:space="preserve"> подразделяют на: 1) надзор за распространением и появлением вредителей  и болезней леса; 2) карантин леса; 3) лесохозяйственные методы; 4) биологические методы; 5) химические методы; 6) биофизические и механические методы; 7) использование аттрактантов; 8) половая стерилизация</w:t>
      </w:r>
      <w:r w:rsidR="006165FB" w:rsidRPr="006165FB">
        <w:rPr>
          <w:sz w:val="28"/>
          <w:szCs w:val="28"/>
        </w:rPr>
        <w:t>[</w:t>
      </w:r>
      <w:r w:rsidR="00801B5C">
        <w:rPr>
          <w:sz w:val="28"/>
          <w:szCs w:val="28"/>
        </w:rPr>
        <w:t>4</w:t>
      </w:r>
      <w:r w:rsidR="006165FB" w:rsidRPr="006165FB">
        <w:rPr>
          <w:sz w:val="28"/>
          <w:szCs w:val="28"/>
        </w:rPr>
        <w:t>]</w:t>
      </w:r>
      <w:r w:rsidR="006165FB">
        <w:rPr>
          <w:sz w:val="28"/>
          <w:szCs w:val="28"/>
        </w:rPr>
        <w:t>.</w:t>
      </w:r>
    </w:p>
    <w:p w:rsidR="006165FB" w:rsidRPr="006165FB" w:rsidRDefault="006165FB" w:rsidP="004A0778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главных задач надзора является наблюдение за появлением и распространением </w:t>
      </w:r>
      <w:proofErr w:type="spellStart"/>
      <w:r>
        <w:rPr>
          <w:sz w:val="28"/>
          <w:szCs w:val="28"/>
        </w:rPr>
        <w:t>энтомовредителей</w:t>
      </w:r>
      <w:proofErr w:type="spellEnd"/>
      <w:r>
        <w:rPr>
          <w:sz w:val="28"/>
          <w:szCs w:val="28"/>
        </w:rPr>
        <w:t>. Полученные материалы надзора используются для прогноза изменения численности вредителей на предстоящий хозяйственный год.</w:t>
      </w:r>
    </w:p>
    <w:p w:rsidR="00F5535F" w:rsidRDefault="005C0587" w:rsidP="00EA370D">
      <w:pPr>
        <w:tabs>
          <w:tab w:val="left" w:pos="-567"/>
        </w:tabs>
        <w:spacing w:line="360" w:lineRule="auto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t>Биологические особенности изучаемого вредителя.</w:t>
      </w:r>
    </w:p>
    <w:p w:rsidR="00C27999" w:rsidRPr="00FC35C1" w:rsidRDefault="00F5535F" w:rsidP="00FC35C1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0CDE" w:rsidRPr="006A03CE">
        <w:rPr>
          <w:sz w:val="28"/>
          <w:szCs w:val="28"/>
        </w:rPr>
        <w:t xml:space="preserve">Сосновый пилильщик – </w:t>
      </w:r>
      <w:proofErr w:type="spellStart"/>
      <w:r w:rsidR="00E10CDE" w:rsidRPr="006A03CE">
        <w:rPr>
          <w:sz w:val="28"/>
          <w:szCs w:val="28"/>
          <w:lang w:val="en-US"/>
        </w:rPr>
        <w:t>Lophiruspini</w:t>
      </w:r>
      <w:proofErr w:type="spellEnd"/>
      <w:r w:rsidR="00E10CDE" w:rsidRPr="006A03CE">
        <w:rPr>
          <w:sz w:val="28"/>
          <w:szCs w:val="28"/>
        </w:rPr>
        <w:t>–небольшое 6-9 мм длины насекомое, с четырьмя прозрачными крыльями. Самки - желтоватые, самц</w:t>
      </w:r>
      <w:proofErr w:type="gramStart"/>
      <w:r w:rsidR="00E10CDE" w:rsidRPr="006A03CE">
        <w:rPr>
          <w:sz w:val="28"/>
          <w:szCs w:val="28"/>
        </w:rPr>
        <w:t>ы-</w:t>
      </w:r>
      <w:proofErr w:type="gramEnd"/>
      <w:r w:rsidR="00E10CDE" w:rsidRPr="006A03CE">
        <w:rPr>
          <w:sz w:val="28"/>
          <w:szCs w:val="28"/>
        </w:rPr>
        <w:t xml:space="preserve"> черные с перистым</w:t>
      </w:r>
      <w:r w:rsidR="0019515C" w:rsidRPr="006A03CE">
        <w:rPr>
          <w:sz w:val="28"/>
          <w:szCs w:val="28"/>
        </w:rPr>
        <w:t>и усиками. Взрослая личинка 2,5</w:t>
      </w:r>
      <w:r w:rsidR="00E10CDE" w:rsidRPr="006A03CE">
        <w:rPr>
          <w:sz w:val="28"/>
          <w:szCs w:val="28"/>
        </w:rPr>
        <w:t xml:space="preserve"> см. голая, грязно-зеленая с 22 ногами. </w:t>
      </w:r>
      <w:r>
        <w:rPr>
          <w:sz w:val="28"/>
          <w:szCs w:val="28"/>
        </w:rPr>
        <w:t xml:space="preserve">   </w:t>
      </w:r>
      <w:r w:rsidR="00E10CDE" w:rsidRPr="006A03CE">
        <w:rPr>
          <w:sz w:val="28"/>
          <w:szCs w:val="28"/>
        </w:rPr>
        <w:t>Гнездятся чаще в 15-25 летних сосновых нас</w:t>
      </w:r>
      <w:r w:rsidR="0019515C" w:rsidRPr="006A03CE">
        <w:rPr>
          <w:sz w:val="28"/>
          <w:szCs w:val="28"/>
        </w:rPr>
        <w:t>аждениях. Большей частью дают 2</w:t>
      </w:r>
      <w:r w:rsidR="00E10CDE" w:rsidRPr="006A03CE">
        <w:rPr>
          <w:sz w:val="28"/>
          <w:szCs w:val="28"/>
        </w:rPr>
        <w:t xml:space="preserve"> поколения в лето: первое откладывает яйца в прошлогодние иглы, в ранки, пропиленные яйцекладом-пилкой. Через 2-3 недели </w:t>
      </w:r>
      <w:proofErr w:type="gramStart"/>
      <w:r w:rsidR="00E10CDE" w:rsidRPr="006A03CE">
        <w:rPr>
          <w:sz w:val="28"/>
          <w:szCs w:val="28"/>
        </w:rPr>
        <w:t>вылупляются</w:t>
      </w:r>
      <w:proofErr w:type="gramEnd"/>
      <w:r w:rsidR="00E10CDE" w:rsidRPr="006A03CE">
        <w:rPr>
          <w:sz w:val="28"/>
          <w:szCs w:val="28"/>
        </w:rPr>
        <w:t xml:space="preserve"> личинки и питаются хвоей;</w:t>
      </w:r>
      <w:r w:rsidR="00EF6784" w:rsidRPr="006A03CE">
        <w:rPr>
          <w:sz w:val="28"/>
          <w:szCs w:val="28"/>
        </w:rPr>
        <w:t xml:space="preserve"> в середине лета личинки на ветках </w:t>
      </w:r>
      <w:proofErr w:type="spellStart"/>
      <w:r w:rsidR="00EF6784" w:rsidRPr="006A03CE">
        <w:rPr>
          <w:sz w:val="28"/>
          <w:szCs w:val="28"/>
        </w:rPr>
        <w:t>коконируются</w:t>
      </w:r>
      <w:proofErr w:type="spellEnd"/>
      <w:r w:rsidR="00EF6784" w:rsidRPr="006A03CE">
        <w:rPr>
          <w:sz w:val="28"/>
          <w:szCs w:val="28"/>
        </w:rPr>
        <w:t xml:space="preserve"> и в июле-августе из коконов вылетает второе поколение, опять откладывает яйца, вылупившиеся, из яиц личинки второго поколения спускаются на землю, забираются в подстилку, там </w:t>
      </w:r>
      <w:proofErr w:type="spellStart"/>
      <w:r w:rsidR="00EF6784" w:rsidRPr="006A03CE">
        <w:rPr>
          <w:sz w:val="28"/>
          <w:szCs w:val="28"/>
        </w:rPr>
        <w:t>коконируются</w:t>
      </w:r>
      <w:proofErr w:type="spellEnd"/>
      <w:r w:rsidR="00EF6784" w:rsidRPr="006A03CE">
        <w:rPr>
          <w:sz w:val="28"/>
          <w:szCs w:val="28"/>
        </w:rPr>
        <w:t xml:space="preserve"> и зимуют. Весной личи</w:t>
      </w:r>
      <w:r w:rsidR="0019515C" w:rsidRPr="006A03CE">
        <w:rPr>
          <w:sz w:val="28"/>
          <w:szCs w:val="28"/>
        </w:rPr>
        <w:t xml:space="preserve">нки в коконах </w:t>
      </w:r>
      <w:proofErr w:type="spellStart"/>
      <w:r w:rsidR="0019515C" w:rsidRPr="006A03CE">
        <w:rPr>
          <w:sz w:val="28"/>
          <w:szCs w:val="28"/>
        </w:rPr>
        <w:t>закукливаются</w:t>
      </w:r>
      <w:proofErr w:type="spellEnd"/>
      <w:r w:rsidR="0019515C" w:rsidRPr="006A03CE">
        <w:rPr>
          <w:sz w:val="28"/>
          <w:szCs w:val="28"/>
        </w:rPr>
        <w:t xml:space="preserve"> и из куколок вылетае</w:t>
      </w:r>
      <w:r w:rsidR="00EF6784" w:rsidRPr="006A03CE">
        <w:rPr>
          <w:sz w:val="28"/>
          <w:szCs w:val="28"/>
        </w:rPr>
        <w:t>т опять первое поколение</w:t>
      </w:r>
      <w:r w:rsidR="00BB00CE" w:rsidRPr="006A03CE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Однако, в отличие</w:t>
      </w:r>
      <w:r w:rsidR="005962E1">
        <w:rPr>
          <w:sz w:val="28"/>
          <w:szCs w:val="28"/>
        </w:rPr>
        <w:t xml:space="preserve"> </w:t>
      </w:r>
      <w:r w:rsidR="0019515C" w:rsidRPr="006A03CE">
        <w:rPr>
          <w:sz w:val="28"/>
          <w:szCs w:val="28"/>
        </w:rPr>
        <w:t xml:space="preserve">от обыкновенного, характерной особенностью рыжего соснового пилильщика является </w:t>
      </w:r>
      <w:proofErr w:type="spellStart"/>
      <w:r w:rsidR="0019515C" w:rsidRPr="006A03CE">
        <w:rPr>
          <w:sz w:val="28"/>
          <w:szCs w:val="28"/>
        </w:rPr>
        <w:t>одногодовая</w:t>
      </w:r>
      <w:proofErr w:type="spellEnd"/>
      <w:r w:rsidR="0019515C" w:rsidRPr="006A03CE">
        <w:rPr>
          <w:sz w:val="28"/>
          <w:szCs w:val="28"/>
        </w:rPr>
        <w:t xml:space="preserve"> генерация.</w:t>
      </w:r>
      <w:r w:rsidR="00040354" w:rsidRPr="00040354">
        <w:rPr>
          <w:sz w:val="28"/>
          <w:szCs w:val="28"/>
        </w:rPr>
        <w:t>[</w:t>
      </w:r>
      <w:r w:rsidR="00801B5C">
        <w:rPr>
          <w:sz w:val="28"/>
          <w:szCs w:val="28"/>
        </w:rPr>
        <w:t>13</w:t>
      </w:r>
      <w:r w:rsidR="00040354" w:rsidRPr="00040354">
        <w:rPr>
          <w:sz w:val="28"/>
          <w:szCs w:val="28"/>
        </w:rPr>
        <w:t>]</w:t>
      </w:r>
    </w:p>
    <w:p w:rsidR="00EA370D" w:rsidRDefault="00EA370D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</w:p>
    <w:p w:rsidR="00EA370D" w:rsidRDefault="00EA370D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</w:p>
    <w:p w:rsidR="00EA370D" w:rsidRDefault="00EA370D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</w:p>
    <w:p w:rsidR="00EA370D" w:rsidRDefault="00EA370D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</w:p>
    <w:p w:rsidR="00EA370D" w:rsidRDefault="00EA370D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</w:p>
    <w:p w:rsidR="00EA370D" w:rsidRDefault="00EA370D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</w:p>
    <w:p w:rsidR="00C81C3D" w:rsidRPr="00FC35C1" w:rsidRDefault="0019515C" w:rsidP="00FC35C1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  <w:r w:rsidRPr="006A03CE">
        <w:rPr>
          <w:b/>
          <w:i/>
          <w:sz w:val="28"/>
          <w:szCs w:val="28"/>
        </w:rPr>
        <w:lastRenderedPageBreak/>
        <w:t xml:space="preserve">Календарь жизни вредителя </w:t>
      </w:r>
      <w:r w:rsidR="003F19A0" w:rsidRPr="006A03CE">
        <w:rPr>
          <w:b/>
          <w:i/>
          <w:sz w:val="28"/>
          <w:szCs w:val="28"/>
        </w:rPr>
        <w:t>(</w:t>
      </w:r>
      <w:r w:rsidRPr="006A03CE">
        <w:rPr>
          <w:b/>
          <w:i/>
          <w:sz w:val="28"/>
          <w:szCs w:val="28"/>
        </w:rPr>
        <w:t>Таблица № 1</w:t>
      </w:r>
      <w:r w:rsidR="003F19A0" w:rsidRPr="006A03CE">
        <w:rPr>
          <w:b/>
          <w:i/>
          <w:sz w:val="28"/>
          <w:szCs w:val="28"/>
        </w:rPr>
        <w:t>)</w:t>
      </w:r>
      <w:r w:rsidRPr="006A03CE">
        <w:rPr>
          <w:b/>
          <w:i/>
          <w:sz w:val="28"/>
          <w:szCs w:val="28"/>
        </w:rPr>
        <w:t>.</w:t>
      </w:r>
    </w:p>
    <w:p w:rsidR="00F5535F" w:rsidRPr="00C81C3D" w:rsidRDefault="00DB78CC" w:rsidP="00E03007">
      <w:pPr>
        <w:tabs>
          <w:tab w:val="left" w:pos="-567"/>
        </w:tabs>
        <w:spacing w:line="360" w:lineRule="auto"/>
        <w:jc w:val="center"/>
        <w:rPr>
          <w:b/>
          <w:i/>
          <w:sz w:val="28"/>
          <w:szCs w:val="28"/>
        </w:rPr>
      </w:pPr>
      <w:proofErr w:type="gramStart"/>
      <w:r w:rsidRPr="006A03CE">
        <w:rPr>
          <w:b/>
          <w:i/>
          <w:sz w:val="28"/>
          <w:szCs w:val="28"/>
        </w:rPr>
        <w:t>Я-</w:t>
      </w:r>
      <w:proofErr w:type="gramEnd"/>
      <w:r w:rsidRPr="006A03CE">
        <w:rPr>
          <w:b/>
          <w:i/>
          <w:sz w:val="28"/>
          <w:szCs w:val="28"/>
        </w:rPr>
        <w:t xml:space="preserve"> яйца;</w:t>
      </w:r>
      <w:r w:rsidRPr="00DB78CC">
        <w:rPr>
          <w:b/>
          <w:i/>
          <w:sz w:val="28"/>
          <w:szCs w:val="28"/>
        </w:rPr>
        <w:t xml:space="preserve"> </w:t>
      </w:r>
      <w:r w:rsidRPr="006A03CE">
        <w:rPr>
          <w:b/>
          <w:i/>
          <w:sz w:val="28"/>
          <w:szCs w:val="28"/>
        </w:rPr>
        <w:t>Л- личинка;</w:t>
      </w:r>
      <w:r w:rsidRPr="00DB78CC">
        <w:rPr>
          <w:b/>
          <w:i/>
          <w:sz w:val="28"/>
          <w:szCs w:val="28"/>
        </w:rPr>
        <w:t xml:space="preserve"> </w:t>
      </w:r>
      <w:r w:rsidRPr="006A03CE">
        <w:rPr>
          <w:b/>
          <w:i/>
          <w:sz w:val="28"/>
          <w:szCs w:val="28"/>
        </w:rPr>
        <w:t xml:space="preserve">Э- </w:t>
      </w:r>
      <w:proofErr w:type="spellStart"/>
      <w:r w:rsidRPr="006A03CE">
        <w:rPr>
          <w:b/>
          <w:i/>
          <w:sz w:val="28"/>
          <w:szCs w:val="28"/>
        </w:rPr>
        <w:t>эонимф</w:t>
      </w:r>
      <w:proofErr w:type="spellEnd"/>
      <w:r w:rsidRPr="006A03CE">
        <w:rPr>
          <w:b/>
          <w:i/>
          <w:sz w:val="28"/>
          <w:szCs w:val="28"/>
        </w:rPr>
        <w:t>;</w:t>
      </w:r>
      <w:r w:rsidRPr="00DB78CC">
        <w:rPr>
          <w:b/>
          <w:i/>
          <w:sz w:val="28"/>
          <w:szCs w:val="28"/>
        </w:rPr>
        <w:t xml:space="preserve"> </w:t>
      </w:r>
      <w:r w:rsidRPr="006A03CE">
        <w:rPr>
          <w:b/>
          <w:i/>
          <w:sz w:val="28"/>
          <w:szCs w:val="28"/>
        </w:rPr>
        <w:t>К- кокон.</w:t>
      </w:r>
    </w:p>
    <w:p w:rsidR="00C272CF" w:rsidRDefault="00C272CF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8"/>
        <w:tblpPr w:leftFromText="180" w:rightFromText="180" w:vertAnchor="page" w:horzAnchor="margin" w:tblpXSpec="center" w:tblpY="2427"/>
        <w:tblW w:w="9604" w:type="dxa"/>
        <w:tblLayout w:type="fixed"/>
        <w:tblLook w:val="04A0"/>
      </w:tblPr>
      <w:tblGrid>
        <w:gridCol w:w="769"/>
        <w:gridCol w:w="442"/>
        <w:gridCol w:w="295"/>
        <w:gridCol w:w="294"/>
        <w:gridCol w:w="295"/>
        <w:gridCol w:w="328"/>
        <w:gridCol w:w="295"/>
        <w:gridCol w:w="294"/>
        <w:gridCol w:w="295"/>
        <w:gridCol w:w="294"/>
        <w:gridCol w:w="295"/>
        <w:gridCol w:w="294"/>
        <w:gridCol w:w="295"/>
        <w:gridCol w:w="294"/>
        <w:gridCol w:w="295"/>
        <w:gridCol w:w="294"/>
        <w:gridCol w:w="373"/>
        <w:gridCol w:w="294"/>
        <w:gridCol w:w="295"/>
        <w:gridCol w:w="475"/>
        <w:gridCol w:w="295"/>
        <w:gridCol w:w="294"/>
        <w:gridCol w:w="443"/>
        <w:gridCol w:w="589"/>
        <w:gridCol w:w="322"/>
        <w:gridCol w:w="442"/>
        <w:gridCol w:w="414"/>
      </w:tblGrid>
      <w:tr w:rsidR="00EA370D" w:rsidRPr="00894970" w:rsidTr="00EA370D">
        <w:trPr>
          <w:trHeight w:val="874"/>
        </w:trPr>
        <w:tc>
          <w:tcPr>
            <w:tcW w:w="1211" w:type="dxa"/>
            <w:gridSpan w:val="2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Месяц</w:t>
            </w:r>
          </w:p>
        </w:tc>
        <w:tc>
          <w:tcPr>
            <w:tcW w:w="884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апрель</w:t>
            </w:r>
          </w:p>
        </w:tc>
        <w:tc>
          <w:tcPr>
            <w:tcW w:w="917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май</w:t>
            </w:r>
          </w:p>
        </w:tc>
        <w:tc>
          <w:tcPr>
            <w:tcW w:w="884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июнь</w:t>
            </w:r>
          </w:p>
        </w:tc>
        <w:tc>
          <w:tcPr>
            <w:tcW w:w="883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июль</w:t>
            </w:r>
          </w:p>
        </w:tc>
        <w:tc>
          <w:tcPr>
            <w:tcW w:w="962" w:type="dxa"/>
            <w:gridSpan w:val="3"/>
          </w:tcPr>
          <w:p w:rsidR="00EA370D" w:rsidRPr="00894970" w:rsidRDefault="00EA370D" w:rsidP="00EA370D">
            <w:pPr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август</w:t>
            </w:r>
          </w:p>
        </w:tc>
        <w:tc>
          <w:tcPr>
            <w:tcW w:w="1064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сентябрь</w:t>
            </w:r>
          </w:p>
        </w:tc>
        <w:tc>
          <w:tcPr>
            <w:tcW w:w="1032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октябрь</w:t>
            </w: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1178" w:type="dxa"/>
            <w:gridSpan w:val="3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январь</w:t>
            </w:r>
          </w:p>
        </w:tc>
      </w:tr>
      <w:tr w:rsidR="00EA370D" w:rsidRPr="00894970" w:rsidTr="00EA370D">
        <w:trPr>
          <w:trHeight w:val="281"/>
        </w:trPr>
        <w:tc>
          <w:tcPr>
            <w:tcW w:w="769" w:type="dxa"/>
            <w:vMerge w:val="restart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Год</w:t>
            </w:r>
          </w:p>
        </w:tc>
        <w:tc>
          <w:tcPr>
            <w:tcW w:w="442" w:type="dxa"/>
            <w:vMerge w:val="restart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A370D" w:rsidRPr="00894970" w:rsidRDefault="00EA370D" w:rsidP="00EA370D">
            <w:pPr>
              <w:jc w:val="both"/>
              <w:rPr>
                <w:sz w:val="20"/>
                <w:szCs w:val="20"/>
              </w:rPr>
            </w:pPr>
          </w:p>
          <w:p w:rsidR="00EA370D" w:rsidRPr="00894970" w:rsidRDefault="00EA370D" w:rsidP="00EA370D">
            <w:pPr>
              <w:jc w:val="both"/>
              <w:rPr>
                <w:sz w:val="20"/>
                <w:szCs w:val="20"/>
                <w:lang w:val="en-US"/>
              </w:rPr>
            </w:pPr>
            <w:r w:rsidRPr="00894970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EA370D" w:rsidRPr="00894970" w:rsidTr="00EA370D">
        <w:trPr>
          <w:trHeight w:val="151"/>
        </w:trPr>
        <w:tc>
          <w:tcPr>
            <w:tcW w:w="769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A370D" w:rsidRPr="00894970" w:rsidTr="00EA370D">
        <w:trPr>
          <w:trHeight w:val="151"/>
        </w:trPr>
        <w:tc>
          <w:tcPr>
            <w:tcW w:w="769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</w:tr>
      <w:tr w:rsidR="00EA370D" w:rsidRPr="00894970" w:rsidTr="00EA370D">
        <w:trPr>
          <w:trHeight w:val="151"/>
        </w:trPr>
        <w:tc>
          <w:tcPr>
            <w:tcW w:w="769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A370D" w:rsidRPr="00894970" w:rsidTr="00EA370D">
        <w:trPr>
          <w:trHeight w:val="151"/>
        </w:trPr>
        <w:tc>
          <w:tcPr>
            <w:tcW w:w="769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EA370D" w:rsidRPr="00894970" w:rsidRDefault="00EA370D" w:rsidP="00EA370D">
            <w:pPr>
              <w:jc w:val="both"/>
              <w:rPr>
                <w:sz w:val="20"/>
                <w:szCs w:val="20"/>
              </w:rPr>
            </w:pPr>
            <w:r w:rsidRPr="0089497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Я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A370D" w:rsidRPr="00894970" w:rsidTr="00EA370D">
        <w:trPr>
          <w:trHeight w:val="151"/>
        </w:trPr>
        <w:tc>
          <w:tcPr>
            <w:tcW w:w="769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Э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Э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Э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Л</w:t>
            </w:r>
          </w:p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Э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EA370D" w:rsidRPr="00894970" w:rsidTr="00EA370D">
        <w:trPr>
          <w:trHeight w:val="151"/>
        </w:trPr>
        <w:tc>
          <w:tcPr>
            <w:tcW w:w="769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  <w:vMerge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8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К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К</w:t>
            </w: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К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К</w:t>
            </w:r>
          </w:p>
        </w:tc>
        <w:tc>
          <w:tcPr>
            <w:tcW w:w="37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894970">
              <w:rPr>
                <w:b/>
                <w:i/>
                <w:sz w:val="20"/>
                <w:szCs w:val="20"/>
              </w:rPr>
              <w:t>К</w:t>
            </w: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7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5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highlight w:val="darkBlue"/>
              </w:rPr>
            </w:pPr>
          </w:p>
        </w:tc>
        <w:tc>
          <w:tcPr>
            <w:tcW w:w="32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42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14" w:type="dxa"/>
          </w:tcPr>
          <w:p w:rsidR="00EA370D" w:rsidRPr="00894970" w:rsidRDefault="00EA370D" w:rsidP="00EA370D">
            <w:pPr>
              <w:tabs>
                <w:tab w:val="left" w:pos="-567"/>
              </w:tabs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C272CF" w:rsidRDefault="00C272CF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C81C3D" w:rsidRDefault="00C81C3D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F57915" w:rsidRDefault="00F57915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EA370D">
      <w:pPr>
        <w:tabs>
          <w:tab w:val="left" w:pos="-567"/>
          <w:tab w:val="left" w:pos="1012"/>
        </w:tabs>
        <w:spacing w:line="360" w:lineRule="auto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6165FB" w:rsidRDefault="006165FB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EA370D" w:rsidRDefault="00EA370D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</w:p>
    <w:p w:rsidR="003F19A0" w:rsidRPr="006A03CE" w:rsidRDefault="003F19A0" w:rsidP="00DB78CC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lastRenderedPageBreak/>
        <w:t xml:space="preserve">Глава </w:t>
      </w:r>
      <w:r w:rsidRPr="006A03CE">
        <w:rPr>
          <w:b/>
          <w:sz w:val="28"/>
          <w:szCs w:val="28"/>
          <w:lang w:val="en-US"/>
        </w:rPr>
        <w:t>II</w:t>
      </w:r>
      <w:r w:rsidRPr="006A03CE">
        <w:rPr>
          <w:b/>
          <w:sz w:val="28"/>
          <w:szCs w:val="28"/>
        </w:rPr>
        <w:t>. Материалы и методы исследования.</w:t>
      </w:r>
    </w:p>
    <w:p w:rsidR="006F32B8" w:rsidRPr="006A03CE" w:rsidRDefault="009928B9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Исследуемые нами хвойные насаждения расположены на землях </w:t>
      </w:r>
      <w:proofErr w:type="spellStart"/>
      <w:r w:rsidRPr="006A03CE">
        <w:rPr>
          <w:sz w:val="28"/>
          <w:szCs w:val="28"/>
        </w:rPr>
        <w:t>гослесфонда</w:t>
      </w:r>
      <w:proofErr w:type="spellEnd"/>
      <w:r w:rsidRPr="006A03CE">
        <w:rPr>
          <w:sz w:val="28"/>
          <w:szCs w:val="28"/>
        </w:rPr>
        <w:t xml:space="preserve"> и находятся в ведомстве ОКУ «</w:t>
      </w:r>
      <w:proofErr w:type="spellStart"/>
      <w:r w:rsidRPr="006A03CE">
        <w:rPr>
          <w:sz w:val="28"/>
          <w:szCs w:val="28"/>
        </w:rPr>
        <w:t>Старооскольское</w:t>
      </w:r>
      <w:proofErr w:type="spellEnd"/>
      <w:r w:rsidRPr="006A03CE">
        <w:rPr>
          <w:sz w:val="28"/>
          <w:szCs w:val="28"/>
        </w:rPr>
        <w:t xml:space="preserve"> лесничество», которое расположено в северо-восточной части Белгородской области. Общая площадь лесничества составляет 20727 га.</w:t>
      </w:r>
      <w:r w:rsidR="00673F9A" w:rsidRPr="006A03CE">
        <w:rPr>
          <w:sz w:val="28"/>
          <w:szCs w:val="28"/>
        </w:rPr>
        <w:t xml:space="preserve"> </w:t>
      </w:r>
      <w:r w:rsidR="006F32B8" w:rsidRPr="006A03CE">
        <w:rPr>
          <w:sz w:val="28"/>
          <w:szCs w:val="28"/>
        </w:rPr>
        <w:t xml:space="preserve">Основная масса сосновых насаждений лесничества имеет искусственное происхождение (99,7% площади сосняков). Доля сосняков естественного происхождения незначительна и составляет 0,3% площади. </w:t>
      </w:r>
      <w:r w:rsidR="00F03704" w:rsidRPr="006A03CE">
        <w:rPr>
          <w:sz w:val="28"/>
          <w:szCs w:val="28"/>
        </w:rPr>
        <w:t>Сосновые насаждения п</w:t>
      </w:r>
      <w:r w:rsidR="006F32B8" w:rsidRPr="006A03CE">
        <w:rPr>
          <w:sz w:val="28"/>
          <w:szCs w:val="28"/>
        </w:rPr>
        <w:t>роизрастают в большинстве случаев</w:t>
      </w:r>
      <w:r w:rsidR="00F03704" w:rsidRPr="006A03CE">
        <w:rPr>
          <w:sz w:val="28"/>
          <w:szCs w:val="28"/>
        </w:rPr>
        <w:t xml:space="preserve"> крупными компактными куртинами.</w:t>
      </w:r>
    </w:p>
    <w:p w:rsidR="00AB522C" w:rsidRPr="006A03CE" w:rsidRDefault="00AB522C" w:rsidP="00F5535F">
      <w:pPr>
        <w:spacing w:line="360" w:lineRule="auto"/>
        <w:ind w:left="-567" w:right="141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Исследовательскую работу начали в марте 2018 года. Ознакомились с основами лесозащитного дела, изучили необходимую литературу и обратились за консультацией к специалистам в лесничество. </w:t>
      </w:r>
      <w:proofErr w:type="gramStart"/>
      <w:r w:rsidRPr="006A03CE">
        <w:rPr>
          <w:sz w:val="28"/>
          <w:szCs w:val="28"/>
          <w:lang w:val="en-US"/>
        </w:rPr>
        <w:t>C</w:t>
      </w:r>
      <w:r w:rsidRPr="006A03CE">
        <w:rPr>
          <w:sz w:val="28"/>
          <w:szCs w:val="28"/>
        </w:rPr>
        <w:t>делали необходимые выписки и ксерокопии участков, обследование которых мы наметили.</w:t>
      </w:r>
      <w:proofErr w:type="gramEnd"/>
    </w:p>
    <w:p w:rsidR="009928B9" w:rsidRPr="006A03CE" w:rsidRDefault="006F32B8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C27DD2">
        <w:rPr>
          <w:sz w:val="28"/>
          <w:szCs w:val="28"/>
        </w:rPr>
        <w:t xml:space="preserve">В </w:t>
      </w:r>
      <w:r w:rsidR="0010040F" w:rsidRPr="00C27DD2">
        <w:rPr>
          <w:sz w:val="28"/>
          <w:szCs w:val="28"/>
        </w:rPr>
        <w:t>ходе лесопатологического мониторинга, на</w:t>
      </w:r>
      <w:r w:rsidR="00C27DD2">
        <w:rPr>
          <w:sz w:val="28"/>
          <w:szCs w:val="28"/>
        </w:rPr>
        <w:t>ми были исследованы три урочища «</w:t>
      </w:r>
      <w:proofErr w:type="spellStart"/>
      <w:r w:rsidR="00C27DD2">
        <w:rPr>
          <w:sz w:val="28"/>
          <w:szCs w:val="28"/>
        </w:rPr>
        <w:t>Тереховская</w:t>
      </w:r>
      <w:proofErr w:type="spellEnd"/>
      <w:r w:rsidR="00C27DD2">
        <w:rPr>
          <w:sz w:val="28"/>
          <w:szCs w:val="28"/>
        </w:rPr>
        <w:t xml:space="preserve"> сосна», «</w:t>
      </w:r>
      <w:proofErr w:type="spellStart"/>
      <w:r w:rsidR="00C27DD2">
        <w:rPr>
          <w:sz w:val="28"/>
          <w:szCs w:val="28"/>
        </w:rPr>
        <w:t>Незнамовская</w:t>
      </w:r>
      <w:proofErr w:type="spellEnd"/>
      <w:r w:rsidR="00C27DD2">
        <w:rPr>
          <w:sz w:val="28"/>
          <w:szCs w:val="28"/>
        </w:rPr>
        <w:t xml:space="preserve"> сосна», «Барские бугры</w:t>
      </w:r>
      <w:r w:rsidR="000A5208">
        <w:rPr>
          <w:sz w:val="28"/>
          <w:szCs w:val="28"/>
        </w:rPr>
        <w:t>.</w:t>
      </w:r>
      <w:r w:rsidR="00C27DD2">
        <w:rPr>
          <w:sz w:val="28"/>
          <w:szCs w:val="28"/>
        </w:rPr>
        <w:t xml:space="preserve"> </w:t>
      </w:r>
      <w:r w:rsidR="0010040F" w:rsidRPr="006A03CE">
        <w:rPr>
          <w:sz w:val="28"/>
          <w:szCs w:val="28"/>
        </w:rPr>
        <w:t>Практические исследования и заложение пробных площадей осуществлялись совместно со специалистами ОКУ «</w:t>
      </w:r>
      <w:proofErr w:type="spellStart"/>
      <w:r w:rsidR="0010040F" w:rsidRPr="006A03CE">
        <w:rPr>
          <w:sz w:val="28"/>
          <w:szCs w:val="28"/>
        </w:rPr>
        <w:t>Старооскольское</w:t>
      </w:r>
      <w:proofErr w:type="spellEnd"/>
      <w:r w:rsidR="0010040F" w:rsidRPr="006A03CE">
        <w:rPr>
          <w:sz w:val="28"/>
          <w:szCs w:val="28"/>
        </w:rPr>
        <w:t xml:space="preserve"> лесничество».</w:t>
      </w:r>
    </w:p>
    <w:p w:rsidR="009928B9" w:rsidRPr="006A03CE" w:rsidRDefault="00A76493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Урочище «</w:t>
      </w:r>
      <w:proofErr w:type="spellStart"/>
      <w:r w:rsidRPr="006A03CE">
        <w:rPr>
          <w:sz w:val="28"/>
          <w:szCs w:val="28"/>
        </w:rPr>
        <w:t>Тереховская</w:t>
      </w:r>
      <w:proofErr w:type="spellEnd"/>
      <w:r w:rsidRPr="006A03CE">
        <w:rPr>
          <w:sz w:val="28"/>
          <w:szCs w:val="28"/>
        </w:rPr>
        <w:t xml:space="preserve"> </w:t>
      </w:r>
      <w:r w:rsidR="00AF4C69" w:rsidRPr="006A03CE">
        <w:rPr>
          <w:sz w:val="28"/>
          <w:szCs w:val="28"/>
        </w:rPr>
        <w:t>С</w:t>
      </w:r>
      <w:r w:rsidRPr="006A03CE">
        <w:rPr>
          <w:sz w:val="28"/>
          <w:szCs w:val="28"/>
        </w:rPr>
        <w:t>осна», квартал 55, выдел 1. Состав насаждения 10С, возраст 57 лет, средняя высота деревьев 23 метра, диаметр 26 см, бонитет 1. Тип леса В</w:t>
      </w:r>
      <w:proofErr w:type="gramStart"/>
      <w:r w:rsidRPr="006A03CE">
        <w:rPr>
          <w:sz w:val="28"/>
          <w:szCs w:val="28"/>
        </w:rPr>
        <w:t>2</w:t>
      </w:r>
      <w:proofErr w:type="gramEnd"/>
      <w:r w:rsidRPr="006A03CE">
        <w:rPr>
          <w:sz w:val="28"/>
          <w:szCs w:val="28"/>
        </w:rPr>
        <w:t>, полнота 1,0.</w:t>
      </w:r>
      <w:r w:rsidR="00A95672" w:rsidRPr="006A03CE">
        <w:rPr>
          <w:sz w:val="28"/>
          <w:szCs w:val="28"/>
        </w:rPr>
        <w:t xml:space="preserve"> </w:t>
      </w:r>
      <w:r w:rsidR="000A5208" w:rsidRPr="000A5208">
        <w:rPr>
          <w:i/>
          <w:sz w:val="28"/>
          <w:szCs w:val="28"/>
        </w:rPr>
        <w:t>(</w:t>
      </w:r>
      <w:r w:rsidR="00A95672" w:rsidRPr="000A5208">
        <w:rPr>
          <w:i/>
          <w:sz w:val="28"/>
          <w:szCs w:val="28"/>
        </w:rPr>
        <w:t>Прило</w:t>
      </w:r>
      <w:r w:rsidR="005962E1" w:rsidRPr="000A5208">
        <w:rPr>
          <w:i/>
          <w:sz w:val="28"/>
          <w:szCs w:val="28"/>
        </w:rPr>
        <w:t>жение №1, п</w:t>
      </w:r>
      <w:r w:rsidR="00A95672" w:rsidRPr="000A5208">
        <w:rPr>
          <w:i/>
          <w:sz w:val="28"/>
          <w:szCs w:val="28"/>
        </w:rPr>
        <w:t>риложени</w:t>
      </w:r>
      <w:r w:rsidR="005962E1" w:rsidRPr="000A5208">
        <w:rPr>
          <w:i/>
          <w:sz w:val="28"/>
          <w:szCs w:val="28"/>
        </w:rPr>
        <w:t>е №2</w:t>
      </w:r>
      <w:r w:rsidR="00AF4C69" w:rsidRPr="000A5208">
        <w:rPr>
          <w:i/>
          <w:sz w:val="28"/>
          <w:szCs w:val="28"/>
        </w:rPr>
        <w:t>.</w:t>
      </w:r>
      <w:r w:rsidR="000A5208" w:rsidRPr="000A5208">
        <w:rPr>
          <w:i/>
          <w:sz w:val="28"/>
          <w:szCs w:val="28"/>
        </w:rPr>
        <w:t>)</w:t>
      </w:r>
    </w:p>
    <w:p w:rsidR="001A011C" w:rsidRPr="006A03CE" w:rsidRDefault="00F03704" w:rsidP="00F5535F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="00AF4C69" w:rsidRPr="006A03CE">
        <w:rPr>
          <w:sz w:val="28"/>
          <w:szCs w:val="28"/>
        </w:rPr>
        <w:t>Урочище «</w:t>
      </w:r>
      <w:proofErr w:type="spellStart"/>
      <w:r w:rsidR="00AF4C69" w:rsidRPr="006A03CE">
        <w:rPr>
          <w:sz w:val="28"/>
          <w:szCs w:val="28"/>
        </w:rPr>
        <w:t>Незнамовская</w:t>
      </w:r>
      <w:proofErr w:type="spellEnd"/>
      <w:r w:rsidR="00AF4C69" w:rsidRPr="006A03CE">
        <w:rPr>
          <w:sz w:val="28"/>
          <w:szCs w:val="28"/>
        </w:rPr>
        <w:t xml:space="preserve"> Сосна», квартал 153, выдел 8. Состав насаждения 10С, возраст 5</w:t>
      </w:r>
      <w:r w:rsidR="001A011C" w:rsidRPr="006A03CE">
        <w:rPr>
          <w:sz w:val="28"/>
          <w:szCs w:val="28"/>
        </w:rPr>
        <w:t>9</w:t>
      </w:r>
      <w:r w:rsidR="00AF4C69" w:rsidRPr="006A03CE">
        <w:rPr>
          <w:sz w:val="28"/>
          <w:szCs w:val="28"/>
        </w:rPr>
        <w:t xml:space="preserve">, высота деревьев </w:t>
      </w:r>
      <w:r w:rsidR="001A011C" w:rsidRPr="006A03CE">
        <w:rPr>
          <w:sz w:val="28"/>
          <w:szCs w:val="28"/>
        </w:rPr>
        <w:t>21</w:t>
      </w:r>
      <w:r w:rsidR="00AF4C69" w:rsidRPr="006A03CE">
        <w:rPr>
          <w:sz w:val="28"/>
          <w:szCs w:val="28"/>
        </w:rPr>
        <w:t xml:space="preserve"> метров, диаметр </w:t>
      </w:r>
      <w:r w:rsidR="00720A05" w:rsidRPr="006A03CE">
        <w:rPr>
          <w:sz w:val="28"/>
          <w:szCs w:val="28"/>
        </w:rPr>
        <w:t>2</w:t>
      </w:r>
      <w:r w:rsidR="001A011C" w:rsidRPr="006A03CE">
        <w:rPr>
          <w:sz w:val="28"/>
          <w:szCs w:val="28"/>
        </w:rPr>
        <w:t>2</w:t>
      </w:r>
      <w:r w:rsidR="00720A05" w:rsidRPr="006A03CE">
        <w:rPr>
          <w:sz w:val="28"/>
          <w:szCs w:val="28"/>
        </w:rPr>
        <w:t xml:space="preserve"> см, бонитет 1. Тип леса В</w:t>
      </w:r>
      <w:proofErr w:type="gramStart"/>
      <w:r w:rsidR="00720A05" w:rsidRPr="006A03CE">
        <w:rPr>
          <w:sz w:val="28"/>
          <w:szCs w:val="28"/>
        </w:rPr>
        <w:t>2</w:t>
      </w:r>
      <w:proofErr w:type="gramEnd"/>
      <w:r w:rsidR="00720A05" w:rsidRPr="006A03CE">
        <w:rPr>
          <w:sz w:val="28"/>
          <w:szCs w:val="28"/>
        </w:rPr>
        <w:t xml:space="preserve">, полнота 0,9. </w:t>
      </w:r>
      <w:r w:rsidR="00C02DF9">
        <w:rPr>
          <w:sz w:val="28"/>
          <w:szCs w:val="28"/>
        </w:rPr>
        <w:t>(</w:t>
      </w:r>
      <w:r w:rsidR="00C02DF9">
        <w:rPr>
          <w:i/>
          <w:sz w:val="28"/>
          <w:szCs w:val="28"/>
        </w:rPr>
        <w:t>Приложение №3, п</w:t>
      </w:r>
      <w:r w:rsidR="005962E1" w:rsidRPr="00C02DF9">
        <w:rPr>
          <w:i/>
          <w:sz w:val="28"/>
          <w:szCs w:val="28"/>
        </w:rPr>
        <w:t>риложение №4</w:t>
      </w:r>
      <w:r w:rsidR="005962E1">
        <w:rPr>
          <w:sz w:val="28"/>
          <w:szCs w:val="28"/>
        </w:rPr>
        <w:t>.</w:t>
      </w:r>
      <w:r w:rsidR="00C02DF9">
        <w:rPr>
          <w:sz w:val="28"/>
          <w:szCs w:val="28"/>
        </w:rPr>
        <w:t>)</w:t>
      </w:r>
    </w:p>
    <w:p w:rsidR="000612A4" w:rsidRDefault="00D8356B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Урочище «Барские бугры», квартал 211, выдел 8</w:t>
      </w:r>
      <w:r w:rsidR="001A011C" w:rsidRPr="006A03CE">
        <w:rPr>
          <w:sz w:val="28"/>
          <w:szCs w:val="28"/>
        </w:rPr>
        <w:t>. Состав насаждения 10С, возраст 56, высота деревьев 21 метров, диаметр 24 см, бонитет 1. Тип леса В</w:t>
      </w:r>
      <w:proofErr w:type="gramStart"/>
      <w:r w:rsidR="001A011C" w:rsidRPr="006A03CE">
        <w:rPr>
          <w:sz w:val="28"/>
          <w:szCs w:val="28"/>
        </w:rPr>
        <w:t>2</w:t>
      </w:r>
      <w:proofErr w:type="gramEnd"/>
      <w:r w:rsidR="001A011C" w:rsidRPr="006A03CE">
        <w:rPr>
          <w:sz w:val="28"/>
          <w:szCs w:val="28"/>
        </w:rPr>
        <w:t>, полнота 0,9. По результатам лесоустройства было зафиксировано</w:t>
      </w:r>
      <w:r w:rsidR="001A5E7A" w:rsidRPr="006A03CE">
        <w:rPr>
          <w:sz w:val="28"/>
          <w:szCs w:val="28"/>
        </w:rPr>
        <w:t xml:space="preserve"> повреждение </w:t>
      </w:r>
      <w:proofErr w:type="spellStart"/>
      <w:r w:rsidR="001A5E7A" w:rsidRPr="006A03CE">
        <w:rPr>
          <w:sz w:val="28"/>
          <w:szCs w:val="28"/>
        </w:rPr>
        <w:t>энтомовредителем</w:t>
      </w:r>
      <w:proofErr w:type="spellEnd"/>
      <w:r w:rsidR="001A5E7A" w:rsidRPr="006A03CE">
        <w:rPr>
          <w:sz w:val="28"/>
          <w:szCs w:val="28"/>
        </w:rPr>
        <w:t xml:space="preserve"> (</w:t>
      </w:r>
      <w:r w:rsidR="001A011C" w:rsidRPr="006A03CE">
        <w:rPr>
          <w:sz w:val="28"/>
          <w:szCs w:val="28"/>
        </w:rPr>
        <w:t>пилильщик рыжий сосновый) средней степени.</w:t>
      </w:r>
      <w:r w:rsidR="005962E1">
        <w:rPr>
          <w:sz w:val="28"/>
          <w:szCs w:val="28"/>
        </w:rPr>
        <w:t xml:space="preserve"> </w:t>
      </w:r>
      <w:r w:rsidR="00C02DF9">
        <w:rPr>
          <w:sz w:val="28"/>
          <w:szCs w:val="28"/>
        </w:rPr>
        <w:t xml:space="preserve">  </w:t>
      </w:r>
    </w:p>
    <w:p w:rsidR="003E0E45" w:rsidRPr="006A03CE" w:rsidRDefault="00C02DF9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0E45" w:rsidRPr="00C02DF9">
        <w:rPr>
          <w:i/>
          <w:sz w:val="28"/>
          <w:szCs w:val="28"/>
        </w:rPr>
        <w:t>Прило</w:t>
      </w:r>
      <w:r w:rsidR="000612A4">
        <w:rPr>
          <w:i/>
          <w:sz w:val="28"/>
          <w:szCs w:val="28"/>
        </w:rPr>
        <w:t xml:space="preserve">жение </w:t>
      </w:r>
      <w:r w:rsidR="005962E1" w:rsidRPr="00C02DF9">
        <w:rPr>
          <w:i/>
          <w:sz w:val="28"/>
          <w:szCs w:val="28"/>
        </w:rPr>
        <w:t>№5</w:t>
      </w:r>
      <w:r>
        <w:rPr>
          <w:i/>
          <w:sz w:val="28"/>
          <w:szCs w:val="28"/>
        </w:rPr>
        <w:t>, п</w:t>
      </w:r>
      <w:r w:rsidR="003E0E45" w:rsidRPr="00C02DF9">
        <w:rPr>
          <w:i/>
          <w:sz w:val="28"/>
          <w:szCs w:val="28"/>
        </w:rPr>
        <w:t>риложени</w:t>
      </w:r>
      <w:r w:rsidR="005962E1" w:rsidRPr="00C02DF9">
        <w:rPr>
          <w:i/>
          <w:sz w:val="28"/>
          <w:szCs w:val="28"/>
        </w:rPr>
        <w:t>е №6</w:t>
      </w:r>
      <w:r>
        <w:rPr>
          <w:i/>
          <w:sz w:val="28"/>
          <w:szCs w:val="28"/>
        </w:rPr>
        <w:t>)</w:t>
      </w:r>
    </w:p>
    <w:p w:rsidR="003E0E45" w:rsidRPr="004D3DEC" w:rsidRDefault="003E0E45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lastRenderedPageBreak/>
        <w:t xml:space="preserve">Данные участки выбраны не случайно, на них установлены пункты постоянного наблюдения (ППН) филиала </w:t>
      </w:r>
      <w:proofErr w:type="spellStart"/>
      <w:r w:rsidRPr="006A03CE">
        <w:rPr>
          <w:sz w:val="28"/>
          <w:szCs w:val="28"/>
        </w:rPr>
        <w:t>Рослесозащиты</w:t>
      </w:r>
      <w:proofErr w:type="spellEnd"/>
      <w:r w:rsidRPr="006A03CE">
        <w:rPr>
          <w:sz w:val="28"/>
          <w:szCs w:val="28"/>
        </w:rPr>
        <w:t xml:space="preserve"> «Воронежского Центра защиты леса».</w:t>
      </w:r>
    </w:p>
    <w:p w:rsidR="000101D1" w:rsidRPr="004063F3" w:rsidRDefault="000101D1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Исследования проводили в соответствии с </w:t>
      </w:r>
      <w:r w:rsidR="00D43880" w:rsidRPr="006A03CE">
        <w:rPr>
          <w:sz w:val="28"/>
          <w:szCs w:val="28"/>
        </w:rPr>
        <w:t>«</w:t>
      </w:r>
      <w:r w:rsidRPr="006A03CE">
        <w:rPr>
          <w:sz w:val="28"/>
          <w:szCs w:val="28"/>
        </w:rPr>
        <w:t xml:space="preserve">Руководством по планированию, </w:t>
      </w:r>
      <w:r w:rsidR="00D43880" w:rsidRPr="006A03CE">
        <w:rPr>
          <w:sz w:val="28"/>
          <w:szCs w:val="28"/>
        </w:rPr>
        <w:t>организации и ведению лесопатологических обследований»</w:t>
      </w:r>
      <w:r w:rsidR="00455100">
        <w:rPr>
          <w:sz w:val="28"/>
          <w:szCs w:val="28"/>
        </w:rPr>
        <w:t>, (далее Руководство по ЛПО)</w:t>
      </w:r>
      <w:r w:rsidR="00D43880" w:rsidRPr="006A03CE">
        <w:rPr>
          <w:sz w:val="28"/>
          <w:szCs w:val="28"/>
        </w:rPr>
        <w:t xml:space="preserve"> разработа</w:t>
      </w:r>
      <w:r w:rsidR="003C19DE">
        <w:rPr>
          <w:sz w:val="28"/>
          <w:szCs w:val="28"/>
        </w:rPr>
        <w:t xml:space="preserve">нным Рослесхозом от 29.12.2007г. </w:t>
      </w:r>
      <w:r w:rsidR="004063F3" w:rsidRPr="004063F3">
        <w:rPr>
          <w:sz w:val="28"/>
          <w:szCs w:val="28"/>
        </w:rPr>
        <w:t>[</w:t>
      </w:r>
      <w:r w:rsidR="008363D5">
        <w:rPr>
          <w:sz w:val="28"/>
          <w:szCs w:val="28"/>
        </w:rPr>
        <w:t>1</w:t>
      </w:r>
      <w:r w:rsidR="00801B5C">
        <w:rPr>
          <w:sz w:val="28"/>
          <w:szCs w:val="28"/>
        </w:rPr>
        <w:t>4</w:t>
      </w:r>
      <w:r w:rsidR="004063F3" w:rsidRPr="004063F3">
        <w:rPr>
          <w:sz w:val="28"/>
          <w:szCs w:val="28"/>
        </w:rPr>
        <w:t>]</w:t>
      </w:r>
      <w:r w:rsidR="003C19DE">
        <w:rPr>
          <w:sz w:val="28"/>
          <w:szCs w:val="28"/>
        </w:rPr>
        <w:t>.</w:t>
      </w:r>
    </w:p>
    <w:p w:rsidR="00396B38" w:rsidRPr="006A03CE" w:rsidRDefault="00582746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Для того чтобы вовремя обнаружить вредителя и предупредить его массовое размножение</w:t>
      </w:r>
      <w:r w:rsidR="00396B38" w:rsidRPr="006A03CE">
        <w:rPr>
          <w:sz w:val="28"/>
          <w:szCs w:val="28"/>
        </w:rPr>
        <w:t xml:space="preserve">, необходимо осуществить специальный надзор, его подразделяют </w:t>
      </w:r>
      <w:proofErr w:type="gramStart"/>
      <w:r w:rsidR="00396B38" w:rsidRPr="006A03CE">
        <w:rPr>
          <w:sz w:val="28"/>
          <w:szCs w:val="28"/>
        </w:rPr>
        <w:t>на</w:t>
      </w:r>
      <w:proofErr w:type="gramEnd"/>
      <w:r w:rsidR="00396B38" w:rsidRPr="006A03CE">
        <w:rPr>
          <w:sz w:val="28"/>
          <w:szCs w:val="28"/>
        </w:rPr>
        <w:t xml:space="preserve"> ре</w:t>
      </w:r>
      <w:r w:rsidR="003C19DE">
        <w:rPr>
          <w:sz w:val="28"/>
          <w:szCs w:val="28"/>
        </w:rPr>
        <w:t xml:space="preserve">когносцировочный и детальный </w:t>
      </w:r>
      <w:r w:rsidR="0059684A" w:rsidRPr="0059684A">
        <w:rPr>
          <w:sz w:val="28"/>
          <w:szCs w:val="28"/>
        </w:rPr>
        <w:t>[</w:t>
      </w:r>
      <w:r w:rsidR="00801B5C">
        <w:rPr>
          <w:sz w:val="28"/>
          <w:szCs w:val="28"/>
        </w:rPr>
        <w:t>4</w:t>
      </w:r>
      <w:r w:rsidR="0059684A" w:rsidRPr="003C19DE">
        <w:rPr>
          <w:sz w:val="28"/>
          <w:szCs w:val="28"/>
        </w:rPr>
        <w:t>]</w:t>
      </w:r>
      <w:r w:rsidR="003C19DE">
        <w:rPr>
          <w:sz w:val="28"/>
          <w:szCs w:val="28"/>
        </w:rPr>
        <w:t>.</w:t>
      </w:r>
      <w:r w:rsidR="00396B38" w:rsidRPr="006A03CE">
        <w:rPr>
          <w:sz w:val="28"/>
          <w:szCs w:val="28"/>
        </w:rPr>
        <w:t xml:space="preserve"> Рекогносцировочный и детальный надзор проводили одновременно.</w:t>
      </w:r>
    </w:p>
    <w:p w:rsidR="00396B38" w:rsidRPr="006A03CE" w:rsidRDefault="00396B38" w:rsidP="00F5535F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017511">
        <w:rPr>
          <w:b/>
          <w:sz w:val="28"/>
          <w:szCs w:val="28"/>
        </w:rPr>
        <w:t>Рекогносцировочный надзор</w:t>
      </w:r>
      <w:r w:rsidRPr="006A03CE">
        <w:rPr>
          <w:sz w:val="28"/>
          <w:szCs w:val="28"/>
        </w:rPr>
        <w:t xml:space="preserve"> осуществляли</w:t>
      </w:r>
      <w:r w:rsidR="00CF7E5A" w:rsidRPr="006A03CE">
        <w:rPr>
          <w:sz w:val="28"/>
          <w:szCs w:val="28"/>
        </w:rPr>
        <w:t xml:space="preserve"> глазомерно, визуально оценивая насаждение. О </w:t>
      </w:r>
      <w:r w:rsidR="00582746" w:rsidRPr="006A03CE">
        <w:rPr>
          <w:sz w:val="28"/>
          <w:szCs w:val="28"/>
        </w:rPr>
        <w:t>присутствии насекомого</w:t>
      </w:r>
      <w:r w:rsidR="00CF7E5A" w:rsidRPr="006A03CE">
        <w:rPr>
          <w:sz w:val="28"/>
          <w:szCs w:val="28"/>
        </w:rPr>
        <w:t xml:space="preserve"> судят по наиболее характерным признакам: объедание хвои, </w:t>
      </w:r>
      <w:r w:rsidR="00582746" w:rsidRPr="006A03CE">
        <w:rPr>
          <w:sz w:val="28"/>
          <w:szCs w:val="28"/>
        </w:rPr>
        <w:t>наличие</w:t>
      </w:r>
      <w:r w:rsidR="00CF7E5A" w:rsidRPr="006A03CE">
        <w:rPr>
          <w:sz w:val="28"/>
          <w:szCs w:val="28"/>
        </w:rPr>
        <w:t xml:space="preserve"> самого вре</w:t>
      </w:r>
      <w:r w:rsidR="003E30B3" w:rsidRPr="006A03CE">
        <w:rPr>
          <w:sz w:val="28"/>
          <w:szCs w:val="28"/>
        </w:rPr>
        <w:t xml:space="preserve">дителя и другим признакам свойственным </w:t>
      </w:r>
      <w:proofErr w:type="spellStart"/>
      <w:r w:rsidR="00582746" w:rsidRPr="006A03CE">
        <w:rPr>
          <w:sz w:val="28"/>
          <w:szCs w:val="28"/>
        </w:rPr>
        <w:t>энтомовредителю</w:t>
      </w:r>
      <w:proofErr w:type="spellEnd"/>
      <w:r w:rsidR="003E30B3" w:rsidRPr="006A03CE">
        <w:rPr>
          <w:sz w:val="28"/>
          <w:szCs w:val="28"/>
        </w:rPr>
        <w:t xml:space="preserve"> в той фазе</w:t>
      </w:r>
      <w:r w:rsidR="00017511">
        <w:rPr>
          <w:sz w:val="28"/>
          <w:szCs w:val="28"/>
        </w:rPr>
        <w:t>,</w:t>
      </w:r>
      <w:r w:rsidR="003E30B3" w:rsidRPr="006A03CE">
        <w:rPr>
          <w:sz w:val="28"/>
          <w:szCs w:val="28"/>
        </w:rPr>
        <w:t xml:space="preserve"> в которой производится его учёт.</w:t>
      </w:r>
    </w:p>
    <w:p w:rsidR="003E30B3" w:rsidRPr="00766B78" w:rsidRDefault="003E30B3" w:rsidP="00F5535F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  <w:t xml:space="preserve">Учитывая биологию вредителя, </w:t>
      </w:r>
      <w:r w:rsidRPr="006A03CE">
        <w:rPr>
          <w:b/>
          <w:i/>
          <w:sz w:val="28"/>
          <w:szCs w:val="28"/>
        </w:rPr>
        <w:t xml:space="preserve">детальный </w:t>
      </w:r>
      <w:r w:rsidR="005809B0" w:rsidRPr="006A03CE">
        <w:rPr>
          <w:b/>
          <w:i/>
          <w:sz w:val="28"/>
          <w:szCs w:val="28"/>
        </w:rPr>
        <w:t>надзор</w:t>
      </w:r>
      <w:r w:rsidR="005809B0" w:rsidRPr="006A03CE">
        <w:rPr>
          <w:sz w:val="28"/>
          <w:szCs w:val="28"/>
        </w:rPr>
        <w:t xml:space="preserve"> осуществляли в фазе развития куколки (в конце августа 2018года), методом закладки пробных (учетных) площадок. </w:t>
      </w:r>
      <w:r w:rsidR="00202391">
        <w:rPr>
          <w:sz w:val="28"/>
          <w:szCs w:val="28"/>
        </w:rPr>
        <w:t>В каждом урочище</w:t>
      </w:r>
      <w:r w:rsidR="005809B0" w:rsidRPr="006A03CE">
        <w:rPr>
          <w:sz w:val="28"/>
          <w:szCs w:val="28"/>
        </w:rPr>
        <w:t xml:space="preserve"> закладывали </w:t>
      </w:r>
      <w:r w:rsidR="00202391">
        <w:rPr>
          <w:sz w:val="28"/>
          <w:szCs w:val="28"/>
        </w:rPr>
        <w:t xml:space="preserve">пробы </w:t>
      </w:r>
      <w:r w:rsidR="005809B0" w:rsidRPr="006A03CE">
        <w:rPr>
          <w:sz w:val="28"/>
          <w:szCs w:val="28"/>
        </w:rPr>
        <w:t xml:space="preserve">в трех </w:t>
      </w:r>
      <w:proofErr w:type="spellStart"/>
      <w:r w:rsidR="005809B0" w:rsidRPr="006A03CE">
        <w:rPr>
          <w:sz w:val="28"/>
          <w:szCs w:val="28"/>
        </w:rPr>
        <w:t>повторност</w:t>
      </w:r>
      <w:r w:rsidR="00202391">
        <w:rPr>
          <w:sz w:val="28"/>
          <w:szCs w:val="28"/>
        </w:rPr>
        <w:t>ях</w:t>
      </w:r>
      <w:proofErr w:type="spellEnd"/>
      <w:r w:rsidR="00202391">
        <w:rPr>
          <w:sz w:val="28"/>
          <w:szCs w:val="28"/>
        </w:rPr>
        <w:t xml:space="preserve"> (в указанных выше кварталах)</w:t>
      </w:r>
      <w:r w:rsidR="00766B78">
        <w:rPr>
          <w:sz w:val="28"/>
          <w:szCs w:val="28"/>
        </w:rPr>
        <w:t xml:space="preserve">. Участки подбирались наиболее характерные для вредителя (т.е. </w:t>
      </w:r>
      <w:proofErr w:type="spellStart"/>
      <w:r w:rsidR="00766B78">
        <w:rPr>
          <w:sz w:val="28"/>
          <w:szCs w:val="28"/>
        </w:rPr>
        <w:t>лесоэкологические</w:t>
      </w:r>
      <w:proofErr w:type="spellEnd"/>
      <w:r w:rsidR="00766B78">
        <w:rPr>
          <w:sz w:val="28"/>
          <w:szCs w:val="28"/>
        </w:rPr>
        <w:t xml:space="preserve"> условия в наибольшей степени подходящие вредителю). Пробные площади закладывали </w:t>
      </w:r>
      <w:r w:rsidR="005809B0" w:rsidRPr="006A03CE">
        <w:rPr>
          <w:sz w:val="28"/>
          <w:szCs w:val="28"/>
        </w:rPr>
        <w:t>размером 0,125м</w:t>
      </w:r>
      <w:proofErr w:type="gramStart"/>
      <w:r w:rsidR="005809B0" w:rsidRPr="006A03CE">
        <w:rPr>
          <w:sz w:val="28"/>
          <w:szCs w:val="28"/>
          <w:vertAlign w:val="superscript"/>
        </w:rPr>
        <w:t>2</w:t>
      </w:r>
      <w:proofErr w:type="gramEnd"/>
      <w:r w:rsidR="005809B0" w:rsidRPr="006A03CE">
        <w:rPr>
          <w:sz w:val="28"/>
          <w:szCs w:val="28"/>
        </w:rPr>
        <w:t xml:space="preserve"> (25х50)см в проекции крон модельных деревьев, с непосредственным примыканием одной сторона пробы к стволу дерева.</w:t>
      </w:r>
      <w:r w:rsidR="000460CF" w:rsidRPr="006A03CE">
        <w:rPr>
          <w:sz w:val="28"/>
          <w:szCs w:val="28"/>
        </w:rPr>
        <w:t xml:space="preserve"> Далее внимательно перебирали лесную подстилку и верхний слой почвы, найденные коконы делили </w:t>
      </w:r>
      <w:proofErr w:type="gramStart"/>
      <w:r w:rsidR="000460CF" w:rsidRPr="006A03CE">
        <w:rPr>
          <w:sz w:val="28"/>
          <w:szCs w:val="28"/>
        </w:rPr>
        <w:t>на</w:t>
      </w:r>
      <w:proofErr w:type="gramEnd"/>
      <w:r w:rsidR="000460CF" w:rsidRPr="006A03CE">
        <w:rPr>
          <w:sz w:val="28"/>
          <w:szCs w:val="28"/>
        </w:rPr>
        <w:t xml:space="preserve"> здоровые, пустые, </w:t>
      </w:r>
      <w:proofErr w:type="spellStart"/>
      <w:r w:rsidR="000460CF" w:rsidRPr="006A03CE">
        <w:rPr>
          <w:sz w:val="28"/>
          <w:szCs w:val="28"/>
        </w:rPr>
        <w:t>паразитированные</w:t>
      </w:r>
      <w:proofErr w:type="spellEnd"/>
      <w:r w:rsidR="000460CF" w:rsidRPr="006A03CE">
        <w:rPr>
          <w:sz w:val="28"/>
          <w:szCs w:val="28"/>
        </w:rPr>
        <w:t>. А также подразделяли</w:t>
      </w:r>
      <w:r w:rsidR="0049636E" w:rsidRPr="006A03CE">
        <w:rPr>
          <w:sz w:val="28"/>
          <w:szCs w:val="28"/>
        </w:rPr>
        <w:t xml:space="preserve"> их</w:t>
      </w:r>
      <w:r w:rsidR="000460CF" w:rsidRPr="006A03CE">
        <w:rPr>
          <w:sz w:val="28"/>
          <w:szCs w:val="28"/>
        </w:rPr>
        <w:t xml:space="preserve"> на самцов и самок</w:t>
      </w:r>
      <w:r w:rsidR="0049636E" w:rsidRPr="006A03CE">
        <w:rPr>
          <w:sz w:val="28"/>
          <w:szCs w:val="28"/>
        </w:rPr>
        <w:t xml:space="preserve">. Результаты записывали в «Карточку учета вредителей и болезней леса». </w:t>
      </w:r>
      <w:r w:rsidR="001864EF" w:rsidRPr="001864EF">
        <w:rPr>
          <w:i/>
          <w:sz w:val="28"/>
          <w:szCs w:val="28"/>
        </w:rPr>
        <w:t>(</w:t>
      </w:r>
      <w:r w:rsidR="0049636E" w:rsidRPr="001864EF">
        <w:rPr>
          <w:i/>
          <w:sz w:val="28"/>
          <w:szCs w:val="28"/>
        </w:rPr>
        <w:t>Приложение 7, приложение 8, приложение 9</w:t>
      </w:r>
      <w:r w:rsidR="001864EF" w:rsidRPr="001864EF">
        <w:rPr>
          <w:i/>
          <w:sz w:val="28"/>
          <w:szCs w:val="28"/>
        </w:rPr>
        <w:t>)</w:t>
      </w:r>
      <w:r w:rsidR="0049636E" w:rsidRPr="001864EF">
        <w:rPr>
          <w:i/>
          <w:sz w:val="28"/>
          <w:szCs w:val="28"/>
        </w:rPr>
        <w:t>.</w:t>
      </w:r>
      <w:r w:rsidR="00766B78">
        <w:rPr>
          <w:i/>
          <w:sz w:val="28"/>
          <w:szCs w:val="28"/>
        </w:rPr>
        <w:t xml:space="preserve"> </w:t>
      </w:r>
    </w:p>
    <w:p w:rsidR="00DE3E8B" w:rsidRPr="006A03CE" w:rsidRDefault="00F5535F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рассчитать предстоящую степень</w:t>
      </w:r>
      <w:r w:rsidR="00745E94" w:rsidRPr="006A03CE">
        <w:rPr>
          <w:sz w:val="28"/>
          <w:szCs w:val="28"/>
        </w:rPr>
        <w:t xml:space="preserve"> объедания</w:t>
      </w:r>
      <w:r w:rsidR="00DE3E8B" w:rsidRPr="006A03CE">
        <w:rPr>
          <w:sz w:val="28"/>
          <w:szCs w:val="28"/>
        </w:rPr>
        <w:t xml:space="preserve"> по количеству коконов в подстилке</w:t>
      </w:r>
      <w:r w:rsidR="00673F9A" w:rsidRPr="006A03CE">
        <w:rPr>
          <w:sz w:val="28"/>
          <w:szCs w:val="28"/>
        </w:rPr>
        <w:t xml:space="preserve"> </w:t>
      </w:r>
      <w:r w:rsidR="00DE3E8B" w:rsidRPr="006A03CE">
        <w:rPr>
          <w:sz w:val="28"/>
          <w:szCs w:val="28"/>
        </w:rPr>
        <w:t>использовали формулу (из Руководства по ЛПО)</w:t>
      </w:r>
      <w:r>
        <w:rPr>
          <w:sz w:val="28"/>
          <w:szCs w:val="28"/>
        </w:rPr>
        <w:t>.</w:t>
      </w:r>
    </w:p>
    <w:p w:rsidR="00DE3E8B" w:rsidRPr="006A03CE" w:rsidRDefault="00745E94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lastRenderedPageBreak/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 w:rsidRPr="006A03CE">
        <w:rPr>
          <w:sz w:val="28"/>
          <w:szCs w:val="28"/>
        </w:rPr>
        <w:t xml:space="preserve"> = </w:t>
      </w:r>
      <w:r w:rsidRPr="006A03CE">
        <w:rPr>
          <w:sz w:val="28"/>
          <w:szCs w:val="28"/>
          <w:lang w:val="en-US"/>
        </w:rPr>
        <w:t>N</w:t>
      </w:r>
      <w:proofErr w:type="spellStart"/>
      <w:r w:rsidRPr="006A03CE">
        <w:rPr>
          <w:sz w:val="28"/>
          <w:szCs w:val="28"/>
          <w:vertAlign w:val="subscript"/>
        </w:rPr>
        <w:t>здор.самок</w:t>
      </w:r>
      <w:proofErr w:type="spellEnd"/>
      <w:r w:rsidRPr="006A03CE">
        <w:rPr>
          <w:sz w:val="28"/>
          <w:szCs w:val="28"/>
        </w:rPr>
        <w:t>/</w:t>
      </w: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100</w:t>
      </w:r>
      <w:r w:rsidRPr="006A03CE">
        <w:rPr>
          <w:sz w:val="28"/>
          <w:szCs w:val="28"/>
        </w:rPr>
        <w:t xml:space="preserve"> * 100%</w:t>
      </w:r>
    </w:p>
    <w:p w:rsidR="00DE3E8B" w:rsidRPr="006A03CE" w:rsidRDefault="00DE3E8B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где </w:t>
      </w:r>
      <w:r w:rsidRPr="006A03CE">
        <w:rPr>
          <w:sz w:val="28"/>
          <w:szCs w:val="28"/>
          <w:lang w:val="en-US"/>
        </w:rPr>
        <w:t>Yr</w:t>
      </w:r>
      <w:r w:rsidRPr="006A03CE">
        <w:rPr>
          <w:sz w:val="28"/>
          <w:szCs w:val="28"/>
        </w:rPr>
        <w:t xml:space="preserve"> – степень предстоящего объедания модельных деревьев </w:t>
      </w:r>
      <w:proofErr w:type="gramStart"/>
      <w:r w:rsidRPr="006A03CE">
        <w:rPr>
          <w:sz w:val="28"/>
          <w:szCs w:val="28"/>
        </w:rPr>
        <w:t>в</w:t>
      </w:r>
      <w:proofErr w:type="gramEnd"/>
      <w:r w:rsidRPr="006A03CE">
        <w:rPr>
          <w:sz w:val="28"/>
          <w:szCs w:val="28"/>
        </w:rPr>
        <w:t xml:space="preserve"> % от их </w:t>
      </w:r>
      <w:proofErr w:type="spellStart"/>
      <w:r w:rsidRPr="006A03CE">
        <w:rPr>
          <w:sz w:val="28"/>
          <w:szCs w:val="28"/>
        </w:rPr>
        <w:t>охвоения</w:t>
      </w:r>
      <w:proofErr w:type="spellEnd"/>
      <w:r w:rsidRPr="006A03CE">
        <w:rPr>
          <w:sz w:val="28"/>
          <w:szCs w:val="28"/>
        </w:rPr>
        <w:t>;</w:t>
      </w:r>
    </w:p>
    <w:p w:rsidR="00DE3E8B" w:rsidRPr="006A03CE" w:rsidRDefault="00DE3E8B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100</w:t>
      </w:r>
      <w:r w:rsidRPr="006A03CE">
        <w:rPr>
          <w:sz w:val="28"/>
          <w:szCs w:val="28"/>
        </w:rPr>
        <w:t xml:space="preserve"> – кол-во здоровых куколок, из которых выйдут самки, на 1м</w:t>
      </w:r>
      <w:r w:rsidRPr="006A03CE">
        <w:rPr>
          <w:sz w:val="28"/>
          <w:szCs w:val="28"/>
          <w:vertAlign w:val="superscript"/>
        </w:rPr>
        <w:t>2</w:t>
      </w:r>
      <w:r w:rsidRPr="006A03CE">
        <w:rPr>
          <w:sz w:val="28"/>
          <w:szCs w:val="28"/>
        </w:rPr>
        <w:t xml:space="preserve"> подстилки;</w:t>
      </w:r>
    </w:p>
    <w:p w:rsidR="00DE3E8B" w:rsidRPr="006A03CE" w:rsidRDefault="00DE3E8B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proofErr w:type="spellStart"/>
      <w:r w:rsidRPr="006A03CE">
        <w:rPr>
          <w:sz w:val="28"/>
          <w:szCs w:val="28"/>
          <w:vertAlign w:val="subscript"/>
        </w:rPr>
        <w:t>зд.самок</w:t>
      </w:r>
      <w:proofErr w:type="spellEnd"/>
      <w:r w:rsidRPr="006A03CE">
        <w:rPr>
          <w:sz w:val="28"/>
          <w:szCs w:val="28"/>
        </w:rPr>
        <w:t>- среднее число здоровых</w:t>
      </w:r>
      <w:r w:rsidR="001776A6" w:rsidRPr="006A03CE">
        <w:rPr>
          <w:sz w:val="28"/>
          <w:szCs w:val="28"/>
        </w:rPr>
        <w:t xml:space="preserve"> куколок из которых выйдут самки, на 1м</w:t>
      </w:r>
      <w:r w:rsidR="001776A6" w:rsidRPr="006A03CE">
        <w:rPr>
          <w:sz w:val="28"/>
          <w:szCs w:val="28"/>
          <w:vertAlign w:val="superscript"/>
        </w:rPr>
        <w:t>2</w:t>
      </w:r>
      <w:r w:rsidR="001776A6" w:rsidRPr="006A03CE">
        <w:rPr>
          <w:sz w:val="28"/>
          <w:szCs w:val="28"/>
        </w:rPr>
        <w:t xml:space="preserve"> подстилки;</w:t>
      </w:r>
    </w:p>
    <w:p w:rsidR="00766B78" w:rsidRPr="00766B78" w:rsidRDefault="001776A6" w:rsidP="00766B78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Этот показатель вычисляется с учетом процента пораженных паразитами или болезнями особей, также учитывается соотношение полов. </w:t>
      </w:r>
      <w:r w:rsidR="00766B78">
        <w:rPr>
          <w:sz w:val="28"/>
          <w:szCs w:val="28"/>
        </w:rPr>
        <w:t>По каждому урочищу вычислили среднюю степень предстоящего объедания</w:t>
      </w:r>
      <w:r w:rsidR="00EA370D">
        <w:rPr>
          <w:sz w:val="28"/>
          <w:szCs w:val="28"/>
        </w:rPr>
        <w:t>.</w:t>
      </w:r>
    </w:p>
    <w:p w:rsidR="00DE3E8B" w:rsidRPr="006A03CE" w:rsidRDefault="00DE3E8B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</w:p>
    <w:p w:rsidR="00DE3E8B" w:rsidRPr="006A03CE" w:rsidRDefault="00DE3E8B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6125A4" w:rsidRPr="006A03CE" w:rsidRDefault="006125A4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1A011C" w:rsidRPr="006A03CE" w:rsidRDefault="001A011C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720A05" w:rsidRDefault="00720A05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C19DE" w:rsidRPr="006A03CE" w:rsidRDefault="003C19D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F19A0" w:rsidRPr="006A03CE" w:rsidRDefault="008306D5" w:rsidP="004063F3">
      <w:pPr>
        <w:tabs>
          <w:tab w:val="left" w:pos="-567"/>
        </w:tabs>
        <w:spacing w:line="360" w:lineRule="auto"/>
        <w:jc w:val="center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lastRenderedPageBreak/>
        <w:t xml:space="preserve">Глава </w:t>
      </w:r>
      <w:r w:rsidRPr="006A03CE">
        <w:rPr>
          <w:b/>
          <w:sz w:val="28"/>
          <w:szCs w:val="28"/>
          <w:lang w:val="en-US"/>
        </w:rPr>
        <w:t>III</w:t>
      </w:r>
      <w:r w:rsidRPr="006A03CE">
        <w:rPr>
          <w:b/>
          <w:sz w:val="28"/>
          <w:szCs w:val="28"/>
        </w:rPr>
        <w:t>. Результаты исследований и их обсуждение.</w:t>
      </w:r>
    </w:p>
    <w:p w:rsidR="00C27999" w:rsidRPr="006A03CE" w:rsidRDefault="00E310FF" w:rsidP="00F5535F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В результате рекогносцировочного надзора массового объедания </w:t>
      </w:r>
      <w:proofErr w:type="spellStart"/>
      <w:r w:rsidRPr="006A03CE">
        <w:rPr>
          <w:sz w:val="28"/>
          <w:szCs w:val="28"/>
        </w:rPr>
        <w:t>хвоегрызущим</w:t>
      </w:r>
      <w:proofErr w:type="spellEnd"/>
      <w:r w:rsidRPr="006A03CE">
        <w:rPr>
          <w:sz w:val="28"/>
          <w:szCs w:val="28"/>
        </w:rPr>
        <w:t xml:space="preserve"> вредителем нами не было обнаружено. Санитарное состояние насаждений в целом можно определить, как - </w:t>
      </w:r>
      <w:r w:rsidRPr="006A03CE">
        <w:rPr>
          <w:b/>
          <w:sz w:val="28"/>
          <w:szCs w:val="28"/>
        </w:rPr>
        <w:t>здоровое</w:t>
      </w:r>
      <w:r w:rsidRPr="006A03CE">
        <w:rPr>
          <w:sz w:val="28"/>
          <w:szCs w:val="28"/>
        </w:rPr>
        <w:t xml:space="preserve">. Хвоя </w:t>
      </w:r>
      <w:r w:rsidR="00157E4B" w:rsidRPr="006A03CE">
        <w:rPr>
          <w:sz w:val="28"/>
          <w:szCs w:val="28"/>
        </w:rPr>
        <w:t xml:space="preserve">деревьев </w:t>
      </w:r>
      <w:r w:rsidRPr="006A03CE">
        <w:rPr>
          <w:sz w:val="28"/>
          <w:szCs w:val="28"/>
        </w:rPr>
        <w:t>зелёная</w:t>
      </w:r>
      <w:r w:rsidR="00157E4B" w:rsidRPr="006A03CE">
        <w:rPr>
          <w:sz w:val="28"/>
          <w:szCs w:val="28"/>
        </w:rPr>
        <w:t xml:space="preserve"> блестящая, крона густая, четко выражен прирост текущего года. </w:t>
      </w:r>
      <w:r w:rsidRPr="006A03CE">
        <w:rPr>
          <w:sz w:val="28"/>
          <w:szCs w:val="28"/>
        </w:rPr>
        <w:t>Однако были выявлены и признаки ослабления</w:t>
      </w:r>
      <w:r w:rsidR="00157E4B" w:rsidRPr="006A03CE">
        <w:rPr>
          <w:sz w:val="28"/>
          <w:szCs w:val="28"/>
        </w:rPr>
        <w:t>, а именно в квартале 211, в рез</w:t>
      </w:r>
      <w:r w:rsidR="001864EF">
        <w:rPr>
          <w:sz w:val="28"/>
          <w:szCs w:val="28"/>
        </w:rPr>
        <w:t xml:space="preserve">ультате естественного </w:t>
      </w:r>
      <w:proofErr w:type="gramStart"/>
      <w:r w:rsidR="001864EF">
        <w:rPr>
          <w:sz w:val="28"/>
          <w:szCs w:val="28"/>
        </w:rPr>
        <w:t>отпада</w:t>
      </w:r>
      <w:proofErr w:type="gramEnd"/>
      <w:r w:rsidR="001864EF">
        <w:rPr>
          <w:sz w:val="28"/>
          <w:szCs w:val="28"/>
        </w:rPr>
        <w:t xml:space="preserve"> не</w:t>
      </w:r>
      <w:r w:rsidR="00157E4B" w:rsidRPr="006A03CE">
        <w:rPr>
          <w:sz w:val="28"/>
          <w:szCs w:val="28"/>
        </w:rPr>
        <w:t xml:space="preserve">значительное накопление старого </w:t>
      </w:r>
      <w:proofErr w:type="spellStart"/>
      <w:r w:rsidR="004C6A17" w:rsidRPr="006A03CE">
        <w:rPr>
          <w:sz w:val="28"/>
          <w:szCs w:val="28"/>
        </w:rPr>
        <w:t>валежа</w:t>
      </w:r>
      <w:proofErr w:type="spellEnd"/>
      <w:r w:rsidR="00157E4B" w:rsidRPr="006A03CE">
        <w:rPr>
          <w:sz w:val="28"/>
          <w:szCs w:val="28"/>
        </w:rPr>
        <w:t>.</w:t>
      </w:r>
    </w:p>
    <w:p w:rsidR="00C27999" w:rsidRPr="006A03CE" w:rsidRDefault="009552FE" w:rsidP="00374EE3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В</w:t>
      </w:r>
      <w:r w:rsidR="00157E4B" w:rsidRPr="006A03CE">
        <w:rPr>
          <w:sz w:val="28"/>
          <w:szCs w:val="28"/>
        </w:rPr>
        <w:t xml:space="preserve"> р</w:t>
      </w:r>
      <w:r w:rsidRPr="006A03CE">
        <w:rPr>
          <w:sz w:val="28"/>
          <w:szCs w:val="28"/>
        </w:rPr>
        <w:t xml:space="preserve">езультате детального надзора </w:t>
      </w:r>
      <w:r w:rsidR="00083EF9">
        <w:rPr>
          <w:sz w:val="28"/>
          <w:szCs w:val="28"/>
        </w:rPr>
        <w:t xml:space="preserve">в каждом исследуемом урочище были заложены пробы в трех </w:t>
      </w:r>
      <w:proofErr w:type="spellStart"/>
      <w:r w:rsidR="00083EF9">
        <w:rPr>
          <w:sz w:val="28"/>
          <w:szCs w:val="28"/>
        </w:rPr>
        <w:t>повторностях</w:t>
      </w:r>
      <w:proofErr w:type="spellEnd"/>
      <w:r w:rsidR="00083EF9">
        <w:rPr>
          <w:sz w:val="28"/>
          <w:szCs w:val="28"/>
        </w:rPr>
        <w:t>, на которых рассчитали</w:t>
      </w:r>
      <w:r w:rsidR="00157E4B" w:rsidRPr="006A03CE">
        <w:rPr>
          <w:sz w:val="28"/>
          <w:szCs w:val="28"/>
        </w:rPr>
        <w:t xml:space="preserve"> степень предстоящего объедания модельных деревьев. </w:t>
      </w:r>
      <w:r w:rsidR="00083EF9">
        <w:rPr>
          <w:sz w:val="28"/>
          <w:szCs w:val="28"/>
        </w:rPr>
        <w:t xml:space="preserve">А также вывели среднюю степень предстоящего объедания по урочищам. </w:t>
      </w:r>
      <w:r w:rsidR="00157E4B" w:rsidRPr="006A03CE">
        <w:rPr>
          <w:sz w:val="28"/>
          <w:szCs w:val="28"/>
        </w:rPr>
        <w:t>Эти показатели могут послужить</w:t>
      </w:r>
      <w:r w:rsidRPr="006A03CE">
        <w:rPr>
          <w:sz w:val="28"/>
          <w:szCs w:val="28"/>
        </w:rPr>
        <w:t>, как прогноз объедания на будущий год.</w:t>
      </w:r>
    </w:p>
    <w:p w:rsidR="0095793E" w:rsidRDefault="001C0C3D" w:rsidP="00083EF9">
      <w:pPr>
        <w:tabs>
          <w:tab w:val="left" w:pos="-567"/>
        </w:tabs>
        <w:spacing w:line="360" w:lineRule="auto"/>
        <w:ind w:left="-567"/>
        <w:jc w:val="center"/>
        <w:rPr>
          <w:sz w:val="28"/>
          <w:szCs w:val="28"/>
        </w:rPr>
      </w:pPr>
      <w:r w:rsidRPr="006A03CE">
        <w:rPr>
          <w:sz w:val="28"/>
          <w:szCs w:val="28"/>
        </w:rPr>
        <w:t>Урочище «</w:t>
      </w:r>
      <w:proofErr w:type="spellStart"/>
      <w:r w:rsidRPr="006A03CE">
        <w:rPr>
          <w:sz w:val="28"/>
          <w:szCs w:val="28"/>
        </w:rPr>
        <w:t>Тереховская</w:t>
      </w:r>
      <w:proofErr w:type="spellEnd"/>
      <w:r w:rsidRPr="006A03CE">
        <w:rPr>
          <w:sz w:val="28"/>
          <w:szCs w:val="28"/>
        </w:rPr>
        <w:t xml:space="preserve"> Сосна»</w:t>
      </w:r>
      <w:r w:rsidR="0095793E">
        <w:rPr>
          <w:sz w:val="28"/>
          <w:szCs w:val="28"/>
        </w:rPr>
        <w:t>.</w:t>
      </w:r>
    </w:p>
    <w:p w:rsidR="001C0C3D" w:rsidRPr="006A03CE" w:rsidRDefault="001C0C3D" w:rsidP="00374EE3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 </w:t>
      </w:r>
      <w:r w:rsidR="0095793E">
        <w:rPr>
          <w:sz w:val="28"/>
          <w:szCs w:val="28"/>
        </w:rPr>
        <w:t>П</w:t>
      </w:r>
      <w:r w:rsidR="00766B78">
        <w:rPr>
          <w:sz w:val="28"/>
          <w:szCs w:val="28"/>
        </w:rPr>
        <w:t>робная площадь №1</w:t>
      </w:r>
      <w:r w:rsidRPr="006A03CE">
        <w:rPr>
          <w:sz w:val="28"/>
          <w:szCs w:val="28"/>
        </w:rPr>
        <w:t>.</w:t>
      </w:r>
    </w:p>
    <w:p w:rsidR="009552FE" w:rsidRPr="006A03CE" w:rsidRDefault="009552F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="001C0C3D" w:rsidRPr="006A03CE">
        <w:rPr>
          <w:sz w:val="28"/>
          <w:szCs w:val="28"/>
          <w:lang w:val="en-US"/>
        </w:rPr>
        <w:t>N</w:t>
      </w:r>
      <w:r w:rsidR="001C0C3D" w:rsidRPr="006A03CE">
        <w:rPr>
          <w:sz w:val="28"/>
          <w:szCs w:val="28"/>
          <w:vertAlign w:val="subscript"/>
        </w:rPr>
        <w:t>зд.к</w:t>
      </w:r>
      <w:r w:rsidR="001C0C3D" w:rsidRPr="006A03CE">
        <w:rPr>
          <w:sz w:val="28"/>
          <w:szCs w:val="28"/>
        </w:rPr>
        <w:t>=57*0</w:t>
      </w:r>
      <w:proofErr w:type="gramStart"/>
      <w:r w:rsidR="001C0C3D" w:rsidRPr="006A03CE">
        <w:rPr>
          <w:sz w:val="28"/>
          <w:szCs w:val="28"/>
        </w:rPr>
        <w:t>,7</w:t>
      </w:r>
      <w:proofErr w:type="gramEnd"/>
      <w:r w:rsidR="001C0C3D" w:rsidRPr="006A03CE">
        <w:rPr>
          <w:sz w:val="28"/>
          <w:szCs w:val="28"/>
        </w:rPr>
        <w:t>*0,5*0,5=10 шт.</w:t>
      </w:r>
    </w:p>
    <w:p w:rsidR="00064E14" w:rsidRPr="006A03CE" w:rsidRDefault="001C0C3D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т.е. 57- </w:t>
      </w:r>
      <w:r w:rsidR="000A3BF3" w:rsidRPr="006A03CE">
        <w:rPr>
          <w:sz w:val="28"/>
          <w:szCs w:val="28"/>
        </w:rPr>
        <w:t xml:space="preserve">общее </w:t>
      </w:r>
      <w:r w:rsidRPr="006A03CE">
        <w:rPr>
          <w:sz w:val="28"/>
          <w:szCs w:val="28"/>
        </w:rPr>
        <w:t>количество обнаруженных коконов;</w:t>
      </w:r>
      <w:r w:rsidR="00766B78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0,7(%) – количество здоровы</w:t>
      </w:r>
      <w:r w:rsidR="00343519">
        <w:rPr>
          <w:sz w:val="28"/>
          <w:szCs w:val="28"/>
        </w:rPr>
        <w:t>х коконов</w:t>
      </w:r>
      <w:r w:rsidRPr="006A03CE">
        <w:rPr>
          <w:sz w:val="28"/>
          <w:szCs w:val="28"/>
        </w:rPr>
        <w:t>;</w:t>
      </w:r>
      <w:r w:rsidR="00766B78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 xml:space="preserve">0,5(%) </w:t>
      </w:r>
      <w:r w:rsidR="00064E14" w:rsidRPr="006A03CE">
        <w:rPr>
          <w:sz w:val="28"/>
          <w:szCs w:val="28"/>
        </w:rPr>
        <w:t>–количество кокон</w:t>
      </w:r>
      <w:r w:rsidR="00343519">
        <w:rPr>
          <w:sz w:val="28"/>
          <w:szCs w:val="28"/>
        </w:rPr>
        <w:t>ов самцов</w:t>
      </w:r>
      <w:r w:rsidR="00064E14" w:rsidRPr="006A03CE">
        <w:rPr>
          <w:sz w:val="28"/>
          <w:szCs w:val="28"/>
        </w:rPr>
        <w:t>;0,5(%) – количество коко</w:t>
      </w:r>
      <w:r w:rsidR="00343519">
        <w:rPr>
          <w:sz w:val="28"/>
          <w:szCs w:val="28"/>
        </w:rPr>
        <w:t>нов самок</w:t>
      </w:r>
      <w:r w:rsidR="00064E14" w:rsidRPr="006A03CE">
        <w:rPr>
          <w:sz w:val="28"/>
          <w:szCs w:val="28"/>
        </w:rPr>
        <w:t>;</w:t>
      </w:r>
    </w:p>
    <w:p w:rsidR="0095793E" w:rsidRDefault="00064E14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 w:rsidRPr="006A03CE">
        <w:rPr>
          <w:sz w:val="28"/>
          <w:szCs w:val="28"/>
        </w:rPr>
        <w:t>=10/50*100%=20% - степень предстоящего объедания модельного дерева.</w:t>
      </w:r>
    </w:p>
    <w:p w:rsidR="00766B78" w:rsidRDefault="0095793E" w:rsidP="0095793E">
      <w:pPr>
        <w:tabs>
          <w:tab w:val="left" w:pos="-567"/>
        </w:tabs>
        <w:spacing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66B78">
        <w:rPr>
          <w:sz w:val="28"/>
          <w:szCs w:val="28"/>
        </w:rPr>
        <w:t>робная площадь №2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>
        <w:rPr>
          <w:sz w:val="28"/>
          <w:szCs w:val="28"/>
        </w:rPr>
        <w:t>=76*0</w:t>
      </w:r>
      <w:proofErr w:type="gramStart"/>
      <w:r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>*0,2*0,8=4</w:t>
      </w:r>
      <w:r w:rsidRPr="006A03CE">
        <w:rPr>
          <w:sz w:val="28"/>
          <w:szCs w:val="28"/>
        </w:rPr>
        <w:t xml:space="preserve"> шт.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т.е. </w:t>
      </w:r>
      <w:r>
        <w:rPr>
          <w:sz w:val="28"/>
          <w:szCs w:val="28"/>
        </w:rPr>
        <w:t>76</w:t>
      </w:r>
      <w:r w:rsidRPr="006A03CE">
        <w:rPr>
          <w:sz w:val="28"/>
          <w:szCs w:val="28"/>
        </w:rPr>
        <w:t>- общее количество обнаруженных коконов;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4</w:t>
      </w:r>
      <w:r w:rsidRPr="006A03CE">
        <w:rPr>
          <w:sz w:val="28"/>
          <w:szCs w:val="28"/>
        </w:rPr>
        <w:t>(%) – количество здоровы</w:t>
      </w:r>
      <w:r>
        <w:rPr>
          <w:sz w:val="28"/>
          <w:szCs w:val="28"/>
        </w:rPr>
        <w:t>х коконов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2</w:t>
      </w:r>
      <w:r w:rsidRPr="006A03CE">
        <w:rPr>
          <w:sz w:val="28"/>
          <w:szCs w:val="28"/>
        </w:rPr>
        <w:t>(%) –количество кокон</w:t>
      </w:r>
      <w:r>
        <w:rPr>
          <w:sz w:val="28"/>
          <w:szCs w:val="28"/>
        </w:rPr>
        <w:t>ов самцов</w:t>
      </w:r>
      <w:r w:rsidRPr="006A03CE">
        <w:rPr>
          <w:sz w:val="28"/>
          <w:szCs w:val="28"/>
        </w:rPr>
        <w:t>;0,</w:t>
      </w:r>
      <w:r>
        <w:rPr>
          <w:sz w:val="28"/>
          <w:szCs w:val="28"/>
        </w:rPr>
        <w:t>8</w:t>
      </w:r>
      <w:r w:rsidRPr="006A03CE">
        <w:rPr>
          <w:sz w:val="28"/>
          <w:szCs w:val="28"/>
        </w:rPr>
        <w:t>(%) – количество коко</w:t>
      </w:r>
      <w:r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95793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 w:rsidRPr="006A03CE">
        <w:rPr>
          <w:sz w:val="28"/>
          <w:szCs w:val="28"/>
        </w:rPr>
        <w:t>=</w:t>
      </w:r>
      <w:r>
        <w:rPr>
          <w:sz w:val="28"/>
          <w:szCs w:val="28"/>
        </w:rPr>
        <w:t>4/22*100%=18</w:t>
      </w:r>
      <w:r w:rsidRPr="006A03CE">
        <w:rPr>
          <w:sz w:val="28"/>
          <w:szCs w:val="28"/>
        </w:rPr>
        <w:t>% - степень предстоящего объедания модельного дерева.</w:t>
      </w:r>
    </w:p>
    <w:p w:rsidR="0055534B" w:rsidRDefault="0055534B" w:rsidP="0095793E">
      <w:pPr>
        <w:tabs>
          <w:tab w:val="left" w:pos="-567"/>
        </w:tabs>
        <w:spacing w:line="360" w:lineRule="auto"/>
        <w:ind w:hanging="567"/>
        <w:jc w:val="both"/>
        <w:rPr>
          <w:sz w:val="28"/>
          <w:szCs w:val="28"/>
        </w:rPr>
      </w:pPr>
    </w:p>
    <w:p w:rsidR="0095793E" w:rsidRDefault="0095793E" w:rsidP="0095793E">
      <w:pPr>
        <w:tabs>
          <w:tab w:val="left" w:pos="-567"/>
        </w:tabs>
        <w:spacing w:line="360" w:lineRule="auto"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Пробная площадь №3</w:t>
      </w:r>
      <w:r w:rsidR="00EA370D">
        <w:rPr>
          <w:sz w:val="28"/>
          <w:szCs w:val="28"/>
        </w:rPr>
        <w:t>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>
        <w:rPr>
          <w:sz w:val="28"/>
          <w:szCs w:val="28"/>
        </w:rPr>
        <w:t>=63*0</w:t>
      </w:r>
      <w:proofErr w:type="gramStart"/>
      <w:r>
        <w:rPr>
          <w:sz w:val="28"/>
          <w:szCs w:val="28"/>
        </w:rPr>
        <w:t>,4</w:t>
      </w:r>
      <w:proofErr w:type="gramEnd"/>
      <w:r>
        <w:rPr>
          <w:sz w:val="28"/>
          <w:szCs w:val="28"/>
        </w:rPr>
        <w:t>*0,7*0,3=5</w:t>
      </w:r>
      <w:r w:rsidRPr="006A03CE">
        <w:rPr>
          <w:sz w:val="28"/>
          <w:szCs w:val="28"/>
        </w:rPr>
        <w:t xml:space="preserve"> шт.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т.е. 63 </w:t>
      </w:r>
      <w:r w:rsidRPr="006A03CE">
        <w:rPr>
          <w:sz w:val="28"/>
          <w:szCs w:val="28"/>
        </w:rPr>
        <w:t>- общее количество обнаруженных коконов;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4</w:t>
      </w:r>
      <w:r w:rsidRPr="006A03CE">
        <w:rPr>
          <w:sz w:val="28"/>
          <w:szCs w:val="28"/>
        </w:rPr>
        <w:t>(%) – количество здоровы</w:t>
      </w:r>
      <w:r>
        <w:rPr>
          <w:sz w:val="28"/>
          <w:szCs w:val="28"/>
        </w:rPr>
        <w:t>х коконов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7</w:t>
      </w:r>
      <w:r w:rsidRPr="006A03CE">
        <w:rPr>
          <w:sz w:val="28"/>
          <w:szCs w:val="28"/>
        </w:rPr>
        <w:t>(%) –количество кокон</w:t>
      </w:r>
      <w:r>
        <w:rPr>
          <w:sz w:val="28"/>
          <w:szCs w:val="28"/>
        </w:rPr>
        <w:t>ов самцов</w:t>
      </w:r>
      <w:r w:rsidRPr="006A03CE">
        <w:rPr>
          <w:sz w:val="28"/>
          <w:szCs w:val="28"/>
        </w:rPr>
        <w:t>;0,</w:t>
      </w:r>
      <w:r>
        <w:rPr>
          <w:sz w:val="28"/>
          <w:szCs w:val="28"/>
        </w:rPr>
        <w:t>3</w:t>
      </w:r>
      <w:r w:rsidRPr="006A03CE">
        <w:rPr>
          <w:sz w:val="28"/>
          <w:szCs w:val="28"/>
        </w:rPr>
        <w:t>(%) – количество коко</w:t>
      </w:r>
      <w:r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95793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 w:rsidRPr="006A03CE">
        <w:rPr>
          <w:sz w:val="28"/>
          <w:szCs w:val="28"/>
        </w:rPr>
        <w:t>=</w:t>
      </w:r>
      <w:r>
        <w:rPr>
          <w:sz w:val="28"/>
          <w:szCs w:val="28"/>
        </w:rPr>
        <w:t>5/23*100%=22</w:t>
      </w:r>
      <w:r w:rsidRPr="006A03CE">
        <w:rPr>
          <w:sz w:val="28"/>
          <w:szCs w:val="28"/>
        </w:rPr>
        <w:t>% - степень предстоящего объедания модельного дерева.</w:t>
      </w:r>
    </w:p>
    <w:p w:rsidR="00064E14" w:rsidRDefault="00064E14" w:rsidP="00083EF9">
      <w:pPr>
        <w:tabs>
          <w:tab w:val="left" w:pos="-567"/>
        </w:tabs>
        <w:spacing w:line="360" w:lineRule="auto"/>
        <w:ind w:left="-567"/>
        <w:jc w:val="center"/>
        <w:rPr>
          <w:sz w:val="28"/>
          <w:szCs w:val="28"/>
        </w:rPr>
      </w:pPr>
      <w:r w:rsidRPr="006A03CE">
        <w:rPr>
          <w:sz w:val="28"/>
          <w:szCs w:val="28"/>
        </w:rPr>
        <w:t>Урочище «</w:t>
      </w:r>
      <w:proofErr w:type="spellStart"/>
      <w:r w:rsidRPr="006A03CE">
        <w:rPr>
          <w:sz w:val="28"/>
          <w:szCs w:val="28"/>
        </w:rPr>
        <w:t>Незнам</w:t>
      </w:r>
      <w:r w:rsidR="0095793E">
        <w:rPr>
          <w:sz w:val="28"/>
          <w:szCs w:val="28"/>
        </w:rPr>
        <w:t>овская</w:t>
      </w:r>
      <w:proofErr w:type="spellEnd"/>
      <w:r w:rsidR="0095793E">
        <w:rPr>
          <w:sz w:val="28"/>
          <w:szCs w:val="28"/>
        </w:rPr>
        <w:t xml:space="preserve"> Сосна»</w:t>
      </w:r>
      <w:r w:rsidRPr="006A03CE">
        <w:rPr>
          <w:sz w:val="28"/>
          <w:szCs w:val="28"/>
        </w:rPr>
        <w:t>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Пробная площадь №1</w:t>
      </w:r>
      <w:r w:rsidRPr="006A03CE">
        <w:rPr>
          <w:sz w:val="28"/>
          <w:szCs w:val="28"/>
        </w:rPr>
        <w:t>.</w:t>
      </w:r>
    </w:p>
    <w:p w:rsidR="00064E14" w:rsidRPr="006A03CE" w:rsidRDefault="0095793E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4E14" w:rsidRPr="006A03CE">
        <w:rPr>
          <w:sz w:val="28"/>
          <w:szCs w:val="28"/>
          <w:lang w:val="en-US"/>
        </w:rPr>
        <w:t>N</w:t>
      </w:r>
      <w:r w:rsidR="00064E14" w:rsidRPr="006A03CE">
        <w:rPr>
          <w:sz w:val="28"/>
          <w:szCs w:val="28"/>
          <w:vertAlign w:val="subscript"/>
        </w:rPr>
        <w:t>зд.к</w:t>
      </w:r>
      <w:r w:rsidR="00064E14" w:rsidRPr="006A03CE">
        <w:rPr>
          <w:sz w:val="28"/>
          <w:szCs w:val="28"/>
        </w:rPr>
        <w:t>=55*0</w:t>
      </w:r>
      <w:proofErr w:type="gramStart"/>
      <w:r w:rsidR="00064E14" w:rsidRPr="006A03CE">
        <w:rPr>
          <w:sz w:val="28"/>
          <w:szCs w:val="28"/>
        </w:rPr>
        <w:t>,5</w:t>
      </w:r>
      <w:proofErr w:type="gramEnd"/>
      <w:r w:rsidR="00064E14" w:rsidRPr="006A03CE">
        <w:rPr>
          <w:sz w:val="28"/>
          <w:szCs w:val="28"/>
        </w:rPr>
        <w:t>*0,6*0,4=7 шт.</w:t>
      </w:r>
    </w:p>
    <w:p w:rsidR="00064E14" w:rsidRPr="006A03CE" w:rsidRDefault="00064E14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 xml:space="preserve">т.е. 55- </w:t>
      </w:r>
      <w:r w:rsidR="000A3BF3" w:rsidRPr="006A03CE">
        <w:rPr>
          <w:sz w:val="28"/>
          <w:szCs w:val="28"/>
        </w:rPr>
        <w:t xml:space="preserve">общее </w:t>
      </w:r>
      <w:r w:rsidRPr="006A03CE">
        <w:rPr>
          <w:sz w:val="28"/>
          <w:szCs w:val="28"/>
        </w:rPr>
        <w:t>количество обнаруженных коконов;</w:t>
      </w:r>
      <w:r w:rsidR="0095793E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0,5(%) – количество здоровых коконов;</w:t>
      </w:r>
      <w:r w:rsidR="0095793E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0,6(%) – к</w:t>
      </w:r>
      <w:r w:rsidR="002450E5">
        <w:rPr>
          <w:sz w:val="28"/>
          <w:szCs w:val="28"/>
        </w:rPr>
        <w:t>оличество коконов самцов</w:t>
      </w:r>
      <w:r w:rsidRPr="006A03CE">
        <w:rPr>
          <w:sz w:val="28"/>
          <w:szCs w:val="28"/>
        </w:rPr>
        <w:t>;</w:t>
      </w:r>
      <w:r w:rsidR="0095793E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0,4(%) – количество коко</w:t>
      </w:r>
      <w:r w:rsidR="002450E5"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95793E" w:rsidRDefault="00064E14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 w:rsidRPr="006A03CE">
        <w:rPr>
          <w:sz w:val="28"/>
          <w:szCs w:val="28"/>
        </w:rPr>
        <w:t>=7/55*100%=13% - степень предстоящего объедания модельного дерева.</w:t>
      </w:r>
    </w:p>
    <w:p w:rsidR="0095793E" w:rsidRDefault="0095793E" w:rsidP="0095793E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Пробная площадь №2</w:t>
      </w:r>
      <w:r w:rsidRPr="006A03CE">
        <w:rPr>
          <w:sz w:val="28"/>
          <w:szCs w:val="28"/>
        </w:rPr>
        <w:t>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>
        <w:rPr>
          <w:sz w:val="28"/>
          <w:szCs w:val="28"/>
        </w:rPr>
        <w:t>=59*0</w:t>
      </w:r>
      <w:proofErr w:type="gramStart"/>
      <w:r>
        <w:rPr>
          <w:sz w:val="28"/>
          <w:szCs w:val="28"/>
        </w:rPr>
        <w:t>,6</w:t>
      </w:r>
      <w:proofErr w:type="gramEnd"/>
      <w:r>
        <w:rPr>
          <w:sz w:val="28"/>
          <w:szCs w:val="28"/>
        </w:rPr>
        <w:t>*0,6*0,4=9</w:t>
      </w:r>
      <w:r w:rsidRPr="006A03CE">
        <w:rPr>
          <w:sz w:val="28"/>
          <w:szCs w:val="28"/>
        </w:rPr>
        <w:t xml:space="preserve"> шт.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т.е. 59</w:t>
      </w:r>
      <w:r w:rsidRPr="006A03CE">
        <w:rPr>
          <w:sz w:val="28"/>
          <w:szCs w:val="28"/>
        </w:rPr>
        <w:t>- общее количество обнаруженных коконов;</w:t>
      </w:r>
      <w:r>
        <w:rPr>
          <w:sz w:val="28"/>
          <w:szCs w:val="28"/>
        </w:rPr>
        <w:t xml:space="preserve"> 0,6</w:t>
      </w:r>
      <w:r w:rsidRPr="006A03CE">
        <w:rPr>
          <w:sz w:val="28"/>
          <w:szCs w:val="28"/>
        </w:rPr>
        <w:t>(%) – количество здоровых коконов;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0,6(%) – к</w:t>
      </w:r>
      <w:r>
        <w:rPr>
          <w:sz w:val="28"/>
          <w:szCs w:val="28"/>
        </w:rPr>
        <w:t>оличество коконов самцов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0,4(%) – количество коко</w:t>
      </w:r>
      <w:r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95793E" w:rsidRDefault="0095793E" w:rsidP="0095793E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=9</w:t>
      </w:r>
      <w:r w:rsidR="00637F0B">
        <w:rPr>
          <w:sz w:val="28"/>
          <w:szCs w:val="28"/>
        </w:rPr>
        <w:t>/36*100%=24</w:t>
      </w:r>
      <w:r w:rsidRPr="006A03CE">
        <w:rPr>
          <w:sz w:val="28"/>
          <w:szCs w:val="28"/>
        </w:rPr>
        <w:t>% - степень предстоящего объедания модельного дерева.</w:t>
      </w:r>
    </w:p>
    <w:p w:rsidR="00637F0B" w:rsidRDefault="00637F0B" w:rsidP="00637F0B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Пробная площадь №3</w:t>
      </w:r>
      <w:r w:rsidRPr="006A03CE">
        <w:rPr>
          <w:sz w:val="28"/>
          <w:szCs w:val="28"/>
        </w:rPr>
        <w:t>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>
        <w:rPr>
          <w:sz w:val="28"/>
          <w:szCs w:val="28"/>
        </w:rPr>
        <w:t>=41*0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>*0,7*0,3=4</w:t>
      </w:r>
      <w:r w:rsidRPr="006A03CE">
        <w:rPr>
          <w:sz w:val="28"/>
          <w:szCs w:val="28"/>
        </w:rPr>
        <w:t xml:space="preserve"> шт.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т.е. 41</w:t>
      </w:r>
      <w:r w:rsidRPr="006A03CE">
        <w:rPr>
          <w:sz w:val="28"/>
          <w:szCs w:val="28"/>
        </w:rPr>
        <w:t>- общее количество обнаруженных коконов;</w:t>
      </w:r>
      <w:r>
        <w:rPr>
          <w:sz w:val="28"/>
          <w:szCs w:val="28"/>
        </w:rPr>
        <w:t xml:space="preserve"> 0,5</w:t>
      </w:r>
      <w:r w:rsidRPr="006A03CE">
        <w:rPr>
          <w:sz w:val="28"/>
          <w:szCs w:val="28"/>
        </w:rPr>
        <w:t>(%) – количество здоровых коконов;</w:t>
      </w:r>
      <w:r>
        <w:rPr>
          <w:sz w:val="28"/>
          <w:szCs w:val="28"/>
        </w:rPr>
        <w:t xml:space="preserve"> 0,7</w:t>
      </w:r>
      <w:r w:rsidRPr="006A03CE">
        <w:rPr>
          <w:sz w:val="28"/>
          <w:szCs w:val="28"/>
        </w:rPr>
        <w:t>(%) – к</w:t>
      </w:r>
      <w:r>
        <w:rPr>
          <w:sz w:val="28"/>
          <w:szCs w:val="28"/>
        </w:rPr>
        <w:t>оличество коконов самцов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0,3</w:t>
      </w:r>
      <w:r w:rsidRPr="006A03CE">
        <w:rPr>
          <w:sz w:val="28"/>
          <w:szCs w:val="28"/>
        </w:rPr>
        <w:t>(%) – количество коко</w:t>
      </w:r>
      <w:r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637F0B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lastRenderedPageBreak/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=4/17*100%=23</w:t>
      </w:r>
      <w:r w:rsidRPr="006A03CE">
        <w:rPr>
          <w:sz w:val="28"/>
          <w:szCs w:val="28"/>
        </w:rPr>
        <w:t>% - степень предстоящего объедания модельного дерева.</w:t>
      </w:r>
    </w:p>
    <w:p w:rsidR="0095793E" w:rsidRPr="006A03CE" w:rsidRDefault="0095793E" w:rsidP="0095793E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</w:p>
    <w:p w:rsidR="00064E14" w:rsidRDefault="000A3BF3" w:rsidP="00273625">
      <w:pPr>
        <w:tabs>
          <w:tab w:val="left" w:pos="-567"/>
        </w:tabs>
        <w:spacing w:line="360" w:lineRule="auto"/>
        <w:jc w:val="center"/>
        <w:rPr>
          <w:sz w:val="28"/>
          <w:szCs w:val="28"/>
        </w:rPr>
      </w:pPr>
      <w:r w:rsidRPr="006A03CE">
        <w:rPr>
          <w:sz w:val="28"/>
          <w:szCs w:val="28"/>
        </w:rPr>
        <w:t>Уроч</w:t>
      </w:r>
      <w:r w:rsidR="00637F0B">
        <w:rPr>
          <w:sz w:val="28"/>
          <w:szCs w:val="28"/>
        </w:rPr>
        <w:t>ище «Барские бугры»</w:t>
      </w:r>
      <w:r w:rsidRPr="006A03CE">
        <w:rPr>
          <w:sz w:val="28"/>
          <w:szCs w:val="28"/>
        </w:rPr>
        <w:t>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Пробная площадь №1</w:t>
      </w:r>
      <w:r w:rsidRPr="006A03CE">
        <w:rPr>
          <w:sz w:val="28"/>
          <w:szCs w:val="28"/>
        </w:rPr>
        <w:t>.</w:t>
      </w:r>
    </w:p>
    <w:p w:rsidR="000A3BF3" w:rsidRPr="006A03CE" w:rsidRDefault="000A3BF3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 w:rsidRPr="006A03CE">
        <w:rPr>
          <w:sz w:val="28"/>
          <w:szCs w:val="28"/>
        </w:rPr>
        <w:t>=52*0</w:t>
      </w:r>
      <w:proofErr w:type="gramStart"/>
      <w:r w:rsidRPr="006A03CE">
        <w:rPr>
          <w:sz w:val="28"/>
          <w:szCs w:val="28"/>
        </w:rPr>
        <w:t>,4</w:t>
      </w:r>
      <w:proofErr w:type="gramEnd"/>
      <w:r w:rsidRPr="006A03CE">
        <w:rPr>
          <w:sz w:val="28"/>
          <w:szCs w:val="28"/>
        </w:rPr>
        <w:t>*0,4*0,6=5 шт.</w:t>
      </w:r>
    </w:p>
    <w:p w:rsidR="000A3BF3" w:rsidRPr="006A03CE" w:rsidRDefault="000A3BF3" w:rsidP="00DB78CC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т.е. 52- общее количество обнаруженных коконов;</w:t>
      </w:r>
      <w:r w:rsidR="00637F0B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0,4(%) – количество здоровы</w:t>
      </w:r>
      <w:r w:rsidR="002450E5">
        <w:rPr>
          <w:sz w:val="28"/>
          <w:szCs w:val="28"/>
        </w:rPr>
        <w:t>х коконов</w:t>
      </w:r>
      <w:r w:rsidRPr="006A03CE">
        <w:rPr>
          <w:sz w:val="28"/>
          <w:szCs w:val="28"/>
        </w:rPr>
        <w:t>;</w:t>
      </w:r>
      <w:r w:rsidR="00637F0B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0,4(%) – количество кокон</w:t>
      </w:r>
      <w:r w:rsidR="002450E5">
        <w:rPr>
          <w:sz w:val="28"/>
          <w:szCs w:val="28"/>
        </w:rPr>
        <w:t>ов самцов</w:t>
      </w:r>
      <w:r w:rsidRPr="006A03CE">
        <w:rPr>
          <w:sz w:val="28"/>
          <w:szCs w:val="28"/>
        </w:rPr>
        <w:t>;</w:t>
      </w:r>
      <w:r w:rsidR="00637F0B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0,6(%) – количество коко</w:t>
      </w:r>
      <w:r w:rsidR="002450E5"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0A3BF3" w:rsidRDefault="000A3BF3" w:rsidP="00374EE3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 w:rsidRPr="006A03CE">
        <w:rPr>
          <w:sz w:val="28"/>
          <w:szCs w:val="28"/>
        </w:rPr>
        <w:t>=5/55*100%=10% - степень предстоящего объедания модельного дерева.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Пробная площадь №2</w:t>
      </w:r>
      <w:r w:rsidRPr="006A03CE">
        <w:rPr>
          <w:sz w:val="28"/>
          <w:szCs w:val="28"/>
        </w:rPr>
        <w:t>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 w:rsidRPr="006A03CE">
        <w:rPr>
          <w:sz w:val="28"/>
          <w:szCs w:val="28"/>
        </w:rPr>
        <w:t>=</w:t>
      </w:r>
      <w:r>
        <w:rPr>
          <w:sz w:val="28"/>
          <w:szCs w:val="28"/>
        </w:rPr>
        <w:t>25</w:t>
      </w:r>
      <w:r w:rsidRPr="006A03CE">
        <w:rPr>
          <w:sz w:val="28"/>
          <w:szCs w:val="28"/>
        </w:rPr>
        <w:t>*0</w:t>
      </w:r>
      <w:proofErr w:type="gramStart"/>
      <w:r w:rsidRPr="006A03CE">
        <w:rPr>
          <w:sz w:val="28"/>
          <w:szCs w:val="28"/>
        </w:rPr>
        <w:t>,</w:t>
      </w:r>
      <w:r>
        <w:rPr>
          <w:sz w:val="28"/>
          <w:szCs w:val="28"/>
        </w:rPr>
        <w:t>9</w:t>
      </w:r>
      <w:proofErr w:type="gramEnd"/>
      <w:r w:rsidRPr="006A03CE">
        <w:rPr>
          <w:sz w:val="28"/>
          <w:szCs w:val="28"/>
        </w:rPr>
        <w:t>*0,</w:t>
      </w:r>
      <w:r>
        <w:rPr>
          <w:sz w:val="28"/>
          <w:szCs w:val="28"/>
        </w:rPr>
        <w:t>1</w:t>
      </w:r>
      <w:r w:rsidRPr="006A03CE">
        <w:rPr>
          <w:sz w:val="28"/>
          <w:szCs w:val="28"/>
        </w:rPr>
        <w:t>*0,</w:t>
      </w:r>
      <w:r>
        <w:rPr>
          <w:sz w:val="28"/>
          <w:szCs w:val="28"/>
        </w:rPr>
        <w:t>9</w:t>
      </w:r>
      <w:r w:rsidRPr="006A03CE">
        <w:rPr>
          <w:sz w:val="28"/>
          <w:szCs w:val="28"/>
        </w:rPr>
        <w:t>=</w:t>
      </w:r>
      <w:r>
        <w:rPr>
          <w:sz w:val="28"/>
          <w:szCs w:val="28"/>
        </w:rPr>
        <w:t>2</w:t>
      </w:r>
      <w:r w:rsidRPr="006A03CE">
        <w:rPr>
          <w:sz w:val="28"/>
          <w:szCs w:val="28"/>
        </w:rPr>
        <w:t xml:space="preserve"> шт.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т.е. </w:t>
      </w:r>
      <w:r w:rsidRPr="006A03C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A03CE">
        <w:rPr>
          <w:sz w:val="28"/>
          <w:szCs w:val="28"/>
        </w:rPr>
        <w:t>- общее количество обнаруженных коконов;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9</w:t>
      </w:r>
      <w:r w:rsidRPr="006A03CE">
        <w:rPr>
          <w:sz w:val="28"/>
          <w:szCs w:val="28"/>
        </w:rPr>
        <w:t>(%) – количество здоровы</w:t>
      </w:r>
      <w:r>
        <w:rPr>
          <w:sz w:val="28"/>
          <w:szCs w:val="28"/>
        </w:rPr>
        <w:t>х коконов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1</w:t>
      </w:r>
      <w:r w:rsidRPr="006A03CE">
        <w:rPr>
          <w:sz w:val="28"/>
          <w:szCs w:val="28"/>
        </w:rPr>
        <w:t>(%) – количество кокон</w:t>
      </w:r>
      <w:r>
        <w:rPr>
          <w:sz w:val="28"/>
          <w:szCs w:val="28"/>
        </w:rPr>
        <w:t>ов самцов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9</w:t>
      </w:r>
      <w:r w:rsidRPr="006A03CE">
        <w:rPr>
          <w:sz w:val="28"/>
          <w:szCs w:val="28"/>
        </w:rPr>
        <w:t>(%) – количество коко</w:t>
      </w:r>
      <w:r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637F0B" w:rsidRDefault="00637F0B" w:rsidP="00637F0B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=2/22*100%=9</w:t>
      </w:r>
      <w:r w:rsidRPr="006A03CE">
        <w:rPr>
          <w:sz w:val="28"/>
          <w:szCs w:val="28"/>
        </w:rPr>
        <w:t>% - степень предстоящего объедания модельного дерева.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Пробная площадь №3</w:t>
      </w:r>
      <w:r w:rsidRPr="006A03CE">
        <w:rPr>
          <w:sz w:val="28"/>
          <w:szCs w:val="28"/>
        </w:rPr>
        <w:t>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 w:rsidRPr="006A03CE">
        <w:rPr>
          <w:sz w:val="28"/>
          <w:szCs w:val="28"/>
          <w:lang w:val="en-US"/>
        </w:rPr>
        <w:t>N</w:t>
      </w:r>
      <w:r w:rsidRPr="006A03CE">
        <w:rPr>
          <w:sz w:val="28"/>
          <w:szCs w:val="28"/>
          <w:vertAlign w:val="subscript"/>
        </w:rPr>
        <w:t>зд.к</w:t>
      </w:r>
      <w:r w:rsidRPr="006A03CE">
        <w:rPr>
          <w:sz w:val="28"/>
          <w:szCs w:val="28"/>
        </w:rPr>
        <w:t>=</w:t>
      </w:r>
      <w:r>
        <w:rPr>
          <w:sz w:val="28"/>
          <w:szCs w:val="28"/>
        </w:rPr>
        <w:t>47</w:t>
      </w:r>
      <w:r w:rsidRPr="006A03CE">
        <w:rPr>
          <w:sz w:val="28"/>
          <w:szCs w:val="28"/>
        </w:rPr>
        <w:t>*0</w:t>
      </w:r>
      <w:proofErr w:type="gramStart"/>
      <w:r w:rsidRPr="006A03CE">
        <w:rPr>
          <w:sz w:val="28"/>
          <w:szCs w:val="28"/>
        </w:rPr>
        <w:t>,</w:t>
      </w:r>
      <w:r>
        <w:rPr>
          <w:sz w:val="28"/>
          <w:szCs w:val="28"/>
        </w:rPr>
        <w:t>8</w:t>
      </w:r>
      <w:proofErr w:type="gramEnd"/>
      <w:r w:rsidRPr="006A03CE">
        <w:rPr>
          <w:sz w:val="28"/>
          <w:szCs w:val="28"/>
        </w:rPr>
        <w:t>*0,</w:t>
      </w:r>
      <w:r>
        <w:rPr>
          <w:sz w:val="28"/>
          <w:szCs w:val="28"/>
        </w:rPr>
        <w:t>4</w:t>
      </w:r>
      <w:r w:rsidRPr="006A03CE">
        <w:rPr>
          <w:sz w:val="28"/>
          <w:szCs w:val="28"/>
        </w:rPr>
        <w:t>*0,</w:t>
      </w:r>
      <w:r>
        <w:rPr>
          <w:sz w:val="28"/>
          <w:szCs w:val="28"/>
        </w:rPr>
        <w:t>6</w:t>
      </w:r>
      <w:r w:rsidRPr="006A03CE">
        <w:rPr>
          <w:sz w:val="28"/>
          <w:szCs w:val="28"/>
        </w:rPr>
        <w:t>=</w:t>
      </w:r>
      <w:r>
        <w:rPr>
          <w:sz w:val="28"/>
          <w:szCs w:val="28"/>
        </w:rPr>
        <w:t>9</w:t>
      </w:r>
      <w:r w:rsidRPr="006A03CE">
        <w:rPr>
          <w:sz w:val="28"/>
          <w:szCs w:val="28"/>
        </w:rPr>
        <w:t xml:space="preserve"> шт.</w:t>
      </w:r>
    </w:p>
    <w:p w:rsidR="00637F0B" w:rsidRPr="006A03CE" w:rsidRDefault="00637F0B" w:rsidP="00637F0B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т.е. 47</w:t>
      </w:r>
      <w:r w:rsidRPr="006A03CE">
        <w:rPr>
          <w:sz w:val="28"/>
          <w:szCs w:val="28"/>
        </w:rPr>
        <w:t>- общее количество обнаруженных коконов;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8</w:t>
      </w:r>
      <w:r w:rsidRPr="006A03CE">
        <w:rPr>
          <w:sz w:val="28"/>
          <w:szCs w:val="28"/>
        </w:rPr>
        <w:t>(%) – количество здоровы</w:t>
      </w:r>
      <w:r>
        <w:rPr>
          <w:sz w:val="28"/>
          <w:szCs w:val="28"/>
        </w:rPr>
        <w:t>х коконов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4</w:t>
      </w:r>
      <w:r w:rsidRPr="006A03CE">
        <w:rPr>
          <w:sz w:val="28"/>
          <w:szCs w:val="28"/>
        </w:rPr>
        <w:t>(%) – количество кокон</w:t>
      </w:r>
      <w:r>
        <w:rPr>
          <w:sz w:val="28"/>
          <w:szCs w:val="28"/>
        </w:rPr>
        <w:t>ов самцов</w:t>
      </w:r>
      <w:r w:rsidRPr="006A03C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0,</w:t>
      </w:r>
      <w:r>
        <w:rPr>
          <w:sz w:val="28"/>
          <w:szCs w:val="28"/>
        </w:rPr>
        <w:t>6</w:t>
      </w:r>
      <w:r w:rsidRPr="006A03CE">
        <w:rPr>
          <w:sz w:val="28"/>
          <w:szCs w:val="28"/>
        </w:rPr>
        <w:t>(%) – количество коко</w:t>
      </w:r>
      <w:r>
        <w:rPr>
          <w:sz w:val="28"/>
          <w:szCs w:val="28"/>
        </w:rPr>
        <w:t>нов самок</w:t>
      </w:r>
      <w:r w:rsidRPr="006A03CE">
        <w:rPr>
          <w:sz w:val="28"/>
          <w:szCs w:val="28"/>
        </w:rPr>
        <w:t>;</w:t>
      </w:r>
    </w:p>
    <w:p w:rsidR="00637F0B" w:rsidRDefault="00637F0B" w:rsidP="00637F0B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ab/>
      </w:r>
      <w:r w:rsidRPr="006A03CE">
        <w:rPr>
          <w:sz w:val="28"/>
          <w:szCs w:val="28"/>
          <w:lang w:val="en-US"/>
        </w:rPr>
        <w:t>Y</w:t>
      </w:r>
      <w:r w:rsidRPr="006A03CE">
        <w:rPr>
          <w:sz w:val="28"/>
          <w:szCs w:val="28"/>
          <w:vertAlign w:val="subscript"/>
          <w:lang w:val="en-US"/>
        </w:rPr>
        <w:t>r</w:t>
      </w:r>
      <w:r>
        <w:rPr>
          <w:sz w:val="28"/>
          <w:szCs w:val="28"/>
        </w:rPr>
        <w:t>=9/43*100%=21</w:t>
      </w:r>
      <w:r w:rsidRPr="006A03CE">
        <w:rPr>
          <w:sz w:val="28"/>
          <w:szCs w:val="28"/>
        </w:rPr>
        <w:t>% - степень предстоящего объедания модельного дерева.</w:t>
      </w:r>
    </w:p>
    <w:p w:rsidR="00185F66" w:rsidRDefault="00185F66" w:rsidP="00637F0B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</w:p>
    <w:p w:rsidR="00185F66" w:rsidRPr="006A03CE" w:rsidRDefault="00185F66" w:rsidP="00185F66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6A03CE">
        <w:rPr>
          <w:bCs/>
          <w:sz w:val="28"/>
          <w:szCs w:val="28"/>
        </w:rPr>
        <w:lastRenderedPageBreak/>
        <w:t>На диаграмме представлены результаты краткосрочного прогноза повреждения  изученных хвойных насаждений на весну 2019 года.</w:t>
      </w:r>
      <w:r>
        <w:rPr>
          <w:bCs/>
          <w:sz w:val="28"/>
          <w:szCs w:val="28"/>
        </w:rPr>
        <w:t xml:space="preserve"> Степень предстоящего объедания модельных деревьев не превышает допустимой нормы. </w:t>
      </w:r>
    </w:p>
    <w:p w:rsidR="00185F66" w:rsidRPr="006A03CE" w:rsidRDefault="00185F66" w:rsidP="00185F6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34925</wp:posOffset>
            </wp:positionV>
            <wp:extent cx="4733925" cy="2305050"/>
            <wp:effectExtent l="0" t="0" r="0" b="0"/>
            <wp:wrapSquare wrapText="right"/>
            <wp:docPr id="4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</w:p>
    <w:p w:rsidR="00185F66" w:rsidRPr="00751D15" w:rsidRDefault="00185F66" w:rsidP="00185F66">
      <w:pPr>
        <w:spacing w:line="360" w:lineRule="auto"/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         Мы сравнили результаты своих исследований с показателями, взятыми в лесничестве, и пришли к выводу, что численность популяции вредителя уменьшается.</w:t>
      </w:r>
    </w:p>
    <w:p w:rsidR="00185F66" w:rsidRPr="006A03CE" w:rsidRDefault="00185F66" w:rsidP="00185F6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943475" cy="2781300"/>
            <wp:effectExtent l="0" t="0" r="0" b="0"/>
            <wp:docPr id="13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5F66" w:rsidRPr="006A03CE" w:rsidRDefault="00185F66" w:rsidP="00185F66">
      <w:pPr>
        <w:spacing w:line="360" w:lineRule="auto"/>
        <w:ind w:left="-567" w:firstLine="567"/>
        <w:jc w:val="both"/>
        <w:rPr>
          <w:bCs/>
          <w:sz w:val="28"/>
          <w:szCs w:val="28"/>
        </w:rPr>
      </w:pPr>
    </w:p>
    <w:p w:rsidR="0055534B" w:rsidRDefault="0055534B" w:rsidP="00E9123B">
      <w:pPr>
        <w:spacing w:line="360" w:lineRule="auto"/>
        <w:ind w:left="-567" w:firstLine="567"/>
        <w:jc w:val="both"/>
        <w:rPr>
          <w:bCs/>
          <w:sz w:val="28"/>
          <w:szCs w:val="28"/>
        </w:rPr>
      </w:pPr>
    </w:p>
    <w:p w:rsidR="00083EF9" w:rsidRDefault="00083EF9" w:rsidP="00751D15">
      <w:pPr>
        <w:spacing w:line="360" w:lineRule="auto"/>
        <w:jc w:val="center"/>
        <w:rPr>
          <w:b/>
          <w:bCs/>
          <w:sz w:val="28"/>
          <w:szCs w:val="28"/>
        </w:rPr>
      </w:pPr>
    </w:p>
    <w:p w:rsidR="000A32BB" w:rsidRPr="00894970" w:rsidRDefault="000A32BB" w:rsidP="004063F3">
      <w:pPr>
        <w:spacing w:line="360" w:lineRule="auto"/>
        <w:rPr>
          <w:b/>
          <w:bCs/>
          <w:sz w:val="28"/>
          <w:szCs w:val="28"/>
        </w:rPr>
      </w:pPr>
    </w:p>
    <w:p w:rsidR="00E03007" w:rsidRPr="006A03CE" w:rsidRDefault="000A3BF3" w:rsidP="00966610">
      <w:pPr>
        <w:spacing w:line="360" w:lineRule="auto"/>
        <w:jc w:val="center"/>
        <w:rPr>
          <w:b/>
          <w:bCs/>
          <w:sz w:val="28"/>
          <w:szCs w:val="28"/>
        </w:rPr>
      </w:pPr>
      <w:r w:rsidRPr="006A03CE">
        <w:rPr>
          <w:b/>
          <w:bCs/>
          <w:sz w:val="28"/>
          <w:szCs w:val="28"/>
        </w:rPr>
        <w:lastRenderedPageBreak/>
        <w:t>Выводы и заключение</w:t>
      </w:r>
    </w:p>
    <w:p w:rsidR="000A3BF3" w:rsidRDefault="000A3BF3" w:rsidP="00374EE3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6A03CE">
        <w:rPr>
          <w:bCs/>
          <w:sz w:val="28"/>
          <w:szCs w:val="28"/>
        </w:rPr>
        <w:t xml:space="preserve">В результате проведенного </w:t>
      </w:r>
      <w:r w:rsidR="00EE37A3">
        <w:rPr>
          <w:bCs/>
          <w:sz w:val="28"/>
          <w:szCs w:val="28"/>
        </w:rPr>
        <w:t>рекогносцировочного</w:t>
      </w:r>
      <w:r w:rsidRPr="006A03CE">
        <w:rPr>
          <w:bCs/>
          <w:sz w:val="28"/>
          <w:szCs w:val="28"/>
        </w:rPr>
        <w:t xml:space="preserve"> обследования</w:t>
      </w:r>
      <w:r w:rsidRPr="006A03CE">
        <w:rPr>
          <w:bCs/>
          <w:sz w:val="28"/>
          <w:szCs w:val="28"/>
        </w:rPr>
        <w:tab/>
      </w:r>
      <w:r w:rsidR="00CB0041">
        <w:rPr>
          <w:bCs/>
          <w:sz w:val="28"/>
          <w:szCs w:val="28"/>
        </w:rPr>
        <w:t xml:space="preserve"> можно сказать</w:t>
      </w:r>
      <w:r w:rsidR="00510FA9" w:rsidRPr="006A03CE">
        <w:rPr>
          <w:bCs/>
          <w:sz w:val="28"/>
          <w:szCs w:val="28"/>
        </w:rPr>
        <w:t xml:space="preserve">, что </w:t>
      </w:r>
      <w:r w:rsidR="00E91BB7">
        <w:rPr>
          <w:bCs/>
          <w:sz w:val="28"/>
          <w:szCs w:val="28"/>
        </w:rPr>
        <w:t xml:space="preserve">исследуемые </w:t>
      </w:r>
      <w:r w:rsidR="00510FA9" w:rsidRPr="006A03CE">
        <w:rPr>
          <w:bCs/>
          <w:sz w:val="28"/>
          <w:szCs w:val="28"/>
        </w:rPr>
        <w:t xml:space="preserve">сосновые насаждения имеют высокую биологическую устойчивость. </w:t>
      </w:r>
      <w:r w:rsidR="00E91BB7">
        <w:rPr>
          <w:bCs/>
          <w:sz w:val="28"/>
          <w:szCs w:val="28"/>
        </w:rPr>
        <w:t>Лесные участки в урочищах «</w:t>
      </w:r>
      <w:proofErr w:type="spellStart"/>
      <w:r w:rsidR="00E91BB7">
        <w:rPr>
          <w:bCs/>
          <w:sz w:val="28"/>
          <w:szCs w:val="28"/>
        </w:rPr>
        <w:t>Незнамовс</w:t>
      </w:r>
      <w:r w:rsidR="00891746">
        <w:rPr>
          <w:bCs/>
          <w:sz w:val="28"/>
          <w:szCs w:val="28"/>
        </w:rPr>
        <w:t>к</w:t>
      </w:r>
      <w:r w:rsidR="00E91BB7">
        <w:rPr>
          <w:bCs/>
          <w:sz w:val="28"/>
          <w:szCs w:val="28"/>
        </w:rPr>
        <w:t>ая</w:t>
      </w:r>
      <w:proofErr w:type="spellEnd"/>
      <w:r w:rsidR="00E91BB7">
        <w:rPr>
          <w:bCs/>
          <w:sz w:val="28"/>
          <w:szCs w:val="28"/>
        </w:rPr>
        <w:t xml:space="preserve"> сосна» кв. 153 и «</w:t>
      </w:r>
      <w:proofErr w:type="spellStart"/>
      <w:r w:rsidR="00E91BB7">
        <w:rPr>
          <w:bCs/>
          <w:sz w:val="28"/>
          <w:szCs w:val="28"/>
        </w:rPr>
        <w:t>Тереховская</w:t>
      </w:r>
      <w:proofErr w:type="spellEnd"/>
      <w:r w:rsidR="00E91BB7">
        <w:rPr>
          <w:bCs/>
          <w:sz w:val="28"/>
          <w:szCs w:val="28"/>
        </w:rPr>
        <w:t xml:space="preserve"> сосна» кв. 55 находятся в хорошем санитарном состоянии.</w:t>
      </w:r>
      <w:r w:rsidR="00295FA4">
        <w:rPr>
          <w:bCs/>
          <w:sz w:val="28"/>
          <w:szCs w:val="28"/>
        </w:rPr>
        <w:t xml:space="preserve"> Об этом свидетельствует здоровая зеленая хвоя, четко выраженный прирост текущего года, отсутствие следов массового размножении вредителя.</w:t>
      </w:r>
      <w:r w:rsidR="00E91BB7">
        <w:rPr>
          <w:bCs/>
          <w:sz w:val="28"/>
          <w:szCs w:val="28"/>
        </w:rPr>
        <w:t xml:space="preserve"> В урочище «Барские бугры» кв. </w:t>
      </w:r>
      <w:r w:rsidR="00CA517B">
        <w:rPr>
          <w:bCs/>
          <w:sz w:val="28"/>
          <w:szCs w:val="28"/>
        </w:rPr>
        <w:t xml:space="preserve">211 было обнаружено незначительное накопление старого </w:t>
      </w:r>
      <w:proofErr w:type="spellStart"/>
      <w:r w:rsidR="00CA517B">
        <w:rPr>
          <w:bCs/>
          <w:sz w:val="28"/>
          <w:szCs w:val="28"/>
        </w:rPr>
        <w:t>валежа</w:t>
      </w:r>
      <w:proofErr w:type="spellEnd"/>
      <w:r w:rsidR="00CA517B">
        <w:rPr>
          <w:bCs/>
          <w:sz w:val="28"/>
          <w:szCs w:val="28"/>
        </w:rPr>
        <w:t>.</w:t>
      </w:r>
    </w:p>
    <w:p w:rsidR="00232D8E" w:rsidRDefault="00A37E75" w:rsidP="00A37E75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детального надзора в</w:t>
      </w:r>
      <w:r w:rsidR="00232D8E">
        <w:rPr>
          <w:bCs/>
          <w:sz w:val="28"/>
          <w:szCs w:val="28"/>
        </w:rPr>
        <w:t xml:space="preserve"> урочище «</w:t>
      </w:r>
      <w:proofErr w:type="spellStart"/>
      <w:r w:rsidR="00232D8E">
        <w:rPr>
          <w:bCs/>
          <w:sz w:val="28"/>
          <w:szCs w:val="28"/>
        </w:rPr>
        <w:t>Тереховская</w:t>
      </w:r>
      <w:proofErr w:type="spellEnd"/>
      <w:r w:rsidR="00232D8E">
        <w:rPr>
          <w:bCs/>
          <w:sz w:val="28"/>
          <w:szCs w:val="28"/>
        </w:rPr>
        <w:t xml:space="preserve"> сосна» кв. 55</w:t>
      </w:r>
      <w:r w:rsidR="00200587">
        <w:rPr>
          <w:bCs/>
          <w:sz w:val="28"/>
          <w:szCs w:val="28"/>
        </w:rPr>
        <w:t xml:space="preserve"> в. 1</w:t>
      </w:r>
      <w:r w:rsidR="00232D8E">
        <w:rPr>
          <w:bCs/>
          <w:sz w:val="28"/>
          <w:szCs w:val="28"/>
        </w:rPr>
        <w:t xml:space="preserve"> на п.п. №1 было обнаружено 10 шт. здоровых коконов самок вредителя, на </w:t>
      </w:r>
      <w:proofErr w:type="spellStart"/>
      <w:r w:rsidR="00232D8E">
        <w:rPr>
          <w:bCs/>
          <w:sz w:val="28"/>
          <w:szCs w:val="28"/>
        </w:rPr>
        <w:t>п</w:t>
      </w:r>
      <w:proofErr w:type="gramStart"/>
      <w:r w:rsidR="00232D8E">
        <w:rPr>
          <w:bCs/>
          <w:sz w:val="28"/>
          <w:szCs w:val="28"/>
        </w:rPr>
        <w:t>.п</w:t>
      </w:r>
      <w:proofErr w:type="spellEnd"/>
      <w:proofErr w:type="gramEnd"/>
      <w:r w:rsidR="00232D8E">
        <w:rPr>
          <w:bCs/>
          <w:sz w:val="28"/>
          <w:szCs w:val="28"/>
        </w:rPr>
        <w:t xml:space="preserve"> №2 – 4 шт. здоровых коконов самок, на </w:t>
      </w:r>
      <w:proofErr w:type="spellStart"/>
      <w:r w:rsidR="00232D8E">
        <w:rPr>
          <w:bCs/>
          <w:sz w:val="28"/>
          <w:szCs w:val="28"/>
        </w:rPr>
        <w:t>п.п</w:t>
      </w:r>
      <w:proofErr w:type="spellEnd"/>
      <w:r w:rsidR="00232D8E">
        <w:rPr>
          <w:bCs/>
          <w:sz w:val="28"/>
          <w:szCs w:val="28"/>
        </w:rPr>
        <w:t xml:space="preserve"> №3 – 5 шт. здоровых коконов самок. </w:t>
      </w:r>
      <w:proofErr w:type="gramStart"/>
      <w:r w:rsidR="00232D8E">
        <w:rPr>
          <w:bCs/>
          <w:sz w:val="28"/>
          <w:szCs w:val="28"/>
        </w:rPr>
        <w:t>В урочище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Незнамовская</w:t>
      </w:r>
      <w:proofErr w:type="spellEnd"/>
      <w:r>
        <w:rPr>
          <w:bCs/>
          <w:sz w:val="28"/>
          <w:szCs w:val="28"/>
        </w:rPr>
        <w:t xml:space="preserve"> сосна»</w:t>
      </w:r>
      <w:r w:rsidR="00FB3C65">
        <w:rPr>
          <w:bCs/>
          <w:sz w:val="28"/>
          <w:szCs w:val="28"/>
        </w:rPr>
        <w:t xml:space="preserve"> кв. 153</w:t>
      </w:r>
      <w:r w:rsidR="00200587">
        <w:rPr>
          <w:bCs/>
          <w:sz w:val="28"/>
          <w:szCs w:val="28"/>
        </w:rPr>
        <w:t xml:space="preserve"> в. 8</w:t>
      </w:r>
      <w:r>
        <w:rPr>
          <w:bCs/>
          <w:sz w:val="28"/>
          <w:szCs w:val="28"/>
        </w:rPr>
        <w:t xml:space="preserve"> на п.п. №</w:t>
      </w:r>
      <w:r w:rsidR="00232D8E">
        <w:rPr>
          <w:bCs/>
          <w:sz w:val="28"/>
          <w:szCs w:val="28"/>
        </w:rPr>
        <w:t>1 выявлено 7 шт. здоровых коконов самок</w:t>
      </w:r>
      <w:r w:rsidR="00196FF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 п.п. №2</w:t>
      </w:r>
      <w:r w:rsidR="00295FA4">
        <w:rPr>
          <w:bCs/>
          <w:sz w:val="28"/>
          <w:szCs w:val="28"/>
        </w:rPr>
        <w:t xml:space="preserve"> - 9 шт. здоровых коконов самок, на п.п. №3 - 4 шт. здоровых коконов самок</w:t>
      </w:r>
      <w:r w:rsidR="00FB3C65">
        <w:rPr>
          <w:bCs/>
          <w:sz w:val="28"/>
          <w:szCs w:val="28"/>
        </w:rPr>
        <w:t>.</w:t>
      </w:r>
      <w:proofErr w:type="gramEnd"/>
      <w:r w:rsidR="00FB3C65">
        <w:rPr>
          <w:bCs/>
          <w:sz w:val="28"/>
          <w:szCs w:val="28"/>
        </w:rPr>
        <w:t xml:space="preserve"> При детальном осмотре насаждений в урочище «Барские бугры» кв. 211 </w:t>
      </w:r>
      <w:r w:rsidR="00200587">
        <w:rPr>
          <w:bCs/>
          <w:sz w:val="28"/>
          <w:szCs w:val="28"/>
        </w:rPr>
        <w:t xml:space="preserve">в. 8 </w:t>
      </w:r>
      <w:r w:rsidR="00FB3C65">
        <w:rPr>
          <w:bCs/>
          <w:sz w:val="28"/>
          <w:szCs w:val="28"/>
        </w:rPr>
        <w:t xml:space="preserve">на п.п. №1 обнаружено 5 шт. здоровых коконов самок, на </w:t>
      </w:r>
      <w:proofErr w:type="spellStart"/>
      <w:r w:rsidR="00FB3C65">
        <w:rPr>
          <w:bCs/>
          <w:sz w:val="28"/>
          <w:szCs w:val="28"/>
        </w:rPr>
        <w:t>п</w:t>
      </w:r>
      <w:proofErr w:type="gramStart"/>
      <w:r w:rsidR="00FB3C65">
        <w:rPr>
          <w:bCs/>
          <w:sz w:val="28"/>
          <w:szCs w:val="28"/>
        </w:rPr>
        <w:t>.п</w:t>
      </w:r>
      <w:proofErr w:type="spellEnd"/>
      <w:proofErr w:type="gramEnd"/>
      <w:r w:rsidR="00FB3C65">
        <w:rPr>
          <w:bCs/>
          <w:sz w:val="28"/>
          <w:szCs w:val="28"/>
        </w:rPr>
        <w:t xml:space="preserve"> № 2 – 2 шт., на п.п. №3 – 9 шт. здоровых коконов самок. </w:t>
      </w:r>
    </w:p>
    <w:p w:rsidR="00FB3C65" w:rsidRPr="006A03CE" w:rsidRDefault="00FB3C65" w:rsidP="00A37E75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Выявленная численность </w:t>
      </w:r>
      <w:r w:rsidR="001637B5">
        <w:rPr>
          <w:bCs/>
          <w:sz w:val="28"/>
          <w:szCs w:val="28"/>
        </w:rPr>
        <w:t>указывает на отсутствие очагов массового размнож</w:t>
      </w:r>
      <w:r w:rsidR="00D84D76">
        <w:rPr>
          <w:bCs/>
          <w:sz w:val="28"/>
          <w:szCs w:val="28"/>
        </w:rPr>
        <w:t xml:space="preserve">ения </w:t>
      </w:r>
      <w:proofErr w:type="spellStart"/>
      <w:r w:rsidR="00D84D76">
        <w:rPr>
          <w:bCs/>
          <w:sz w:val="28"/>
          <w:szCs w:val="28"/>
        </w:rPr>
        <w:t>энтомовредителя</w:t>
      </w:r>
      <w:proofErr w:type="spellEnd"/>
      <w:r w:rsidR="00D84D76">
        <w:rPr>
          <w:bCs/>
          <w:sz w:val="28"/>
          <w:szCs w:val="28"/>
        </w:rPr>
        <w:t xml:space="preserve">, так как </w:t>
      </w:r>
      <w:r w:rsidR="007F2E86">
        <w:rPr>
          <w:bCs/>
          <w:sz w:val="28"/>
          <w:szCs w:val="28"/>
        </w:rPr>
        <w:t xml:space="preserve">лишь в количестве 17 шт. здоровых коконов самок на 1м </w:t>
      </w:r>
      <w:r w:rsidR="007F2E86">
        <w:rPr>
          <w:bCs/>
          <w:sz w:val="28"/>
          <w:szCs w:val="28"/>
          <w:vertAlign w:val="superscript"/>
        </w:rPr>
        <w:t xml:space="preserve">2 </w:t>
      </w:r>
      <w:r w:rsidR="007F2E86">
        <w:rPr>
          <w:bCs/>
          <w:sz w:val="28"/>
          <w:szCs w:val="28"/>
        </w:rPr>
        <w:t>лесной подстилки</w:t>
      </w:r>
      <w:r w:rsidR="002A5F78">
        <w:rPr>
          <w:bCs/>
          <w:sz w:val="28"/>
          <w:szCs w:val="28"/>
        </w:rPr>
        <w:t>, грозит полным объеданием модельного дерева.</w:t>
      </w:r>
    </w:p>
    <w:p w:rsidR="00510FA9" w:rsidRDefault="00966610" w:rsidP="00374EE3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Показатели степени предстоящего объедания модельных деревьев в урочищах «</w:t>
      </w:r>
      <w:proofErr w:type="spellStart"/>
      <w:r>
        <w:rPr>
          <w:bCs/>
          <w:sz w:val="28"/>
          <w:szCs w:val="28"/>
        </w:rPr>
        <w:t>Незнамовская</w:t>
      </w:r>
      <w:proofErr w:type="spellEnd"/>
      <w:r>
        <w:rPr>
          <w:bCs/>
          <w:sz w:val="28"/>
          <w:szCs w:val="28"/>
        </w:rPr>
        <w:t xml:space="preserve"> сосна» кв. 153</w:t>
      </w:r>
      <w:r w:rsidR="00200587">
        <w:rPr>
          <w:bCs/>
          <w:sz w:val="28"/>
          <w:szCs w:val="28"/>
        </w:rPr>
        <w:t xml:space="preserve"> в. 8</w:t>
      </w:r>
      <w:r>
        <w:rPr>
          <w:bCs/>
          <w:sz w:val="28"/>
          <w:szCs w:val="28"/>
        </w:rPr>
        <w:t>, «</w:t>
      </w:r>
      <w:proofErr w:type="spellStart"/>
      <w:r>
        <w:rPr>
          <w:bCs/>
          <w:sz w:val="28"/>
          <w:szCs w:val="28"/>
        </w:rPr>
        <w:t>Тереховская</w:t>
      </w:r>
      <w:proofErr w:type="spellEnd"/>
      <w:r>
        <w:rPr>
          <w:bCs/>
          <w:sz w:val="28"/>
          <w:szCs w:val="28"/>
        </w:rPr>
        <w:t xml:space="preserve"> сосна» кв. 55</w:t>
      </w:r>
      <w:r w:rsidR="00200587">
        <w:rPr>
          <w:bCs/>
          <w:sz w:val="28"/>
          <w:szCs w:val="28"/>
        </w:rPr>
        <w:t xml:space="preserve"> в. 1</w:t>
      </w:r>
      <w:r>
        <w:rPr>
          <w:bCs/>
          <w:sz w:val="28"/>
          <w:szCs w:val="28"/>
        </w:rPr>
        <w:t xml:space="preserve">, «Барские бугры» кв. 211 </w:t>
      </w:r>
      <w:r w:rsidR="00200587">
        <w:rPr>
          <w:bCs/>
          <w:sz w:val="28"/>
          <w:szCs w:val="28"/>
        </w:rPr>
        <w:t>в. 8</w:t>
      </w:r>
      <w:r w:rsidR="002B31DC">
        <w:rPr>
          <w:bCs/>
          <w:sz w:val="28"/>
          <w:szCs w:val="28"/>
        </w:rPr>
        <w:t>,</w:t>
      </w:r>
      <w:r w:rsidR="00200587">
        <w:rPr>
          <w:bCs/>
          <w:sz w:val="28"/>
          <w:szCs w:val="28"/>
        </w:rPr>
        <w:t xml:space="preserve"> </w:t>
      </w:r>
      <w:r w:rsidR="00510FA9" w:rsidRPr="006A03CE">
        <w:rPr>
          <w:bCs/>
          <w:sz w:val="28"/>
          <w:szCs w:val="28"/>
        </w:rPr>
        <w:t>является потенциальной опасностью для хвойных насаждений, но в настоящий момент большого х</w:t>
      </w:r>
      <w:r w:rsidR="00455100">
        <w:rPr>
          <w:bCs/>
          <w:sz w:val="28"/>
          <w:szCs w:val="28"/>
        </w:rPr>
        <w:t xml:space="preserve">озяйственного значения не имеет, </w:t>
      </w:r>
      <w:r w:rsidR="0019383C">
        <w:rPr>
          <w:bCs/>
          <w:sz w:val="28"/>
          <w:szCs w:val="28"/>
        </w:rPr>
        <w:t xml:space="preserve">и </w:t>
      </w:r>
      <w:r w:rsidR="00455100">
        <w:rPr>
          <w:bCs/>
          <w:sz w:val="28"/>
          <w:szCs w:val="28"/>
        </w:rPr>
        <w:t>находи</w:t>
      </w:r>
      <w:r w:rsidR="0019383C">
        <w:rPr>
          <w:bCs/>
          <w:sz w:val="28"/>
          <w:szCs w:val="28"/>
        </w:rPr>
        <w:t>тся в пределах допустимой нормы, так как степень предстоящего объедания до 25% считается слабой и меры борьбы при</w:t>
      </w:r>
      <w:proofErr w:type="gramEnd"/>
      <w:r w:rsidR="0019383C">
        <w:rPr>
          <w:bCs/>
          <w:sz w:val="28"/>
          <w:szCs w:val="28"/>
        </w:rPr>
        <w:t xml:space="preserve"> таких </w:t>
      </w:r>
      <w:proofErr w:type="gramStart"/>
      <w:r w:rsidR="0019383C">
        <w:rPr>
          <w:bCs/>
          <w:sz w:val="28"/>
          <w:szCs w:val="28"/>
        </w:rPr>
        <w:t>значениях</w:t>
      </w:r>
      <w:proofErr w:type="gramEnd"/>
      <w:r w:rsidR="0019383C">
        <w:rPr>
          <w:bCs/>
          <w:sz w:val="28"/>
          <w:szCs w:val="28"/>
        </w:rPr>
        <w:t xml:space="preserve"> не требуются.</w:t>
      </w:r>
    </w:p>
    <w:p w:rsidR="00510FA9" w:rsidRPr="00B76696" w:rsidRDefault="00510FA9" w:rsidP="000A5208">
      <w:pPr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bCs/>
          <w:sz w:val="28"/>
          <w:szCs w:val="28"/>
        </w:rPr>
        <w:t xml:space="preserve">Таким образом, </w:t>
      </w:r>
      <w:r w:rsidR="00B76696">
        <w:rPr>
          <w:bCs/>
          <w:sz w:val="28"/>
          <w:szCs w:val="28"/>
        </w:rPr>
        <w:t>наша гипотеза не подтвердилась: в</w:t>
      </w:r>
      <w:r w:rsidRPr="006A03CE">
        <w:rPr>
          <w:bCs/>
          <w:sz w:val="28"/>
          <w:szCs w:val="28"/>
        </w:rPr>
        <w:t xml:space="preserve">спышек </w:t>
      </w:r>
      <w:r w:rsidR="0019383C">
        <w:rPr>
          <w:bCs/>
          <w:sz w:val="28"/>
          <w:szCs w:val="28"/>
        </w:rPr>
        <w:t xml:space="preserve">массового размножения исследуемого </w:t>
      </w:r>
      <w:proofErr w:type="spellStart"/>
      <w:r w:rsidRPr="006A03CE">
        <w:rPr>
          <w:bCs/>
          <w:sz w:val="28"/>
          <w:szCs w:val="28"/>
        </w:rPr>
        <w:t>энтомовредителя</w:t>
      </w:r>
      <w:proofErr w:type="spellEnd"/>
      <w:r w:rsidRPr="006A03CE">
        <w:rPr>
          <w:bCs/>
          <w:sz w:val="28"/>
          <w:szCs w:val="28"/>
        </w:rPr>
        <w:t xml:space="preserve"> в хвойных насаждения</w:t>
      </w:r>
      <w:r w:rsidR="00B76696">
        <w:rPr>
          <w:bCs/>
          <w:sz w:val="28"/>
          <w:szCs w:val="28"/>
        </w:rPr>
        <w:t>х</w:t>
      </w:r>
      <w:r w:rsidRPr="006A03CE">
        <w:rPr>
          <w:bCs/>
          <w:sz w:val="28"/>
          <w:szCs w:val="28"/>
        </w:rPr>
        <w:t xml:space="preserve"> </w:t>
      </w:r>
      <w:r w:rsidR="00B76696">
        <w:rPr>
          <w:bCs/>
          <w:sz w:val="28"/>
          <w:szCs w:val="28"/>
        </w:rPr>
        <w:t xml:space="preserve"> в  </w:t>
      </w:r>
      <w:r w:rsidR="000612A4">
        <w:rPr>
          <w:sz w:val="28"/>
          <w:szCs w:val="28"/>
        </w:rPr>
        <w:t xml:space="preserve">урочищах  </w:t>
      </w:r>
      <w:r w:rsidR="000612A4">
        <w:rPr>
          <w:sz w:val="28"/>
          <w:szCs w:val="28"/>
        </w:rPr>
        <w:lastRenderedPageBreak/>
        <w:t>«</w:t>
      </w:r>
      <w:proofErr w:type="spellStart"/>
      <w:r w:rsidR="000612A4">
        <w:rPr>
          <w:sz w:val="28"/>
          <w:szCs w:val="28"/>
        </w:rPr>
        <w:t>Тереховская</w:t>
      </w:r>
      <w:proofErr w:type="spellEnd"/>
      <w:r w:rsidR="000612A4">
        <w:rPr>
          <w:sz w:val="28"/>
          <w:szCs w:val="28"/>
        </w:rPr>
        <w:t xml:space="preserve"> сосна», «</w:t>
      </w:r>
      <w:proofErr w:type="spellStart"/>
      <w:r w:rsidR="000612A4">
        <w:rPr>
          <w:sz w:val="28"/>
          <w:szCs w:val="28"/>
        </w:rPr>
        <w:t>Незнамовская</w:t>
      </w:r>
      <w:proofErr w:type="spellEnd"/>
      <w:r w:rsidR="000612A4">
        <w:rPr>
          <w:sz w:val="28"/>
          <w:szCs w:val="28"/>
        </w:rPr>
        <w:t xml:space="preserve"> сосна», «Барские б</w:t>
      </w:r>
      <w:r w:rsidR="00B76696">
        <w:rPr>
          <w:sz w:val="28"/>
          <w:szCs w:val="28"/>
        </w:rPr>
        <w:t xml:space="preserve">угры» </w:t>
      </w:r>
      <w:proofErr w:type="spellStart"/>
      <w:r w:rsidRPr="006A03CE">
        <w:rPr>
          <w:bCs/>
          <w:sz w:val="28"/>
          <w:szCs w:val="28"/>
        </w:rPr>
        <w:t>Старооскольского</w:t>
      </w:r>
      <w:proofErr w:type="spellEnd"/>
      <w:r w:rsidRPr="006A03CE">
        <w:rPr>
          <w:bCs/>
          <w:sz w:val="28"/>
          <w:szCs w:val="28"/>
        </w:rPr>
        <w:t xml:space="preserve"> городского округа не наблюдается.</w:t>
      </w:r>
    </w:p>
    <w:p w:rsidR="006031EB" w:rsidRDefault="006031EB" w:rsidP="00374EE3">
      <w:pPr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6A03CE">
        <w:rPr>
          <w:bCs/>
          <w:sz w:val="28"/>
          <w:szCs w:val="28"/>
        </w:rPr>
        <w:t>С целью выя</w:t>
      </w:r>
      <w:r w:rsidR="00F41494" w:rsidRPr="006A03CE">
        <w:rPr>
          <w:bCs/>
          <w:sz w:val="28"/>
          <w:szCs w:val="28"/>
        </w:rPr>
        <w:t>в</w:t>
      </w:r>
      <w:r w:rsidRPr="006A03CE">
        <w:rPr>
          <w:bCs/>
          <w:sz w:val="28"/>
          <w:szCs w:val="28"/>
        </w:rPr>
        <w:t>ления численности</w:t>
      </w:r>
      <w:r w:rsidR="00F41494" w:rsidRPr="006A03CE">
        <w:rPr>
          <w:bCs/>
          <w:sz w:val="28"/>
          <w:szCs w:val="28"/>
        </w:rPr>
        <w:t xml:space="preserve"> вредителя в динамике, мы продолжим свою исследовательскую работу по изучению рыжего соснового пилильщика совместно с работниками ОКУ «</w:t>
      </w:r>
      <w:proofErr w:type="spellStart"/>
      <w:r w:rsidR="00F41494" w:rsidRPr="006A03CE">
        <w:rPr>
          <w:bCs/>
          <w:sz w:val="28"/>
          <w:szCs w:val="28"/>
        </w:rPr>
        <w:t>Старооскольское</w:t>
      </w:r>
      <w:proofErr w:type="spellEnd"/>
      <w:r w:rsidR="00F41494" w:rsidRPr="006A03CE">
        <w:rPr>
          <w:bCs/>
          <w:sz w:val="28"/>
          <w:szCs w:val="28"/>
        </w:rPr>
        <w:t xml:space="preserve"> лесничество». </w:t>
      </w:r>
      <w:r w:rsidR="00955286">
        <w:rPr>
          <w:bCs/>
          <w:sz w:val="28"/>
          <w:szCs w:val="28"/>
        </w:rPr>
        <w:t xml:space="preserve">На 2019 год мы запланировали учет </w:t>
      </w:r>
      <w:proofErr w:type="spellStart"/>
      <w:r w:rsidR="00C272CF">
        <w:rPr>
          <w:bCs/>
          <w:sz w:val="28"/>
          <w:szCs w:val="28"/>
        </w:rPr>
        <w:t>энтомо</w:t>
      </w:r>
      <w:r w:rsidR="00955286">
        <w:rPr>
          <w:bCs/>
          <w:sz w:val="28"/>
          <w:szCs w:val="28"/>
        </w:rPr>
        <w:t>вредителей</w:t>
      </w:r>
      <w:proofErr w:type="spellEnd"/>
      <w:r w:rsidR="00955286">
        <w:rPr>
          <w:bCs/>
          <w:sz w:val="28"/>
          <w:szCs w:val="28"/>
        </w:rPr>
        <w:t xml:space="preserve"> в фазе личинок - методом модельных ветвей, а также учет взрослых насекомых с помощью </w:t>
      </w:r>
      <w:proofErr w:type="spellStart"/>
      <w:r w:rsidR="00955286">
        <w:rPr>
          <w:bCs/>
          <w:sz w:val="28"/>
          <w:szCs w:val="28"/>
        </w:rPr>
        <w:t>феромонных</w:t>
      </w:r>
      <w:proofErr w:type="spellEnd"/>
      <w:r w:rsidR="00955286">
        <w:rPr>
          <w:bCs/>
          <w:sz w:val="28"/>
          <w:szCs w:val="28"/>
        </w:rPr>
        <w:t xml:space="preserve"> ловушек.</w:t>
      </w:r>
    </w:p>
    <w:p w:rsidR="00374EE3" w:rsidRPr="006A03CE" w:rsidRDefault="00374EE3" w:rsidP="00955286">
      <w:pPr>
        <w:tabs>
          <w:tab w:val="left" w:pos="-567"/>
        </w:tabs>
        <w:spacing w:line="360" w:lineRule="auto"/>
        <w:ind w:left="-567" w:firstLine="567"/>
        <w:jc w:val="both"/>
        <w:rPr>
          <w:sz w:val="28"/>
          <w:szCs w:val="28"/>
        </w:rPr>
      </w:pPr>
      <w:r w:rsidRPr="006A03CE">
        <w:rPr>
          <w:sz w:val="28"/>
          <w:szCs w:val="28"/>
        </w:rPr>
        <w:t>О проведении наших исследований уп</w:t>
      </w:r>
      <w:r w:rsidR="00D670F5">
        <w:rPr>
          <w:sz w:val="28"/>
          <w:szCs w:val="28"/>
        </w:rPr>
        <w:t>равлением лесного и охотничьего</w:t>
      </w:r>
      <w:r w:rsidR="00A50DCE"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 xml:space="preserve">Белгородской области была опубликована заметка и фотоматериал на сайте </w:t>
      </w:r>
      <w:proofErr w:type="spellStart"/>
      <w:r w:rsidRPr="006A03CE">
        <w:rPr>
          <w:sz w:val="28"/>
          <w:szCs w:val="28"/>
          <w:lang w:val="en-US"/>
        </w:rPr>
        <w:t>beluprles</w:t>
      </w:r>
      <w:proofErr w:type="spellEnd"/>
      <w:r w:rsidRPr="006A03CE">
        <w:rPr>
          <w:sz w:val="28"/>
          <w:szCs w:val="28"/>
        </w:rPr>
        <w:t>.</w:t>
      </w:r>
      <w:proofErr w:type="spellStart"/>
      <w:r w:rsidRPr="006A03CE">
        <w:rPr>
          <w:sz w:val="28"/>
          <w:szCs w:val="28"/>
          <w:lang w:val="en-US"/>
        </w:rPr>
        <w:t>ru</w:t>
      </w:r>
      <w:proofErr w:type="spellEnd"/>
      <w:r w:rsidRPr="006A03CE">
        <w:rPr>
          <w:sz w:val="28"/>
          <w:szCs w:val="28"/>
        </w:rPr>
        <w:t xml:space="preserve">, а также на информационном портале </w:t>
      </w:r>
      <w:proofErr w:type="spellStart"/>
      <w:r w:rsidRPr="006A03CE">
        <w:rPr>
          <w:sz w:val="28"/>
          <w:szCs w:val="28"/>
          <w:lang w:val="en-US"/>
        </w:rPr>
        <w:t>oskol</w:t>
      </w:r>
      <w:proofErr w:type="spellEnd"/>
      <w:r w:rsidRPr="006A03CE">
        <w:rPr>
          <w:sz w:val="28"/>
          <w:szCs w:val="28"/>
        </w:rPr>
        <w:t>.</w:t>
      </w:r>
      <w:r w:rsidRPr="006A03CE">
        <w:rPr>
          <w:sz w:val="28"/>
          <w:szCs w:val="28"/>
          <w:lang w:val="en-US"/>
        </w:rPr>
        <w:t>city</w:t>
      </w:r>
      <w:r>
        <w:rPr>
          <w:sz w:val="28"/>
          <w:szCs w:val="28"/>
        </w:rPr>
        <w:t xml:space="preserve"> </w:t>
      </w:r>
      <w:r w:rsidRPr="006A03CE">
        <w:rPr>
          <w:sz w:val="28"/>
          <w:szCs w:val="28"/>
        </w:rPr>
        <w:t>директор ОКУ «</w:t>
      </w:r>
      <w:proofErr w:type="spellStart"/>
      <w:r w:rsidRPr="006A03CE">
        <w:rPr>
          <w:sz w:val="28"/>
          <w:szCs w:val="28"/>
        </w:rPr>
        <w:t>Старооскольское</w:t>
      </w:r>
      <w:proofErr w:type="spellEnd"/>
      <w:r w:rsidRPr="006A03CE">
        <w:rPr>
          <w:sz w:val="28"/>
          <w:szCs w:val="28"/>
        </w:rPr>
        <w:t xml:space="preserve"> лесничество» Павел Викторович </w:t>
      </w:r>
      <w:r w:rsidR="00E27F8E">
        <w:rPr>
          <w:sz w:val="28"/>
          <w:szCs w:val="28"/>
        </w:rPr>
        <w:t>Ситни</w:t>
      </w:r>
      <w:r w:rsidR="000A5208">
        <w:rPr>
          <w:sz w:val="28"/>
          <w:szCs w:val="28"/>
        </w:rPr>
        <w:t>ков отметил важность проведенных исследований</w:t>
      </w:r>
      <w:r w:rsidRPr="006A03CE">
        <w:rPr>
          <w:sz w:val="28"/>
          <w:szCs w:val="28"/>
        </w:rPr>
        <w:t>.</w:t>
      </w:r>
    </w:p>
    <w:p w:rsidR="00374EE3" w:rsidRPr="006A03CE" w:rsidRDefault="00374EE3" w:rsidP="00374EE3">
      <w:pPr>
        <w:tabs>
          <w:tab w:val="left" w:pos="-567"/>
        </w:tabs>
        <w:spacing w:line="360" w:lineRule="auto"/>
        <w:jc w:val="both"/>
        <w:rPr>
          <w:sz w:val="28"/>
          <w:szCs w:val="28"/>
        </w:rPr>
      </w:pPr>
    </w:p>
    <w:p w:rsidR="00374EE3" w:rsidRPr="006A03CE" w:rsidRDefault="00374EE3" w:rsidP="00DB78CC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EA370D" w:rsidRDefault="00EA370D" w:rsidP="00470AE0">
      <w:pPr>
        <w:jc w:val="center"/>
        <w:rPr>
          <w:b/>
          <w:sz w:val="28"/>
          <w:szCs w:val="28"/>
        </w:rPr>
      </w:pPr>
    </w:p>
    <w:p w:rsidR="000C788B" w:rsidRDefault="000C788B" w:rsidP="00470AE0">
      <w:pPr>
        <w:jc w:val="center"/>
        <w:rPr>
          <w:b/>
          <w:sz w:val="28"/>
          <w:szCs w:val="28"/>
        </w:rPr>
      </w:pPr>
      <w:r w:rsidRPr="006A03CE">
        <w:rPr>
          <w:b/>
          <w:sz w:val="28"/>
          <w:szCs w:val="28"/>
        </w:rPr>
        <w:lastRenderedPageBreak/>
        <w:t>Литература</w:t>
      </w:r>
    </w:p>
    <w:p w:rsidR="00865D18" w:rsidRPr="006A03CE" w:rsidRDefault="00865D18" w:rsidP="00865D18">
      <w:pPr>
        <w:jc w:val="center"/>
        <w:rPr>
          <w:b/>
          <w:sz w:val="28"/>
          <w:szCs w:val="28"/>
        </w:rPr>
      </w:pPr>
    </w:p>
    <w:p w:rsidR="000E7D62" w:rsidRPr="000E7D62" w:rsidRDefault="000E7D62" w:rsidP="00865D18">
      <w:pPr>
        <w:pStyle w:val="ac"/>
        <w:numPr>
          <w:ilvl w:val="0"/>
          <w:numId w:val="2"/>
        </w:numPr>
        <w:spacing w:line="240" w:lineRule="auto"/>
        <w:ind w:left="0" w:firstLine="0"/>
        <w:rPr>
          <w:szCs w:val="28"/>
        </w:rPr>
      </w:pPr>
      <w:r w:rsidRPr="000E7D62">
        <w:rPr>
          <w:szCs w:val="28"/>
        </w:rPr>
        <w:t>Алехин В.В. Растительность СССР в основных зонах. / В.В.Алехин. - М.: Советская наука, 1951.- 512с.</w:t>
      </w:r>
    </w:p>
    <w:p w:rsidR="00EC5F98" w:rsidRPr="00EC5F98" w:rsidRDefault="00EC5F98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EC5F98">
        <w:rPr>
          <w:sz w:val="28"/>
          <w:szCs w:val="28"/>
        </w:rPr>
        <w:t>Арнольди</w:t>
      </w:r>
      <w:proofErr w:type="spellEnd"/>
      <w:r w:rsidRPr="00EC5F98">
        <w:rPr>
          <w:sz w:val="28"/>
          <w:szCs w:val="28"/>
        </w:rPr>
        <w:t xml:space="preserve"> К.В. </w:t>
      </w:r>
      <w:proofErr w:type="spellStart"/>
      <w:r w:rsidRPr="00EC5F98">
        <w:rPr>
          <w:sz w:val="28"/>
          <w:szCs w:val="28"/>
        </w:rPr>
        <w:t>Энтомофауна</w:t>
      </w:r>
      <w:proofErr w:type="spellEnd"/>
      <w:r w:rsidRPr="00EC5F98">
        <w:rPr>
          <w:sz w:val="28"/>
          <w:szCs w:val="28"/>
        </w:rPr>
        <w:t xml:space="preserve"> центральной лесостепи как зональное явление и попытка её </w:t>
      </w:r>
      <w:proofErr w:type="spellStart"/>
      <w:r w:rsidRPr="00EC5F98">
        <w:rPr>
          <w:sz w:val="28"/>
          <w:szCs w:val="28"/>
        </w:rPr>
        <w:t>ценологической</w:t>
      </w:r>
      <w:proofErr w:type="spellEnd"/>
      <w:r w:rsidRPr="00EC5F98">
        <w:rPr>
          <w:sz w:val="28"/>
          <w:szCs w:val="28"/>
        </w:rPr>
        <w:t xml:space="preserve"> характеристики // </w:t>
      </w:r>
      <w:proofErr w:type="spellStart"/>
      <w:r w:rsidRPr="00EC5F98">
        <w:rPr>
          <w:sz w:val="28"/>
          <w:szCs w:val="28"/>
        </w:rPr>
        <w:t>Бюля</w:t>
      </w:r>
      <w:proofErr w:type="spellEnd"/>
      <w:r w:rsidRPr="00EC5F98">
        <w:rPr>
          <w:sz w:val="28"/>
          <w:szCs w:val="28"/>
        </w:rPr>
        <w:t xml:space="preserve">. МОИП, </w:t>
      </w:r>
      <w:proofErr w:type="spellStart"/>
      <w:proofErr w:type="gramStart"/>
      <w:r w:rsidRPr="00EC5F98">
        <w:rPr>
          <w:sz w:val="28"/>
          <w:szCs w:val="28"/>
        </w:rPr>
        <w:t>отд</w:t>
      </w:r>
      <w:proofErr w:type="spellEnd"/>
      <w:proofErr w:type="gramEnd"/>
      <w:r w:rsidRPr="00EC5F98">
        <w:rPr>
          <w:sz w:val="28"/>
          <w:szCs w:val="28"/>
        </w:rPr>
        <w:t xml:space="preserve"> биол. - №4. – 1964. – С.120-145</w:t>
      </w:r>
    </w:p>
    <w:p w:rsidR="00894009" w:rsidRPr="00EC5F98" w:rsidRDefault="00894009" w:rsidP="00865D18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 xml:space="preserve">Бей – </w:t>
      </w:r>
      <w:proofErr w:type="spellStart"/>
      <w:r w:rsidRPr="00EC5F98">
        <w:rPr>
          <w:sz w:val="28"/>
          <w:szCs w:val="28"/>
        </w:rPr>
        <w:t>Биенко</w:t>
      </w:r>
      <w:proofErr w:type="spellEnd"/>
      <w:r w:rsidRPr="00EC5F98">
        <w:rPr>
          <w:sz w:val="28"/>
          <w:szCs w:val="28"/>
        </w:rPr>
        <w:t xml:space="preserve"> Г.Я. Общая энтомология / Г.Я. Бей – </w:t>
      </w:r>
      <w:proofErr w:type="spellStart"/>
      <w:r w:rsidRPr="00EC5F98">
        <w:rPr>
          <w:sz w:val="28"/>
          <w:szCs w:val="28"/>
        </w:rPr>
        <w:t>Биенко</w:t>
      </w:r>
      <w:proofErr w:type="spellEnd"/>
      <w:r w:rsidRPr="00EC5F98">
        <w:rPr>
          <w:sz w:val="28"/>
          <w:szCs w:val="28"/>
        </w:rPr>
        <w:t xml:space="preserve">. – М.: </w:t>
      </w:r>
      <w:proofErr w:type="spellStart"/>
      <w:r w:rsidRPr="00EC5F98">
        <w:rPr>
          <w:sz w:val="28"/>
          <w:szCs w:val="28"/>
        </w:rPr>
        <w:t>Высш</w:t>
      </w:r>
      <w:proofErr w:type="spellEnd"/>
      <w:r w:rsidRPr="00EC5F98">
        <w:rPr>
          <w:sz w:val="28"/>
          <w:szCs w:val="28"/>
        </w:rPr>
        <w:t xml:space="preserve">. </w:t>
      </w:r>
      <w:proofErr w:type="spellStart"/>
      <w:r w:rsidRPr="00EC5F98">
        <w:rPr>
          <w:sz w:val="28"/>
          <w:szCs w:val="28"/>
        </w:rPr>
        <w:t>шк</w:t>
      </w:r>
      <w:proofErr w:type="spellEnd"/>
      <w:r w:rsidRPr="00EC5F98">
        <w:rPr>
          <w:sz w:val="28"/>
          <w:szCs w:val="28"/>
        </w:rPr>
        <w:t>., 1980. – 416 с.</w:t>
      </w:r>
    </w:p>
    <w:p w:rsidR="00200587" w:rsidRPr="00EC5F98" w:rsidRDefault="00200587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 xml:space="preserve">Воронцов А. И. </w:t>
      </w:r>
      <w:proofErr w:type="spellStart"/>
      <w:r w:rsidRPr="00EC5F98">
        <w:rPr>
          <w:sz w:val="28"/>
          <w:szCs w:val="28"/>
        </w:rPr>
        <w:t>Лесозащита</w:t>
      </w:r>
      <w:proofErr w:type="spellEnd"/>
      <w:r w:rsidRPr="00EC5F98">
        <w:rPr>
          <w:sz w:val="28"/>
          <w:szCs w:val="28"/>
        </w:rPr>
        <w:t>: Учебник для техникумов.</w:t>
      </w:r>
      <w:r w:rsidR="0055169F">
        <w:rPr>
          <w:sz w:val="28"/>
          <w:szCs w:val="28"/>
        </w:rPr>
        <w:t xml:space="preserve"> / А.И. Власов </w:t>
      </w:r>
      <w:proofErr w:type="gramStart"/>
      <w:r w:rsidR="0055169F">
        <w:rPr>
          <w:sz w:val="28"/>
          <w:szCs w:val="28"/>
        </w:rPr>
        <w:t>-</w:t>
      </w:r>
      <w:proofErr w:type="spellStart"/>
      <w:r w:rsidR="0055169F">
        <w:rPr>
          <w:sz w:val="28"/>
          <w:szCs w:val="28"/>
        </w:rPr>
        <w:t>М</w:t>
      </w:r>
      <w:proofErr w:type="gramEnd"/>
      <w:r w:rsidR="0055169F">
        <w:rPr>
          <w:sz w:val="28"/>
          <w:szCs w:val="28"/>
        </w:rPr>
        <w:t>.:Лесн</w:t>
      </w:r>
      <w:proofErr w:type="spellEnd"/>
      <w:r w:rsidR="0055169F">
        <w:rPr>
          <w:sz w:val="28"/>
          <w:szCs w:val="28"/>
        </w:rPr>
        <w:t>. п</w:t>
      </w:r>
      <w:r w:rsidRPr="00EC5F98">
        <w:rPr>
          <w:sz w:val="28"/>
          <w:szCs w:val="28"/>
        </w:rPr>
        <w:t>ром-сть,1980.-328 с.</w:t>
      </w:r>
    </w:p>
    <w:p w:rsidR="00894009" w:rsidRPr="00EC5F98" w:rsidRDefault="00894009" w:rsidP="00865D18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Горностаев Г.Н. Насекомые. Энциклопедия природы / Г.Н.Горностаев. – Россия, 1998 – 560с.</w:t>
      </w:r>
    </w:p>
    <w:p w:rsidR="00200587" w:rsidRDefault="00200587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География Белгородской области / Под общ</w:t>
      </w:r>
      <w:proofErr w:type="gramStart"/>
      <w:r w:rsidRPr="00EC5F98">
        <w:rPr>
          <w:sz w:val="28"/>
          <w:szCs w:val="28"/>
        </w:rPr>
        <w:t>.</w:t>
      </w:r>
      <w:proofErr w:type="gramEnd"/>
      <w:r w:rsidRPr="00EC5F98">
        <w:rPr>
          <w:sz w:val="28"/>
          <w:szCs w:val="28"/>
        </w:rPr>
        <w:t xml:space="preserve"> </w:t>
      </w:r>
      <w:proofErr w:type="gramStart"/>
      <w:r w:rsidRPr="00EC5F98">
        <w:rPr>
          <w:sz w:val="28"/>
          <w:szCs w:val="28"/>
        </w:rPr>
        <w:t>р</w:t>
      </w:r>
      <w:proofErr w:type="gramEnd"/>
      <w:r w:rsidRPr="00EC5F98">
        <w:rPr>
          <w:sz w:val="28"/>
          <w:szCs w:val="28"/>
        </w:rPr>
        <w:t xml:space="preserve">ед. Г. Н. Григорьева – Белгород: Изд-во </w:t>
      </w:r>
      <w:proofErr w:type="spellStart"/>
      <w:r w:rsidRPr="00EC5F98">
        <w:rPr>
          <w:sz w:val="28"/>
          <w:szCs w:val="28"/>
        </w:rPr>
        <w:t>БелГУ</w:t>
      </w:r>
      <w:proofErr w:type="spellEnd"/>
      <w:r w:rsidRPr="00EC5F98">
        <w:rPr>
          <w:sz w:val="28"/>
          <w:szCs w:val="28"/>
        </w:rPr>
        <w:t>, 1996. – 144с.</w:t>
      </w:r>
    </w:p>
    <w:p w:rsidR="000E7D62" w:rsidRPr="000E7D62" w:rsidRDefault="000E7D62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0E7D62">
        <w:rPr>
          <w:sz w:val="28"/>
          <w:szCs w:val="28"/>
        </w:rPr>
        <w:t>Крутов</w:t>
      </w:r>
      <w:proofErr w:type="spellEnd"/>
      <w:r w:rsidRPr="000E7D62">
        <w:rPr>
          <w:sz w:val="28"/>
          <w:szCs w:val="28"/>
        </w:rPr>
        <w:t xml:space="preserve"> В.И. Методика изучения географии Белгородской губернии. Белгород. 1998. – 101с.</w:t>
      </w:r>
    </w:p>
    <w:p w:rsidR="00200587" w:rsidRPr="00EC5F98" w:rsidRDefault="00200587" w:rsidP="00865D18">
      <w:pPr>
        <w:pStyle w:val="a7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EC5F98">
        <w:rPr>
          <w:sz w:val="28"/>
          <w:szCs w:val="28"/>
        </w:rPr>
        <w:t>Крутов</w:t>
      </w:r>
      <w:proofErr w:type="spellEnd"/>
      <w:r w:rsidRPr="00EC5F98">
        <w:rPr>
          <w:sz w:val="28"/>
          <w:szCs w:val="28"/>
        </w:rPr>
        <w:t xml:space="preserve"> В.И. География и экология. –  Липецк, 1994. – 94с.</w:t>
      </w:r>
    </w:p>
    <w:p w:rsidR="00200587" w:rsidRPr="00EC5F98" w:rsidRDefault="00200587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Куликова Г. В.</w:t>
      </w:r>
      <w:r w:rsidR="0055169F">
        <w:rPr>
          <w:sz w:val="28"/>
          <w:szCs w:val="28"/>
        </w:rPr>
        <w:t xml:space="preserve"> </w:t>
      </w:r>
      <w:r w:rsidRPr="00EC5F98">
        <w:rPr>
          <w:sz w:val="28"/>
          <w:szCs w:val="28"/>
        </w:rPr>
        <w:t>Юному лесоводу.</w:t>
      </w:r>
      <w:r w:rsidR="0055169F">
        <w:rPr>
          <w:sz w:val="28"/>
          <w:szCs w:val="28"/>
        </w:rPr>
        <w:t xml:space="preserve"> / </w:t>
      </w:r>
      <w:r w:rsidR="0055169F" w:rsidRPr="00EC5F98">
        <w:rPr>
          <w:sz w:val="28"/>
          <w:szCs w:val="28"/>
        </w:rPr>
        <w:t xml:space="preserve">Ю.И. Никитинский </w:t>
      </w:r>
      <w:r w:rsidRPr="00EC5F98">
        <w:rPr>
          <w:sz w:val="28"/>
          <w:szCs w:val="28"/>
        </w:rPr>
        <w:t>-</w:t>
      </w:r>
      <w:r w:rsidR="0055169F">
        <w:rPr>
          <w:sz w:val="28"/>
          <w:szCs w:val="28"/>
        </w:rPr>
        <w:t xml:space="preserve"> </w:t>
      </w:r>
      <w:proofErr w:type="spellStart"/>
      <w:r w:rsidRPr="00EC5F98">
        <w:rPr>
          <w:sz w:val="28"/>
          <w:szCs w:val="28"/>
        </w:rPr>
        <w:t>М.:</w:t>
      </w:r>
      <w:r w:rsidR="0055169F">
        <w:rPr>
          <w:sz w:val="28"/>
          <w:szCs w:val="28"/>
        </w:rPr>
        <w:t>Россельхозиздат</w:t>
      </w:r>
      <w:proofErr w:type="spellEnd"/>
      <w:r w:rsidRPr="00EC5F98">
        <w:rPr>
          <w:sz w:val="28"/>
          <w:szCs w:val="28"/>
        </w:rPr>
        <w:t xml:space="preserve">, 1987.-79 </w:t>
      </w:r>
      <w:proofErr w:type="gramStart"/>
      <w:r w:rsidRPr="00EC5F98">
        <w:rPr>
          <w:sz w:val="28"/>
          <w:szCs w:val="28"/>
        </w:rPr>
        <w:t>с</w:t>
      </w:r>
      <w:proofErr w:type="gramEnd"/>
      <w:r w:rsidRPr="00EC5F98">
        <w:rPr>
          <w:sz w:val="28"/>
          <w:szCs w:val="28"/>
        </w:rPr>
        <w:t>.</w:t>
      </w:r>
    </w:p>
    <w:p w:rsidR="00EC5F98" w:rsidRPr="00EC5F98" w:rsidRDefault="00EC5F98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Методы мониторинга вредителей и болезней леса / Под общ</w:t>
      </w:r>
      <w:proofErr w:type="gramStart"/>
      <w:r w:rsidRPr="00EC5F98">
        <w:rPr>
          <w:sz w:val="28"/>
          <w:szCs w:val="28"/>
        </w:rPr>
        <w:t>.</w:t>
      </w:r>
      <w:proofErr w:type="gramEnd"/>
      <w:r w:rsidRPr="00EC5F98">
        <w:rPr>
          <w:sz w:val="28"/>
          <w:szCs w:val="28"/>
        </w:rPr>
        <w:t xml:space="preserve"> </w:t>
      </w:r>
      <w:proofErr w:type="gramStart"/>
      <w:r w:rsidRPr="00EC5F98">
        <w:rPr>
          <w:sz w:val="28"/>
          <w:szCs w:val="28"/>
        </w:rPr>
        <w:t>р</w:t>
      </w:r>
      <w:proofErr w:type="gramEnd"/>
      <w:r w:rsidRPr="00EC5F98">
        <w:rPr>
          <w:sz w:val="28"/>
          <w:szCs w:val="28"/>
        </w:rPr>
        <w:t xml:space="preserve">ед. В.К. </w:t>
      </w:r>
      <w:proofErr w:type="spellStart"/>
      <w:r w:rsidRPr="00EC5F98">
        <w:rPr>
          <w:sz w:val="28"/>
          <w:szCs w:val="28"/>
        </w:rPr>
        <w:t>Тузова</w:t>
      </w:r>
      <w:proofErr w:type="spellEnd"/>
      <w:r w:rsidRPr="00EC5F98">
        <w:rPr>
          <w:sz w:val="28"/>
          <w:szCs w:val="28"/>
        </w:rPr>
        <w:t xml:space="preserve">. – М.: ВНИИЛМ 2004.-200с. </w:t>
      </w:r>
    </w:p>
    <w:p w:rsidR="00EC5F98" w:rsidRDefault="00EC5F98" w:rsidP="00865D18">
      <w:pPr>
        <w:pStyle w:val="a7"/>
        <w:numPr>
          <w:ilvl w:val="0"/>
          <w:numId w:val="2"/>
        </w:numPr>
        <w:spacing w:before="240" w:after="240"/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Маслов А. Д. Защита леса от вредителей и болезней.</w:t>
      </w:r>
      <w:r w:rsidR="0055169F">
        <w:rPr>
          <w:sz w:val="28"/>
          <w:szCs w:val="28"/>
        </w:rPr>
        <w:t xml:space="preserve"> </w:t>
      </w:r>
      <w:r w:rsidRPr="00EC5F98">
        <w:rPr>
          <w:sz w:val="28"/>
          <w:szCs w:val="28"/>
        </w:rPr>
        <w:t>/</w:t>
      </w:r>
      <w:r w:rsidR="0055169F">
        <w:rPr>
          <w:sz w:val="28"/>
          <w:szCs w:val="28"/>
        </w:rPr>
        <w:t xml:space="preserve"> </w:t>
      </w:r>
      <w:r w:rsidRPr="00EC5F98">
        <w:rPr>
          <w:sz w:val="28"/>
          <w:szCs w:val="28"/>
        </w:rPr>
        <w:t>А.Д. Маслов.</w:t>
      </w:r>
      <w:r w:rsidR="0055169F">
        <w:rPr>
          <w:sz w:val="28"/>
          <w:szCs w:val="28"/>
        </w:rPr>
        <w:t xml:space="preserve"> </w:t>
      </w:r>
      <w:r w:rsidRPr="00EC5F98">
        <w:rPr>
          <w:sz w:val="28"/>
          <w:szCs w:val="28"/>
        </w:rPr>
        <w:t>-</w:t>
      </w:r>
      <w:r w:rsidR="0055169F">
        <w:rPr>
          <w:sz w:val="28"/>
          <w:szCs w:val="28"/>
        </w:rPr>
        <w:t xml:space="preserve"> </w:t>
      </w:r>
      <w:r w:rsidRPr="00EC5F98">
        <w:rPr>
          <w:sz w:val="28"/>
          <w:szCs w:val="28"/>
        </w:rPr>
        <w:t xml:space="preserve">М.: </w:t>
      </w:r>
      <w:proofErr w:type="spellStart"/>
      <w:r w:rsidRPr="00EC5F98">
        <w:rPr>
          <w:sz w:val="28"/>
          <w:szCs w:val="28"/>
        </w:rPr>
        <w:t>Агропромиздат</w:t>
      </w:r>
      <w:proofErr w:type="spellEnd"/>
      <w:r w:rsidRPr="00EC5F98">
        <w:rPr>
          <w:sz w:val="28"/>
          <w:szCs w:val="28"/>
        </w:rPr>
        <w:t>, 1988.-414с.</w:t>
      </w:r>
    </w:p>
    <w:p w:rsidR="00981B42" w:rsidRPr="000E7D62" w:rsidRDefault="00981B42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981B42">
        <w:rPr>
          <w:sz w:val="28"/>
          <w:szCs w:val="28"/>
        </w:rPr>
        <w:t>Негробов</w:t>
      </w:r>
      <w:proofErr w:type="spellEnd"/>
      <w:r w:rsidRPr="00981B42">
        <w:rPr>
          <w:sz w:val="28"/>
          <w:szCs w:val="28"/>
        </w:rPr>
        <w:t xml:space="preserve"> О.П. Обзор энтомологических исследований в Черноземье / О.П. </w:t>
      </w:r>
      <w:proofErr w:type="spellStart"/>
      <w:r w:rsidRPr="00981B42">
        <w:rPr>
          <w:sz w:val="28"/>
          <w:szCs w:val="28"/>
        </w:rPr>
        <w:t>Негробов</w:t>
      </w:r>
      <w:proofErr w:type="spellEnd"/>
      <w:r w:rsidRPr="00981B42">
        <w:rPr>
          <w:sz w:val="28"/>
          <w:szCs w:val="28"/>
        </w:rPr>
        <w:t>, А.В. Присный // 12 съезд Русского энтомологического общества, Санкт-Петербург, 19-24 августа 2002 г.: Тез</w:t>
      </w:r>
      <w:proofErr w:type="gramStart"/>
      <w:r w:rsidRPr="00981B42">
        <w:rPr>
          <w:sz w:val="28"/>
          <w:szCs w:val="28"/>
        </w:rPr>
        <w:t>.</w:t>
      </w:r>
      <w:proofErr w:type="gramEnd"/>
      <w:r w:rsidRPr="00981B42">
        <w:rPr>
          <w:sz w:val="28"/>
          <w:szCs w:val="28"/>
        </w:rPr>
        <w:t xml:space="preserve"> </w:t>
      </w:r>
      <w:proofErr w:type="spellStart"/>
      <w:proofErr w:type="gramStart"/>
      <w:r w:rsidRPr="00981B42">
        <w:rPr>
          <w:sz w:val="28"/>
          <w:szCs w:val="28"/>
        </w:rPr>
        <w:t>д</w:t>
      </w:r>
      <w:proofErr w:type="gramEnd"/>
      <w:r w:rsidRPr="00981B42">
        <w:rPr>
          <w:sz w:val="28"/>
          <w:szCs w:val="28"/>
        </w:rPr>
        <w:t>окл</w:t>
      </w:r>
      <w:proofErr w:type="spellEnd"/>
      <w:r w:rsidRPr="00981B42">
        <w:rPr>
          <w:sz w:val="28"/>
          <w:szCs w:val="28"/>
        </w:rPr>
        <w:t>. – СПб</w:t>
      </w:r>
      <w:proofErr w:type="gramStart"/>
      <w:r w:rsidRPr="00981B42">
        <w:rPr>
          <w:sz w:val="28"/>
          <w:szCs w:val="28"/>
        </w:rPr>
        <w:t xml:space="preserve">., </w:t>
      </w:r>
      <w:proofErr w:type="gramEnd"/>
      <w:r w:rsidRPr="00981B42">
        <w:rPr>
          <w:sz w:val="28"/>
          <w:szCs w:val="28"/>
        </w:rPr>
        <w:t>2002. – С. 251.</w:t>
      </w:r>
    </w:p>
    <w:p w:rsidR="00200587" w:rsidRPr="00EC5F98" w:rsidRDefault="00EC5F98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 xml:space="preserve">Плавильщиков Н.Н. Определитель насекомых. </w:t>
      </w:r>
      <w:proofErr w:type="gramStart"/>
      <w:r w:rsidRPr="00EC5F98">
        <w:rPr>
          <w:sz w:val="28"/>
          <w:szCs w:val="28"/>
        </w:rPr>
        <w:t>–М</w:t>
      </w:r>
      <w:proofErr w:type="gramEnd"/>
      <w:r w:rsidRPr="00EC5F98">
        <w:rPr>
          <w:sz w:val="28"/>
          <w:szCs w:val="28"/>
        </w:rPr>
        <w:t xml:space="preserve">.: </w:t>
      </w:r>
      <w:proofErr w:type="spellStart"/>
      <w:r w:rsidRPr="00EC5F98">
        <w:rPr>
          <w:sz w:val="28"/>
          <w:szCs w:val="28"/>
        </w:rPr>
        <w:t>Топикал</w:t>
      </w:r>
      <w:proofErr w:type="spellEnd"/>
      <w:r w:rsidRPr="00EC5F98">
        <w:rPr>
          <w:sz w:val="28"/>
          <w:szCs w:val="28"/>
        </w:rPr>
        <w:t>, 1994</w:t>
      </w:r>
    </w:p>
    <w:p w:rsidR="00894009" w:rsidRPr="00EC5F98" w:rsidRDefault="00894009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Руководство по планированию, организации и ведению лесопатологических обследований. Приложение 3 к приказу  Рослесхоза от 29.12.2007 №523.</w:t>
      </w:r>
    </w:p>
    <w:p w:rsidR="00B91456" w:rsidRPr="00EC5F98" w:rsidRDefault="00B91456" w:rsidP="00865D18">
      <w:pPr>
        <w:pStyle w:val="a7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C5F98">
        <w:rPr>
          <w:sz w:val="28"/>
          <w:szCs w:val="28"/>
        </w:rPr>
        <w:t>Физико-географическое районирование Центральных</w:t>
      </w:r>
      <w:r w:rsidR="0059684A" w:rsidRPr="00EC5F98">
        <w:rPr>
          <w:sz w:val="28"/>
          <w:szCs w:val="28"/>
        </w:rPr>
        <w:t xml:space="preserve"> Черноземных областей / под</w:t>
      </w:r>
      <w:proofErr w:type="gramStart"/>
      <w:r w:rsidR="0059684A" w:rsidRPr="00EC5F98">
        <w:rPr>
          <w:sz w:val="28"/>
          <w:szCs w:val="28"/>
        </w:rPr>
        <w:t xml:space="preserve"> Р</w:t>
      </w:r>
      <w:proofErr w:type="gramEnd"/>
      <w:r w:rsidR="0059684A" w:rsidRPr="00EC5F98">
        <w:rPr>
          <w:sz w:val="28"/>
          <w:szCs w:val="28"/>
        </w:rPr>
        <w:t>ед. Ф.Н. Милькова. – Воронеж, 1961.-с.100-111</w:t>
      </w:r>
    </w:p>
    <w:p w:rsidR="00200587" w:rsidRPr="00EC5F98" w:rsidRDefault="00200587" w:rsidP="00865D18">
      <w:pPr>
        <w:pStyle w:val="a7"/>
        <w:ind w:left="0"/>
        <w:jc w:val="both"/>
        <w:rPr>
          <w:sz w:val="28"/>
          <w:szCs w:val="28"/>
        </w:rPr>
      </w:pPr>
    </w:p>
    <w:p w:rsidR="00980C31" w:rsidRPr="006A03CE" w:rsidRDefault="00980C31" w:rsidP="00865D18">
      <w:pPr>
        <w:jc w:val="both"/>
        <w:rPr>
          <w:sz w:val="28"/>
          <w:szCs w:val="28"/>
        </w:rPr>
      </w:pPr>
    </w:p>
    <w:p w:rsidR="00980C31" w:rsidRPr="006A03CE" w:rsidRDefault="00980C31" w:rsidP="00865D18">
      <w:pPr>
        <w:jc w:val="both"/>
        <w:rPr>
          <w:sz w:val="28"/>
          <w:szCs w:val="28"/>
        </w:rPr>
      </w:pPr>
    </w:p>
    <w:p w:rsidR="00980C31" w:rsidRPr="006A03CE" w:rsidRDefault="00980C31" w:rsidP="00865D18">
      <w:pPr>
        <w:jc w:val="both"/>
        <w:rPr>
          <w:sz w:val="28"/>
          <w:szCs w:val="28"/>
        </w:rPr>
      </w:pPr>
    </w:p>
    <w:p w:rsidR="00980C31" w:rsidRPr="006A03CE" w:rsidRDefault="00980C31" w:rsidP="00DB78CC">
      <w:pPr>
        <w:jc w:val="both"/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6A03CE" w:rsidRDefault="00980C31" w:rsidP="00980C31">
      <w:pPr>
        <w:rPr>
          <w:sz w:val="28"/>
          <w:szCs w:val="28"/>
        </w:rPr>
      </w:pPr>
    </w:p>
    <w:p w:rsidR="00980C31" w:rsidRPr="00980C31" w:rsidRDefault="00980C31" w:rsidP="00980C31"/>
    <w:p w:rsidR="00980C31" w:rsidRDefault="00980C31" w:rsidP="00980C31"/>
    <w:p w:rsidR="00894009" w:rsidRDefault="00894009" w:rsidP="00980C31">
      <w:pPr>
        <w:jc w:val="center"/>
      </w:pPr>
    </w:p>
    <w:p w:rsidR="00980C31" w:rsidRDefault="00980C31" w:rsidP="00980C31">
      <w:pPr>
        <w:jc w:val="center"/>
      </w:pPr>
    </w:p>
    <w:p w:rsidR="00035FCC" w:rsidRDefault="00035FCC" w:rsidP="00980C31">
      <w:pPr>
        <w:jc w:val="center"/>
        <w:rPr>
          <w:color w:val="538135" w:themeColor="accent6" w:themeShade="BF"/>
          <w:sz w:val="96"/>
          <w:szCs w:val="96"/>
        </w:rPr>
      </w:pPr>
    </w:p>
    <w:p w:rsidR="00980C31" w:rsidRDefault="00980C31" w:rsidP="00980C31">
      <w:pPr>
        <w:jc w:val="center"/>
        <w:rPr>
          <w:color w:val="538135" w:themeColor="accent6" w:themeShade="BF"/>
          <w:sz w:val="96"/>
          <w:szCs w:val="96"/>
        </w:rPr>
      </w:pPr>
      <w:r w:rsidRPr="00980C31">
        <w:rPr>
          <w:color w:val="538135" w:themeColor="accent6" w:themeShade="BF"/>
          <w:sz w:val="96"/>
          <w:szCs w:val="96"/>
        </w:rPr>
        <w:t>Приложение</w:t>
      </w:r>
    </w:p>
    <w:p w:rsidR="00F97E79" w:rsidRDefault="00F97E79" w:rsidP="00980C31">
      <w:pPr>
        <w:jc w:val="center"/>
        <w:rPr>
          <w:color w:val="538135" w:themeColor="accent6" w:themeShade="BF"/>
          <w:sz w:val="96"/>
          <w:szCs w:val="96"/>
        </w:rPr>
      </w:pPr>
    </w:p>
    <w:p w:rsidR="00F97E79" w:rsidRDefault="00F97E79" w:rsidP="00980C31">
      <w:pPr>
        <w:jc w:val="center"/>
        <w:rPr>
          <w:color w:val="538135" w:themeColor="accent6" w:themeShade="BF"/>
          <w:sz w:val="96"/>
          <w:szCs w:val="96"/>
        </w:rPr>
      </w:pPr>
    </w:p>
    <w:p w:rsidR="00F97E79" w:rsidRDefault="00F97E79" w:rsidP="00980C31">
      <w:pPr>
        <w:jc w:val="center"/>
        <w:rPr>
          <w:color w:val="538135" w:themeColor="accent6" w:themeShade="BF"/>
          <w:sz w:val="96"/>
          <w:szCs w:val="96"/>
        </w:rPr>
      </w:pPr>
    </w:p>
    <w:p w:rsidR="008872F4" w:rsidRDefault="008872F4" w:rsidP="00980C31">
      <w:pPr>
        <w:jc w:val="center"/>
        <w:rPr>
          <w:color w:val="538135" w:themeColor="accent6" w:themeShade="BF"/>
          <w:sz w:val="96"/>
          <w:szCs w:val="96"/>
        </w:rPr>
      </w:pPr>
    </w:p>
    <w:p w:rsidR="00075D11" w:rsidRDefault="00075D11" w:rsidP="00075D11">
      <w:pPr>
        <w:rPr>
          <w:color w:val="538135" w:themeColor="accent6" w:themeShade="BF"/>
          <w:sz w:val="96"/>
          <w:szCs w:val="96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EA370D" w:rsidRDefault="00EA370D" w:rsidP="00075D11">
      <w:pPr>
        <w:jc w:val="right"/>
        <w:rPr>
          <w:color w:val="000000" w:themeColor="text1"/>
        </w:rPr>
      </w:pPr>
    </w:p>
    <w:p w:rsidR="00035FCC" w:rsidRDefault="00EA370D" w:rsidP="00EA370D">
      <w:pPr>
        <w:tabs>
          <w:tab w:val="left" w:pos="1790"/>
          <w:tab w:val="right" w:pos="9496"/>
        </w:tabs>
        <w:rPr>
          <w:color w:val="000000" w:themeColor="text1"/>
        </w:rPr>
      </w:pPr>
      <w:r>
        <w:rPr>
          <w:color w:val="000000" w:themeColor="text1"/>
        </w:rPr>
        <w:t xml:space="preserve">Таксационное описание </w:t>
      </w:r>
      <w:proofErr w:type="spellStart"/>
      <w:r>
        <w:rPr>
          <w:color w:val="000000" w:themeColor="text1"/>
        </w:rPr>
        <w:t>ур</w:t>
      </w:r>
      <w:proofErr w:type="spellEnd"/>
      <w:r>
        <w:rPr>
          <w:color w:val="000000" w:themeColor="text1"/>
        </w:rPr>
        <w:t>. «</w:t>
      </w:r>
      <w:proofErr w:type="spellStart"/>
      <w:r>
        <w:rPr>
          <w:color w:val="000000" w:themeColor="text1"/>
        </w:rPr>
        <w:t>Тереховская</w:t>
      </w:r>
      <w:proofErr w:type="spellEnd"/>
      <w:r>
        <w:rPr>
          <w:color w:val="000000" w:themeColor="text1"/>
        </w:rPr>
        <w:t xml:space="preserve"> сосна» кв55</w:t>
      </w:r>
      <w:r w:rsidR="00C67653">
        <w:rPr>
          <w:color w:val="000000" w:themeColor="text1"/>
        </w:rPr>
        <w:t>, в.1</w:t>
      </w:r>
      <w:r>
        <w:rPr>
          <w:color w:val="000000" w:themeColor="text1"/>
        </w:rPr>
        <w:tab/>
      </w:r>
      <w:r w:rsidR="00035FCC" w:rsidRPr="00035FCC">
        <w:rPr>
          <w:color w:val="000000" w:themeColor="text1"/>
        </w:rPr>
        <w:t>Приложение 1</w:t>
      </w:r>
    </w:p>
    <w:p w:rsidR="00035FCC" w:rsidRPr="00035FCC" w:rsidRDefault="00F57915" w:rsidP="00035FCC">
      <w:pPr>
        <w:jc w:val="right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6030097" cy="7625301"/>
            <wp:effectExtent l="19050" t="0" r="8753" b="0"/>
            <wp:docPr id="1" name="Рисунок 0" descr="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1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762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0D" w:rsidRDefault="00EA370D" w:rsidP="00F04681">
      <w:pPr>
        <w:jc w:val="right"/>
      </w:pPr>
    </w:p>
    <w:p w:rsidR="00EA370D" w:rsidRDefault="00EA370D" w:rsidP="00F04681">
      <w:pPr>
        <w:jc w:val="right"/>
      </w:pPr>
    </w:p>
    <w:p w:rsidR="00035FCC" w:rsidRPr="00EA370D" w:rsidRDefault="00EA370D" w:rsidP="00EA370D">
      <w:pPr>
        <w:tabs>
          <w:tab w:val="left" w:pos="2919"/>
          <w:tab w:val="right" w:pos="9496"/>
        </w:tabs>
      </w:pPr>
      <w:r>
        <w:t>Карта</w:t>
      </w:r>
      <w:r w:rsidR="00C67653">
        <w:t xml:space="preserve"> </w:t>
      </w:r>
      <w:proofErr w:type="spellStart"/>
      <w:r w:rsidR="00C67653">
        <w:t>ур</w:t>
      </w:r>
      <w:proofErr w:type="spellEnd"/>
      <w:r w:rsidR="00C67653">
        <w:t>.</w:t>
      </w:r>
      <w:r w:rsidR="00C67653" w:rsidRPr="00C67653">
        <w:rPr>
          <w:color w:val="000000" w:themeColor="text1"/>
        </w:rPr>
        <w:t xml:space="preserve"> </w:t>
      </w:r>
      <w:r w:rsidR="00C67653">
        <w:rPr>
          <w:color w:val="000000" w:themeColor="text1"/>
        </w:rPr>
        <w:t>«</w:t>
      </w:r>
      <w:proofErr w:type="spellStart"/>
      <w:r w:rsidR="00C67653">
        <w:rPr>
          <w:color w:val="000000" w:themeColor="text1"/>
        </w:rPr>
        <w:t>Тереховская</w:t>
      </w:r>
      <w:proofErr w:type="spellEnd"/>
      <w:r w:rsidR="00C67653">
        <w:rPr>
          <w:color w:val="000000" w:themeColor="text1"/>
        </w:rPr>
        <w:t xml:space="preserve"> сосна» кв55. в.1</w:t>
      </w:r>
      <w:r>
        <w:tab/>
      </w:r>
      <w:r w:rsidR="00035FCC" w:rsidRPr="00EA370D">
        <w:t>Приложение  2</w:t>
      </w:r>
    </w:p>
    <w:p w:rsidR="00F04681" w:rsidRPr="00EA370D" w:rsidRDefault="00F04681" w:rsidP="00F04681">
      <w:pPr>
        <w:jc w:val="right"/>
      </w:pPr>
      <w:r w:rsidRPr="00EA370D">
        <w:t>Масштаб 1:10000</w:t>
      </w:r>
    </w:p>
    <w:p w:rsidR="00F04681" w:rsidRPr="00EA370D" w:rsidRDefault="00C11F6D" w:rsidP="00F04681">
      <w:pPr>
        <w:tabs>
          <w:tab w:val="left" w:pos="7788"/>
        </w:tabs>
      </w:pPr>
      <w:r>
        <w:rPr>
          <w:noProof/>
        </w:rPr>
        <w:pict>
          <v:oval id="_x0000_s1030" style="position:absolute;margin-left:368.3pt;margin-top:2.7pt;width:14.35pt;height:16.1pt;z-index:251659264"/>
        </w:pict>
      </w:r>
      <w:r w:rsidR="00F04681" w:rsidRPr="00EA370D">
        <w:tab/>
        <w:t>- ПП</w:t>
      </w:r>
    </w:p>
    <w:p w:rsidR="00F04681" w:rsidRPr="00035FCC" w:rsidRDefault="00F04681" w:rsidP="00035FCC">
      <w:pPr>
        <w:jc w:val="right"/>
        <w:rPr>
          <w:sz w:val="28"/>
          <w:szCs w:val="28"/>
        </w:rPr>
      </w:pPr>
    </w:p>
    <w:p w:rsidR="00012411" w:rsidRDefault="00C11F6D" w:rsidP="004D3DEC">
      <w:pPr>
        <w:ind w:left="-567"/>
        <w:jc w:val="center"/>
        <w:rPr>
          <w:color w:val="538135" w:themeColor="accent6" w:themeShade="BF"/>
          <w:sz w:val="28"/>
          <w:szCs w:val="28"/>
        </w:rPr>
      </w:pPr>
      <w:r w:rsidRPr="00C11F6D">
        <w:rPr>
          <w:noProof/>
          <w:color w:val="538135" w:themeColor="accent6" w:themeShade="BF"/>
          <w:sz w:val="96"/>
          <w:szCs w:val="96"/>
        </w:rPr>
        <w:pict>
          <v:oval id="_x0000_s1040" style="position:absolute;left:0;text-align:left;margin-left:160.95pt;margin-top:321.3pt;width:12.75pt;height:12.75pt;z-index:251666432"/>
        </w:pict>
      </w:r>
      <w:r w:rsidRPr="00C11F6D">
        <w:rPr>
          <w:noProof/>
          <w:color w:val="538135" w:themeColor="accent6" w:themeShade="BF"/>
          <w:sz w:val="96"/>
          <w:szCs w:val="96"/>
        </w:rPr>
        <w:pict>
          <v:oval id="_x0000_s1041" style="position:absolute;left:0;text-align:left;margin-left:199.95pt;margin-top:340.8pt;width:12pt;height:10.5pt;z-index:251667456"/>
        </w:pict>
      </w:r>
      <w:r w:rsidRPr="00C11F6D">
        <w:rPr>
          <w:noProof/>
          <w:color w:val="538135" w:themeColor="accent6" w:themeShade="BF"/>
          <w:sz w:val="96"/>
          <w:szCs w:val="96"/>
        </w:rPr>
        <w:pict>
          <v:oval id="_x0000_s1028" style="position:absolute;left:0;text-align:left;margin-left:109.65pt;margin-top:301.1pt;width:12.65pt;height:12.7pt;z-index:251658240"/>
        </w:pict>
      </w:r>
      <w:r w:rsidR="00F97E79">
        <w:rPr>
          <w:noProof/>
          <w:color w:val="538135" w:themeColor="accent6" w:themeShade="BF"/>
          <w:sz w:val="96"/>
          <w:szCs w:val="96"/>
        </w:rPr>
        <w:drawing>
          <wp:inline distT="0" distB="0" distL="0" distR="0">
            <wp:extent cx="5181735" cy="7321504"/>
            <wp:effectExtent l="19050" t="0" r="0" b="0"/>
            <wp:docPr id="3" name="Рисунок 3" descr="G:\ОбследованиеРСП\Скан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бследованиеРСП\Скан\10002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045" cy="732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D18" w:rsidRDefault="00865D18" w:rsidP="004D3DEC">
      <w:pPr>
        <w:ind w:left="-567"/>
        <w:jc w:val="center"/>
        <w:rPr>
          <w:color w:val="538135" w:themeColor="accent6" w:themeShade="BF"/>
          <w:sz w:val="28"/>
          <w:szCs w:val="28"/>
        </w:rPr>
      </w:pPr>
    </w:p>
    <w:p w:rsidR="00865D18" w:rsidRPr="004D3DEC" w:rsidRDefault="00865D18" w:rsidP="004D3DEC">
      <w:pPr>
        <w:ind w:left="-567"/>
        <w:jc w:val="center"/>
        <w:rPr>
          <w:color w:val="538135" w:themeColor="accent6" w:themeShade="BF"/>
          <w:sz w:val="28"/>
          <w:szCs w:val="28"/>
        </w:rPr>
      </w:pPr>
    </w:p>
    <w:p w:rsidR="00035FCC" w:rsidRPr="00C67653" w:rsidRDefault="00C67653" w:rsidP="00C67653">
      <w:pPr>
        <w:tabs>
          <w:tab w:val="left" w:pos="1414"/>
          <w:tab w:val="right" w:pos="9496"/>
        </w:tabs>
      </w:pPr>
      <w:r>
        <w:t xml:space="preserve">Таксационное описание </w:t>
      </w:r>
      <w:proofErr w:type="spellStart"/>
      <w:r>
        <w:t>ур</w:t>
      </w:r>
      <w:proofErr w:type="spellEnd"/>
      <w:r>
        <w:t>. «</w:t>
      </w:r>
      <w:proofErr w:type="spellStart"/>
      <w:r>
        <w:t>Незнамовская</w:t>
      </w:r>
      <w:proofErr w:type="spellEnd"/>
      <w:r>
        <w:t xml:space="preserve"> сосна» кв153, в8</w:t>
      </w:r>
      <w:r>
        <w:tab/>
      </w:r>
      <w:r w:rsidR="00035FCC" w:rsidRPr="00C67653">
        <w:t>Приложение 3</w:t>
      </w:r>
    </w:p>
    <w:p w:rsidR="004D3DEC" w:rsidRDefault="004D3DEC" w:rsidP="00F04681">
      <w:pPr>
        <w:jc w:val="right"/>
        <w:rPr>
          <w:sz w:val="28"/>
          <w:szCs w:val="28"/>
        </w:rPr>
      </w:pPr>
    </w:p>
    <w:p w:rsidR="004D3DEC" w:rsidRPr="004D3DEC" w:rsidRDefault="004D3DEC" w:rsidP="004D3DEC">
      <w:pPr>
        <w:rPr>
          <w:sz w:val="28"/>
          <w:szCs w:val="28"/>
        </w:rPr>
      </w:pPr>
      <w:r w:rsidRPr="004D3DEC">
        <w:rPr>
          <w:noProof/>
          <w:sz w:val="28"/>
          <w:szCs w:val="28"/>
        </w:rPr>
        <w:drawing>
          <wp:inline distT="0" distB="0" distL="0" distR="0">
            <wp:extent cx="5749496" cy="7829550"/>
            <wp:effectExtent l="19050" t="0" r="3604" b="0"/>
            <wp:docPr id="2" name="Рисунок 8" descr="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3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50147" cy="783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D18" w:rsidRDefault="00865D18" w:rsidP="004D3DEC"/>
    <w:p w:rsidR="00865D18" w:rsidRDefault="00865D18" w:rsidP="004D3DEC"/>
    <w:p w:rsidR="004D3DEC" w:rsidRPr="00C67653" w:rsidRDefault="00C67653" w:rsidP="004D3DEC">
      <w:r w:rsidRPr="00C67653">
        <w:t>Карта</w:t>
      </w:r>
      <w:r>
        <w:t xml:space="preserve">  </w:t>
      </w:r>
      <w:proofErr w:type="spellStart"/>
      <w:r>
        <w:t>ур</w:t>
      </w:r>
      <w:proofErr w:type="spellEnd"/>
      <w:r>
        <w:t>. «</w:t>
      </w:r>
      <w:proofErr w:type="spellStart"/>
      <w:r>
        <w:t>Незнамовская</w:t>
      </w:r>
      <w:proofErr w:type="spellEnd"/>
      <w:r>
        <w:t xml:space="preserve"> сосна» кв153, в8</w:t>
      </w:r>
    </w:p>
    <w:p w:rsidR="00F04681" w:rsidRPr="00C67653" w:rsidRDefault="00F04681" w:rsidP="00E03007">
      <w:pPr>
        <w:jc w:val="right"/>
      </w:pPr>
      <w:r w:rsidRPr="00C67653">
        <w:t>Приложение 4</w:t>
      </w:r>
    </w:p>
    <w:p w:rsidR="00F04681" w:rsidRPr="00C67653" w:rsidRDefault="00C11F6D" w:rsidP="00C67653">
      <w:pPr>
        <w:jc w:val="right"/>
      </w:pPr>
      <w:r>
        <w:rPr>
          <w:noProof/>
        </w:rPr>
        <w:pict>
          <v:oval id="_x0000_s1031" style="position:absolute;left:0;text-align:left;margin-left:424.1pt;margin-top:12.95pt;width:15pt;height:13.8pt;flip:x;z-index:251660288"/>
        </w:pict>
      </w:r>
      <w:r w:rsidR="00F04681" w:rsidRPr="00C67653">
        <w:t>Масштаб 1:10000</w:t>
      </w:r>
    </w:p>
    <w:p w:rsidR="00F04681" w:rsidRPr="00C67653" w:rsidRDefault="00F04681" w:rsidP="00F04681">
      <w:pPr>
        <w:ind w:left="-567"/>
        <w:jc w:val="right"/>
      </w:pPr>
      <w:r w:rsidRPr="00C67653">
        <w:t xml:space="preserve">  - ПП</w:t>
      </w:r>
    </w:p>
    <w:p w:rsidR="004D3DEC" w:rsidRDefault="00C11F6D" w:rsidP="004D3DEC">
      <w:pPr>
        <w:ind w:left="-567"/>
        <w:jc w:val="center"/>
        <w:rPr>
          <w:color w:val="538135" w:themeColor="accent6" w:themeShade="BF"/>
          <w:sz w:val="96"/>
          <w:szCs w:val="96"/>
        </w:rPr>
      </w:pPr>
      <w:r>
        <w:rPr>
          <w:noProof/>
          <w:color w:val="538135" w:themeColor="accent6" w:themeShade="BF"/>
          <w:sz w:val="96"/>
          <w:szCs w:val="96"/>
        </w:rPr>
        <w:pict>
          <v:oval id="_x0000_s1036" style="position:absolute;left:0;text-align:left;margin-left:245.5pt;margin-top:319.45pt;width:12.65pt;height:13.25pt;z-index:251663360"/>
        </w:pict>
      </w:r>
      <w:r>
        <w:rPr>
          <w:noProof/>
          <w:color w:val="538135" w:themeColor="accent6" w:themeShade="BF"/>
          <w:sz w:val="96"/>
          <w:szCs w:val="96"/>
        </w:rPr>
        <w:pict>
          <v:oval id="_x0000_s1042" style="position:absolute;left:0;text-align:left;margin-left:283.95pt;margin-top:310.45pt;width:13.5pt;height:13.25pt;z-index:251668480"/>
        </w:pict>
      </w:r>
      <w:r>
        <w:rPr>
          <w:noProof/>
          <w:color w:val="538135" w:themeColor="accent6" w:themeShade="BF"/>
          <w:sz w:val="96"/>
          <w:szCs w:val="96"/>
        </w:rPr>
        <w:pict>
          <v:oval id="_x0000_s1043" style="position:absolute;left:0;text-align:left;margin-left:324.45pt;margin-top:300.4pt;width:15pt;height:13.8pt;z-index:251669504"/>
        </w:pict>
      </w:r>
      <w:r w:rsidR="00F97E79">
        <w:rPr>
          <w:noProof/>
          <w:color w:val="538135" w:themeColor="accent6" w:themeShade="BF"/>
          <w:sz w:val="96"/>
          <w:szCs w:val="96"/>
        </w:rPr>
        <w:drawing>
          <wp:inline distT="0" distB="0" distL="0" distR="0">
            <wp:extent cx="6222419" cy="7591425"/>
            <wp:effectExtent l="19050" t="0" r="6931" b="0"/>
            <wp:docPr id="5" name="Рисунок 5" descr="G:\ОбследованиеРСП\Скан\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ОбследованиеРСП\Скан\1000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14" cy="760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53" w:rsidRDefault="00C67653" w:rsidP="004D3DEC">
      <w:pPr>
        <w:ind w:left="-567"/>
        <w:jc w:val="right"/>
        <w:rPr>
          <w:color w:val="000000" w:themeColor="text1"/>
        </w:rPr>
      </w:pPr>
    </w:p>
    <w:p w:rsidR="00C67653" w:rsidRDefault="00C67653" w:rsidP="004D3DEC">
      <w:pPr>
        <w:ind w:left="-567"/>
        <w:jc w:val="right"/>
        <w:rPr>
          <w:color w:val="000000" w:themeColor="text1"/>
        </w:rPr>
      </w:pPr>
    </w:p>
    <w:p w:rsidR="00F04681" w:rsidRPr="004D3DEC" w:rsidRDefault="00C67653" w:rsidP="00C67653">
      <w:pPr>
        <w:ind w:left="-567"/>
        <w:rPr>
          <w:color w:val="538135" w:themeColor="accent6" w:themeShade="BF"/>
        </w:rPr>
      </w:pPr>
      <w:r>
        <w:rPr>
          <w:color w:val="000000" w:themeColor="text1"/>
        </w:rPr>
        <w:t xml:space="preserve">Таксационное описание </w:t>
      </w:r>
      <w:proofErr w:type="spellStart"/>
      <w:r>
        <w:rPr>
          <w:color w:val="000000" w:themeColor="text1"/>
        </w:rPr>
        <w:t>ур</w:t>
      </w:r>
      <w:proofErr w:type="spellEnd"/>
      <w:r>
        <w:rPr>
          <w:color w:val="000000" w:themeColor="text1"/>
        </w:rPr>
        <w:t xml:space="preserve">. «Барские бугры» кв. 211, в.8                                        </w:t>
      </w:r>
      <w:r w:rsidR="00F04681" w:rsidRPr="004D3DEC">
        <w:rPr>
          <w:color w:val="000000" w:themeColor="text1"/>
        </w:rPr>
        <w:t>Приложение 5</w:t>
      </w:r>
    </w:p>
    <w:p w:rsidR="005E3C36" w:rsidRDefault="004D3DEC" w:rsidP="00F04681">
      <w:pPr>
        <w:ind w:left="-567"/>
        <w:jc w:val="right"/>
        <w:rPr>
          <w:color w:val="000000" w:themeColor="text1"/>
          <w:sz w:val="28"/>
          <w:szCs w:val="28"/>
        </w:rPr>
      </w:pPr>
      <w:r w:rsidRPr="004D3DE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38373" cy="8111434"/>
            <wp:effectExtent l="19050" t="0" r="0" b="0"/>
            <wp:docPr id="6" name="Рисунок 9" descr="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5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38243" cy="8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C36" w:rsidRDefault="005E3C36" w:rsidP="00C67653">
      <w:pPr>
        <w:rPr>
          <w:color w:val="000000" w:themeColor="text1"/>
          <w:sz w:val="28"/>
          <w:szCs w:val="28"/>
        </w:rPr>
      </w:pPr>
    </w:p>
    <w:p w:rsidR="0090392E" w:rsidRPr="00C67653" w:rsidRDefault="00C67653" w:rsidP="00C67653">
      <w:r>
        <w:t xml:space="preserve">Карта </w:t>
      </w:r>
      <w:proofErr w:type="spellStart"/>
      <w:r>
        <w:rPr>
          <w:color w:val="000000" w:themeColor="text1"/>
        </w:rPr>
        <w:t>ур</w:t>
      </w:r>
      <w:proofErr w:type="spellEnd"/>
      <w:r>
        <w:rPr>
          <w:color w:val="000000" w:themeColor="text1"/>
        </w:rPr>
        <w:t xml:space="preserve">. «Барские бугры» кв. 211, в.8                                                                   </w:t>
      </w:r>
      <w:r w:rsidR="0090392E" w:rsidRPr="00C67653">
        <w:t>Приложение 6</w:t>
      </w:r>
    </w:p>
    <w:p w:rsidR="0090392E" w:rsidRPr="00C67653" w:rsidRDefault="0090392E" w:rsidP="0090392E">
      <w:pPr>
        <w:ind w:left="-567"/>
        <w:jc w:val="right"/>
      </w:pPr>
      <w:r w:rsidRPr="00C67653">
        <w:t>Масштаб 1:10000</w:t>
      </w:r>
    </w:p>
    <w:p w:rsidR="0090392E" w:rsidRPr="00C67653" w:rsidRDefault="00C11F6D" w:rsidP="0090392E">
      <w:pPr>
        <w:ind w:left="-567"/>
        <w:jc w:val="right"/>
      </w:pPr>
      <w:r>
        <w:rPr>
          <w:noProof/>
        </w:rPr>
        <w:pict>
          <v:oval id="_x0000_s1033" style="position:absolute;left:0;text-align:left;margin-left:423pt;margin-top:2.6pt;width:13.8pt;height:12.7pt;z-index:251661312"/>
        </w:pict>
      </w:r>
      <w:r w:rsidR="0090392E" w:rsidRPr="00C67653">
        <w:t>- ПП</w:t>
      </w:r>
    </w:p>
    <w:p w:rsidR="00F97E79" w:rsidRDefault="00C11F6D" w:rsidP="00F97E79">
      <w:pPr>
        <w:ind w:left="-567"/>
        <w:jc w:val="center"/>
        <w:rPr>
          <w:color w:val="538135" w:themeColor="accent6" w:themeShade="BF"/>
          <w:sz w:val="96"/>
          <w:szCs w:val="96"/>
        </w:rPr>
      </w:pPr>
      <w:r>
        <w:rPr>
          <w:noProof/>
          <w:color w:val="538135" w:themeColor="accent6" w:themeShade="BF"/>
          <w:sz w:val="96"/>
          <w:szCs w:val="96"/>
        </w:rPr>
        <w:pict>
          <v:oval id="_x0000_s1044" style="position:absolute;left:0;text-align:left;margin-left:142.1pt;margin-top:358pt;width:12.85pt;height:14.25pt;z-index:251670528"/>
        </w:pict>
      </w:r>
      <w:r>
        <w:rPr>
          <w:noProof/>
          <w:color w:val="538135" w:themeColor="accent6" w:themeShade="BF"/>
          <w:sz w:val="96"/>
          <w:szCs w:val="96"/>
        </w:rPr>
        <w:pict>
          <v:oval id="_x0000_s1034" style="position:absolute;left:0;text-align:left;margin-left:121.75pt;margin-top:337.3pt;width:12.65pt;height:12.7pt;z-index:251662336"/>
        </w:pict>
      </w:r>
      <w:r>
        <w:rPr>
          <w:noProof/>
          <w:color w:val="538135" w:themeColor="accent6" w:themeShade="BF"/>
          <w:sz w:val="96"/>
          <w:szCs w:val="96"/>
        </w:rPr>
        <w:pict>
          <v:oval id="_x0000_s1045" style="position:absolute;left:0;text-align:left;margin-left:164.05pt;margin-top:379.75pt;width:12.65pt;height:11.25pt;z-index:251671552"/>
        </w:pict>
      </w:r>
      <w:r w:rsidR="00F97E79">
        <w:rPr>
          <w:noProof/>
          <w:color w:val="538135" w:themeColor="accent6" w:themeShade="BF"/>
          <w:sz w:val="96"/>
          <w:szCs w:val="96"/>
        </w:rPr>
        <w:drawing>
          <wp:inline distT="0" distB="0" distL="0" distR="0">
            <wp:extent cx="5937758" cy="7278624"/>
            <wp:effectExtent l="19050" t="0" r="5842" b="0"/>
            <wp:docPr id="7" name="Рисунок 7" descr="G:\ОбследованиеРСП\Скан\1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ОбследованиеРСП\Скан\1000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6" cy="728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92E" w:rsidRPr="000612A4" w:rsidRDefault="0090392E" w:rsidP="00F97E79">
      <w:pPr>
        <w:ind w:left="-567"/>
        <w:jc w:val="center"/>
        <w:rPr>
          <w:color w:val="538135" w:themeColor="accent6" w:themeShade="BF"/>
        </w:rPr>
      </w:pPr>
    </w:p>
    <w:p w:rsidR="009B3AA2" w:rsidRDefault="009B3AA2" w:rsidP="0090392E">
      <w:pPr>
        <w:ind w:left="-567"/>
        <w:jc w:val="right"/>
        <w:rPr>
          <w:color w:val="000000" w:themeColor="text1"/>
          <w:sz w:val="28"/>
          <w:szCs w:val="28"/>
        </w:rPr>
      </w:pPr>
    </w:p>
    <w:p w:rsidR="00F97E79" w:rsidRDefault="000612A4" w:rsidP="00F97E79">
      <w:pPr>
        <w:ind w:left="-567"/>
        <w:jc w:val="center"/>
        <w:rPr>
          <w:color w:val="538135" w:themeColor="accent6" w:themeShade="BF"/>
          <w:sz w:val="96"/>
          <w:szCs w:val="96"/>
        </w:rPr>
      </w:pPr>
      <w:r>
        <w:rPr>
          <w:noProof/>
          <w:color w:val="538135" w:themeColor="accent6" w:themeShade="BF"/>
          <w:sz w:val="96"/>
          <w:szCs w:val="96"/>
        </w:rPr>
        <w:lastRenderedPageBreak/>
        <w:drawing>
          <wp:inline distT="0" distB="0" distL="0" distR="0">
            <wp:extent cx="5493412" cy="7763574"/>
            <wp:effectExtent l="19050" t="0" r="0" b="0"/>
            <wp:docPr id="11" name="Рисунок 4" descr="G:\Сканир\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Сканир\1000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07" cy="776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995">
        <w:rPr>
          <w:noProof/>
          <w:color w:val="538135" w:themeColor="accent6" w:themeShade="BF"/>
          <w:sz w:val="96"/>
          <w:szCs w:val="96"/>
        </w:rPr>
        <w:t xml:space="preserve">        </w:t>
      </w:r>
    </w:p>
    <w:p w:rsidR="000612A4" w:rsidRDefault="000612A4" w:rsidP="0090392E">
      <w:pPr>
        <w:ind w:left="-567"/>
        <w:jc w:val="right"/>
        <w:rPr>
          <w:color w:val="000000" w:themeColor="text1"/>
        </w:rPr>
      </w:pPr>
    </w:p>
    <w:p w:rsidR="000612A4" w:rsidRDefault="000612A4" w:rsidP="00F97E79">
      <w:pPr>
        <w:ind w:left="-567"/>
        <w:jc w:val="center"/>
        <w:rPr>
          <w:color w:val="000000" w:themeColor="text1"/>
        </w:rPr>
      </w:pPr>
    </w:p>
    <w:p w:rsidR="00F97E79" w:rsidRPr="000612A4" w:rsidRDefault="000612A4" w:rsidP="00F97E79">
      <w:pPr>
        <w:ind w:left="-567"/>
        <w:jc w:val="center"/>
        <w:rPr>
          <w:color w:val="538135" w:themeColor="accent6" w:themeShade="BF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0" distR="0">
            <wp:extent cx="6029960" cy="8521851"/>
            <wp:effectExtent l="19050" t="0" r="8890" b="0"/>
            <wp:docPr id="18" name="Рисунок 5" descr="G:\Сканир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Сканир\1000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2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E79" w:rsidRPr="000612A4" w:rsidRDefault="00F97E79" w:rsidP="000612A4">
      <w:pPr>
        <w:rPr>
          <w:color w:val="538135" w:themeColor="accent6" w:themeShade="BF"/>
          <w:sz w:val="28"/>
          <w:szCs w:val="28"/>
        </w:rPr>
      </w:pPr>
    </w:p>
    <w:p w:rsidR="00A94BAE" w:rsidRPr="000612A4" w:rsidRDefault="000612A4" w:rsidP="000612A4">
      <w:pPr>
        <w:rPr>
          <w:noProof/>
          <w:color w:val="538135" w:themeColor="accent6" w:themeShade="BF"/>
          <w:sz w:val="28"/>
          <w:szCs w:val="28"/>
        </w:rPr>
      </w:pPr>
      <w:r w:rsidRPr="000612A4">
        <w:rPr>
          <w:noProof/>
          <w:color w:val="538135" w:themeColor="accent6" w:themeShade="BF"/>
          <w:sz w:val="96"/>
          <w:szCs w:val="96"/>
        </w:rPr>
        <w:drawing>
          <wp:inline distT="0" distB="0" distL="0" distR="0">
            <wp:extent cx="5437754" cy="7684915"/>
            <wp:effectExtent l="19050" t="0" r="0" b="0"/>
            <wp:docPr id="22" name="Рисунок 6" descr="G:\Сканир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Сканир\1000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58" cy="7683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AE" w:rsidRDefault="00A94BAE" w:rsidP="006024B0">
      <w:pPr>
        <w:ind w:left="-567"/>
        <w:rPr>
          <w:noProof/>
          <w:color w:val="538135" w:themeColor="accent6" w:themeShade="BF"/>
          <w:sz w:val="28"/>
          <w:szCs w:val="28"/>
        </w:rPr>
      </w:pPr>
    </w:p>
    <w:p w:rsidR="000A32BB" w:rsidRDefault="000A32BB" w:rsidP="00F36D08">
      <w:pPr>
        <w:ind w:left="-567"/>
        <w:jc w:val="center"/>
        <w:rPr>
          <w:color w:val="000000" w:themeColor="text1"/>
          <w:sz w:val="32"/>
          <w:szCs w:val="32"/>
        </w:rPr>
      </w:pPr>
    </w:p>
    <w:p w:rsidR="000A32BB" w:rsidRDefault="000A32BB" w:rsidP="00F36D08">
      <w:pPr>
        <w:ind w:left="-567"/>
        <w:jc w:val="center"/>
        <w:rPr>
          <w:color w:val="000000" w:themeColor="text1"/>
          <w:sz w:val="32"/>
          <w:szCs w:val="32"/>
        </w:rPr>
      </w:pPr>
    </w:p>
    <w:p w:rsidR="00F36D08" w:rsidRPr="00A94BAE" w:rsidRDefault="00F36D08" w:rsidP="00F36D08">
      <w:pPr>
        <w:ind w:left="-567"/>
        <w:jc w:val="center"/>
        <w:rPr>
          <w:color w:val="000000" w:themeColor="text1"/>
          <w:sz w:val="32"/>
          <w:szCs w:val="32"/>
        </w:rPr>
      </w:pPr>
      <w:r w:rsidRPr="00A94BAE">
        <w:rPr>
          <w:color w:val="000000" w:themeColor="text1"/>
          <w:sz w:val="32"/>
          <w:szCs w:val="32"/>
        </w:rPr>
        <w:lastRenderedPageBreak/>
        <w:t>Закладка и измерение учетной площадки.</w:t>
      </w:r>
    </w:p>
    <w:p w:rsidR="00F36D08" w:rsidRPr="00F36D08" w:rsidRDefault="00F36D08" w:rsidP="00F36D08">
      <w:pPr>
        <w:rPr>
          <w:noProof/>
          <w:color w:val="538135" w:themeColor="accent6" w:themeShade="BF"/>
          <w:sz w:val="28"/>
          <w:szCs w:val="28"/>
        </w:rPr>
      </w:pPr>
    </w:p>
    <w:p w:rsidR="006024B0" w:rsidRDefault="00F97E79" w:rsidP="006024B0">
      <w:pPr>
        <w:ind w:left="-567"/>
        <w:rPr>
          <w:color w:val="538135" w:themeColor="accent6" w:themeShade="BF"/>
          <w:sz w:val="96"/>
          <w:szCs w:val="96"/>
        </w:rPr>
      </w:pPr>
      <w:r>
        <w:rPr>
          <w:noProof/>
          <w:color w:val="538135" w:themeColor="accent6" w:themeShade="BF"/>
          <w:sz w:val="96"/>
          <w:szCs w:val="96"/>
        </w:rPr>
        <w:drawing>
          <wp:inline distT="0" distB="0" distL="0" distR="0">
            <wp:extent cx="2958329" cy="2219325"/>
            <wp:effectExtent l="19050" t="0" r="0" b="0"/>
            <wp:docPr id="12" name="Рисунок 12" descr="G:\ОбследованиеРСП\фотоОбследования\P1170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ОбследованиеРСП\фотоОбследования\P117097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969" cy="222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BAE">
        <w:rPr>
          <w:noProof/>
          <w:color w:val="538135" w:themeColor="accent6" w:themeShade="BF"/>
          <w:sz w:val="96"/>
          <w:szCs w:val="96"/>
        </w:rPr>
        <w:t xml:space="preserve">  </w:t>
      </w:r>
      <w:r w:rsidR="003B4336">
        <w:rPr>
          <w:noProof/>
          <w:color w:val="538135" w:themeColor="accent6" w:themeShade="BF"/>
          <w:sz w:val="96"/>
          <w:szCs w:val="96"/>
        </w:rPr>
        <w:drawing>
          <wp:inline distT="0" distB="0" distL="0" distR="0">
            <wp:extent cx="2952750" cy="2214564"/>
            <wp:effectExtent l="19050" t="0" r="0" b="0"/>
            <wp:docPr id="14" name="Рисунок 4" descr="G:\ОбследованиеРСП\фотоОбследования\P1170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бследованиеРСП\фотоОбследования\P1170989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048" cy="221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4B0" w:rsidRDefault="006024B0" w:rsidP="006024B0">
      <w:pPr>
        <w:ind w:left="-567"/>
        <w:rPr>
          <w:noProof/>
        </w:rPr>
      </w:pPr>
      <w:r>
        <w:rPr>
          <w:noProof/>
        </w:rPr>
        <w:t xml:space="preserve">    </w:t>
      </w:r>
      <w:r w:rsidRPr="006024B0">
        <w:rPr>
          <w:noProof/>
        </w:rPr>
        <w:t>Фото № 1</w:t>
      </w:r>
      <w:r>
        <w:rPr>
          <w:noProof/>
        </w:rPr>
        <w:t>.</w:t>
      </w:r>
      <w:r w:rsidR="003B4336">
        <w:rPr>
          <w:noProof/>
        </w:rPr>
        <w:t xml:space="preserve">                                                              Фото № 2.</w:t>
      </w:r>
    </w:p>
    <w:p w:rsidR="00A94BAE" w:rsidRDefault="00A94BAE" w:rsidP="006024B0">
      <w:pPr>
        <w:ind w:left="-567"/>
        <w:rPr>
          <w:noProof/>
        </w:rPr>
      </w:pPr>
    </w:p>
    <w:p w:rsidR="00A94BAE" w:rsidRDefault="00A94BAE" w:rsidP="006024B0">
      <w:pPr>
        <w:ind w:left="-567"/>
        <w:rPr>
          <w:noProof/>
        </w:rPr>
      </w:pPr>
    </w:p>
    <w:p w:rsidR="00A94BAE" w:rsidRDefault="00A94BAE" w:rsidP="006024B0">
      <w:pPr>
        <w:ind w:left="-567"/>
        <w:rPr>
          <w:noProof/>
        </w:rPr>
      </w:pPr>
    </w:p>
    <w:p w:rsidR="00A94BAE" w:rsidRDefault="00A94BAE" w:rsidP="006024B0">
      <w:pPr>
        <w:ind w:left="-567"/>
        <w:rPr>
          <w:noProof/>
        </w:rPr>
      </w:pPr>
    </w:p>
    <w:p w:rsidR="00A94BAE" w:rsidRDefault="00A94BAE" w:rsidP="006024B0">
      <w:pPr>
        <w:ind w:left="-567"/>
        <w:rPr>
          <w:noProof/>
        </w:rPr>
      </w:pPr>
    </w:p>
    <w:p w:rsidR="00A94BAE" w:rsidRDefault="00A94BAE" w:rsidP="006024B0">
      <w:pPr>
        <w:ind w:left="-567"/>
        <w:rPr>
          <w:noProof/>
        </w:rPr>
      </w:pP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4121150" cy="3090863"/>
            <wp:effectExtent l="19050" t="0" r="0" b="0"/>
            <wp:docPr id="20" name="Рисунок 7" descr="G:\ОбследованиеРСП\фотоОбследования\P117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ОбследованиеРСП\фотоОбследования\P1170978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816" cy="309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AE" w:rsidRDefault="00A94BAE" w:rsidP="00A94BAE">
      <w:pPr>
        <w:rPr>
          <w:noProof/>
        </w:rPr>
      </w:pPr>
    </w:p>
    <w:p w:rsidR="00A94BAE" w:rsidRPr="006024B0" w:rsidRDefault="00A94BAE" w:rsidP="00A94BAE">
      <w:pPr>
        <w:rPr>
          <w:noProof/>
        </w:rPr>
      </w:pPr>
      <w:r>
        <w:rPr>
          <w:noProof/>
        </w:rPr>
        <w:t xml:space="preserve">                  Фото № 3.</w:t>
      </w:r>
    </w:p>
    <w:p w:rsidR="00A94BAE" w:rsidRDefault="006024B0" w:rsidP="003B4336">
      <w:pPr>
        <w:ind w:left="-567"/>
        <w:rPr>
          <w:color w:val="000000" w:themeColor="text1"/>
          <w:sz w:val="28"/>
          <w:szCs w:val="28"/>
        </w:rPr>
      </w:pPr>
      <w:r>
        <w:rPr>
          <w:noProof/>
          <w:color w:val="538135" w:themeColor="accent6" w:themeShade="BF"/>
          <w:sz w:val="96"/>
          <w:szCs w:val="96"/>
        </w:rPr>
        <w:t xml:space="preserve"> </w:t>
      </w:r>
      <w:r w:rsidR="003B4336">
        <w:rPr>
          <w:noProof/>
          <w:color w:val="538135" w:themeColor="accent6" w:themeShade="BF"/>
          <w:sz w:val="96"/>
          <w:szCs w:val="96"/>
        </w:rPr>
        <w:t xml:space="preserve">       </w:t>
      </w:r>
      <w:r w:rsidR="00A94BAE">
        <w:rPr>
          <w:noProof/>
          <w:color w:val="538135" w:themeColor="accent6" w:themeShade="BF"/>
          <w:sz w:val="96"/>
          <w:szCs w:val="96"/>
        </w:rPr>
        <w:t xml:space="preserve">   </w:t>
      </w:r>
    </w:p>
    <w:p w:rsidR="00A94BAE" w:rsidRDefault="00A94BAE" w:rsidP="003B4336">
      <w:pPr>
        <w:ind w:left="-567"/>
        <w:rPr>
          <w:color w:val="000000" w:themeColor="text1"/>
          <w:sz w:val="28"/>
          <w:szCs w:val="28"/>
        </w:rPr>
      </w:pPr>
    </w:p>
    <w:p w:rsidR="00A94BAE" w:rsidRDefault="00A94BAE" w:rsidP="003B4336">
      <w:pPr>
        <w:ind w:left="-567"/>
        <w:rPr>
          <w:color w:val="000000" w:themeColor="text1"/>
          <w:sz w:val="28"/>
          <w:szCs w:val="28"/>
        </w:rPr>
      </w:pPr>
    </w:p>
    <w:p w:rsidR="00A94BAE" w:rsidRDefault="00A94BAE" w:rsidP="003B4336">
      <w:pPr>
        <w:ind w:left="-567"/>
        <w:rPr>
          <w:color w:val="000000" w:themeColor="text1"/>
          <w:sz w:val="28"/>
          <w:szCs w:val="28"/>
        </w:rPr>
      </w:pPr>
    </w:p>
    <w:p w:rsidR="00A94BAE" w:rsidRDefault="00A94BAE" w:rsidP="003B4336">
      <w:pPr>
        <w:ind w:left="-567"/>
        <w:rPr>
          <w:color w:val="000000" w:themeColor="text1"/>
          <w:sz w:val="28"/>
          <w:szCs w:val="28"/>
        </w:rPr>
      </w:pPr>
    </w:p>
    <w:p w:rsidR="00A94BAE" w:rsidRPr="003B4336" w:rsidRDefault="00A94BAE" w:rsidP="003B4336">
      <w:pPr>
        <w:ind w:left="-567"/>
        <w:rPr>
          <w:color w:val="000000" w:themeColor="text1"/>
          <w:sz w:val="28"/>
          <w:szCs w:val="28"/>
        </w:rPr>
      </w:pPr>
    </w:p>
    <w:p w:rsidR="000A32BB" w:rsidRDefault="000A32BB" w:rsidP="00F36D08">
      <w:pPr>
        <w:ind w:left="-567"/>
        <w:rPr>
          <w:noProof/>
          <w:color w:val="000000" w:themeColor="text1"/>
          <w:sz w:val="28"/>
          <w:szCs w:val="28"/>
        </w:rPr>
      </w:pPr>
    </w:p>
    <w:p w:rsidR="00A618C6" w:rsidRDefault="00F36D08" w:rsidP="00A618C6">
      <w:pPr>
        <w:ind w:left="-567"/>
        <w:rPr>
          <w:color w:val="000000" w:themeColor="text1"/>
          <w:sz w:val="28"/>
          <w:szCs w:val="28"/>
        </w:rPr>
      </w:pPr>
      <w:r w:rsidRPr="00E04F1E">
        <w:rPr>
          <w:noProof/>
          <w:color w:val="000000" w:themeColor="text1"/>
          <w:sz w:val="28"/>
          <w:szCs w:val="28"/>
        </w:rPr>
        <w:lastRenderedPageBreak/>
        <w:t>Осмотр и изучение лесной подстилки</w:t>
      </w:r>
      <w:r>
        <w:rPr>
          <w:noProof/>
          <w:color w:val="000000" w:themeColor="text1"/>
          <w:sz w:val="28"/>
          <w:szCs w:val="28"/>
        </w:rPr>
        <w:t xml:space="preserve"> на наличие коконов вредителя.</w:t>
      </w:r>
      <w:r w:rsidR="006024B0">
        <w:rPr>
          <w:noProof/>
          <w:color w:val="000000" w:themeColor="text1"/>
          <w:sz w:val="36"/>
          <w:szCs w:val="36"/>
        </w:rPr>
        <w:drawing>
          <wp:inline distT="0" distB="0" distL="0" distR="0">
            <wp:extent cx="3018348" cy="2727297"/>
            <wp:effectExtent l="19050" t="0" r="0" b="0"/>
            <wp:docPr id="29" name="Рисунок 16" descr="G:\ОбследованиеРСП\фотоОбследования\P117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ОбследованиеРСП\фотоОбследования\P1170988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518" cy="273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347" w:rsidRPr="00877347">
        <w:rPr>
          <w:color w:val="000000" w:themeColor="text1"/>
          <w:sz w:val="96"/>
          <w:szCs w:val="96"/>
        </w:rPr>
        <w:tab/>
      </w:r>
      <w:r w:rsidR="00A618C6">
        <w:rPr>
          <w:color w:val="000000" w:themeColor="text1"/>
          <w:sz w:val="96"/>
          <w:szCs w:val="96"/>
        </w:rPr>
        <w:t xml:space="preserve"> </w:t>
      </w:r>
      <w:r w:rsidR="00A618C6" w:rsidRPr="00A618C6">
        <w:rPr>
          <w:noProof/>
          <w:color w:val="000000" w:themeColor="text1"/>
          <w:sz w:val="96"/>
          <w:szCs w:val="96"/>
        </w:rPr>
        <w:drawing>
          <wp:inline distT="0" distB="0" distL="0" distR="0">
            <wp:extent cx="3081959" cy="2727297"/>
            <wp:effectExtent l="19050" t="0" r="4141" b="0"/>
            <wp:docPr id="24" name="Рисунок 3" descr="G:\ОбследованиеРСП\фотоОбследования\P1170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бследованиеРСП\фотоОбследования\P1170975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19" cy="274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F3F">
        <w:rPr>
          <w:color w:val="000000" w:themeColor="text1"/>
          <w:sz w:val="96"/>
          <w:szCs w:val="96"/>
        </w:rPr>
        <w:t xml:space="preserve"> </w:t>
      </w:r>
    </w:p>
    <w:p w:rsidR="005232CC" w:rsidRDefault="00D44F3F" w:rsidP="00A618C6">
      <w:pPr>
        <w:ind w:left="-567"/>
        <w:rPr>
          <w:noProof/>
          <w:color w:val="000000" w:themeColor="text1"/>
          <w:sz w:val="28"/>
          <w:szCs w:val="28"/>
        </w:rPr>
      </w:pPr>
      <w:r>
        <w:rPr>
          <w:color w:val="000000" w:themeColor="text1"/>
          <w:sz w:val="96"/>
          <w:szCs w:val="96"/>
        </w:rPr>
        <w:t xml:space="preserve">  </w:t>
      </w:r>
      <w:r w:rsidR="005232CC">
        <w:rPr>
          <w:color w:val="000000" w:themeColor="text1"/>
          <w:sz w:val="28"/>
          <w:szCs w:val="28"/>
        </w:rPr>
        <w:t>Фото № 4</w:t>
      </w:r>
      <w:r w:rsidR="00B33E5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96"/>
          <w:szCs w:val="96"/>
        </w:rPr>
        <w:t xml:space="preserve">               </w:t>
      </w:r>
      <w:r w:rsidR="00B33E5C">
        <w:rPr>
          <w:color w:val="000000" w:themeColor="text1"/>
          <w:sz w:val="28"/>
          <w:szCs w:val="28"/>
        </w:rPr>
        <w:t>Фото № 5.</w:t>
      </w:r>
      <w:r>
        <w:rPr>
          <w:color w:val="000000" w:themeColor="text1"/>
          <w:sz w:val="96"/>
          <w:szCs w:val="96"/>
        </w:rPr>
        <w:t xml:space="preserve">      </w:t>
      </w:r>
      <w:r w:rsidR="00012411">
        <w:rPr>
          <w:color w:val="000000" w:themeColor="text1"/>
          <w:sz w:val="96"/>
          <w:szCs w:val="96"/>
        </w:rPr>
        <w:t xml:space="preserve">        </w:t>
      </w:r>
      <w:r w:rsidR="00A94BAE">
        <w:rPr>
          <w:noProof/>
          <w:color w:val="000000" w:themeColor="text1"/>
          <w:sz w:val="28"/>
          <w:szCs w:val="28"/>
        </w:rPr>
        <w:t xml:space="preserve"> </w:t>
      </w:r>
      <w:r w:rsidR="003B433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68624" cy="2226469"/>
            <wp:effectExtent l="19050" t="0" r="3176" b="0"/>
            <wp:docPr id="16" name="Рисунок 5" descr="G:\ОбследованиеРСП\фотоОбследования\P1170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ОбследованиеРСП\фотоОбследования\P1170967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94" cy="222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18C6">
        <w:rPr>
          <w:noProof/>
          <w:color w:val="000000" w:themeColor="text1"/>
          <w:sz w:val="28"/>
          <w:szCs w:val="28"/>
        </w:rPr>
        <w:t xml:space="preserve">  </w:t>
      </w:r>
      <w:r w:rsidR="00A618C6" w:rsidRPr="00A618C6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113764" cy="2242267"/>
            <wp:effectExtent l="19050" t="0" r="0" b="0"/>
            <wp:docPr id="25" name="Рисунок 17" descr="G:\ОбследованиеРСП\фотоОбследования\P1170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ОбследованиеРСП\фотоОбследования\P1170990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89" cy="224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2CC" w:rsidRDefault="00B33E5C" w:rsidP="00B33E5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Фото №</w:t>
      </w:r>
      <w:r>
        <w:rPr>
          <w:noProof/>
          <w:color w:val="000000" w:themeColor="text1"/>
          <w:sz w:val="36"/>
          <w:szCs w:val="36"/>
        </w:rPr>
        <w:t xml:space="preserve"> </w:t>
      </w:r>
      <w:r>
        <w:rPr>
          <w:noProof/>
          <w:color w:val="000000" w:themeColor="text1"/>
          <w:sz w:val="28"/>
          <w:szCs w:val="28"/>
        </w:rPr>
        <w:t>6.</w:t>
      </w:r>
      <w:r>
        <w:rPr>
          <w:noProof/>
          <w:color w:val="000000" w:themeColor="text1"/>
          <w:sz w:val="36"/>
          <w:szCs w:val="36"/>
        </w:rPr>
        <w:t xml:space="preserve">                                 </w:t>
      </w:r>
      <w:r>
        <w:rPr>
          <w:noProof/>
          <w:color w:val="000000" w:themeColor="text1"/>
          <w:sz w:val="28"/>
          <w:szCs w:val="28"/>
        </w:rPr>
        <w:t xml:space="preserve">Фото № 7.                                                       </w:t>
      </w:r>
    </w:p>
    <w:p w:rsidR="003B4336" w:rsidRPr="005232CC" w:rsidRDefault="005232CC" w:rsidP="005232CC">
      <w:pPr>
        <w:ind w:left="-567"/>
        <w:rPr>
          <w:sz w:val="28"/>
          <w:szCs w:val="28"/>
        </w:rPr>
      </w:pPr>
      <w:r w:rsidRPr="005232CC">
        <w:rPr>
          <w:noProof/>
          <w:sz w:val="28"/>
          <w:szCs w:val="28"/>
        </w:rPr>
        <w:drawing>
          <wp:inline distT="0" distB="0" distL="0" distR="0">
            <wp:extent cx="2987509" cy="2198850"/>
            <wp:effectExtent l="19050" t="0" r="3341" b="0"/>
            <wp:docPr id="28" name="Рисунок 10" descr="G:\ОбследованиеРСП\фотоОбследования\P1170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ОбследованиеРСП\фотоОбследования\P1170976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81" cy="221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2CC">
        <w:rPr>
          <w:noProof/>
          <w:color w:val="000000" w:themeColor="text1"/>
          <w:sz w:val="36"/>
          <w:szCs w:val="36"/>
        </w:rPr>
        <w:t xml:space="preserve"> </w:t>
      </w:r>
      <w:r w:rsidRPr="005232CC">
        <w:rPr>
          <w:noProof/>
          <w:sz w:val="28"/>
          <w:szCs w:val="28"/>
        </w:rPr>
        <w:drawing>
          <wp:inline distT="0" distB="0" distL="0" distR="0">
            <wp:extent cx="2983824" cy="2238451"/>
            <wp:effectExtent l="19050" t="0" r="7026" b="0"/>
            <wp:docPr id="30" name="Рисунок 20" descr="G:\ОбследованиеРСП\фотоОбследования\P118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ОбследованиеРСП\фотоОбследования\P118000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843" cy="223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3F" w:rsidRPr="005232CC" w:rsidRDefault="00A94BAE" w:rsidP="005232CC">
      <w:pPr>
        <w:tabs>
          <w:tab w:val="center" w:pos="4394"/>
        </w:tabs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618C6">
        <w:rPr>
          <w:noProof/>
          <w:color w:val="000000" w:themeColor="text1"/>
          <w:sz w:val="36"/>
          <w:szCs w:val="36"/>
        </w:rPr>
        <w:t xml:space="preserve"> </w:t>
      </w:r>
    </w:p>
    <w:p w:rsidR="00C54CC9" w:rsidRDefault="00A94BAE" w:rsidP="00B33E5C">
      <w:pPr>
        <w:tabs>
          <w:tab w:val="center" w:pos="4464"/>
        </w:tabs>
        <w:ind w:left="-567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Фото № </w:t>
      </w:r>
      <w:r w:rsidR="00012411">
        <w:rPr>
          <w:noProof/>
          <w:color w:val="000000" w:themeColor="text1"/>
          <w:sz w:val="28"/>
          <w:szCs w:val="28"/>
        </w:rPr>
        <w:t>8</w:t>
      </w:r>
      <w:r w:rsidR="00C54CC9">
        <w:rPr>
          <w:noProof/>
          <w:color w:val="000000" w:themeColor="text1"/>
          <w:sz w:val="28"/>
          <w:szCs w:val="28"/>
        </w:rPr>
        <w:t>.</w:t>
      </w:r>
      <w:r w:rsidR="00B33E5C">
        <w:rPr>
          <w:noProof/>
          <w:color w:val="000000" w:themeColor="text1"/>
          <w:sz w:val="28"/>
          <w:szCs w:val="28"/>
        </w:rPr>
        <w:tab/>
        <w:t xml:space="preserve">             Фото № 9.</w:t>
      </w:r>
    </w:p>
    <w:p w:rsidR="00A94BAE" w:rsidRDefault="00C54CC9" w:rsidP="0034776A">
      <w:pPr>
        <w:tabs>
          <w:tab w:val="center" w:pos="4394"/>
        </w:tabs>
        <w:ind w:left="-567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Изучение коконов на наличие паразитов.</w:t>
      </w:r>
      <w:r w:rsidR="0034776A">
        <w:rPr>
          <w:noProof/>
          <w:color w:val="000000" w:themeColor="text1"/>
          <w:sz w:val="28"/>
          <w:szCs w:val="28"/>
        </w:rPr>
        <w:t xml:space="preserve">   Сбор и распределение коконов</w:t>
      </w:r>
    </w:p>
    <w:p w:rsidR="00A94BAE" w:rsidRPr="006024B0" w:rsidRDefault="00A618C6" w:rsidP="00A618C6">
      <w:pPr>
        <w:tabs>
          <w:tab w:val="center" w:pos="4394"/>
        </w:tabs>
        <w:ind w:left="-567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124835" cy="3021330"/>
            <wp:effectExtent l="19050" t="0" r="0" b="0"/>
            <wp:wrapSquare wrapText="bothSides"/>
            <wp:docPr id="8" name="Рисунок 7" descr="IMG_20181218_18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8_185544.jpg"/>
                    <pic:cNvPicPr/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</w:rPr>
        <w:br w:type="textWrapping" w:clear="all"/>
      </w: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P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44F3F" w:rsidRDefault="00D44F3F" w:rsidP="00F97E79">
      <w:pPr>
        <w:ind w:left="-567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3697F" w:rsidRDefault="0034776A" w:rsidP="00A618C6">
      <w:pPr>
        <w:ind w:left="-567"/>
        <w:jc w:val="right"/>
        <w:rPr>
          <w:color w:val="000000" w:themeColor="text1"/>
          <w:sz w:val="36"/>
          <w:szCs w:val="36"/>
        </w:rPr>
      </w:pPr>
      <w:r w:rsidRPr="0034776A">
        <w:rPr>
          <w:color w:val="000000" w:themeColor="text1"/>
          <w:sz w:val="28"/>
          <w:szCs w:val="28"/>
        </w:rPr>
        <w:t>Фото</w:t>
      </w:r>
      <w:r>
        <w:rPr>
          <w:color w:val="000000" w:themeColor="text1"/>
          <w:sz w:val="28"/>
          <w:szCs w:val="28"/>
        </w:rPr>
        <w:t xml:space="preserve"> №</w:t>
      </w:r>
      <w:r w:rsidR="00075D11">
        <w:rPr>
          <w:color w:val="000000" w:themeColor="text1"/>
          <w:sz w:val="28"/>
          <w:szCs w:val="28"/>
        </w:rPr>
        <w:t xml:space="preserve"> </w:t>
      </w:r>
      <w:r w:rsidR="00B33E5C">
        <w:rPr>
          <w:color w:val="000000" w:themeColor="text1"/>
          <w:sz w:val="28"/>
          <w:szCs w:val="28"/>
        </w:rPr>
        <w:t>10</w:t>
      </w:r>
      <w:r w:rsidR="00075D11">
        <w:rPr>
          <w:color w:val="000000" w:themeColor="text1"/>
          <w:sz w:val="28"/>
          <w:szCs w:val="28"/>
        </w:rPr>
        <w:t xml:space="preserve"> (кокон самца рыжего соснового пилильщика)</w:t>
      </w:r>
    </w:p>
    <w:p w:rsidR="00E04F1E" w:rsidRPr="0034776A" w:rsidRDefault="0034776A" w:rsidP="00A618C6">
      <w:pPr>
        <w:ind w:left="-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Изучение собранных коконов</w:t>
      </w:r>
      <w:r w:rsidR="00075D11">
        <w:rPr>
          <w:color w:val="000000" w:themeColor="text1"/>
          <w:sz w:val="28"/>
          <w:szCs w:val="28"/>
        </w:rPr>
        <w:t>.</w:t>
      </w:r>
    </w:p>
    <w:p w:rsidR="00E04F1E" w:rsidRDefault="00E04F1E" w:rsidP="00F97E79">
      <w:pPr>
        <w:ind w:left="-567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</w:t>
      </w:r>
    </w:p>
    <w:p w:rsidR="00E04F1E" w:rsidRPr="002B31DC" w:rsidRDefault="002B31DC" w:rsidP="00F97E79">
      <w:pPr>
        <w:ind w:left="-567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130378" cy="2347784"/>
            <wp:effectExtent l="19050" t="0" r="0" b="0"/>
            <wp:docPr id="15" name="Рисунок 9" descr="P117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70986.JPG"/>
                    <pic:cNvPicPr/>
                  </pic:nvPicPr>
                  <pic:blipFill>
                    <a:blip r:embed="rId2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131983" cy="234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06E7">
        <w:rPr>
          <w:color w:val="000000" w:themeColor="text1"/>
          <w:sz w:val="28"/>
          <w:szCs w:val="28"/>
        </w:rPr>
        <w:t xml:space="preserve"> Фото №11 Собранные коконы.</w:t>
      </w:r>
    </w:p>
    <w:sectPr w:rsidR="00E04F1E" w:rsidRPr="002B31DC" w:rsidSect="00894970">
      <w:footerReference w:type="default" r:id="rId30"/>
      <w:pgSz w:w="11906" w:h="16838"/>
      <w:pgMar w:top="851" w:right="850" w:bottom="1134" w:left="1560" w:header="708" w:footer="12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8E" w:rsidRDefault="002C7C8E" w:rsidP="00CC0F67">
      <w:r>
        <w:separator/>
      </w:r>
    </w:p>
  </w:endnote>
  <w:endnote w:type="continuationSeparator" w:id="0">
    <w:p w:rsidR="002C7C8E" w:rsidRDefault="002C7C8E" w:rsidP="00CC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2688"/>
      <w:docPartObj>
        <w:docPartGallery w:val="Page Numbers (Bottom of Page)"/>
        <w:docPartUnique/>
      </w:docPartObj>
    </w:sdtPr>
    <w:sdtContent>
      <w:p w:rsidR="00C67653" w:rsidRDefault="00C67653">
        <w:pPr>
          <w:pStyle w:val="a5"/>
          <w:jc w:val="right"/>
        </w:pPr>
      </w:p>
      <w:p w:rsidR="00C67653" w:rsidRDefault="00C67653">
        <w:pPr>
          <w:pStyle w:val="a5"/>
          <w:jc w:val="right"/>
        </w:pPr>
      </w:p>
      <w:p w:rsidR="00C67653" w:rsidRDefault="00C11F6D">
        <w:pPr>
          <w:pStyle w:val="a5"/>
          <w:jc w:val="right"/>
        </w:pPr>
        <w:fldSimple w:instr=" PAGE   \* MERGEFORMAT ">
          <w:r w:rsidR="00865D18">
            <w:rPr>
              <w:noProof/>
            </w:rPr>
            <w:t>30</w:t>
          </w:r>
        </w:fldSimple>
      </w:p>
    </w:sdtContent>
  </w:sdt>
  <w:p w:rsidR="00C67653" w:rsidRDefault="00C676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8E" w:rsidRDefault="002C7C8E" w:rsidP="00CC0F67">
      <w:r>
        <w:separator/>
      </w:r>
    </w:p>
  </w:footnote>
  <w:footnote w:type="continuationSeparator" w:id="0">
    <w:p w:rsidR="002C7C8E" w:rsidRDefault="002C7C8E" w:rsidP="00CC0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6CD1"/>
    <w:multiLevelType w:val="hybridMultilevel"/>
    <w:tmpl w:val="49B28AFC"/>
    <w:lvl w:ilvl="0" w:tplc="F274E09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>
    <w:nsid w:val="2D1D66FB"/>
    <w:multiLevelType w:val="hybridMultilevel"/>
    <w:tmpl w:val="F5D202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F7066"/>
    <w:multiLevelType w:val="hybridMultilevel"/>
    <w:tmpl w:val="B1CA1870"/>
    <w:lvl w:ilvl="0" w:tplc="C798A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3155AD"/>
    <w:rsid w:val="000101D1"/>
    <w:rsid w:val="00012411"/>
    <w:rsid w:val="00012B84"/>
    <w:rsid w:val="00017511"/>
    <w:rsid w:val="00032C8A"/>
    <w:rsid w:val="00034A43"/>
    <w:rsid w:val="00035FCC"/>
    <w:rsid w:val="00040354"/>
    <w:rsid w:val="00043BEB"/>
    <w:rsid w:val="000460CF"/>
    <w:rsid w:val="0005271B"/>
    <w:rsid w:val="00054CBC"/>
    <w:rsid w:val="000612A4"/>
    <w:rsid w:val="00061710"/>
    <w:rsid w:val="00064E14"/>
    <w:rsid w:val="000710C7"/>
    <w:rsid w:val="00075D11"/>
    <w:rsid w:val="00083EF9"/>
    <w:rsid w:val="00086229"/>
    <w:rsid w:val="00086427"/>
    <w:rsid w:val="00094583"/>
    <w:rsid w:val="00097711"/>
    <w:rsid w:val="000A32BB"/>
    <w:rsid w:val="000A3BF3"/>
    <w:rsid w:val="000A5208"/>
    <w:rsid w:val="000A5F13"/>
    <w:rsid w:val="000A6573"/>
    <w:rsid w:val="000C0BA2"/>
    <w:rsid w:val="000C788B"/>
    <w:rsid w:val="000D2A23"/>
    <w:rsid w:val="000E3523"/>
    <w:rsid w:val="000E7D62"/>
    <w:rsid w:val="000F1558"/>
    <w:rsid w:val="0010040F"/>
    <w:rsid w:val="00121B5B"/>
    <w:rsid w:val="00127FB1"/>
    <w:rsid w:val="0013335B"/>
    <w:rsid w:val="00134EED"/>
    <w:rsid w:val="00135DF7"/>
    <w:rsid w:val="0015095F"/>
    <w:rsid w:val="00152DB7"/>
    <w:rsid w:val="00157E4B"/>
    <w:rsid w:val="001637B5"/>
    <w:rsid w:val="0017362C"/>
    <w:rsid w:val="00175176"/>
    <w:rsid w:val="001776A6"/>
    <w:rsid w:val="00185F66"/>
    <w:rsid w:val="001864EF"/>
    <w:rsid w:val="0019383C"/>
    <w:rsid w:val="0019515C"/>
    <w:rsid w:val="00196FF4"/>
    <w:rsid w:val="001A011C"/>
    <w:rsid w:val="001A1DE7"/>
    <w:rsid w:val="001A5E7A"/>
    <w:rsid w:val="001C0134"/>
    <w:rsid w:val="001C0C3D"/>
    <w:rsid w:val="001D5C0A"/>
    <w:rsid w:val="001E4464"/>
    <w:rsid w:val="001F7D13"/>
    <w:rsid w:val="00200587"/>
    <w:rsid w:val="00202391"/>
    <w:rsid w:val="00212147"/>
    <w:rsid w:val="00217B2F"/>
    <w:rsid w:val="0022017B"/>
    <w:rsid w:val="00222E19"/>
    <w:rsid w:val="0022487F"/>
    <w:rsid w:val="00232D8E"/>
    <w:rsid w:val="00233341"/>
    <w:rsid w:val="002450E5"/>
    <w:rsid w:val="00272065"/>
    <w:rsid w:val="0027326F"/>
    <w:rsid w:val="00273625"/>
    <w:rsid w:val="00295FA4"/>
    <w:rsid w:val="002A5F78"/>
    <w:rsid w:val="002A667D"/>
    <w:rsid w:val="002B31DC"/>
    <w:rsid w:val="002C7C8E"/>
    <w:rsid w:val="002E16E5"/>
    <w:rsid w:val="003046DB"/>
    <w:rsid w:val="003120D3"/>
    <w:rsid w:val="003155AD"/>
    <w:rsid w:val="0031612C"/>
    <w:rsid w:val="00317806"/>
    <w:rsid w:val="00325982"/>
    <w:rsid w:val="0033697F"/>
    <w:rsid w:val="00343519"/>
    <w:rsid w:val="00344758"/>
    <w:rsid w:val="0034776A"/>
    <w:rsid w:val="0036359B"/>
    <w:rsid w:val="00367995"/>
    <w:rsid w:val="003717CD"/>
    <w:rsid w:val="003725DF"/>
    <w:rsid w:val="00374EE3"/>
    <w:rsid w:val="00396B38"/>
    <w:rsid w:val="003B4336"/>
    <w:rsid w:val="003B7DE5"/>
    <w:rsid w:val="003C076B"/>
    <w:rsid w:val="003C17B6"/>
    <w:rsid w:val="003C19DE"/>
    <w:rsid w:val="003D7E2D"/>
    <w:rsid w:val="003E0E45"/>
    <w:rsid w:val="003E30B3"/>
    <w:rsid w:val="003E72B9"/>
    <w:rsid w:val="003F19A0"/>
    <w:rsid w:val="004063F3"/>
    <w:rsid w:val="00440ACE"/>
    <w:rsid w:val="00455100"/>
    <w:rsid w:val="00470AE0"/>
    <w:rsid w:val="0049636E"/>
    <w:rsid w:val="004A0778"/>
    <w:rsid w:val="004A6757"/>
    <w:rsid w:val="004B1B76"/>
    <w:rsid w:val="004B1D52"/>
    <w:rsid w:val="004B3710"/>
    <w:rsid w:val="004C08F2"/>
    <w:rsid w:val="004C0C85"/>
    <w:rsid w:val="004C1A02"/>
    <w:rsid w:val="004C6A17"/>
    <w:rsid w:val="004D3DEC"/>
    <w:rsid w:val="005008EA"/>
    <w:rsid w:val="00504DB0"/>
    <w:rsid w:val="00510FA9"/>
    <w:rsid w:val="005136CF"/>
    <w:rsid w:val="0051444C"/>
    <w:rsid w:val="00514920"/>
    <w:rsid w:val="0052284C"/>
    <w:rsid w:val="00522A7B"/>
    <w:rsid w:val="005232CC"/>
    <w:rsid w:val="00527DDA"/>
    <w:rsid w:val="00547B19"/>
    <w:rsid w:val="0055169F"/>
    <w:rsid w:val="00554693"/>
    <w:rsid w:val="0055534B"/>
    <w:rsid w:val="00564844"/>
    <w:rsid w:val="005809B0"/>
    <w:rsid w:val="00582746"/>
    <w:rsid w:val="0059600C"/>
    <w:rsid w:val="005962E1"/>
    <w:rsid w:val="0059684A"/>
    <w:rsid w:val="005B49BA"/>
    <w:rsid w:val="005C0587"/>
    <w:rsid w:val="005D09E8"/>
    <w:rsid w:val="005D7128"/>
    <w:rsid w:val="005E3C36"/>
    <w:rsid w:val="006024B0"/>
    <w:rsid w:val="006031EB"/>
    <w:rsid w:val="00606B0F"/>
    <w:rsid w:val="006125A4"/>
    <w:rsid w:val="00615C33"/>
    <w:rsid w:val="006165FB"/>
    <w:rsid w:val="00635807"/>
    <w:rsid w:val="0063683B"/>
    <w:rsid w:val="00637F0B"/>
    <w:rsid w:val="00653419"/>
    <w:rsid w:val="00673F9A"/>
    <w:rsid w:val="00686E68"/>
    <w:rsid w:val="006A03CE"/>
    <w:rsid w:val="006A1BEB"/>
    <w:rsid w:val="006A3A2A"/>
    <w:rsid w:val="006A48C0"/>
    <w:rsid w:val="006C3657"/>
    <w:rsid w:val="006D06B5"/>
    <w:rsid w:val="006F32B8"/>
    <w:rsid w:val="00720A05"/>
    <w:rsid w:val="007242C8"/>
    <w:rsid w:val="00724A6D"/>
    <w:rsid w:val="00727E5F"/>
    <w:rsid w:val="00732815"/>
    <w:rsid w:val="00740653"/>
    <w:rsid w:val="00741686"/>
    <w:rsid w:val="007439F8"/>
    <w:rsid w:val="00743A2A"/>
    <w:rsid w:val="00745E94"/>
    <w:rsid w:val="00751D15"/>
    <w:rsid w:val="00753B93"/>
    <w:rsid w:val="00763345"/>
    <w:rsid w:val="0076398E"/>
    <w:rsid w:val="00766925"/>
    <w:rsid w:val="00766B78"/>
    <w:rsid w:val="007939CE"/>
    <w:rsid w:val="007A7561"/>
    <w:rsid w:val="007B3070"/>
    <w:rsid w:val="007C3C2A"/>
    <w:rsid w:val="007E1380"/>
    <w:rsid w:val="007E7CDA"/>
    <w:rsid w:val="007F2E86"/>
    <w:rsid w:val="00801B5C"/>
    <w:rsid w:val="0080228B"/>
    <w:rsid w:val="00813813"/>
    <w:rsid w:val="008306D5"/>
    <w:rsid w:val="00831EB2"/>
    <w:rsid w:val="0083253F"/>
    <w:rsid w:val="008363D5"/>
    <w:rsid w:val="008419F9"/>
    <w:rsid w:val="00865D18"/>
    <w:rsid w:val="00877347"/>
    <w:rsid w:val="00881A21"/>
    <w:rsid w:val="008872F4"/>
    <w:rsid w:val="00891746"/>
    <w:rsid w:val="00894009"/>
    <w:rsid w:val="00894970"/>
    <w:rsid w:val="00895F5E"/>
    <w:rsid w:val="008C5F18"/>
    <w:rsid w:val="008E5BA9"/>
    <w:rsid w:val="008F1C28"/>
    <w:rsid w:val="00902B03"/>
    <w:rsid w:val="0090392E"/>
    <w:rsid w:val="00904AD5"/>
    <w:rsid w:val="00927AD4"/>
    <w:rsid w:val="009518BF"/>
    <w:rsid w:val="00955286"/>
    <w:rsid w:val="009552FE"/>
    <w:rsid w:val="0095793E"/>
    <w:rsid w:val="00965D62"/>
    <w:rsid w:val="00966610"/>
    <w:rsid w:val="009707F7"/>
    <w:rsid w:val="00977623"/>
    <w:rsid w:val="00980C31"/>
    <w:rsid w:val="00981B42"/>
    <w:rsid w:val="009928B9"/>
    <w:rsid w:val="009B213C"/>
    <w:rsid w:val="009B3174"/>
    <w:rsid w:val="009B3AA2"/>
    <w:rsid w:val="009D5962"/>
    <w:rsid w:val="009E2C75"/>
    <w:rsid w:val="009E5001"/>
    <w:rsid w:val="00A140EC"/>
    <w:rsid w:val="00A1613F"/>
    <w:rsid w:val="00A17FB9"/>
    <w:rsid w:val="00A21C84"/>
    <w:rsid w:val="00A220DE"/>
    <w:rsid w:val="00A37E75"/>
    <w:rsid w:val="00A4281E"/>
    <w:rsid w:val="00A50DCE"/>
    <w:rsid w:val="00A575A7"/>
    <w:rsid w:val="00A576DF"/>
    <w:rsid w:val="00A618C6"/>
    <w:rsid w:val="00A67073"/>
    <w:rsid w:val="00A7211B"/>
    <w:rsid w:val="00A76493"/>
    <w:rsid w:val="00A94BAE"/>
    <w:rsid w:val="00A95616"/>
    <w:rsid w:val="00A95672"/>
    <w:rsid w:val="00AB1013"/>
    <w:rsid w:val="00AB522C"/>
    <w:rsid w:val="00AB7B9B"/>
    <w:rsid w:val="00AE0C21"/>
    <w:rsid w:val="00AE6B4F"/>
    <w:rsid w:val="00AF4C69"/>
    <w:rsid w:val="00AF548D"/>
    <w:rsid w:val="00B03257"/>
    <w:rsid w:val="00B16B84"/>
    <w:rsid w:val="00B2151B"/>
    <w:rsid w:val="00B21BCE"/>
    <w:rsid w:val="00B22795"/>
    <w:rsid w:val="00B237B7"/>
    <w:rsid w:val="00B33E5C"/>
    <w:rsid w:val="00B36989"/>
    <w:rsid w:val="00B61D8E"/>
    <w:rsid w:val="00B64046"/>
    <w:rsid w:val="00B74BD6"/>
    <w:rsid w:val="00B76696"/>
    <w:rsid w:val="00B83DAF"/>
    <w:rsid w:val="00B903AF"/>
    <w:rsid w:val="00B91456"/>
    <w:rsid w:val="00BB00CE"/>
    <w:rsid w:val="00BC69D7"/>
    <w:rsid w:val="00BD1E65"/>
    <w:rsid w:val="00BF62B1"/>
    <w:rsid w:val="00C02DF9"/>
    <w:rsid w:val="00C11F6D"/>
    <w:rsid w:val="00C20FC7"/>
    <w:rsid w:val="00C230A1"/>
    <w:rsid w:val="00C272CF"/>
    <w:rsid w:val="00C27999"/>
    <w:rsid w:val="00C27DD2"/>
    <w:rsid w:val="00C3572F"/>
    <w:rsid w:val="00C40CC9"/>
    <w:rsid w:val="00C54CC9"/>
    <w:rsid w:val="00C623FC"/>
    <w:rsid w:val="00C67653"/>
    <w:rsid w:val="00C81C3D"/>
    <w:rsid w:val="00CA517B"/>
    <w:rsid w:val="00CA68FF"/>
    <w:rsid w:val="00CB0041"/>
    <w:rsid w:val="00CC0F67"/>
    <w:rsid w:val="00CD357B"/>
    <w:rsid w:val="00CF7E5A"/>
    <w:rsid w:val="00D01468"/>
    <w:rsid w:val="00D43880"/>
    <w:rsid w:val="00D44F3F"/>
    <w:rsid w:val="00D605C8"/>
    <w:rsid w:val="00D670F5"/>
    <w:rsid w:val="00D71809"/>
    <w:rsid w:val="00D75C47"/>
    <w:rsid w:val="00D8356B"/>
    <w:rsid w:val="00D84679"/>
    <w:rsid w:val="00D84D76"/>
    <w:rsid w:val="00DB6910"/>
    <w:rsid w:val="00DB78CC"/>
    <w:rsid w:val="00DC3CDF"/>
    <w:rsid w:val="00DD5BEC"/>
    <w:rsid w:val="00DE3E8B"/>
    <w:rsid w:val="00E00A71"/>
    <w:rsid w:val="00E03007"/>
    <w:rsid w:val="00E04F1E"/>
    <w:rsid w:val="00E07E4B"/>
    <w:rsid w:val="00E10CDE"/>
    <w:rsid w:val="00E26476"/>
    <w:rsid w:val="00E27F8E"/>
    <w:rsid w:val="00E310FF"/>
    <w:rsid w:val="00E3411E"/>
    <w:rsid w:val="00E360DD"/>
    <w:rsid w:val="00E37A3F"/>
    <w:rsid w:val="00E565DB"/>
    <w:rsid w:val="00E6542D"/>
    <w:rsid w:val="00E73272"/>
    <w:rsid w:val="00E86669"/>
    <w:rsid w:val="00E9123B"/>
    <w:rsid w:val="00E91BB7"/>
    <w:rsid w:val="00EA370D"/>
    <w:rsid w:val="00EB3A9A"/>
    <w:rsid w:val="00EC5F98"/>
    <w:rsid w:val="00ED23AE"/>
    <w:rsid w:val="00ED5724"/>
    <w:rsid w:val="00EE37A3"/>
    <w:rsid w:val="00EE6931"/>
    <w:rsid w:val="00EF6784"/>
    <w:rsid w:val="00F006E7"/>
    <w:rsid w:val="00F03704"/>
    <w:rsid w:val="00F04681"/>
    <w:rsid w:val="00F132DD"/>
    <w:rsid w:val="00F3278A"/>
    <w:rsid w:val="00F36D08"/>
    <w:rsid w:val="00F41494"/>
    <w:rsid w:val="00F42A75"/>
    <w:rsid w:val="00F4554C"/>
    <w:rsid w:val="00F5535F"/>
    <w:rsid w:val="00F57915"/>
    <w:rsid w:val="00F602D1"/>
    <w:rsid w:val="00F952BE"/>
    <w:rsid w:val="00F97E79"/>
    <w:rsid w:val="00FB3C65"/>
    <w:rsid w:val="00FC35C1"/>
    <w:rsid w:val="00FD5A39"/>
    <w:rsid w:val="00FF0FE3"/>
    <w:rsid w:val="00FF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0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0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0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0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C3572F"/>
  </w:style>
  <w:style w:type="paragraph" w:styleId="a7">
    <w:name w:val="List Paragraph"/>
    <w:basedOn w:val="a"/>
    <w:uiPriority w:val="34"/>
    <w:qFormat/>
    <w:rsid w:val="006C3657"/>
    <w:pPr>
      <w:ind w:left="720"/>
      <w:contextualSpacing/>
    </w:pPr>
  </w:style>
  <w:style w:type="table" w:styleId="a8">
    <w:name w:val="Table Grid"/>
    <w:basedOn w:val="a1"/>
    <w:uiPriority w:val="39"/>
    <w:rsid w:val="00766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064E1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64E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4E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0E7D62"/>
    <w:pPr>
      <w:spacing w:line="360" w:lineRule="auto"/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0E7D6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1.package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ackage2.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49640287769945"/>
          <c:y val="9.8901098901100035E-2"/>
          <c:w val="0.47841726618705294"/>
          <c:h val="0.6318681318681318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Ур. Тереховская сосна</c:v>
                </c:pt>
              </c:strCache>
            </c:strRef>
          </c:tx>
          <c:spPr>
            <a:solidFill>
              <a:srgbClr val="9999FF"/>
            </a:solidFill>
            <a:ln w="142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ПП №1</c:v>
                </c:pt>
                <c:pt idx="1">
                  <c:v>ПП №2</c:v>
                </c:pt>
                <c:pt idx="2">
                  <c:v>ПП №3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0.2</c:v>
                </c:pt>
                <c:pt idx="1">
                  <c:v>0.13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Ур. Незнамовская сосна</c:v>
                </c:pt>
              </c:strCache>
            </c:strRef>
          </c:tx>
          <c:spPr>
            <a:solidFill>
              <a:srgbClr val="993366"/>
            </a:solidFill>
            <a:ln w="142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ПП №1</c:v>
                </c:pt>
                <c:pt idx="1">
                  <c:v>ПП №2</c:v>
                </c:pt>
                <c:pt idx="2">
                  <c:v>ПП №3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0.18000000000000024</c:v>
                </c:pt>
                <c:pt idx="1">
                  <c:v>0.24000000000000021</c:v>
                </c:pt>
                <c:pt idx="2">
                  <c:v>9.0000000000000066E-2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Ур. Барские бугры</c:v>
                </c:pt>
              </c:strCache>
            </c:strRef>
          </c:tx>
          <c:spPr>
            <a:solidFill>
              <a:srgbClr val="FFFFCC"/>
            </a:solidFill>
            <a:ln w="142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ПП №1</c:v>
                </c:pt>
                <c:pt idx="1">
                  <c:v>ПП №2</c:v>
                </c:pt>
                <c:pt idx="2">
                  <c:v>ПП №3</c:v>
                </c:pt>
              </c:strCache>
            </c:strRef>
          </c:cat>
          <c:val>
            <c:numRef>
              <c:f>Sheet1!$B$4:$E$4</c:f>
              <c:numCache>
                <c:formatCode>0%</c:formatCode>
                <c:ptCount val="4"/>
                <c:pt idx="0">
                  <c:v>0.22000000000000036</c:v>
                </c:pt>
                <c:pt idx="1">
                  <c:v>0.23</c:v>
                </c:pt>
                <c:pt idx="2">
                  <c:v>0.13</c:v>
                </c:pt>
              </c:numCache>
            </c:numRef>
          </c:val>
        </c:ser>
        <c:gapDepth val="0"/>
        <c:shape val="box"/>
        <c:axId val="63636224"/>
        <c:axId val="63638528"/>
        <c:axId val="0"/>
      </c:bar3DChart>
      <c:catAx>
        <c:axId val="63636224"/>
        <c:scaling>
          <c:orientation val="minMax"/>
        </c:scaling>
        <c:axPos val="b"/>
        <c:numFmt formatCode="General" sourceLinked="1"/>
        <c:tickLblPos val="low"/>
        <c:spPr>
          <a:ln w="35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3638528"/>
        <c:crosses val="autoZero"/>
        <c:auto val="1"/>
        <c:lblAlgn val="ctr"/>
        <c:lblOffset val="100"/>
        <c:tickLblSkip val="1"/>
        <c:tickMarkSkip val="1"/>
      </c:catAx>
      <c:valAx>
        <c:axId val="63638528"/>
        <c:scaling>
          <c:orientation val="minMax"/>
        </c:scaling>
        <c:axPos val="l"/>
        <c:majorGridlines>
          <c:spPr>
            <a:ln w="3575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5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3636224"/>
        <c:crosses val="autoZero"/>
        <c:crossBetween val="between"/>
      </c:valAx>
      <c:spPr>
        <a:noFill/>
        <a:ln w="28599">
          <a:noFill/>
        </a:ln>
      </c:spPr>
    </c:plotArea>
    <c:legend>
      <c:legendPos val="r"/>
      <c:layout>
        <c:manualLayout>
          <c:xMode val="edge"/>
          <c:yMode val="edge"/>
          <c:x val="0.64748201438849351"/>
          <c:y val="0.10989010989011012"/>
          <c:w val="0.33812949640288026"/>
          <c:h val="0.78021978021978022"/>
        </c:manualLayout>
      </c:layout>
      <c:spPr>
        <a:noFill/>
        <a:ln w="3575">
          <a:solidFill>
            <a:srgbClr val="000000"/>
          </a:solidFill>
          <a:prstDash val="solid"/>
        </a:ln>
      </c:spPr>
      <c:txPr>
        <a:bodyPr/>
        <a:lstStyle/>
        <a:p>
          <a:pPr>
            <a:defRPr sz="82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9"/>
          <c:y val="9.8901098901099896E-2"/>
          <c:w val="0.50719424460431661"/>
          <c:h val="0.714285714285714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Ур. Тереховская сосна</c:v>
                </c:pt>
              </c:strCache>
            </c:strRef>
          </c:tx>
          <c:spPr>
            <a:solidFill>
              <a:srgbClr val="9999FF"/>
            </a:solidFill>
            <a:ln w="1932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25</c:v>
                </c:pt>
                <c:pt idx="1">
                  <c:v>24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Ур. Незнамовская сосна</c:v>
                </c:pt>
              </c:strCache>
            </c:strRef>
          </c:tx>
          <c:spPr>
            <a:solidFill>
              <a:srgbClr val="993366"/>
            </a:solidFill>
            <a:ln w="1932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</c:v>
                </c:pt>
                <c:pt idx="1">
                  <c:v>29</c:v>
                </c:pt>
                <c:pt idx="2">
                  <c:v>31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Ур. Барские бугры</c:v>
                </c:pt>
              </c:strCache>
            </c:strRef>
          </c:tx>
          <c:spPr>
            <a:solidFill>
              <a:srgbClr val="FFFFCC"/>
            </a:solidFill>
            <a:ln w="1932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29</c:v>
                </c:pt>
                <c:pt idx="1">
                  <c:v>30</c:v>
                </c:pt>
                <c:pt idx="2">
                  <c:v>32</c:v>
                </c:pt>
              </c:numCache>
            </c:numRef>
          </c:val>
        </c:ser>
        <c:gapDepth val="0"/>
        <c:shape val="box"/>
        <c:axId val="67056768"/>
        <c:axId val="67058688"/>
        <c:axId val="0"/>
      </c:bar3DChart>
      <c:catAx>
        <c:axId val="67056768"/>
        <c:scaling>
          <c:orientation val="minMax"/>
        </c:scaling>
        <c:axPos val="b"/>
        <c:numFmt formatCode="General" sourceLinked="1"/>
        <c:tickLblPos val="low"/>
        <c:spPr>
          <a:ln w="483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1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7058688"/>
        <c:crosses val="autoZero"/>
        <c:auto val="1"/>
        <c:lblAlgn val="ctr"/>
        <c:lblOffset val="100"/>
        <c:tickLblSkip val="2"/>
        <c:tickMarkSkip val="1"/>
      </c:catAx>
      <c:valAx>
        <c:axId val="67058688"/>
        <c:scaling>
          <c:orientation val="minMax"/>
        </c:scaling>
        <c:axPos val="l"/>
        <c:majorGridlines>
          <c:spPr>
            <a:ln w="483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483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1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7056768"/>
        <c:crosses val="autoZero"/>
        <c:crossBetween val="between"/>
      </c:valAx>
      <c:spPr>
        <a:noFill/>
        <a:ln w="38653">
          <a:noFill/>
        </a:ln>
      </c:spPr>
    </c:plotArea>
    <c:legend>
      <c:legendPos val="r"/>
      <c:layout>
        <c:manualLayout>
          <c:xMode val="edge"/>
          <c:yMode val="edge"/>
          <c:x val="0.64748201438849351"/>
          <c:y val="0.10989010989011012"/>
          <c:w val="0.33812949640288026"/>
          <c:h val="0.78021978021978022"/>
        </c:manualLayout>
      </c:layout>
      <c:spPr>
        <a:noFill/>
        <a:ln w="4832">
          <a:solidFill>
            <a:srgbClr val="000000"/>
          </a:solidFill>
          <a:prstDash val="solid"/>
        </a:ln>
      </c:spPr>
      <c:txPr>
        <a:bodyPr/>
        <a:lstStyle/>
        <a:p>
          <a:pPr>
            <a:defRPr sz="11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1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507AFAB-2401-4F7C-9257-5276B181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30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Пользователь</cp:lastModifiedBy>
  <cp:revision>39</cp:revision>
  <cp:lastPrinted>2018-10-24T06:31:00Z</cp:lastPrinted>
  <dcterms:created xsi:type="dcterms:W3CDTF">2018-10-31T16:56:00Z</dcterms:created>
  <dcterms:modified xsi:type="dcterms:W3CDTF">2019-02-01T06:54:00Z</dcterms:modified>
</cp:coreProperties>
</file>