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6B2" w:rsidRPr="00682024" w:rsidRDefault="00D466B2" w:rsidP="00913164">
      <w:pPr>
        <w:widowControl w:val="0"/>
        <w:spacing w:after="0"/>
        <w:jc w:val="center"/>
        <w:rPr>
          <w:rFonts w:ascii="Times New Roman" w:hAnsi="Times New Roman" w:cs="Times New Roman"/>
          <w:sz w:val="28"/>
          <w:szCs w:val="28"/>
        </w:rPr>
      </w:pPr>
      <w:r w:rsidRPr="00682024">
        <w:rPr>
          <w:rFonts w:ascii="Times New Roman" w:hAnsi="Times New Roman" w:cs="Times New Roman"/>
          <w:sz w:val="28"/>
          <w:szCs w:val="28"/>
        </w:rPr>
        <w:t xml:space="preserve">Муниципальное автономное учреждение </w:t>
      </w:r>
    </w:p>
    <w:p w:rsidR="00D466B2" w:rsidRPr="00682024" w:rsidRDefault="00D466B2" w:rsidP="00913164">
      <w:pPr>
        <w:widowControl w:val="0"/>
        <w:spacing w:after="0"/>
        <w:jc w:val="center"/>
        <w:rPr>
          <w:rFonts w:ascii="Times New Roman" w:hAnsi="Times New Roman" w:cs="Times New Roman"/>
          <w:sz w:val="28"/>
          <w:szCs w:val="28"/>
        </w:rPr>
      </w:pPr>
      <w:r w:rsidRPr="00682024">
        <w:rPr>
          <w:rFonts w:ascii="Times New Roman" w:hAnsi="Times New Roman" w:cs="Times New Roman"/>
          <w:sz w:val="28"/>
          <w:szCs w:val="28"/>
        </w:rPr>
        <w:t xml:space="preserve">дополнительного образования </w:t>
      </w:r>
    </w:p>
    <w:p w:rsidR="00D466B2" w:rsidRPr="00682024" w:rsidRDefault="00D466B2" w:rsidP="00913164">
      <w:pPr>
        <w:widowControl w:val="0"/>
        <w:spacing w:after="0"/>
        <w:jc w:val="center"/>
        <w:rPr>
          <w:rFonts w:ascii="Times New Roman" w:hAnsi="Times New Roman" w:cs="Times New Roman"/>
          <w:sz w:val="28"/>
          <w:szCs w:val="28"/>
        </w:rPr>
      </w:pPr>
      <w:r w:rsidRPr="00682024">
        <w:rPr>
          <w:rFonts w:ascii="Times New Roman" w:hAnsi="Times New Roman" w:cs="Times New Roman"/>
          <w:sz w:val="28"/>
          <w:szCs w:val="28"/>
        </w:rPr>
        <w:t xml:space="preserve">«Детская эколого-биологическая станция» </w:t>
      </w:r>
    </w:p>
    <w:p w:rsidR="00D466B2" w:rsidRPr="00682024" w:rsidRDefault="00D466B2" w:rsidP="00913164">
      <w:pPr>
        <w:widowControl w:val="0"/>
        <w:spacing w:after="0"/>
        <w:jc w:val="center"/>
        <w:rPr>
          <w:rFonts w:ascii="Times New Roman" w:hAnsi="Times New Roman" w:cs="Times New Roman"/>
          <w:sz w:val="28"/>
          <w:szCs w:val="28"/>
        </w:rPr>
      </w:pPr>
      <w:r w:rsidRPr="00682024">
        <w:rPr>
          <w:rFonts w:ascii="Times New Roman" w:hAnsi="Times New Roman" w:cs="Times New Roman"/>
          <w:sz w:val="28"/>
          <w:szCs w:val="28"/>
        </w:rPr>
        <w:t>муниципального образования Кандалакшский район</w:t>
      </w:r>
    </w:p>
    <w:p w:rsidR="00D466B2" w:rsidRDefault="00D466B2" w:rsidP="00326075">
      <w:pPr>
        <w:widowControl w:val="0"/>
        <w:spacing w:after="0" w:line="240" w:lineRule="auto"/>
        <w:rPr>
          <w:rFonts w:ascii="Times New Roman" w:hAnsi="Times New Roman" w:cs="Times New Roman"/>
          <w:sz w:val="28"/>
          <w:szCs w:val="28"/>
        </w:rPr>
      </w:pPr>
      <w:r w:rsidRPr="00682024">
        <w:rPr>
          <w:rFonts w:ascii="Times New Roman" w:hAnsi="Times New Roman" w:cs="Times New Roman"/>
          <w:sz w:val="28"/>
          <w:szCs w:val="28"/>
          <w:lang w:val="en-US"/>
        </w:rPr>
        <w:t> </w:t>
      </w:r>
    </w:p>
    <w:p w:rsidR="00D466B2" w:rsidRDefault="00D466B2" w:rsidP="00326075">
      <w:pPr>
        <w:widowControl w:val="0"/>
        <w:spacing w:after="0" w:line="240" w:lineRule="auto"/>
        <w:rPr>
          <w:rFonts w:ascii="Times New Roman" w:hAnsi="Times New Roman" w:cs="Times New Roman"/>
          <w:sz w:val="28"/>
          <w:szCs w:val="28"/>
        </w:rPr>
      </w:pPr>
    </w:p>
    <w:p w:rsidR="00D466B2" w:rsidRPr="00384998" w:rsidRDefault="00D466B2" w:rsidP="00326075">
      <w:pPr>
        <w:widowControl w:val="0"/>
        <w:spacing w:after="0" w:line="240" w:lineRule="auto"/>
        <w:rPr>
          <w:rFonts w:ascii="Times New Roman" w:hAnsi="Times New Roman" w:cs="Times New Roman"/>
          <w:sz w:val="28"/>
          <w:szCs w:val="28"/>
        </w:rPr>
      </w:pPr>
    </w:p>
    <w:p w:rsidR="00D466B2" w:rsidRPr="00682024" w:rsidRDefault="00D466B2" w:rsidP="00326075">
      <w:pPr>
        <w:widowControl w:val="0"/>
        <w:spacing w:after="0" w:line="240" w:lineRule="auto"/>
        <w:rPr>
          <w:rFonts w:ascii="Times New Roman" w:hAnsi="Times New Roman" w:cs="Times New Roman"/>
          <w:sz w:val="28"/>
          <w:szCs w:val="28"/>
        </w:rPr>
      </w:pPr>
      <w:bookmarkStart w:id="0" w:name="_GoBack"/>
      <w:bookmarkEnd w:id="0"/>
    </w:p>
    <w:p w:rsidR="00D466B2" w:rsidRPr="00682024" w:rsidRDefault="00D466B2" w:rsidP="008C61C4">
      <w:pPr>
        <w:spacing w:after="0" w:line="360" w:lineRule="auto"/>
        <w:jc w:val="center"/>
        <w:rPr>
          <w:rFonts w:ascii="Times New Roman" w:hAnsi="Times New Roman" w:cs="Times New Roman"/>
          <w:sz w:val="28"/>
          <w:szCs w:val="28"/>
        </w:rPr>
      </w:pPr>
      <w:r w:rsidRPr="00682024">
        <w:rPr>
          <w:rFonts w:ascii="Times New Roman" w:hAnsi="Times New Roman" w:cs="Times New Roman"/>
          <w:sz w:val="28"/>
          <w:szCs w:val="28"/>
        </w:rPr>
        <w:t>Всероссийский юниорский лесной конкурс «Подрост»</w:t>
      </w:r>
    </w:p>
    <w:p w:rsidR="00D466B2" w:rsidRPr="00326075" w:rsidRDefault="00D466B2" w:rsidP="008C61C4">
      <w:pPr>
        <w:spacing w:after="0" w:line="240" w:lineRule="auto"/>
        <w:ind w:firstLine="708"/>
        <w:jc w:val="center"/>
        <w:rPr>
          <w:rFonts w:ascii="Times New Roman" w:hAnsi="Times New Roman" w:cs="Times New Roman"/>
          <w:b/>
          <w:bCs/>
          <w:sz w:val="24"/>
          <w:szCs w:val="24"/>
        </w:rPr>
      </w:pPr>
    </w:p>
    <w:p w:rsidR="00D466B2" w:rsidRPr="00326075" w:rsidRDefault="00D466B2" w:rsidP="00326075">
      <w:pPr>
        <w:spacing w:line="360" w:lineRule="auto"/>
        <w:ind w:firstLine="708"/>
        <w:jc w:val="center"/>
        <w:rPr>
          <w:rFonts w:ascii="Times New Roman" w:hAnsi="Times New Roman" w:cs="Times New Roman"/>
          <w:b/>
          <w:bCs/>
          <w:sz w:val="24"/>
          <w:szCs w:val="24"/>
        </w:rPr>
      </w:pPr>
    </w:p>
    <w:p w:rsidR="00D466B2" w:rsidRDefault="00D466B2" w:rsidP="00326075">
      <w:pPr>
        <w:jc w:val="center"/>
      </w:pPr>
    </w:p>
    <w:p w:rsidR="00D466B2" w:rsidRDefault="00D466B2" w:rsidP="00326075">
      <w:pPr>
        <w:jc w:val="center"/>
      </w:pPr>
    </w:p>
    <w:p w:rsidR="00D466B2" w:rsidRDefault="00D466B2" w:rsidP="00326075">
      <w:pPr>
        <w:jc w:val="center"/>
      </w:pPr>
    </w:p>
    <w:p w:rsidR="00D466B2" w:rsidRDefault="00D466B2" w:rsidP="00326075">
      <w:pPr>
        <w:jc w:val="center"/>
      </w:pPr>
    </w:p>
    <w:p w:rsidR="00D466B2" w:rsidRDefault="00D466B2" w:rsidP="00431C4E">
      <w:pPr>
        <w:spacing w:after="0"/>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ОСОБЕННОСТИ РАЗМНОЖЕНИЯ БОЛЬШОЙ СИНИЦЫ</w:t>
      </w:r>
    </w:p>
    <w:p w:rsidR="00D466B2" w:rsidRPr="00851EB7" w:rsidRDefault="00D466B2" w:rsidP="00431C4E">
      <w:pPr>
        <w:spacing w:after="0"/>
        <w:jc w:val="center"/>
        <w:rPr>
          <w:rFonts w:ascii="Times New Roman" w:hAnsi="Times New Roman" w:cs="Times New Roman"/>
          <w:b/>
          <w:bCs/>
          <w:sz w:val="24"/>
          <w:szCs w:val="24"/>
        </w:rPr>
      </w:pPr>
      <w:r>
        <w:rPr>
          <w:rFonts w:ascii="Times New Roman" w:hAnsi="Times New Roman" w:cs="Times New Roman"/>
          <w:b/>
          <w:bCs/>
          <w:color w:val="000000"/>
          <w:sz w:val="24"/>
          <w:szCs w:val="24"/>
          <w:shd w:val="clear" w:color="auto" w:fill="FFFFFF"/>
        </w:rPr>
        <w:t>НА ЮГЕ МУРМАНСКОЙ ОБЛАСТИ</w:t>
      </w:r>
    </w:p>
    <w:p w:rsidR="00D466B2" w:rsidRPr="00E9205C" w:rsidRDefault="00D466B2" w:rsidP="00FC2B95">
      <w:pPr>
        <w:jc w:val="center"/>
        <w:rPr>
          <w:rFonts w:ascii="Times New Roman" w:hAnsi="Times New Roman" w:cs="Times New Roman"/>
          <w:b/>
          <w:bCs/>
          <w:sz w:val="40"/>
          <w:szCs w:val="40"/>
        </w:rPr>
      </w:pPr>
    </w:p>
    <w:p w:rsidR="00D466B2" w:rsidRPr="00E9205C" w:rsidRDefault="00D466B2" w:rsidP="00FC2B95">
      <w:pPr>
        <w:jc w:val="both"/>
        <w:rPr>
          <w:rFonts w:ascii="Times New Roman" w:hAnsi="Times New Roman" w:cs="Times New Roman"/>
        </w:rPr>
      </w:pPr>
    </w:p>
    <w:p w:rsidR="00D466B2" w:rsidRPr="008C61C4" w:rsidRDefault="00D466B2" w:rsidP="002762C7">
      <w:pPr>
        <w:spacing w:after="0"/>
        <w:ind w:left="4950"/>
        <w:jc w:val="both"/>
        <w:rPr>
          <w:rFonts w:ascii="Times New Roman" w:hAnsi="Times New Roman" w:cs="Times New Roman"/>
          <w:color w:val="FF0000"/>
          <w:sz w:val="24"/>
          <w:szCs w:val="24"/>
        </w:rPr>
      </w:pPr>
      <w:r w:rsidRPr="008C61C4">
        <w:rPr>
          <w:rFonts w:ascii="Times New Roman" w:hAnsi="Times New Roman" w:cs="Times New Roman"/>
          <w:b/>
          <w:bCs/>
          <w:sz w:val="24"/>
          <w:szCs w:val="24"/>
        </w:rPr>
        <w:t>Автор</w:t>
      </w:r>
      <w:r w:rsidRPr="008C61C4">
        <w:rPr>
          <w:rFonts w:ascii="Times New Roman" w:hAnsi="Times New Roman" w:cs="Times New Roman"/>
          <w:sz w:val="24"/>
          <w:szCs w:val="24"/>
        </w:rPr>
        <w:t>: Гунина Вера</w:t>
      </w:r>
      <w:r>
        <w:rPr>
          <w:rFonts w:ascii="Times New Roman" w:hAnsi="Times New Roman" w:cs="Times New Roman"/>
          <w:sz w:val="24"/>
          <w:szCs w:val="24"/>
        </w:rPr>
        <w:t xml:space="preserve"> Николаевна</w:t>
      </w:r>
      <w:r w:rsidRPr="008C61C4">
        <w:rPr>
          <w:rFonts w:ascii="Times New Roman" w:hAnsi="Times New Roman" w:cs="Times New Roman"/>
          <w:sz w:val="24"/>
          <w:szCs w:val="24"/>
        </w:rPr>
        <w:t>,</w:t>
      </w:r>
      <w:r w:rsidRPr="008C61C4">
        <w:rPr>
          <w:rFonts w:ascii="Times New Roman" w:hAnsi="Times New Roman" w:cs="Times New Roman"/>
          <w:color w:val="FF0000"/>
          <w:sz w:val="24"/>
          <w:szCs w:val="24"/>
        </w:rPr>
        <w:t xml:space="preserve">  </w:t>
      </w:r>
      <w:r w:rsidRPr="008C61C4">
        <w:rPr>
          <w:rFonts w:ascii="Times New Roman" w:hAnsi="Times New Roman" w:cs="Times New Roman"/>
          <w:sz w:val="24"/>
          <w:szCs w:val="24"/>
        </w:rPr>
        <w:t xml:space="preserve">9 класс, </w:t>
      </w:r>
    </w:p>
    <w:p w:rsidR="00D466B2" w:rsidRPr="008C61C4" w:rsidRDefault="00D466B2" w:rsidP="00FC2B95">
      <w:pPr>
        <w:ind w:left="4950"/>
        <w:jc w:val="both"/>
        <w:rPr>
          <w:rFonts w:ascii="Times New Roman" w:hAnsi="Times New Roman" w:cs="Times New Roman"/>
          <w:sz w:val="24"/>
          <w:szCs w:val="24"/>
        </w:rPr>
      </w:pPr>
      <w:r>
        <w:rPr>
          <w:rFonts w:ascii="Times New Roman" w:hAnsi="Times New Roman" w:cs="Times New Roman"/>
          <w:sz w:val="24"/>
          <w:szCs w:val="24"/>
        </w:rPr>
        <w:t>д</w:t>
      </w:r>
      <w:r w:rsidRPr="008C61C4">
        <w:rPr>
          <w:rFonts w:ascii="Times New Roman" w:hAnsi="Times New Roman" w:cs="Times New Roman"/>
          <w:sz w:val="24"/>
          <w:szCs w:val="24"/>
        </w:rPr>
        <w:t>етское объединение «Юный эколог», МАУДО «Детская эколого-биологическая станция»</w:t>
      </w:r>
    </w:p>
    <w:p w:rsidR="00D466B2" w:rsidRPr="008C61C4" w:rsidRDefault="00D466B2" w:rsidP="00DF11E9">
      <w:pPr>
        <w:ind w:left="4950"/>
        <w:jc w:val="both"/>
        <w:rPr>
          <w:rFonts w:ascii="Times New Roman" w:hAnsi="Times New Roman" w:cs="Times New Roman"/>
          <w:sz w:val="24"/>
          <w:szCs w:val="24"/>
        </w:rPr>
      </w:pPr>
      <w:r w:rsidRPr="008C61C4">
        <w:rPr>
          <w:rFonts w:ascii="Times New Roman" w:hAnsi="Times New Roman" w:cs="Times New Roman"/>
          <w:b/>
          <w:bCs/>
          <w:sz w:val="24"/>
          <w:szCs w:val="24"/>
        </w:rPr>
        <w:t>Руководитель:</w:t>
      </w:r>
      <w:r w:rsidRPr="008C61C4">
        <w:rPr>
          <w:rFonts w:ascii="Times New Roman" w:hAnsi="Times New Roman" w:cs="Times New Roman"/>
          <w:sz w:val="24"/>
          <w:szCs w:val="24"/>
        </w:rPr>
        <w:t xml:space="preserve"> Немцева Марина Викторовна, педагог дополнительного образования МАУДО «ДЭБС»</w:t>
      </w:r>
    </w:p>
    <w:p w:rsidR="00D466B2" w:rsidRPr="008C61C4" w:rsidRDefault="00D466B2" w:rsidP="00DF11E9">
      <w:pPr>
        <w:ind w:left="4950"/>
        <w:jc w:val="both"/>
        <w:rPr>
          <w:rFonts w:ascii="Times New Roman" w:hAnsi="Times New Roman" w:cs="Times New Roman"/>
          <w:sz w:val="24"/>
          <w:szCs w:val="24"/>
        </w:rPr>
      </w:pPr>
      <w:r w:rsidRPr="008C61C4">
        <w:rPr>
          <w:rFonts w:ascii="Times New Roman" w:hAnsi="Times New Roman" w:cs="Times New Roman"/>
          <w:b/>
          <w:bCs/>
          <w:sz w:val="24"/>
          <w:szCs w:val="24"/>
        </w:rPr>
        <w:t xml:space="preserve">Научный консультант: </w:t>
      </w:r>
      <w:r w:rsidRPr="008C61C4">
        <w:rPr>
          <w:rFonts w:ascii="Times New Roman" w:hAnsi="Times New Roman" w:cs="Times New Roman"/>
          <w:sz w:val="24"/>
          <w:szCs w:val="24"/>
        </w:rPr>
        <w:t>Шутова Елена Васильевна, старший  научный сотрудник</w:t>
      </w:r>
      <w:r>
        <w:rPr>
          <w:rFonts w:ascii="Times New Roman" w:hAnsi="Times New Roman" w:cs="Times New Roman"/>
          <w:sz w:val="24"/>
          <w:szCs w:val="24"/>
        </w:rPr>
        <w:t>,</w:t>
      </w:r>
      <w:r w:rsidRPr="008C61C4">
        <w:rPr>
          <w:rFonts w:ascii="Times New Roman" w:hAnsi="Times New Roman" w:cs="Times New Roman"/>
          <w:sz w:val="24"/>
          <w:szCs w:val="24"/>
        </w:rPr>
        <w:t xml:space="preserve"> </w:t>
      </w:r>
      <w:r w:rsidRPr="00AF4E3E">
        <w:rPr>
          <w:rFonts w:ascii="Times New Roman" w:hAnsi="Times New Roman" w:cs="Times New Roman"/>
          <w:sz w:val="24"/>
          <w:szCs w:val="24"/>
        </w:rPr>
        <w:t>ФГБУ «Кандалакшский государственный природный заповедник»</w:t>
      </w:r>
    </w:p>
    <w:p w:rsidR="00D466B2" w:rsidRPr="00E9205C" w:rsidRDefault="00D466B2" w:rsidP="00DF11E9">
      <w:pPr>
        <w:ind w:left="4950"/>
        <w:jc w:val="both"/>
        <w:rPr>
          <w:rFonts w:ascii="Times New Roman" w:hAnsi="Times New Roman" w:cs="Times New Roman"/>
          <w:sz w:val="24"/>
          <w:szCs w:val="24"/>
        </w:rPr>
      </w:pPr>
    </w:p>
    <w:p w:rsidR="00D466B2" w:rsidRPr="00A35BDE" w:rsidRDefault="00D466B2" w:rsidP="00FC2B95">
      <w:pPr>
        <w:jc w:val="both"/>
        <w:rPr>
          <w:rFonts w:ascii="Times New Roman" w:hAnsi="Times New Roman" w:cs="Times New Roman"/>
          <w:b/>
          <w:bCs/>
        </w:rPr>
      </w:pPr>
      <w:r w:rsidRPr="00E9205C">
        <w:rPr>
          <w:rFonts w:ascii="Times New Roman" w:hAnsi="Times New Roman" w:cs="Times New Roman"/>
          <w:b/>
          <w:bCs/>
        </w:rPr>
        <w:t xml:space="preserve">                                                   </w:t>
      </w:r>
    </w:p>
    <w:p w:rsidR="00D466B2" w:rsidRPr="00E9205C" w:rsidRDefault="00D466B2" w:rsidP="00FC2B95">
      <w:pPr>
        <w:jc w:val="center"/>
        <w:rPr>
          <w:rFonts w:ascii="Times New Roman" w:hAnsi="Times New Roman" w:cs="Times New Roman"/>
          <w:b/>
          <w:bCs/>
        </w:rPr>
      </w:pPr>
      <w:r>
        <w:rPr>
          <w:rFonts w:ascii="Times New Roman" w:hAnsi="Times New Roman" w:cs="Times New Roman"/>
          <w:b/>
          <w:bCs/>
        </w:rPr>
        <w:t>Кандалакша</w:t>
      </w:r>
    </w:p>
    <w:p w:rsidR="00D466B2" w:rsidRPr="00E9205C" w:rsidRDefault="00D466B2" w:rsidP="00FC2B95">
      <w:pPr>
        <w:jc w:val="center"/>
        <w:rPr>
          <w:rFonts w:ascii="Times New Roman" w:hAnsi="Times New Roman" w:cs="Times New Roman"/>
          <w:b/>
          <w:bCs/>
        </w:rPr>
      </w:pPr>
      <w:r>
        <w:rPr>
          <w:rFonts w:ascii="Times New Roman" w:hAnsi="Times New Roman" w:cs="Times New Roman"/>
          <w:b/>
          <w:bCs/>
        </w:rPr>
        <w:t>Мурманская область</w:t>
      </w:r>
    </w:p>
    <w:p w:rsidR="00D466B2" w:rsidRDefault="00D466B2" w:rsidP="00EA3478">
      <w:pPr>
        <w:jc w:val="center"/>
        <w:rPr>
          <w:rFonts w:ascii="Times New Roman" w:hAnsi="Times New Roman" w:cs="Times New Roman"/>
          <w:b/>
          <w:bCs/>
        </w:rPr>
      </w:pPr>
      <w:r>
        <w:rPr>
          <w:rFonts w:ascii="Times New Roman" w:hAnsi="Times New Roman" w:cs="Times New Roman"/>
          <w:b/>
          <w:bCs/>
        </w:rPr>
        <w:t>201</w:t>
      </w:r>
      <w:r w:rsidRPr="00A35BDE">
        <w:rPr>
          <w:rFonts w:ascii="Times New Roman" w:hAnsi="Times New Roman" w:cs="Times New Roman"/>
          <w:b/>
          <w:bCs/>
        </w:rPr>
        <w:t>8</w:t>
      </w:r>
      <w:r>
        <w:rPr>
          <w:rFonts w:ascii="Times New Roman" w:hAnsi="Times New Roman" w:cs="Times New Roman"/>
          <w:b/>
          <w:bCs/>
        </w:rPr>
        <w:t xml:space="preserve"> </w:t>
      </w:r>
      <w:r w:rsidRPr="00E9205C">
        <w:rPr>
          <w:rFonts w:ascii="Times New Roman" w:hAnsi="Times New Roman" w:cs="Times New Roman"/>
          <w:b/>
          <w:bCs/>
        </w:rPr>
        <w:t>г</w:t>
      </w:r>
      <w:r>
        <w:rPr>
          <w:rFonts w:ascii="Times New Roman" w:hAnsi="Times New Roman" w:cs="Times New Roman"/>
          <w:b/>
          <w:bCs/>
        </w:rPr>
        <w:t>.</w:t>
      </w:r>
    </w:p>
    <w:p w:rsidR="00D466B2" w:rsidRPr="00682024" w:rsidRDefault="00D466B2" w:rsidP="005556DD">
      <w:pPr>
        <w:rPr>
          <w:rFonts w:ascii="Times New Roman" w:hAnsi="Times New Roman" w:cs="Times New Roman"/>
          <w:b/>
          <w:bCs/>
          <w:sz w:val="28"/>
          <w:szCs w:val="28"/>
        </w:rPr>
      </w:pPr>
      <w:r w:rsidRPr="00682024">
        <w:rPr>
          <w:rFonts w:ascii="Times New Roman" w:hAnsi="Times New Roman" w:cs="Times New Roman"/>
          <w:b/>
          <w:bCs/>
          <w:sz w:val="28"/>
          <w:szCs w:val="28"/>
        </w:rPr>
        <w:t>Оглавление</w:t>
      </w:r>
    </w:p>
    <w:p w:rsidR="00D466B2" w:rsidRPr="00682024" w:rsidRDefault="00D466B2" w:rsidP="00EA3478">
      <w:pPr>
        <w:spacing w:after="0" w:line="360" w:lineRule="auto"/>
        <w:jc w:val="both"/>
        <w:rPr>
          <w:rFonts w:ascii="Times New Roman" w:hAnsi="Times New Roman" w:cs="Times New Roman"/>
          <w:b/>
          <w:bCs/>
          <w:sz w:val="28"/>
          <w:szCs w:val="28"/>
        </w:rPr>
      </w:pPr>
      <w:r w:rsidRPr="00682024">
        <w:rPr>
          <w:rFonts w:ascii="Times New Roman" w:hAnsi="Times New Roman" w:cs="Times New Roman"/>
          <w:b/>
          <w:bCs/>
          <w:sz w:val="28"/>
          <w:szCs w:val="28"/>
        </w:rPr>
        <w:t>1. Введение</w:t>
      </w:r>
      <w:r>
        <w:rPr>
          <w:rFonts w:ascii="Times New Roman" w:hAnsi="Times New Roman" w:cs="Times New Roman"/>
          <w:sz w:val="28"/>
          <w:szCs w:val="28"/>
        </w:rPr>
        <w:t>………………………………………………………………</w:t>
      </w:r>
      <w:r w:rsidRPr="00682024">
        <w:rPr>
          <w:rFonts w:ascii="Times New Roman" w:hAnsi="Times New Roman" w:cs="Times New Roman"/>
          <w:sz w:val="28"/>
          <w:szCs w:val="28"/>
        </w:rPr>
        <w:t>….......…..3</w:t>
      </w:r>
    </w:p>
    <w:p w:rsidR="00D466B2" w:rsidRPr="00682024" w:rsidRDefault="00D466B2" w:rsidP="007B319C">
      <w:pPr>
        <w:spacing w:after="0" w:line="360" w:lineRule="auto"/>
        <w:rPr>
          <w:rFonts w:ascii="Times New Roman" w:hAnsi="Times New Roman" w:cs="Times New Roman"/>
          <w:sz w:val="28"/>
          <w:szCs w:val="28"/>
        </w:rPr>
      </w:pPr>
      <w:r w:rsidRPr="00682024">
        <w:rPr>
          <w:rStyle w:val="Hyperlink"/>
          <w:rFonts w:ascii="Times New Roman" w:hAnsi="Times New Roman" w:cs="Times New Roman"/>
          <w:noProof/>
          <w:sz w:val="28"/>
          <w:szCs w:val="28"/>
        </w:rPr>
        <w:fldChar w:fldCharType="begin"/>
      </w:r>
      <w:r w:rsidRPr="00682024">
        <w:rPr>
          <w:rStyle w:val="Hyperlink"/>
          <w:rFonts w:ascii="Times New Roman" w:hAnsi="Times New Roman" w:cs="Times New Roman"/>
          <w:noProof/>
          <w:sz w:val="28"/>
          <w:szCs w:val="28"/>
        </w:rPr>
        <w:instrText xml:space="preserve"> </w:instrText>
      </w:r>
      <w:r w:rsidRPr="00682024">
        <w:rPr>
          <w:rFonts w:ascii="Times New Roman" w:hAnsi="Times New Roman" w:cs="Times New Roman"/>
          <w:noProof/>
          <w:sz w:val="28"/>
          <w:szCs w:val="28"/>
        </w:rPr>
        <w:instrText>HYPERLINK \l "_Toc321072224"</w:instrText>
      </w:r>
      <w:r w:rsidRPr="00682024">
        <w:rPr>
          <w:rStyle w:val="Hyperlink"/>
          <w:rFonts w:ascii="Times New Roman" w:hAnsi="Times New Roman" w:cs="Times New Roman"/>
          <w:noProof/>
          <w:sz w:val="28"/>
          <w:szCs w:val="28"/>
        </w:rPr>
        <w:instrText xml:space="preserve"> </w:instrText>
      </w:r>
      <w:r w:rsidRPr="00384998">
        <w:rPr>
          <w:rFonts w:ascii="Times New Roman" w:hAnsi="Times New Roman" w:cs="Times New Roman"/>
          <w:noProof/>
          <w:color w:val="0000FF"/>
          <w:sz w:val="28"/>
          <w:szCs w:val="28"/>
          <w:u w:val="single"/>
        </w:rPr>
      </w:r>
      <w:r w:rsidRPr="00682024">
        <w:rPr>
          <w:rStyle w:val="Hyperlink"/>
          <w:rFonts w:ascii="Times New Roman" w:hAnsi="Times New Roman" w:cs="Times New Roman"/>
          <w:noProof/>
          <w:sz w:val="28"/>
          <w:szCs w:val="28"/>
        </w:rPr>
        <w:fldChar w:fldCharType="separate"/>
      </w:r>
      <w:r w:rsidRPr="00682024">
        <w:rPr>
          <w:rStyle w:val="Hyperlink"/>
          <w:rFonts w:ascii="Times New Roman" w:hAnsi="Times New Roman" w:cs="Times New Roman"/>
          <w:b/>
          <w:bCs/>
          <w:noProof/>
          <w:color w:val="000000"/>
          <w:sz w:val="28"/>
          <w:szCs w:val="28"/>
          <w:u w:val="none"/>
        </w:rPr>
        <w:t xml:space="preserve">2. </w:t>
      </w:r>
      <w:r w:rsidRPr="00682024">
        <w:rPr>
          <w:rFonts w:ascii="Times New Roman" w:hAnsi="Times New Roman" w:cs="Times New Roman"/>
          <w:b/>
          <w:bCs/>
          <w:color w:val="000000"/>
          <w:sz w:val="28"/>
          <w:szCs w:val="28"/>
        </w:rPr>
        <w:t>Материал и методика исследований</w:t>
      </w:r>
      <w:r>
        <w:rPr>
          <w:rFonts w:ascii="Times New Roman" w:hAnsi="Times New Roman" w:cs="Times New Roman"/>
          <w:sz w:val="28"/>
          <w:szCs w:val="28"/>
        </w:rPr>
        <w:t>………………………………………..</w:t>
      </w:r>
      <w:r w:rsidRPr="00682024">
        <w:rPr>
          <w:rFonts w:ascii="Times New Roman" w:hAnsi="Times New Roman" w:cs="Times New Roman"/>
          <w:sz w:val="28"/>
          <w:szCs w:val="28"/>
        </w:rPr>
        <w:t>..4</w:t>
      </w:r>
      <w:r w:rsidRPr="00682024">
        <w:rPr>
          <w:rFonts w:ascii="Times New Roman" w:hAnsi="Times New Roman" w:cs="Times New Roman"/>
          <w:b/>
          <w:bCs/>
          <w:sz w:val="28"/>
          <w:szCs w:val="28"/>
        </w:rPr>
        <w:t xml:space="preserve">                                                                                                                                 2.1. Обзор литературы</w:t>
      </w:r>
      <w:r>
        <w:rPr>
          <w:rFonts w:ascii="Times New Roman" w:hAnsi="Times New Roman" w:cs="Times New Roman"/>
          <w:sz w:val="28"/>
          <w:szCs w:val="28"/>
        </w:rPr>
        <w:t>………………………………………...</w:t>
      </w:r>
      <w:r w:rsidRPr="00682024">
        <w:rPr>
          <w:rFonts w:ascii="Times New Roman" w:hAnsi="Times New Roman" w:cs="Times New Roman"/>
          <w:sz w:val="28"/>
          <w:szCs w:val="28"/>
        </w:rPr>
        <w:t>…..........................4</w:t>
      </w:r>
    </w:p>
    <w:p w:rsidR="00D466B2" w:rsidRPr="00682024" w:rsidRDefault="00D466B2" w:rsidP="00EA3478">
      <w:pPr>
        <w:spacing w:after="0" w:line="360" w:lineRule="auto"/>
        <w:jc w:val="both"/>
        <w:rPr>
          <w:rFonts w:ascii="Times New Roman" w:hAnsi="Times New Roman" w:cs="Times New Roman"/>
          <w:b/>
          <w:bCs/>
          <w:sz w:val="28"/>
          <w:szCs w:val="28"/>
        </w:rPr>
      </w:pPr>
      <w:r w:rsidRPr="00682024">
        <w:rPr>
          <w:rStyle w:val="Hyperlink"/>
          <w:rFonts w:ascii="Times New Roman" w:hAnsi="Times New Roman" w:cs="Times New Roman"/>
          <w:noProof/>
          <w:sz w:val="28"/>
          <w:szCs w:val="28"/>
        </w:rPr>
        <w:fldChar w:fldCharType="end"/>
      </w:r>
      <w:r w:rsidRPr="00682024">
        <w:rPr>
          <w:rFonts w:ascii="Times New Roman" w:hAnsi="Times New Roman" w:cs="Times New Roman"/>
          <w:b/>
          <w:bCs/>
          <w:sz w:val="28"/>
          <w:szCs w:val="28"/>
        </w:rPr>
        <w:t>2.2. Методика исследования</w:t>
      </w:r>
      <w:r>
        <w:rPr>
          <w:rFonts w:ascii="Times New Roman" w:hAnsi="Times New Roman" w:cs="Times New Roman"/>
          <w:sz w:val="28"/>
          <w:szCs w:val="28"/>
        </w:rPr>
        <w:t>…</w:t>
      </w:r>
      <w:r w:rsidRPr="00682024">
        <w:rPr>
          <w:rFonts w:ascii="Times New Roman" w:hAnsi="Times New Roman" w:cs="Times New Roman"/>
          <w:sz w:val="28"/>
          <w:szCs w:val="28"/>
        </w:rPr>
        <w:t>……………………………………………...........4</w:t>
      </w:r>
    </w:p>
    <w:p w:rsidR="00D466B2" w:rsidRPr="00682024" w:rsidRDefault="00D466B2" w:rsidP="00BB7F67">
      <w:pPr>
        <w:pStyle w:val="NoSpacing"/>
        <w:spacing w:line="360" w:lineRule="auto"/>
        <w:rPr>
          <w:sz w:val="28"/>
          <w:szCs w:val="28"/>
        </w:rPr>
      </w:pPr>
      <w:r w:rsidRPr="00682024">
        <w:rPr>
          <w:b/>
          <w:bCs/>
          <w:sz w:val="28"/>
          <w:szCs w:val="28"/>
        </w:rPr>
        <w:t>3. Результаты исследования</w:t>
      </w:r>
      <w:r>
        <w:rPr>
          <w:sz w:val="28"/>
          <w:szCs w:val="28"/>
        </w:rPr>
        <w:t>………………………………………</w:t>
      </w:r>
      <w:r w:rsidRPr="00682024">
        <w:rPr>
          <w:sz w:val="28"/>
          <w:szCs w:val="28"/>
        </w:rPr>
        <w:t>………….......5</w:t>
      </w:r>
    </w:p>
    <w:p w:rsidR="00D466B2" w:rsidRPr="00682024" w:rsidRDefault="00D466B2" w:rsidP="00EA3478">
      <w:pPr>
        <w:pStyle w:val="NormalWeb"/>
        <w:spacing w:before="0" w:beforeAutospacing="0" w:after="0" w:afterAutospacing="0" w:line="360" w:lineRule="auto"/>
        <w:jc w:val="both"/>
        <w:rPr>
          <w:sz w:val="28"/>
          <w:szCs w:val="28"/>
        </w:rPr>
      </w:pPr>
      <w:r w:rsidRPr="00682024">
        <w:rPr>
          <w:b/>
          <w:bCs/>
          <w:sz w:val="28"/>
          <w:szCs w:val="28"/>
        </w:rPr>
        <w:t>3.1. Видовой состав птиц, заселяющих искусственные гнездовья</w:t>
      </w:r>
      <w:r>
        <w:rPr>
          <w:sz w:val="28"/>
          <w:szCs w:val="28"/>
        </w:rPr>
        <w:t>………….</w:t>
      </w:r>
      <w:r w:rsidRPr="00682024">
        <w:rPr>
          <w:sz w:val="28"/>
          <w:szCs w:val="28"/>
        </w:rPr>
        <w:t>.5</w:t>
      </w:r>
    </w:p>
    <w:p w:rsidR="00D466B2" w:rsidRPr="00682024" w:rsidRDefault="00D466B2" w:rsidP="00D72DBD">
      <w:pPr>
        <w:spacing w:after="0" w:line="360" w:lineRule="auto"/>
        <w:rPr>
          <w:rFonts w:ascii="Times New Roman" w:hAnsi="Times New Roman" w:cs="Times New Roman"/>
          <w:sz w:val="28"/>
          <w:szCs w:val="28"/>
        </w:rPr>
      </w:pPr>
      <w:r w:rsidRPr="00682024">
        <w:rPr>
          <w:rFonts w:ascii="Times New Roman" w:hAnsi="Times New Roman" w:cs="Times New Roman"/>
          <w:b/>
          <w:bCs/>
          <w:sz w:val="28"/>
          <w:szCs w:val="28"/>
        </w:rPr>
        <w:t>3.2. Сроки откладывания первого яйца большой синицей</w:t>
      </w:r>
      <w:r w:rsidRPr="00682024">
        <w:rPr>
          <w:b/>
          <w:bCs/>
          <w:sz w:val="28"/>
          <w:szCs w:val="28"/>
        </w:rPr>
        <w:t xml:space="preserve"> </w:t>
      </w:r>
      <w:r w:rsidRPr="00682024">
        <w:rPr>
          <w:rFonts w:ascii="Times New Roman" w:hAnsi="Times New Roman" w:cs="Times New Roman"/>
          <w:sz w:val="28"/>
          <w:szCs w:val="28"/>
        </w:rPr>
        <w:t>…….......</w:t>
      </w:r>
      <w:r>
        <w:rPr>
          <w:rFonts w:ascii="Times New Roman" w:hAnsi="Times New Roman" w:cs="Times New Roman"/>
          <w:sz w:val="28"/>
          <w:szCs w:val="28"/>
        </w:rPr>
        <w:t>..........</w:t>
      </w:r>
      <w:r w:rsidRPr="00682024">
        <w:rPr>
          <w:rFonts w:ascii="Times New Roman" w:hAnsi="Times New Roman" w:cs="Times New Roman"/>
          <w:sz w:val="28"/>
          <w:szCs w:val="28"/>
        </w:rPr>
        <w:t>...</w:t>
      </w:r>
      <w:r>
        <w:rPr>
          <w:rFonts w:ascii="Times New Roman" w:hAnsi="Times New Roman" w:cs="Times New Roman"/>
          <w:sz w:val="28"/>
          <w:szCs w:val="28"/>
        </w:rPr>
        <w:t>.</w:t>
      </w:r>
      <w:r w:rsidRPr="00682024">
        <w:rPr>
          <w:rFonts w:ascii="Times New Roman" w:hAnsi="Times New Roman" w:cs="Times New Roman"/>
          <w:sz w:val="28"/>
          <w:szCs w:val="28"/>
        </w:rPr>
        <w:t>.</w:t>
      </w:r>
      <w:r>
        <w:rPr>
          <w:rFonts w:ascii="Times New Roman" w:hAnsi="Times New Roman" w:cs="Times New Roman"/>
          <w:sz w:val="28"/>
          <w:szCs w:val="28"/>
        </w:rPr>
        <w:t>6</w:t>
      </w:r>
    </w:p>
    <w:p w:rsidR="00D466B2" w:rsidRPr="00682024" w:rsidRDefault="00D466B2" w:rsidP="00EA3478">
      <w:pPr>
        <w:spacing w:after="0" w:line="360" w:lineRule="auto"/>
        <w:jc w:val="both"/>
        <w:rPr>
          <w:rFonts w:ascii="Times New Roman" w:hAnsi="Times New Roman" w:cs="Times New Roman"/>
          <w:sz w:val="28"/>
          <w:szCs w:val="28"/>
        </w:rPr>
      </w:pPr>
      <w:r w:rsidRPr="00682024">
        <w:rPr>
          <w:rFonts w:ascii="Times New Roman" w:hAnsi="Times New Roman" w:cs="Times New Roman"/>
          <w:b/>
          <w:bCs/>
          <w:sz w:val="28"/>
          <w:szCs w:val="28"/>
        </w:rPr>
        <w:t>3.3. Заселённость искусственных гнездовий в окрестностях  с. Лувеньга</w:t>
      </w:r>
      <w:r>
        <w:rPr>
          <w:rFonts w:ascii="Times New Roman" w:hAnsi="Times New Roman" w:cs="Times New Roman"/>
          <w:sz w:val="28"/>
          <w:szCs w:val="28"/>
        </w:rPr>
        <w:t xml:space="preserve"> </w:t>
      </w:r>
      <w:r w:rsidRPr="00682024">
        <w:rPr>
          <w:rFonts w:ascii="Times New Roman" w:hAnsi="Times New Roman" w:cs="Times New Roman"/>
          <w:sz w:val="28"/>
          <w:szCs w:val="28"/>
        </w:rPr>
        <w:t>....</w:t>
      </w:r>
      <w:r>
        <w:rPr>
          <w:rFonts w:ascii="Times New Roman" w:hAnsi="Times New Roman" w:cs="Times New Roman"/>
          <w:sz w:val="28"/>
          <w:szCs w:val="28"/>
        </w:rPr>
        <w:t>7</w:t>
      </w:r>
    </w:p>
    <w:p w:rsidR="00D466B2" w:rsidRPr="00682024" w:rsidRDefault="00D466B2" w:rsidP="00C40004">
      <w:pPr>
        <w:spacing w:after="0" w:line="360" w:lineRule="auto"/>
        <w:ind w:right="-779"/>
        <w:rPr>
          <w:rFonts w:ascii="Times New Roman" w:hAnsi="Times New Roman" w:cs="Times New Roman"/>
          <w:sz w:val="28"/>
          <w:szCs w:val="28"/>
        </w:rPr>
      </w:pPr>
      <w:r w:rsidRPr="00682024">
        <w:rPr>
          <w:rFonts w:ascii="Times New Roman" w:hAnsi="Times New Roman" w:cs="Times New Roman"/>
          <w:b/>
          <w:bCs/>
          <w:sz w:val="28"/>
          <w:szCs w:val="28"/>
        </w:rPr>
        <w:t>3.4  Строительный материал гнезда</w:t>
      </w:r>
      <w:r>
        <w:rPr>
          <w:rFonts w:ascii="Times New Roman" w:hAnsi="Times New Roman" w:cs="Times New Roman"/>
          <w:sz w:val="28"/>
          <w:szCs w:val="28"/>
        </w:rPr>
        <w:t>………………………….</w:t>
      </w:r>
      <w:r w:rsidRPr="00682024">
        <w:rPr>
          <w:rFonts w:ascii="Times New Roman" w:hAnsi="Times New Roman" w:cs="Times New Roman"/>
          <w:sz w:val="28"/>
          <w:szCs w:val="28"/>
        </w:rPr>
        <w:t>……………….…7</w:t>
      </w:r>
    </w:p>
    <w:p w:rsidR="00D466B2" w:rsidRPr="00682024" w:rsidRDefault="00D466B2" w:rsidP="00BB7F67">
      <w:pPr>
        <w:spacing w:after="0" w:line="360" w:lineRule="auto"/>
        <w:rPr>
          <w:rFonts w:ascii="Times New Roman" w:hAnsi="Times New Roman" w:cs="Times New Roman"/>
          <w:sz w:val="28"/>
          <w:szCs w:val="28"/>
        </w:rPr>
      </w:pPr>
      <w:r w:rsidRPr="00682024">
        <w:rPr>
          <w:rFonts w:ascii="Times New Roman" w:hAnsi="Times New Roman" w:cs="Times New Roman"/>
          <w:b/>
          <w:bCs/>
          <w:sz w:val="28"/>
          <w:szCs w:val="28"/>
        </w:rPr>
        <w:t>3.5. Величина полных кладок  большой синицы</w:t>
      </w:r>
      <w:r w:rsidRPr="00682024">
        <w:rPr>
          <w:rFonts w:ascii="Times New Roman" w:hAnsi="Times New Roman" w:cs="Times New Roman"/>
          <w:sz w:val="28"/>
          <w:szCs w:val="28"/>
        </w:rPr>
        <w:t>…..….</w:t>
      </w:r>
      <w:r>
        <w:rPr>
          <w:rFonts w:ascii="Times New Roman" w:hAnsi="Times New Roman" w:cs="Times New Roman"/>
          <w:sz w:val="28"/>
          <w:szCs w:val="28"/>
        </w:rPr>
        <w:t>…………</w:t>
      </w:r>
      <w:r w:rsidRPr="00682024">
        <w:rPr>
          <w:rFonts w:ascii="Times New Roman" w:hAnsi="Times New Roman" w:cs="Times New Roman"/>
          <w:sz w:val="28"/>
          <w:szCs w:val="28"/>
        </w:rPr>
        <w:t>………</w:t>
      </w:r>
      <w:r>
        <w:rPr>
          <w:rFonts w:ascii="Times New Roman" w:hAnsi="Times New Roman" w:cs="Times New Roman"/>
          <w:sz w:val="28"/>
          <w:szCs w:val="28"/>
        </w:rPr>
        <w:t>.</w:t>
      </w:r>
      <w:r w:rsidRPr="00682024">
        <w:rPr>
          <w:rFonts w:ascii="Times New Roman" w:hAnsi="Times New Roman" w:cs="Times New Roman"/>
          <w:sz w:val="28"/>
          <w:szCs w:val="28"/>
        </w:rPr>
        <w:t>…....8</w:t>
      </w:r>
    </w:p>
    <w:p w:rsidR="00D466B2" w:rsidRPr="00682024" w:rsidRDefault="00D466B2" w:rsidP="004C36A9">
      <w:pPr>
        <w:spacing w:after="0" w:line="360" w:lineRule="auto"/>
        <w:jc w:val="both"/>
        <w:rPr>
          <w:rFonts w:ascii="Times New Roman" w:hAnsi="Times New Roman" w:cs="Times New Roman"/>
          <w:b/>
          <w:bCs/>
          <w:sz w:val="28"/>
          <w:szCs w:val="28"/>
        </w:rPr>
      </w:pPr>
      <w:r w:rsidRPr="00682024">
        <w:rPr>
          <w:rFonts w:ascii="Times New Roman" w:hAnsi="Times New Roman" w:cs="Times New Roman"/>
          <w:b/>
          <w:bCs/>
          <w:sz w:val="28"/>
          <w:szCs w:val="28"/>
        </w:rPr>
        <w:t xml:space="preserve">3.6. Суточная </w:t>
      </w:r>
      <w:r w:rsidRPr="00682024">
        <w:rPr>
          <w:rFonts w:ascii="Times New Roman" w:hAnsi="Times New Roman" w:cs="Times New Roman"/>
          <w:sz w:val="28"/>
          <w:szCs w:val="28"/>
        </w:rPr>
        <w:t xml:space="preserve"> </w:t>
      </w:r>
      <w:r w:rsidRPr="00682024">
        <w:rPr>
          <w:rFonts w:ascii="Times New Roman" w:hAnsi="Times New Roman" w:cs="Times New Roman"/>
          <w:b/>
          <w:bCs/>
          <w:sz w:val="28"/>
          <w:szCs w:val="28"/>
        </w:rPr>
        <w:t>активность большой синицы в период выкармливания птенцов</w:t>
      </w:r>
      <w:r>
        <w:rPr>
          <w:rFonts w:ascii="Times New Roman" w:hAnsi="Times New Roman" w:cs="Times New Roman"/>
          <w:sz w:val="28"/>
          <w:szCs w:val="28"/>
        </w:rPr>
        <w:t>……………………………………………………………………………...</w:t>
      </w:r>
      <w:r w:rsidRPr="00682024">
        <w:rPr>
          <w:rFonts w:ascii="Times New Roman" w:hAnsi="Times New Roman" w:cs="Times New Roman"/>
          <w:sz w:val="28"/>
          <w:szCs w:val="28"/>
        </w:rPr>
        <w:t>.8</w:t>
      </w:r>
    </w:p>
    <w:p w:rsidR="00D466B2" w:rsidRPr="00682024" w:rsidRDefault="00D466B2" w:rsidP="00EA3478">
      <w:pPr>
        <w:pStyle w:val="TOC1"/>
        <w:tabs>
          <w:tab w:val="left" w:pos="440"/>
          <w:tab w:val="right" w:leader="dot" w:pos="9628"/>
        </w:tabs>
        <w:spacing w:line="360" w:lineRule="auto"/>
        <w:jc w:val="both"/>
        <w:rPr>
          <w:noProof/>
          <w:sz w:val="28"/>
          <w:szCs w:val="28"/>
          <w:lang w:eastAsia="ru-RU"/>
        </w:rPr>
      </w:pPr>
      <w:r w:rsidRPr="00682024">
        <w:rPr>
          <w:b/>
          <w:bCs/>
          <w:noProof/>
          <w:sz w:val="28"/>
          <w:szCs w:val="28"/>
          <w:lang w:eastAsia="ru-RU"/>
        </w:rPr>
        <w:t>4. Выводы</w:t>
      </w:r>
      <w:r w:rsidRPr="00682024">
        <w:rPr>
          <w:noProof/>
          <w:sz w:val="28"/>
          <w:szCs w:val="28"/>
          <w:lang w:eastAsia="ru-RU"/>
        </w:rPr>
        <w:t>…………</w:t>
      </w:r>
      <w:r>
        <w:rPr>
          <w:noProof/>
          <w:sz w:val="28"/>
          <w:szCs w:val="28"/>
          <w:lang w:eastAsia="ru-RU"/>
        </w:rPr>
        <w:t>………………………………</w:t>
      </w:r>
      <w:r w:rsidRPr="00682024">
        <w:rPr>
          <w:noProof/>
          <w:sz w:val="28"/>
          <w:szCs w:val="28"/>
          <w:lang w:eastAsia="ru-RU"/>
        </w:rPr>
        <w:t>………………………………...9</w:t>
      </w:r>
    </w:p>
    <w:p w:rsidR="00D466B2" w:rsidRPr="00682024" w:rsidRDefault="00D466B2" w:rsidP="00BB7F67">
      <w:pPr>
        <w:pStyle w:val="TOC1"/>
        <w:tabs>
          <w:tab w:val="left" w:pos="440"/>
          <w:tab w:val="right" w:leader="dot" w:pos="9628"/>
        </w:tabs>
        <w:spacing w:line="360" w:lineRule="auto"/>
        <w:rPr>
          <w:noProof/>
          <w:sz w:val="28"/>
          <w:szCs w:val="28"/>
          <w:lang w:eastAsia="ru-RU"/>
        </w:rPr>
      </w:pPr>
      <w:hyperlink w:anchor="_Toc321072232" w:history="1">
        <w:r w:rsidRPr="00682024">
          <w:rPr>
            <w:rStyle w:val="Hyperlink"/>
            <w:b/>
            <w:bCs/>
            <w:noProof/>
            <w:color w:val="auto"/>
            <w:sz w:val="28"/>
            <w:szCs w:val="28"/>
            <w:u w:val="none"/>
          </w:rPr>
          <w:t>6. Литература</w:t>
        </w:r>
        <w:r w:rsidRPr="00682024">
          <w:rPr>
            <w:rStyle w:val="Hyperlink"/>
            <w:noProof/>
            <w:color w:val="auto"/>
            <w:sz w:val="28"/>
            <w:szCs w:val="28"/>
            <w:u w:val="none"/>
          </w:rPr>
          <w:t>…</w:t>
        </w:r>
        <w:r>
          <w:rPr>
            <w:noProof/>
            <w:webHidden/>
            <w:sz w:val="28"/>
            <w:szCs w:val="28"/>
          </w:rPr>
          <w:t>……………………….</w:t>
        </w:r>
        <w:r w:rsidRPr="00682024">
          <w:rPr>
            <w:noProof/>
            <w:webHidden/>
            <w:sz w:val="28"/>
            <w:szCs w:val="28"/>
          </w:rPr>
          <w:t>……………………………………….…..</w:t>
        </w:r>
      </w:hyperlink>
      <w:r w:rsidRPr="00682024">
        <w:rPr>
          <w:sz w:val="28"/>
          <w:szCs w:val="28"/>
        </w:rPr>
        <w:t>10</w:t>
      </w:r>
    </w:p>
    <w:p w:rsidR="00D466B2" w:rsidRPr="00682024" w:rsidRDefault="00D466B2" w:rsidP="00EA3478">
      <w:pPr>
        <w:spacing w:after="0" w:line="360" w:lineRule="auto"/>
        <w:jc w:val="both"/>
        <w:rPr>
          <w:rFonts w:ascii="Times New Roman" w:hAnsi="Times New Roman" w:cs="Times New Roman"/>
          <w:sz w:val="28"/>
          <w:szCs w:val="28"/>
        </w:rPr>
      </w:pPr>
      <w:r w:rsidRPr="00682024">
        <w:rPr>
          <w:rFonts w:ascii="Times New Roman" w:hAnsi="Times New Roman" w:cs="Times New Roman"/>
          <w:b/>
          <w:bCs/>
          <w:sz w:val="28"/>
          <w:szCs w:val="28"/>
        </w:rPr>
        <w:t>7. Приложение</w:t>
      </w:r>
      <w:r>
        <w:rPr>
          <w:rFonts w:ascii="Times New Roman" w:hAnsi="Times New Roman" w:cs="Times New Roman"/>
          <w:sz w:val="28"/>
          <w:szCs w:val="28"/>
        </w:rPr>
        <w:t>………….</w:t>
      </w:r>
      <w:r w:rsidRPr="00682024">
        <w:rPr>
          <w:rFonts w:ascii="Times New Roman" w:hAnsi="Times New Roman" w:cs="Times New Roman"/>
          <w:sz w:val="28"/>
          <w:szCs w:val="28"/>
        </w:rPr>
        <w:t>………………………………………………………….11</w:t>
      </w:r>
    </w:p>
    <w:p w:rsidR="00D466B2" w:rsidRDefault="00D466B2" w:rsidP="00E9205C">
      <w:pPr>
        <w:pStyle w:val="NoSpacing"/>
        <w:spacing w:line="360" w:lineRule="auto"/>
        <w:jc w:val="both"/>
        <w:rPr>
          <w:b/>
          <w:bCs/>
          <w:sz w:val="24"/>
          <w:szCs w:val="24"/>
          <w:shd w:val="clear" w:color="auto" w:fill="FFFFFF"/>
        </w:rPr>
      </w:pPr>
    </w:p>
    <w:p w:rsidR="00D466B2" w:rsidRDefault="00D466B2" w:rsidP="00682024">
      <w:pPr>
        <w:pStyle w:val="NoSpacing"/>
        <w:jc w:val="both"/>
        <w:rPr>
          <w:b/>
          <w:bCs/>
          <w:sz w:val="28"/>
          <w:szCs w:val="28"/>
          <w:shd w:val="clear" w:color="auto" w:fill="FFFFFF"/>
        </w:rPr>
      </w:pPr>
    </w:p>
    <w:p w:rsidR="00D466B2" w:rsidRDefault="00D466B2" w:rsidP="00682024">
      <w:pPr>
        <w:pStyle w:val="NoSpacing"/>
        <w:jc w:val="both"/>
        <w:rPr>
          <w:b/>
          <w:bCs/>
          <w:sz w:val="28"/>
          <w:szCs w:val="28"/>
          <w:shd w:val="clear" w:color="auto" w:fill="FFFFFF"/>
        </w:rPr>
      </w:pPr>
    </w:p>
    <w:p w:rsidR="00D466B2" w:rsidRDefault="00D466B2" w:rsidP="00682024">
      <w:pPr>
        <w:pStyle w:val="NoSpacing"/>
        <w:jc w:val="both"/>
        <w:rPr>
          <w:b/>
          <w:bCs/>
          <w:sz w:val="28"/>
          <w:szCs w:val="28"/>
          <w:shd w:val="clear" w:color="auto" w:fill="FFFFFF"/>
        </w:rPr>
      </w:pPr>
    </w:p>
    <w:p w:rsidR="00D466B2" w:rsidRDefault="00D466B2" w:rsidP="00682024">
      <w:pPr>
        <w:pStyle w:val="NoSpacing"/>
        <w:jc w:val="both"/>
        <w:rPr>
          <w:b/>
          <w:bCs/>
          <w:sz w:val="28"/>
          <w:szCs w:val="28"/>
          <w:shd w:val="clear" w:color="auto" w:fill="FFFFFF"/>
        </w:rPr>
      </w:pPr>
    </w:p>
    <w:p w:rsidR="00D466B2" w:rsidRDefault="00D466B2" w:rsidP="00682024">
      <w:pPr>
        <w:pStyle w:val="NoSpacing"/>
        <w:jc w:val="both"/>
        <w:rPr>
          <w:b/>
          <w:bCs/>
          <w:sz w:val="28"/>
          <w:szCs w:val="28"/>
          <w:shd w:val="clear" w:color="auto" w:fill="FFFFFF"/>
        </w:rPr>
      </w:pPr>
    </w:p>
    <w:p w:rsidR="00D466B2" w:rsidRDefault="00D466B2" w:rsidP="00682024">
      <w:pPr>
        <w:pStyle w:val="NoSpacing"/>
        <w:jc w:val="both"/>
        <w:rPr>
          <w:b/>
          <w:bCs/>
          <w:sz w:val="28"/>
          <w:szCs w:val="28"/>
          <w:shd w:val="clear" w:color="auto" w:fill="FFFFFF"/>
        </w:rPr>
      </w:pPr>
    </w:p>
    <w:p w:rsidR="00D466B2" w:rsidRDefault="00D466B2" w:rsidP="00682024">
      <w:pPr>
        <w:pStyle w:val="NoSpacing"/>
        <w:jc w:val="both"/>
        <w:rPr>
          <w:b/>
          <w:bCs/>
          <w:sz w:val="28"/>
          <w:szCs w:val="28"/>
          <w:shd w:val="clear" w:color="auto" w:fill="FFFFFF"/>
        </w:rPr>
      </w:pPr>
    </w:p>
    <w:p w:rsidR="00D466B2" w:rsidRDefault="00D466B2" w:rsidP="00682024">
      <w:pPr>
        <w:pStyle w:val="NoSpacing"/>
        <w:jc w:val="both"/>
        <w:rPr>
          <w:b/>
          <w:bCs/>
          <w:sz w:val="28"/>
          <w:szCs w:val="28"/>
          <w:shd w:val="clear" w:color="auto" w:fill="FFFFFF"/>
        </w:rPr>
      </w:pPr>
    </w:p>
    <w:p w:rsidR="00D466B2" w:rsidRDefault="00D466B2" w:rsidP="00682024">
      <w:pPr>
        <w:pStyle w:val="NoSpacing"/>
        <w:jc w:val="both"/>
        <w:rPr>
          <w:b/>
          <w:bCs/>
          <w:sz w:val="28"/>
          <w:szCs w:val="28"/>
          <w:shd w:val="clear" w:color="auto" w:fill="FFFFFF"/>
        </w:rPr>
      </w:pPr>
    </w:p>
    <w:p w:rsidR="00D466B2" w:rsidRDefault="00D466B2" w:rsidP="00682024">
      <w:pPr>
        <w:pStyle w:val="NoSpacing"/>
        <w:jc w:val="both"/>
        <w:rPr>
          <w:b/>
          <w:bCs/>
          <w:sz w:val="28"/>
          <w:szCs w:val="28"/>
          <w:shd w:val="clear" w:color="auto" w:fill="FFFFFF"/>
        </w:rPr>
      </w:pPr>
    </w:p>
    <w:p w:rsidR="00D466B2" w:rsidRDefault="00D466B2" w:rsidP="00682024">
      <w:pPr>
        <w:pStyle w:val="NoSpacing"/>
        <w:jc w:val="both"/>
        <w:rPr>
          <w:b/>
          <w:bCs/>
          <w:sz w:val="28"/>
          <w:szCs w:val="28"/>
          <w:shd w:val="clear" w:color="auto" w:fill="FFFFFF"/>
        </w:rPr>
      </w:pPr>
    </w:p>
    <w:p w:rsidR="00D466B2" w:rsidRDefault="00D466B2" w:rsidP="00682024">
      <w:pPr>
        <w:pStyle w:val="NoSpacing"/>
        <w:jc w:val="both"/>
        <w:rPr>
          <w:b/>
          <w:bCs/>
          <w:sz w:val="28"/>
          <w:szCs w:val="28"/>
          <w:shd w:val="clear" w:color="auto" w:fill="FFFFFF"/>
        </w:rPr>
      </w:pPr>
    </w:p>
    <w:p w:rsidR="00D466B2" w:rsidRDefault="00D466B2" w:rsidP="00682024">
      <w:pPr>
        <w:pStyle w:val="NoSpacing"/>
        <w:jc w:val="both"/>
        <w:rPr>
          <w:b/>
          <w:bCs/>
          <w:sz w:val="28"/>
          <w:szCs w:val="28"/>
          <w:shd w:val="clear" w:color="auto" w:fill="FFFFFF"/>
        </w:rPr>
      </w:pPr>
    </w:p>
    <w:p w:rsidR="00D466B2" w:rsidRDefault="00D466B2" w:rsidP="00682024">
      <w:pPr>
        <w:pStyle w:val="NoSpacing"/>
        <w:jc w:val="both"/>
        <w:rPr>
          <w:b/>
          <w:bCs/>
          <w:sz w:val="28"/>
          <w:szCs w:val="28"/>
          <w:shd w:val="clear" w:color="auto" w:fill="FFFFFF"/>
        </w:rPr>
      </w:pPr>
    </w:p>
    <w:p w:rsidR="00D466B2" w:rsidRDefault="00D466B2" w:rsidP="00682024">
      <w:pPr>
        <w:pStyle w:val="NoSpacing"/>
        <w:jc w:val="both"/>
        <w:rPr>
          <w:b/>
          <w:bCs/>
          <w:sz w:val="28"/>
          <w:szCs w:val="28"/>
          <w:shd w:val="clear" w:color="auto" w:fill="FFFFFF"/>
        </w:rPr>
      </w:pPr>
    </w:p>
    <w:p w:rsidR="00D466B2" w:rsidRDefault="00D466B2" w:rsidP="00682024">
      <w:pPr>
        <w:pStyle w:val="NoSpacing"/>
        <w:jc w:val="both"/>
        <w:rPr>
          <w:b/>
          <w:bCs/>
          <w:sz w:val="28"/>
          <w:szCs w:val="28"/>
          <w:shd w:val="clear" w:color="auto" w:fill="FFFFFF"/>
        </w:rPr>
      </w:pPr>
    </w:p>
    <w:p w:rsidR="00D466B2" w:rsidRDefault="00D466B2" w:rsidP="00682024">
      <w:pPr>
        <w:pStyle w:val="NoSpacing"/>
        <w:jc w:val="both"/>
        <w:rPr>
          <w:b/>
          <w:bCs/>
          <w:sz w:val="28"/>
          <w:szCs w:val="28"/>
          <w:shd w:val="clear" w:color="auto" w:fill="FFFFFF"/>
        </w:rPr>
      </w:pPr>
    </w:p>
    <w:p w:rsidR="00D466B2" w:rsidRDefault="00D466B2" w:rsidP="00682024">
      <w:pPr>
        <w:pStyle w:val="NoSpacing"/>
        <w:jc w:val="both"/>
        <w:rPr>
          <w:b/>
          <w:bCs/>
          <w:sz w:val="28"/>
          <w:szCs w:val="28"/>
          <w:shd w:val="clear" w:color="auto" w:fill="FFFFFF"/>
        </w:rPr>
      </w:pPr>
    </w:p>
    <w:p w:rsidR="00D466B2" w:rsidRDefault="00D466B2" w:rsidP="00682024">
      <w:pPr>
        <w:pStyle w:val="NoSpacing"/>
        <w:jc w:val="both"/>
        <w:rPr>
          <w:b/>
          <w:bCs/>
          <w:sz w:val="28"/>
          <w:szCs w:val="28"/>
          <w:shd w:val="clear" w:color="auto" w:fill="FFFFFF"/>
        </w:rPr>
      </w:pPr>
    </w:p>
    <w:p w:rsidR="00D466B2" w:rsidRDefault="00D466B2" w:rsidP="00682024">
      <w:pPr>
        <w:pStyle w:val="NoSpacing"/>
        <w:jc w:val="both"/>
        <w:rPr>
          <w:sz w:val="28"/>
          <w:szCs w:val="28"/>
          <w:shd w:val="clear" w:color="auto" w:fill="FFFFFF"/>
        </w:rPr>
      </w:pPr>
      <w:r w:rsidRPr="00682024">
        <w:rPr>
          <w:b/>
          <w:bCs/>
          <w:sz w:val="28"/>
          <w:szCs w:val="28"/>
          <w:shd w:val="clear" w:color="auto" w:fill="FFFFFF"/>
        </w:rPr>
        <w:t>1.Введение</w:t>
      </w:r>
      <w:r w:rsidRPr="00682024">
        <w:rPr>
          <w:sz w:val="28"/>
          <w:szCs w:val="28"/>
          <w:shd w:val="clear" w:color="auto" w:fill="FFFFFF"/>
        </w:rPr>
        <w:t xml:space="preserve"> </w:t>
      </w:r>
    </w:p>
    <w:p w:rsidR="00D466B2" w:rsidRPr="00682024" w:rsidRDefault="00D466B2" w:rsidP="00682024">
      <w:pPr>
        <w:pStyle w:val="NoSpacing"/>
        <w:jc w:val="both"/>
        <w:rPr>
          <w:sz w:val="28"/>
          <w:szCs w:val="28"/>
          <w:shd w:val="clear" w:color="auto" w:fill="FFFFFF"/>
        </w:rPr>
      </w:pPr>
    </w:p>
    <w:p w:rsidR="00D466B2" w:rsidRPr="00682024" w:rsidRDefault="00D466B2" w:rsidP="00682024">
      <w:pPr>
        <w:pStyle w:val="NoSpacing"/>
        <w:jc w:val="both"/>
        <w:rPr>
          <w:b/>
          <w:bCs/>
          <w:sz w:val="28"/>
          <w:szCs w:val="28"/>
          <w:shd w:val="clear" w:color="auto" w:fill="FFFFFF"/>
        </w:rPr>
      </w:pPr>
      <w:r w:rsidRPr="00682024">
        <w:rPr>
          <w:sz w:val="28"/>
          <w:szCs w:val="28"/>
          <w:shd w:val="clear" w:color="auto" w:fill="FFFFFF"/>
        </w:rPr>
        <w:tab/>
      </w:r>
      <w:r w:rsidRPr="00682024">
        <w:rPr>
          <w:sz w:val="28"/>
          <w:szCs w:val="28"/>
        </w:rPr>
        <w:t>В</w:t>
      </w:r>
      <w:r w:rsidRPr="00682024">
        <w:rPr>
          <w:b/>
          <w:bCs/>
          <w:sz w:val="28"/>
          <w:szCs w:val="28"/>
        </w:rPr>
        <w:t xml:space="preserve"> </w:t>
      </w:r>
      <w:r w:rsidRPr="00682024">
        <w:rPr>
          <w:sz w:val="28"/>
          <w:szCs w:val="28"/>
        </w:rPr>
        <w:t>XIX веке большая синица Parus major не гнездилась и не встречалась на Кольском полуострове. Её наблюдали только у западной границы современной Мурманской области, в бассейне реки Паз.  В настоящее время  она заселяет все города и многие посёлки Мурманской области. Изучение гнездовой биологии птиц в северных экосистемах представляет собой важное направление в изучении их экологии. Искусственные гнездовья привлекают птиц и позволяют увеличить плотность гнездования.</w:t>
      </w:r>
    </w:p>
    <w:p w:rsidR="00D466B2" w:rsidRPr="00682024" w:rsidRDefault="00D466B2" w:rsidP="00682024">
      <w:pPr>
        <w:pStyle w:val="NoSpacing"/>
        <w:jc w:val="both"/>
        <w:rPr>
          <w:sz w:val="28"/>
          <w:szCs w:val="28"/>
        </w:rPr>
      </w:pPr>
      <w:r w:rsidRPr="00682024">
        <w:rPr>
          <w:b/>
          <w:bCs/>
          <w:sz w:val="28"/>
          <w:szCs w:val="28"/>
          <w:shd w:val="clear" w:color="auto" w:fill="FFFFFF"/>
        </w:rPr>
        <w:tab/>
      </w:r>
      <w:r w:rsidRPr="00682024">
        <w:rPr>
          <w:rStyle w:val="hl"/>
          <w:b/>
          <w:bCs/>
          <w:sz w:val="28"/>
          <w:szCs w:val="28"/>
        </w:rPr>
        <w:t>Актуальность.</w:t>
      </w:r>
      <w:r w:rsidRPr="00682024">
        <w:rPr>
          <w:rStyle w:val="hl"/>
          <w:sz w:val="28"/>
          <w:szCs w:val="28"/>
        </w:rPr>
        <w:t xml:space="preserve"> </w:t>
      </w:r>
      <w:r w:rsidRPr="00682024">
        <w:rPr>
          <w:sz w:val="28"/>
          <w:szCs w:val="28"/>
        </w:rPr>
        <w:t>Большая синица Parus major L. играет огромную роль в «охране» леса от вредных насекомых,  в поддержании количества вредителей на оптимальном уровне</w:t>
      </w:r>
    </w:p>
    <w:p w:rsidR="00D466B2" w:rsidRPr="00682024" w:rsidRDefault="00D466B2" w:rsidP="00682024">
      <w:pPr>
        <w:pStyle w:val="NoSpacing"/>
        <w:jc w:val="both"/>
        <w:rPr>
          <w:sz w:val="28"/>
          <w:szCs w:val="28"/>
        </w:rPr>
      </w:pPr>
      <w:r w:rsidRPr="00682024">
        <w:rPr>
          <w:sz w:val="28"/>
          <w:szCs w:val="28"/>
        </w:rPr>
        <w:t xml:space="preserve">     </w:t>
      </w:r>
      <w:r w:rsidRPr="00682024">
        <w:rPr>
          <w:sz w:val="28"/>
          <w:szCs w:val="28"/>
        </w:rPr>
        <w:tab/>
        <w:t>Благодаря способности занимать искусственные гнездовья  большая синица  является удобным модельным объектом для изучения различных сторон экологии птиц.</w:t>
      </w:r>
    </w:p>
    <w:p w:rsidR="00D466B2" w:rsidRPr="00682024" w:rsidRDefault="00D466B2" w:rsidP="00682024">
      <w:pPr>
        <w:spacing w:after="0" w:line="240" w:lineRule="auto"/>
        <w:ind w:left="260" w:firstLine="566"/>
        <w:jc w:val="both"/>
        <w:rPr>
          <w:rFonts w:ascii="Times New Roman" w:hAnsi="Times New Roman" w:cs="Times New Roman"/>
          <w:sz w:val="28"/>
          <w:szCs w:val="28"/>
        </w:rPr>
      </w:pPr>
      <w:r w:rsidRPr="00682024">
        <w:rPr>
          <w:rFonts w:ascii="Times New Roman" w:hAnsi="Times New Roman" w:cs="Times New Roman"/>
          <w:sz w:val="28"/>
          <w:szCs w:val="28"/>
        </w:rPr>
        <w:t xml:space="preserve">Птицы составляют наиболее заметную часть </w:t>
      </w:r>
      <w:r w:rsidRPr="00682024">
        <w:rPr>
          <w:rStyle w:val="hl"/>
          <w:rFonts w:ascii="Times New Roman" w:hAnsi="Times New Roman" w:cs="Times New Roman"/>
          <w:sz w:val="28"/>
          <w:szCs w:val="28"/>
        </w:rPr>
        <w:t>биоразнообразия</w:t>
      </w:r>
      <w:r w:rsidRPr="00682024">
        <w:rPr>
          <w:rFonts w:ascii="Times New Roman" w:hAnsi="Times New Roman" w:cs="Times New Roman"/>
          <w:sz w:val="28"/>
          <w:szCs w:val="28"/>
        </w:rPr>
        <w:t xml:space="preserve">. Они неотъемлемый элемент экосистем и традиционно используемый человеком ресурс.  Северные </w:t>
      </w:r>
      <w:r w:rsidRPr="00682024">
        <w:rPr>
          <w:rStyle w:val="hl"/>
          <w:rFonts w:ascii="Times New Roman" w:hAnsi="Times New Roman" w:cs="Times New Roman"/>
          <w:sz w:val="28"/>
          <w:szCs w:val="28"/>
        </w:rPr>
        <w:t>популяции</w:t>
      </w:r>
      <w:r w:rsidRPr="00682024">
        <w:rPr>
          <w:rFonts w:ascii="Times New Roman" w:hAnsi="Times New Roman" w:cs="Times New Roman"/>
          <w:sz w:val="28"/>
          <w:szCs w:val="28"/>
        </w:rPr>
        <w:t xml:space="preserve"> и виды птиц, как и раньше, продолжают привлекать исследователей адаптаций животных к экстремальным условиям существования в высоких широтах, </w:t>
      </w:r>
      <w:r w:rsidRPr="00682024">
        <w:rPr>
          <w:rStyle w:val="hl"/>
          <w:rFonts w:ascii="Times New Roman" w:hAnsi="Times New Roman" w:cs="Times New Roman"/>
          <w:sz w:val="28"/>
          <w:szCs w:val="28"/>
        </w:rPr>
        <w:t>экосистемы</w:t>
      </w:r>
      <w:r w:rsidRPr="00682024">
        <w:rPr>
          <w:rFonts w:ascii="Times New Roman" w:hAnsi="Times New Roman" w:cs="Times New Roman"/>
          <w:sz w:val="28"/>
          <w:szCs w:val="28"/>
        </w:rPr>
        <w:t xml:space="preserve"> которых отличаются структурной упрощенностью, низкой продуктивностью и повышенной уязвимостью в связи с общим дефицитом тепла, ограниченностью светового времени зимой и сжатостью возможных сроков размножения.  Гнездование – важная фаза годового цикла жизни птиц, и эталон познания механизмов, обеспечивающих воспроизводство </w:t>
      </w:r>
      <w:r w:rsidRPr="00682024">
        <w:rPr>
          <w:rStyle w:val="hl"/>
          <w:rFonts w:ascii="Times New Roman" w:hAnsi="Times New Roman" w:cs="Times New Roman"/>
          <w:sz w:val="28"/>
          <w:szCs w:val="28"/>
        </w:rPr>
        <w:t>популяций</w:t>
      </w:r>
      <w:r w:rsidRPr="00682024">
        <w:rPr>
          <w:rFonts w:ascii="Times New Roman" w:hAnsi="Times New Roman" w:cs="Times New Roman"/>
          <w:sz w:val="28"/>
          <w:szCs w:val="28"/>
        </w:rPr>
        <w:t xml:space="preserve">, представляющее собой фундаментальную основу их восстановления, сохранения и использования. Птицы начинают гнездиться в такие сроки, чтобы выкармливание выводка и первые дни жизни птенцов вне гнезда приходились на наиболее богатое пищей время.    Большая синица Parus major L. играет огромную роль в «охране» леса от вредных насекомых, в поддержании количества вредителей на оптимальном уровне. Пара синиц, выкармливающая девять птенцов, ежедневно доставляет своим птенцам примерно 1800 насекомых. За все время пребывания в гнезде птенцы съедают около 15 000 различных насекомых. В России обитает 10 видов, различающихся размерами, деталями окраски и местами обитания. </w:t>
      </w:r>
    </w:p>
    <w:p w:rsidR="00D466B2" w:rsidRPr="00682024" w:rsidRDefault="00D466B2" w:rsidP="00682024">
      <w:pPr>
        <w:spacing w:after="0" w:line="240" w:lineRule="auto"/>
        <w:ind w:firstLine="709"/>
        <w:jc w:val="both"/>
        <w:rPr>
          <w:rFonts w:ascii="Times New Roman" w:hAnsi="Times New Roman" w:cs="Times New Roman"/>
          <w:sz w:val="28"/>
          <w:szCs w:val="28"/>
        </w:rPr>
      </w:pPr>
      <w:r w:rsidRPr="00682024">
        <w:rPr>
          <w:rFonts w:ascii="Times New Roman" w:hAnsi="Times New Roman" w:cs="Times New Roman"/>
          <w:b/>
          <w:bCs/>
          <w:sz w:val="28"/>
          <w:szCs w:val="28"/>
        </w:rPr>
        <w:t xml:space="preserve">Цель работы: </w:t>
      </w:r>
      <w:r w:rsidRPr="00682024">
        <w:rPr>
          <w:rFonts w:ascii="Times New Roman" w:hAnsi="Times New Roman" w:cs="Times New Roman"/>
          <w:sz w:val="28"/>
          <w:szCs w:val="28"/>
        </w:rPr>
        <w:t>изучить особенности размножения большой синицы (</w:t>
      </w:r>
      <w:r w:rsidRPr="00682024">
        <w:rPr>
          <w:rFonts w:ascii="Times New Roman" w:hAnsi="Times New Roman" w:cs="Times New Roman"/>
          <w:i/>
          <w:iCs/>
          <w:sz w:val="28"/>
          <w:szCs w:val="28"/>
        </w:rPr>
        <w:t>Parus major</w:t>
      </w:r>
      <w:r w:rsidRPr="00682024">
        <w:rPr>
          <w:rFonts w:ascii="Times New Roman" w:hAnsi="Times New Roman" w:cs="Times New Roman"/>
          <w:sz w:val="28"/>
          <w:szCs w:val="28"/>
        </w:rPr>
        <w:t>), заселяющей искусственные гнездовья на стационарных маршрутах.</w:t>
      </w:r>
    </w:p>
    <w:p w:rsidR="00D466B2" w:rsidRPr="00682024" w:rsidRDefault="00D466B2" w:rsidP="00682024">
      <w:pPr>
        <w:spacing w:after="0" w:line="240" w:lineRule="auto"/>
        <w:ind w:firstLine="709"/>
        <w:jc w:val="both"/>
        <w:rPr>
          <w:rFonts w:ascii="Times New Roman" w:hAnsi="Times New Roman" w:cs="Times New Roman"/>
          <w:sz w:val="28"/>
          <w:szCs w:val="28"/>
        </w:rPr>
      </w:pPr>
      <w:r w:rsidRPr="00682024">
        <w:rPr>
          <w:rFonts w:ascii="Times New Roman" w:hAnsi="Times New Roman" w:cs="Times New Roman"/>
          <w:b/>
          <w:bCs/>
          <w:sz w:val="28"/>
          <w:szCs w:val="28"/>
        </w:rPr>
        <w:t>Задачи:</w:t>
      </w:r>
    </w:p>
    <w:p w:rsidR="00D466B2" w:rsidRPr="00682024" w:rsidRDefault="00D466B2" w:rsidP="00682024">
      <w:pPr>
        <w:numPr>
          <w:ilvl w:val="0"/>
          <w:numId w:val="10"/>
        </w:numPr>
        <w:spacing w:after="0" w:line="240" w:lineRule="auto"/>
        <w:jc w:val="both"/>
        <w:rPr>
          <w:rFonts w:ascii="Times New Roman" w:hAnsi="Times New Roman" w:cs="Times New Roman"/>
          <w:sz w:val="28"/>
          <w:szCs w:val="28"/>
        </w:rPr>
      </w:pPr>
      <w:r w:rsidRPr="00682024">
        <w:rPr>
          <w:rFonts w:ascii="Times New Roman" w:hAnsi="Times New Roman" w:cs="Times New Roman"/>
          <w:sz w:val="28"/>
          <w:szCs w:val="28"/>
        </w:rPr>
        <w:t xml:space="preserve">выявить видовой состав и динамику численности птиц, заселяющих искусственные гнездовья в 2017 – 2018 г.г.; </w:t>
      </w:r>
    </w:p>
    <w:p w:rsidR="00D466B2" w:rsidRPr="00682024" w:rsidRDefault="00D466B2" w:rsidP="00682024">
      <w:pPr>
        <w:numPr>
          <w:ilvl w:val="0"/>
          <w:numId w:val="10"/>
        </w:numPr>
        <w:spacing w:after="0" w:line="240" w:lineRule="auto"/>
        <w:jc w:val="both"/>
        <w:rPr>
          <w:rFonts w:ascii="Times New Roman" w:hAnsi="Times New Roman" w:cs="Times New Roman"/>
          <w:sz w:val="28"/>
          <w:szCs w:val="28"/>
        </w:rPr>
      </w:pPr>
      <w:r w:rsidRPr="00682024">
        <w:rPr>
          <w:rFonts w:ascii="Times New Roman" w:hAnsi="Times New Roman" w:cs="Times New Roman"/>
          <w:sz w:val="28"/>
          <w:szCs w:val="28"/>
        </w:rPr>
        <w:t xml:space="preserve">определить заселенность гнездовий большой синицей; </w:t>
      </w:r>
    </w:p>
    <w:p w:rsidR="00D466B2" w:rsidRPr="00682024" w:rsidRDefault="00D466B2" w:rsidP="00682024">
      <w:pPr>
        <w:numPr>
          <w:ilvl w:val="0"/>
          <w:numId w:val="10"/>
        </w:numPr>
        <w:spacing w:after="0" w:line="240" w:lineRule="auto"/>
        <w:jc w:val="both"/>
        <w:rPr>
          <w:rFonts w:ascii="Times New Roman" w:hAnsi="Times New Roman" w:cs="Times New Roman"/>
          <w:sz w:val="28"/>
          <w:szCs w:val="28"/>
        </w:rPr>
      </w:pPr>
      <w:r w:rsidRPr="00682024">
        <w:rPr>
          <w:rFonts w:ascii="Times New Roman" w:hAnsi="Times New Roman" w:cs="Times New Roman"/>
          <w:sz w:val="28"/>
          <w:szCs w:val="28"/>
        </w:rPr>
        <w:t>изучить сроки откладывания первого яйца большой синицей (Parus major);</w:t>
      </w:r>
    </w:p>
    <w:p w:rsidR="00D466B2" w:rsidRPr="00682024" w:rsidRDefault="00D466B2" w:rsidP="00682024">
      <w:pPr>
        <w:numPr>
          <w:ilvl w:val="0"/>
          <w:numId w:val="10"/>
        </w:numPr>
        <w:spacing w:after="0" w:line="240" w:lineRule="auto"/>
        <w:jc w:val="both"/>
        <w:rPr>
          <w:rFonts w:ascii="Times New Roman" w:hAnsi="Times New Roman" w:cs="Times New Roman"/>
          <w:sz w:val="28"/>
          <w:szCs w:val="28"/>
        </w:rPr>
      </w:pPr>
      <w:r w:rsidRPr="00682024">
        <w:rPr>
          <w:rFonts w:ascii="Times New Roman" w:hAnsi="Times New Roman" w:cs="Times New Roman"/>
          <w:sz w:val="28"/>
          <w:szCs w:val="28"/>
        </w:rPr>
        <w:t xml:space="preserve">изучить материал гнезда; </w:t>
      </w:r>
    </w:p>
    <w:p w:rsidR="00D466B2" w:rsidRPr="00682024" w:rsidRDefault="00D466B2" w:rsidP="00682024">
      <w:pPr>
        <w:numPr>
          <w:ilvl w:val="0"/>
          <w:numId w:val="10"/>
        </w:numPr>
        <w:spacing w:after="0" w:line="240" w:lineRule="auto"/>
        <w:jc w:val="both"/>
        <w:rPr>
          <w:rFonts w:ascii="Times New Roman" w:hAnsi="Times New Roman" w:cs="Times New Roman"/>
          <w:sz w:val="28"/>
          <w:szCs w:val="28"/>
        </w:rPr>
      </w:pPr>
      <w:r w:rsidRPr="00682024">
        <w:rPr>
          <w:rFonts w:ascii="Times New Roman" w:hAnsi="Times New Roman" w:cs="Times New Roman"/>
          <w:sz w:val="28"/>
          <w:szCs w:val="28"/>
        </w:rPr>
        <w:t>определить среднее количество яиц;</w:t>
      </w:r>
    </w:p>
    <w:p w:rsidR="00D466B2" w:rsidRPr="00682024" w:rsidRDefault="00D466B2" w:rsidP="00682024">
      <w:pPr>
        <w:numPr>
          <w:ilvl w:val="0"/>
          <w:numId w:val="10"/>
        </w:numPr>
        <w:spacing w:after="0" w:line="240" w:lineRule="auto"/>
        <w:jc w:val="both"/>
        <w:rPr>
          <w:rFonts w:ascii="Times New Roman" w:hAnsi="Times New Roman" w:cs="Times New Roman"/>
          <w:sz w:val="28"/>
          <w:szCs w:val="28"/>
        </w:rPr>
      </w:pPr>
      <w:r w:rsidRPr="00682024">
        <w:rPr>
          <w:rFonts w:ascii="Times New Roman" w:hAnsi="Times New Roman" w:cs="Times New Roman"/>
          <w:sz w:val="28"/>
          <w:szCs w:val="28"/>
        </w:rPr>
        <w:t xml:space="preserve">определить суточную активность большой синицы в период выкармливания птенцов. </w:t>
      </w:r>
    </w:p>
    <w:p w:rsidR="00D466B2" w:rsidRPr="00682024" w:rsidRDefault="00D466B2" w:rsidP="00682024">
      <w:pPr>
        <w:pStyle w:val="NormalWeb"/>
        <w:spacing w:before="0" w:beforeAutospacing="0" w:after="0" w:afterAutospacing="0"/>
        <w:jc w:val="both"/>
        <w:rPr>
          <w:sz w:val="28"/>
          <w:szCs w:val="28"/>
        </w:rPr>
      </w:pPr>
      <w:r w:rsidRPr="00682024">
        <w:rPr>
          <w:b/>
          <w:bCs/>
          <w:sz w:val="28"/>
          <w:szCs w:val="28"/>
        </w:rPr>
        <w:t xml:space="preserve">Объект исследования: </w:t>
      </w:r>
      <w:r w:rsidRPr="00682024">
        <w:rPr>
          <w:sz w:val="28"/>
          <w:szCs w:val="28"/>
        </w:rPr>
        <w:t xml:space="preserve">большая синица Parus major L. </w:t>
      </w:r>
    </w:p>
    <w:p w:rsidR="00D466B2" w:rsidRPr="00682024" w:rsidRDefault="00D466B2" w:rsidP="00682024">
      <w:pPr>
        <w:pStyle w:val="NormalWeb"/>
        <w:spacing w:before="0" w:beforeAutospacing="0" w:after="0" w:afterAutospacing="0"/>
        <w:jc w:val="both"/>
        <w:rPr>
          <w:sz w:val="28"/>
          <w:szCs w:val="28"/>
        </w:rPr>
      </w:pPr>
      <w:r w:rsidRPr="00682024">
        <w:rPr>
          <w:b/>
          <w:bCs/>
          <w:sz w:val="28"/>
          <w:szCs w:val="28"/>
        </w:rPr>
        <w:t xml:space="preserve">Предмет исследования: </w:t>
      </w:r>
      <w:r w:rsidRPr="00682024">
        <w:rPr>
          <w:sz w:val="28"/>
          <w:szCs w:val="28"/>
        </w:rPr>
        <w:t>биология размножения большой синицы Parus major L</w:t>
      </w:r>
    </w:p>
    <w:p w:rsidR="00D466B2" w:rsidRPr="00682024" w:rsidRDefault="00D466B2" w:rsidP="00682024">
      <w:pPr>
        <w:spacing w:after="0" w:line="240" w:lineRule="auto"/>
        <w:jc w:val="both"/>
        <w:rPr>
          <w:rFonts w:ascii="Times New Roman" w:hAnsi="Times New Roman" w:cs="Times New Roman"/>
          <w:sz w:val="28"/>
          <w:szCs w:val="28"/>
        </w:rPr>
      </w:pPr>
      <w:r w:rsidRPr="00682024">
        <w:rPr>
          <w:rFonts w:ascii="Times New Roman" w:hAnsi="Times New Roman" w:cs="Times New Roman"/>
          <w:b/>
          <w:bCs/>
          <w:sz w:val="28"/>
          <w:szCs w:val="28"/>
        </w:rPr>
        <w:t xml:space="preserve">Практическая значимость. </w:t>
      </w:r>
      <w:r w:rsidRPr="00682024">
        <w:rPr>
          <w:rFonts w:ascii="Times New Roman" w:hAnsi="Times New Roman" w:cs="Times New Roman"/>
          <w:sz w:val="28"/>
          <w:szCs w:val="28"/>
        </w:rPr>
        <w:t>Результаты проведенного исследования помогут искать оптимальные варианты сосуществования человека и птиц. Полученные данные по срокам гнездования большой синицы могут послужить основой для разработки мероприятий по их охране и пропаганде экологических и природоохранных знаний.</w:t>
      </w:r>
    </w:p>
    <w:p w:rsidR="00D466B2" w:rsidRDefault="00D466B2" w:rsidP="00682024">
      <w:pPr>
        <w:spacing w:after="0" w:line="240" w:lineRule="auto"/>
        <w:jc w:val="both"/>
        <w:rPr>
          <w:rFonts w:ascii="Times New Roman" w:hAnsi="Times New Roman" w:cs="Times New Roman"/>
          <w:b/>
          <w:bCs/>
          <w:sz w:val="28"/>
          <w:szCs w:val="28"/>
        </w:rPr>
      </w:pPr>
    </w:p>
    <w:p w:rsidR="00D466B2" w:rsidRPr="00682024" w:rsidRDefault="00D466B2" w:rsidP="00682024">
      <w:pPr>
        <w:spacing w:after="0" w:line="240" w:lineRule="auto"/>
        <w:jc w:val="both"/>
        <w:rPr>
          <w:rFonts w:ascii="Times New Roman" w:hAnsi="Times New Roman" w:cs="Times New Roman"/>
          <w:b/>
          <w:bCs/>
          <w:sz w:val="28"/>
          <w:szCs w:val="28"/>
        </w:rPr>
      </w:pPr>
      <w:r w:rsidRPr="00682024">
        <w:rPr>
          <w:rFonts w:ascii="Times New Roman" w:hAnsi="Times New Roman" w:cs="Times New Roman"/>
          <w:b/>
          <w:bCs/>
          <w:sz w:val="28"/>
          <w:szCs w:val="28"/>
        </w:rPr>
        <w:t>2.Материал и методика исследований</w:t>
      </w:r>
    </w:p>
    <w:p w:rsidR="00D466B2" w:rsidRPr="00682024" w:rsidRDefault="00D466B2" w:rsidP="00682024">
      <w:pPr>
        <w:spacing w:after="0" w:line="240" w:lineRule="auto"/>
        <w:jc w:val="both"/>
        <w:rPr>
          <w:rFonts w:ascii="Times New Roman" w:hAnsi="Times New Roman" w:cs="Times New Roman"/>
          <w:b/>
          <w:bCs/>
          <w:sz w:val="28"/>
          <w:szCs w:val="28"/>
        </w:rPr>
      </w:pPr>
      <w:r w:rsidRPr="00682024">
        <w:rPr>
          <w:rFonts w:ascii="Times New Roman" w:hAnsi="Times New Roman" w:cs="Times New Roman"/>
          <w:b/>
          <w:bCs/>
          <w:sz w:val="28"/>
          <w:szCs w:val="28"/>
        </w:rPr>
        <w:t>2.1. Обзор литературы</w:t>
      </w:r>
    </w:p>
    <w:p w:rsidR="00D466B2" w:rsidRPr="00682024" w:rsidRDefault="00D466B2" w:rsidP="00682024">
      <w:pPr>
        <w:spacing w:after="0" w:line="240" w:lineRule="auto"/>
        <w:ind w:firstLine="709"/>
        <w:jc w:val="both"/>
        <w:rPr>
          <w:rFonts w:ascii="Times New Roman" w:hAnsi="Times New Roman" w:cs="Times New Roman"/>
          <w:sz w:val="28"/>
          <w:szCs w:val="28"/>
        </w:rPr>
      </w:pPr>
      <w:r w:rsidRPr="00682024">
        <w:rPr>
          <w:rFonts w:ascii="Times New Roman" w:hAnsi="Times New Roman" w:cs="Times New Roman"/>
          <w:sz w:val="28"/>
          <w:szCs w:val="28"/>
        </w:rPr>
        <w:t xml:space="preserve">Птицы, гнездящиеся в синичниках, имеют гнездовой тип развития. Их птенцы вылупляются голыми или очень слабо опушенными, с закрытыми глазами и наружными слуховыми проходами, долго остаются в гнёздах и нуждаются в защите, регулярном обогреве и выкармливании (Биологический…, 1986; Ильичев и др., 1982). </w:t>
      </w:r>
    </w:p>
    <w:p w:rsidR="00D466B2" w:rsidRPr="00682024" w:rsidRDefault="00D466B2" w:rsidP="00682024">
      <w:pPr>
        <w:spacing w:after="0" w:line="240" w:lineRule="auto"/>
        <w:ind w:firstLine="709"/>
        <w:jc w:val="both"/>
        <w:rPr>
          <w:rFonts w:ascii="Times New Roman" w:hAnsi="Times New Roman" w:cs="Times New Roman"/>
          <w:sz w:val="28"/>
          <w:szCs w:val="28"/>
        </w:rPr>
      </w:pPr>
      <w:r w:rsidRPr="00682024">
        <w:rPr>
          <w:rFonts w:ascii="Times New Roman" w:hAnsi="Times New Roman" w:cs="Times New Roman"/>
          <w:sz w:val="28"/>
          <w:szCs w:val="28"/>
        </w:rPr>
        <w:t xml:space="preserve">Согласно литературным данным, в Мурманской области, на островах в вершине Кандалакшского залива, первой, в середине мая, приступает к гнездованию зимующая большая синица. Раннему откладыванию яиц у синиц способствуют расположение гнёзд в дуплах и то, что самка, покидая гнездо с незаконченной кладкой, закрывает её слоем шерсти. Кормовая база этого вида мало зависит от изменений погоды: синицы весной в значительном количестве поедают семена хвойных деревьев, поэтому различия в сроках появления первых гнёзд по годам у этой группы птиц небольшие и составляют 6-12 дней (Шутова, 2010). </w:t>
      </w:r>
    </w:p>
    <w:p w:rsidR="00D466B2" w:rsidRPr="00682024" w:rsidRDefault="00D466B2" w:rsidP="00682024">
      <w:pPr>
        <w:spacing w:after="0" w:line="240" w:lineRule="auto"/>
        <w:jc w:val="both"/>
        <w:rPr>
          <w:rFonts w:ascii="Times New Roman" w:hAnsi="Times New Roman" w:cs="Times New Roman"/>
          <w:b/>
          <w:bCs/>
          <w:sz w:val="28"/>
          <w:szCs w:val="28"/>
        </w:rPr>
      </w:pPr>
      <w:r w:rsidRPr="00682024">
        <w:rPr>
          <w:rFonts w:ascii="Times New Roman" w:hAnsi="Times New Roman" w:cs="Times New Roman"/>
          <w:b/>
          <w:bCs/>
          <w:sz w:val="28"/>
          <w:szCs w:val="28"/>
        </w:rPr>
        <w:t>2.2. Методика исследования</w:t>
      </w:r>
    </w:p>
    <w:p w:rsidR="00D466B2" w:rsidRPr="00682024" w:rsidRDefault="00D466B2" w:rsidP="00682024">
      <w:pPr>
        <w:spacing w:after="0" w:line="240" w:lineRule="auto"/>
        <w:jc w:val="both"/>
        <w:rPr>
          <w:rFonts w:ascii="Times New Roman" w:hAnsi="Times New Roman" w:cs="Times New Roman"/>
          <w:sz w:val="28"/>
          <w:szCs w:val="28"/>
        </w:rPr>
      </w:pPr>
      <w:r w:rsidRPr="00682024">
        <w:rPr>
          <w:rFonts w:ascii="Times New Roman" w:hAnsi="Times New Roman" w:cs="Times New Roman"/>
          <w:b/>
          <w:bCs/>
          <w:sz w:val="28"/>
          <w:szCs w:val="28"/>
        </w:rPr>
        <w:tab/>
      </w:r>
      <w:r w:rsidRPr="00682024">
        <w:rPr>
          <w:rFonts w:ascii="Times New Roman" w:hAnsi="Times New Roman" w:cs="Times New Roman"/>
          <w:sz w:val="28"/>
          <w:szCs w:val="28"/>
        </w:rPr>
        <w:t>Для определения заселённости и сроков гнездования птиц обследовали синичники с периодичностью 1 раз в 5 дней. В окрестностях Лувеньги их находится 75.  Срок появления первого птенца определяли по методике Шутовой Е.В. (Шутова, рукопись).</w:t>
      </w:r>
    </w:p>
    <w:p w:rsidR="00D466B2" w:rsidRPr="00682024" w:rsidRDefault="00D466B2" w:rsidP="00682024">
      <w:pPr>
        <w:pStyle w:val="NormalWeb"/>
        <w:spacing w:before="0" w:beforeAutospacing="0" w:after="0" w:afterAutospacing="0"/>
        <w:ind w:firstLine="708"/>
        <w:jc w:val="both"/>
        <w:rPr>
          <w:sz w:val="28"/>
          <w:szCs w:val="28"/>
        </w:rPr>
      </w:pPr>
      <w:r w:rsidRPr="00682024">
        <w:rPr>
          <w:sz w:val="28"/>
          <w:szCs w:val="28"/>
        </w:rPr>
        <w:t xml:space="preserve">При обработке данных приняты следующие допущения: ежедневно откладывается по одному яйцу, непрерывное насиживание начинается с даты откладки последнего яйца. </w:t>
      </w:r>
    </w:p>
    <w:p w:rsidR="00D466B2" w:rsidRPr="00682024" w:rsidRDefault="00D466B2" w:rsidP="00682024">
      <w:pPr>
        <w:pStyle w:val="NormalWeb"/>
        <w:spacing w:before="0" w:beforeAutospacing="0" w:after="0" w:afterAutospacing="0"/>
        <w:ind w:firstLine="708"/>
        <w:jc w:val="both"/>
        <w:rPr>
          <w:sz w:val="28"/>
          <w:szCs w:val="28"/>
        </w:rPr>
      </w:pPr>
      <w:r w:rsidRPr="00682024">
        <w:rPr>
          <w:sz w:val="28"/>
          <w:szCs w:val="28"/>
        </w:rPr>
        <w:t>Видовые названия птиц и их систематическое положение приведены по Л. С. Степаняну (2003). Среднюю кладку определяли, как среднее арифметическое числа яиц на одно расчетное гнездо Состав гнёзд по строительному материалу изучали путём механической разборки гнездовой постройки. Суточную активность определяли непосредственным наблюдением за гнездом.</w:t>
      </w:r>
    </w:p>
    <w:p w:rsidR="00D466B2" w:rsidRDefault="00D466B2" w:rsidP="00682024">
      <w:pPr>
        <w:pStyle w:val="NormalWeb"/>
        <w:spacing w:before="0" w:beforeAutospacing="0" w:after="0" w:afterAutospacing="0"/>
        <w:jc w:val="both"/>
        <w:rPr>
          <w:sz w:val="28"/>
          <w:szCs w:val="28"/>
        </w:rPr>
      </w:pPr>
      <w:r w:rsidRPr="00682024">
        <w:rPr>
          <w:b/>
          <w:bCs/>
          <w:sz w:val="28"/>
          <w:szCs w:val="28"/>
        </w:rPr>
        <w:t xml:space="preserve">Гипотеза исследования: </w:t>
      </w:r>
      <w:r w:rsidRPr="00682024">
        <w:rPr>
          <w:sz w:val="28"/>
          <w:szCs w:val="28"/>
        </w:rPr>
        <w:t>чем выше температура второй половины мая, тем раньше наступает срок откладки первого яйца.</w:t>
      </w: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r w:rsidRPr="00682024">
        <w:rPr>
          <w:b/>
          <w:bCs/>
          <w:sz w:val="28"/>
          <w:szCs w:val="28"/>
        </w:rPr>
        <w:t>3. Результаты исследования</w:t>
      </w:r>
    </w:p>
    <w:p w:rsidR="00D466B2" w:rsidRPr="00682024" w:rsidRDefault="00D466B2" w:rsidP="00682024">
      <w:pPr>
        <w:pStyle w:val="NormalWeb"/>
        <w:spacing w:before="0" w:beforeAutospacing="0" w:after="0" w:afterAutospacing="0"/>
        <w:jc w:val="both"/>
        <w:rPr>
          <w:b/>
          <w:bCs/>
          <w:sz w:val="28"/>
          <w:szCs w:val="28"/>
        </w:rPr>
      </w:pPr>
      <w:r w:rsidRPr="00682024">
        <w:rPr>
          <w:b/>
          <w:bCs/>
          <w:sz w:val="28"/>
          <w:szCs w:val="28"/>
        </w:rPr>
        <w:t>3.1. Видовой состав птиц, заселяющих искусственные гнездовья</w:t>
      </w:r>
    </w:p>
    <w:p w:rsidR="00D466B2" w:rsidRPr="00682024" w:rsidRDefault="00D466B2" w:rsidP="00682024">
      <w:pPr>
        <w:pStyle w:val="NormalWeb"/>
        <w:spacing w:before="0" w:beforeAutospacing="0" w:after="0" w:afterAutospacing="0"/>
        <w:jc w:val="both"/>
        <w:rPr>
          <w:sz w:val="28"/>
          <w:szCs w:val="28"/>
        </w:rPr>
      </w:pPr>
      <w:r w:rsidRPr="00682024">
        <w:rPr>
          <w:b/>
          <w:bCs/>
          <w:sz w:val="28"/>
          <w:szCs w:val="28"/>
        </w:rPr>
        <w:tab/>
      </w:r>
      <w:r w:rsidRPr="00682024">
        <w:rPr>
          <w:sz w:val="28"/>
          <w:szCs w:val="28"/>
        </w:rPr>
        <w:t xml:space="preserve"> В период исследований  обнаружены гнёзда 3 видов воробьиных птиц: </w:t>
      </w:r>
    </w:p>
    <w:p w:rsidR="00D466B2" w:rsidRPr="00682024" w:rsidRDefault="00D466B2" w:rsidP="00682024">
      <w:pPr>
        <w:pStyle w:val="Default"/>
        <w:jc w:val="both"/>
        <w:rPr>
          <w:b/>
          <w:bCs/>
          <w:color w:val="auto"/>
          <w:sz w:val="28"/>
          <w:szCs w:val="28"/>
        </w:rPr>
      </w:pPr>
      <w:r w:rsidRPr="00682024">
        <w:rPr>
          <w:color w:val="auto"/>
          <w:sz w:val="28"/>
          <w:szCs w:val="28"/>
        </w:rPr>
        <w:t>мухоловка-пеструшка (</w:t>
      </w:r>
      <w:r w:rsidRPr="00682024">
        <w:rPr>
          <w:i/>
          <w:iCs/>
          <w:color w:val="auto"/>
          <w:sz w:val="28"/>
          <w:szCs w:val="28"/>
          <w:lang w:val="en-US"/>
        </w:rPr>
        <w:t>Ficedula</w:t>
      </w:r>
      <w:r w:rsidRPr="00682024">
        <w:rPr>
          <w:i/>
          <w:iCs/>
          <w:color w:val="auto"/>
          <w:sz w:val="28"/>
          <w:szCs w:val="28"/>
        </w:rPr>
        <w:t xml:space="preserve"> </w:t>
      </w:r>
      <w:r w:rsidRPr="00682024">
        <w:rPr>
          <w:i/>
          <w:iCs/>
          <w:color w:val="auto"/>
          <w:sz w:val="28"/>
          <w:szCs w:val="28"/>
          <w:lang w:val="en-US"/>
        </w:rPr>
        <w:t>hypoleuca</w:t>
      </w:r>
      <w:r w:rsidRPr="00682024">
        <w:rPr>
          <w:color w:val="auto"/>
          <w:sz w:val="28"/>
          <w:szCs w:val="28"/>
        </w:rPr>
        <w:t xml:space="preserve"> </w:t>
      </w:r>
      <w:r w:rsidRPr="00682024">
        <w:rPr>
          <w:color w:val="auto"/>
          <w:sz w:val="28"/>
          <w:szCs w:val="28"/>
          <w:lang w:val="en-US"/>
        </w:rPr>
        <w:t>Pallas</w:t>
      </w:r>
      <w:r w:rsidRPr="00682024">
        <w:rPr>
          <w:color w:val="auto"/>
          <w:sz w:val="28"/>
          <w:szCs w:val="28"/>
        </w:rPr>
        <w:t>, 1764), большая синица (</w:t>
      </w:r>
      <w:r w:rsidRPr="00682024">
        <w:rPr>
          <w:i/>
          <w:iCs/>
          <w:color w:val="auto"/>
          <w:sz w:val="28"/>
          <w:szCs w:val="28"/>
        </w:rPr>
        <w:t xml:space="preserve">Parus major </w:t>
      </w:r>
      <w:r w:rsidRPr="00682024">
        <w:rPr>
          <w:color w:val="auto"/>
          <w:sz w:val="28"/>
          <w:szCs w:val="28"/>
        </w:rPr>
        <w:t>Linnaeus, 1758) и обыкновенная горихвостка, или горихвостка-лысушка (</w:t>
      </w:r>
      <w:r w:rsidRPr="00682024">
        <w:rPr>
          <w:i/>
          <w:iCs/>
          <w:color w:val="auto"/>
          <w:sz w:val="28"/>
          <w:szCs w:val="28"/>
        </w:rPr>
        <w:t xml:space="preserve">Phoenicurus phoenicurus </w:t>
      </w:r>
      <w:r w:rsidRPr="00682024">
        <w:rPr>
          <w:color w:val="auto"/>
          <w:sz w:val="28"/>
          <w:szCs w:val="28"/>
        </w:rPr>
        <w:t xml:space="preserve">Linnaeus, 1758 (рис.1). </w:t>
      </w:r>
    </w:p>
    <w:p w:rsidR="00D466B2" w:rsidRPr="00682024" w:rsidRDefault="00D466B2" w:rsidP="00682024">
      <w:pPr>
        <w:spacing w:after="0" w:line="240" w:lineRule="auto"/>
        <w:jc w:val="both"/>
        <w:rPr>
          <w:rFonts w:ascii="Times New Roman" w:hAnsi="Times New Roman" w:cs="Times New Roman"/>
          <w:sz w:val="28"/>
          <w:szCs w:val="28"/>
        </w:rPr>
      </w:pPr>
      <w:r w:rsidRPr="00D90541">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20pt;height:218.25pt;visibility:visible">
            <v:imagedata r:id="rId7" o:title="" cropbottom="-166f" cropright="-8f"/>
            <o:lock v:ext="edit" aspectratio="f"/>
          </v:shape>
        </w:pict>
      </w:r>
    </w:p>
    <w:p w:rsidR="00D466B2" w:rsidRPr="00682024" w:rsidRDefault="00D466B2" w:rsidP="00682024">
      <w:pPr>
        <w:pStyle w:val="Default"/>
        <w:ind w:firstLine="708"/>
        <w:jc w:val="both"/>
        <w:rPr>
          <w:b/>
          <w:bCs/>
          <w:color w:val="auto"/>
          <w:sz w:val="28"/>
          <w:szCs w:val="28"/>
        </w:rPr>
      </w:pPr>
      <w:r w:rsidRPr="00682024">
        <w:rPr>
          <w:b/>
          <w:bCs/>
          <w:color w:val="auto"/>
          <w:sz w:val="28"/>
          <w:szCs w:val="28"/>
        </w:rPr>
        <w:t>Рис.1. Видовой состав птиц-дуплогнёздников</w:t>
      </w:r>
    </w:p>
    <w:p w:rsidR="00D466B2" w:rsidRPr="00682024" w:rsidRDefault="00D466B2" w:rsidP="00682024">
      <w:pPr>
        <w:pStyle w:val="Default"/>
        <w:ind w:firstLine="708"/>
        <w:jc w:val="both"/>
        <w:rPr>
          <w:color w:val="auto"/>
          <w:sz w:val="28"/>
          <w:szCs w:val="28"/>
        </w:rPr>
      </w:pPr>
      <w:r w:rsidRPr="00682024">
        <w:rPr>
          <w:color w:val="auto"/>
          <w:sz w:val="28"/>
          <w:szCs w:val="28"/>
        </w:rPr>
        <w:t xml:space="preserve">В районе исследования самым массовым гнездящимся видом является мухоловка </w:t>
      </w: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i/>
          <w:iCs/>
          <w:sz w:val="28"/>
          <w:szCs w:val="28"/>
        </w:rPr>
      </w:pPr>
      <w:r w:rsidRPr="00682024">
        <w:rPr>
          <w:b/>
          <w:bCs/>
          <w:sz w:val="28"/>
          <w:szCs w:val="28"/>
        </w:rPr>
        <w:t>3.2. Сроки откладывания первого яйца большой синицей (</w:t>
      </w:r>
      <w:r w:rsidRPr="00682024">
        <w:rPr>
          <w:b/>
          <w:bCs/>
          <w:i/>
          <w:iCs/>
          <w:sz w:val="28"/>
          <w:szCs w:val="28"/>
        </w:rPr>
        <w:t>Parus major)</w:t>
      </w:r>
    </w:p>
    <w:p w:rsidR="00D466B2" w:rsidRPr="00682024" w:rsidRDefault="00D466B2" w:rsidP="00682024">
      <w:pPr>
        <w:pStyle w:val="NormalWeb"/>
        <w:spacing w:before="0" w:beforeAutospacing="0" w:after="0" w:afterAutospacing="0"/>
        <w:jc w:val="both"/>
        <w:rPr>
          <w:b/>
          <w:bCs/>
          <w:i/>
          <w:iCs/>
          <w:sz w:val="28"/>
          <w:szCs w:val="28"/>
        </w:rPr>
      </w:pPr>
    </w:p>
    <w:p w:rsidR="00D466B2" w:rsidRDefault="00D466B2" w:rsidP="00682024">
      <w:pPr>
        <w:spacing w:after="0" w:line="240" w:lineRule="auto"/>
        <w:ind w:firstLine="851"/>
        <w:jc w:val="both"/>
        <w:rPr>
          <w:rFonts w:ascii="Times New Roman" w:hAnsi="Times New Roman" w:cs="Times New Roman"/>
          <w:sz w:val="28"/>
          <w:szCs w:val="28"/>
        </w:rPr>
      </w:pPr>
      <w:r w:rsidRPr="00682024">
        <w:rPr>
          <w:rFonts w:ascii="Times New Roman" w:hAnsi="Times New Roman" w:cs="Times New Roman"/>
          <w:sz w:val="28"/>
          <w:szCs w:val="28"/>
        </w:rPr>
        <w:t>Средние сроки откладывания первого яйца на Кольском полуострове (7 июня) на 7 дней отличаются от Южной Карелии (Артемьев, 1998). То есть 1 день запаздывания сроков приходится примерно на 1</w:t>
      </w:r>
      <w:r w:rsidRPr="00682024">
        <w:rPr>
          <w:rFonts w:ascii="Times New Roman" w:hAnsi="Times New Roman" w:cs="Times New Roman"/>
          <w:sz w:val="28"/>
          <w:szCs w:val="28"/>
          <w:vertAlign w:val="superscript"/>
        </w:rPr>
        <w:t>о</w:t>
      </w:r>
      <w:r w:rsidRPr="00682024">
        <w:rPr>
          <w:rFonts w:ascii="Times New Roman" w:hAnsi="Times New Roman" w:cs="Times New Roman"/>
          <w:sz w:val="28"/>
          <w:szCs w:val="28"/>
        </w:rPr>
        <w:t xml:space="preserve"> широты. За время наблюдений  самые ранние кладки отмечены 23 мая и самые поздние обычно в течение 20-30 дней, продолжительность этого периода тесно связана с температурой. Даты откладывания первого яйца и среднесуточная температура 3-й декады мая представлены на рис.2.</w:t>
      </w:r>
    </w:p>
    <w:p w:rsidR="00D466B2" w:rsidRPr="00682024" w:rsidRDefault="00D466B2" w:rsidP="00682024">
      <w:pPr>
        <w:spacing w:after="0" w:line="240" w:lineRule="auto"/>
        <w:ind w:firstLine="851"/>
        <w:jc w:val="both"/>
        <w:rPr>
          <w:rFonts w:ascii="Times New Roman" w:hAnsi="Times New Roman" w:cs="Times New Roman"/>
          <w:sz w:val="28"/>
          <w:szCs w:val="28"/>
        </w:rPr>
      </w:pPr>
    </w:p>
    <w:p w:rsidR="00D466B2" w:rsidRPr="00682024" w:rsidRDefault="00D466B2" w:rsidP="00682024">
      <w:pPr>
        <w:spacing w:after="0" w:line="240" w:lineRule="auto"/>
        <w:jc w:val="both"/>
        <w:rPr>
          <w:rFonts w:ascii="Times New Roman" w:hAnsi="Times New Roman" w:cs="Times New Roman"/>
          <w:sz w:val="28"/>
          <w:szCs w:val="28"/>
        </w:rPr>
      </w:pPr>
      <w:r w:rsidRPr="00D90541">
        <w:rPr>
          <w:rFonts w:ascii="Times New Roman" w:hAnsi="Times New Roman" w:cs="Times New Roman"/>
          <w:noProof/>
          <w:sz w:val="28"/>
          <w:szCs w:val="28"/>
        </w:rPr>
        <w:pict>
          <v:shape id="Диаграмма 2" o:spid="_x0000_i1026" type="#_x0000_t75" style="width:360.75pt;height:216.75pt;visibility:visible">
            <v:imagedata r:id="rId8" o:title=""/>
            <o:lock v:ext="edit" aspectratio="f"/>
          </v:shape>
        </w:pict>
      </w:r>
      <w:r w:rsidRPr="00D90541">
        <w:rPr>
          <w:rFonts w:ascii="Times New Roman" w:hAnsi="Times New Roman" w:cs="Times New Roman"/>
          <w:noProof/>
          <w:sz w:val="28"/>
          <w:szCs w:val="28"/>
        </w:rPr>
        <w:pict>
          <v:shape id="Диаграмма 3" o:spid="_x0000_i1027" type="#_x0000_t75" style="width:360.75pt;height:228.75pt;visibility:visible">
            <v:imagedata r:id="rId9" o:title="" cropbottom="-57f"/>
            <o:lock v:ext="edit" aspectratio="f"/>
          </v:shape>
        </w:pict>
      </w:r>
    </w:p>
    <w:p w:rsidR="00D466B2" w:rsidRPr="00682024" w:rsidRDefault="00D466B2" w:rsidP="00682024">
      <w:pPr>
        <w:spacing w:after="0" w:line="240" w:lineRule="auto"/>
        <w:ind w:left="708"/>
        <w:jc w:val="both"/>
        <w:rPr>
          <w:rFonts w:ascii="Times New Roman" w:hAnsi="Times New Roman" w:cs="Times New Roman"/>
          <w:b/>
          <w:bCs/>
          <w:sz w:val="28"/>
          <w:szCs w:val="28"/>
        </w:rPr>
      </w:pPr>
      <w:r w:rsidRPr="00682024">
        <w:rPr>
          <w:rFonts w:ascii="Times New Roman" w:hAnsi="Times New Roman" w:cs="Times New Roman"/>
          <w:b/>
          <w:bCs/>
          <w:sz w:val="28"/>
          <w:szCs w:val="28"/>
        </w:rPr>
        <w:t>Рис. 2. Дата откладки первого яйца большой синицей и температура воздуха в 2017-2018 гг.</w:t>
      </w:r>
    </w:p>
    <w:p w:rsidR="00D466B2" w:rsidRDefault="00D466B2" w:rsidP="00682024">
      <w:pPr>
        <w:pStyle w:val="NormalWeb"/>
        <w:spacing w:before="0" w:beforeAutospacing="0" w:after="0" w:afterAutospacing="0"/>
        <w:ind w:firstLine="708"/>
        <w:jc w:val="both"/>
        <w:rPr>
          <w:sz w:val="28"/>
          <w:szCs w:val="28"/>
        </w:rPr>
      </w:pPr>
      <w:r w:rsidRPr="00682024">
        <w:rPr>
          <w:sz w:val="28"/>
          <w:szCs w:val="28"/>
        </w:rPr>
        <w:t xml:space="preserve"> </w:t>
      </w:r>
    </w:p>
    <w:p w:rsidR="00D466B2" w:rsidRPr="00682024" w:rsidRDefault="00D466B2" w:rsidP="00682024">
      <w:pPr>
        <w:pStyle w:val="NormalWeb"/>
        <w:spacing w:before="0" w:beforeAutospacing="0" w:after="0" w:afterAutospacing="0"/>
        <w:ind w:firstLine="708"/>
        <w:jc w:val="both"/>
        <w:rPr>
          <w:sz w:val="28"/>
          <w:szCs w:val="28"/>
        </w:rPr>
      </w:pPr>
      <w:r w:rsidRPr="00682024">
        <w:rPr>
          <w:sz w:val="28"/>
          <w:szCs w:val="28"/>
        </w:rPr>
        <w:t>Данные этой зависимости представлены на графике (рис.2). Значимая связь существует между средней датой откладывания  яиц и среднесуточной температурой воздуха от прилета до начала гнездования (</w:t>
      </w:r>
      <w:r w:rsidRPr="00682024">
        <w:rPr>
          <w:sz w:val="28"/>
          <w:szCs w:val="28"/>
          <w:lang w:val="en-US"/>
        </w:rPr>
        <w:t>r</w:t>
      </w:r>
      <w:r w:rsidRPr="00682024">
        <w:rPr>
          <w:sz w:val="28"/>
          <w:szCs w:val="28"/>
        </w:rPr>
        <w:t xml:space="preserve">=-0,86  </w:t>
      </w:r>
      <w:r w:rsidRPr="00682024">
        <w:rPr>
          <w:sz w:val="28"/>
          <w:szCs w:val="28"/>
          <w:lang w:val="en-US"/>
        </w:rPr>
        <w:t>p</w:t>
      </w:r>
      <w:r w:rsidRPr="00682024">
        <w:rPr>
          <w:sz w:val="28"/>
          <w:szCs w:val="28"/>
        </w:rPr>
        <w:t>&lt;0,001)</w:t>
      </w:r>
    </w:p>
    <w:p w:rsidR="00D466B2" w:rsidRDefault="00D466B2" w:rsidP="00682024">
      <w:pPr>
        <w:spacing w:after="0" w:line="240" w:lineRule="auto"/>
        <w:ind w:right="14"/>
        <w:jc w:val="both"/>
        <w:rPr>
          <w:rFonts w:ascii="Times New Roman" w:hAnsi="Times New Roman" w:cs="Times New Roman"/>
          <w:b/>
          <w:bCs/>
          <w:sz w:val="28"/>
          <w:szCs w:val="28"/>
        </w:rPr>
      </w:pPr>
    </w:p>
    <w:p w:rsidR="00D466B2" w:rsidRDefault="00D466B2" w:rsidP="00682024">
      <w:pPr>
        <w:spacing w:after="0" w:line="240" w:lineRule="auto"/>
        <w:ind w:right="14"/>
        <w:jc w:val="both"/>
        <w:rPr>
          <w:rFonts w:ascii="Times New Roman" w:hAnsi="Times New Roman" w:cs="Times New Roman"/>
          <w:b/>
          <w:bCs/>
          <w:sz w:val="28"/>
          <w:szCs w:val="28"/>
        </w:rPr>
      </w:pPr>
      <w:r w:rsidRPr="00682024">
        <w:rPr>
          <w:rFonts w:ascii="Times New Roman" w:hAnsi="Times New Roman" w:cs="Times New Roman"/>
          <w:b/>
          <w:bCs/>
          <w:sz w:val="28"/>
          <w:szCs w:val="28"/>
        </w:rPr>
        <w:t>3.3.  Заселённость искусственных гнездовий в окрестностях  с. Лувеньга</w:t>
      </w:r>
    </w:p>
    <w:p w:rsidR="00D466B2" w:rsidRPr="00682024" w:rsidRDefault="00D466B2" w:rsidP="00682024">
      <w:pPr>
        <w:spacing w:after="0" w:line="240" w:lineRule="auto"/>
        <w:ind w:firstLine="709"/>
        <w:jc w:val="both"/>
        <w:rPr>
          <w:rFonts w:ascii="Times New Roman" w:hAnsi="Times New Roman" w:cs="Times New Roman"/>
          <w:sz w:val="28"/>
          <w:szCs w:val="28"/>
        </w:rPr>
      </w:pPr>
      <w:r w:rsidRPr="00682024">
        <w:rPr>
          <w:rFonts w:ascii="Times New Roman" w:hAnsi="Times New Roman" w:cs="Times New Roman"/>
          <w:sz w:val="28"/>
          <w:szCs w:val="28"/>
        </w:rPr>
        <w:t>Общая  заселённость искусственных  гнездовий менялась  незначительно и составила в 2017 году от 52%, в 2018 году – 49 %. Занятость дуплянок большой синицей невысокая: в 2017 году она  составила 8% , а в 2018 – 6,7 % от общего числа гнездовий  (рис. 3).</w:t>
      </w:r>
    </w:p>
    <w:p w:rsidR="00D466B2" w:rsidRPr="00682024" w:rsidRDefault="00D466B2" w:rsidP="00682024">
      <w:pPr>
        <w:spacing w:after="0" w:line="240" w:lineRule="auto"/>
        <w:ind w:right="14"/>
        <w:jc w:val="both"/>
        <w:rPr>
          <w:rFonts w:ascii="Times New Roman" w:hAnsi="Times New Roman" w:cs="Times New Roman"/>
          <w:b/>
          <w:bCs/>
          <w:sz w:val="28"/>
          <w:szCs w:val="28"/>
        </w:rPr>
      </w:pPr>
    </w:p>
    <w:p w:rsidR="00D466B2" w:rsidRPr="00682024" w:rsidRDefault="00D466B2" w:rsidP="00682024">
      <w:pPr>
        <w:spacing w:after="0" w:line="240" w:lineRule="auto"/>
        <w:ind w:right="14"/>
        <w:jc w:val="both"/>
        <w:rPr>
          <w:rFonts w:ascii="Times New Roman" w:hAnsi="Times New Roman" w:cs="Times New Roman"/>
          <w:sz w:val="28"/>
          <w:szCs w:val="28"/>
        </w:rPr>
      </w:pPr>
      <w:r w:rsidRPr="00D90541">
        <w:rPr>
          <w:rFonts w:ascii="Times New Roman" w:hAnsi="Times New Roman" w:cs="Times New Roman"/>
          <w:noProof/>
          <w:sz w:val="28"/>
          <w:szCs w:val="28"/>
        </w:rPr>
        <w:pict>
          <v:shape id="_x0000_i1028" type="#_x0000_t75" style="width:361.5pt;height:216.75pt;visibility:visible">
            <v:imagedata r:id="rId10" o:title=""/>
            <o:lock v:ext="edit" aspectratio="f"/>
          </v:shape>
        </w:pict>
      </w:r>
    </w:p>
    <w:p w:rsidR="00D466B2" w:rsidRPr="00682024" w:rsidRDefault="00D466B2" w:rsidP="00682024">
      <w:pPr>
        <w:spacing w:after="0" w:line="240" w:lineRule="auto"/>
        <w:ind w:right="11"/>
        <w:jc w:val="both"/>
        <w:rPr>
          <w:rFonts w:ascii="Times New Roman" w:hAnsi="Times New Roman" w:cs="Times New Roman"/>
          <w:b/>
          <w:bCs/>
          <w:sz w:val="28"/>
          <w:szCs w:val="28"/>
        </w:rPr>
      </w:pPr>
      <w:r w:rsidRPr="00682024">
        <w:rPr>
          <w:rFonts w:ascii="Times New Roman" w:hAnsi="Times New Roman" w:cs="Times New Roman"/>
          <w:b/>
          <w:bCs/>
          <w:sz w:val="28"/>
          <w:szCs w:val="28"/>
        </w:rPr>
        <w:t>Рис.3. Заселённость искусственных гнездовий в окрестностях  с.Лувеньга</w:t>
      </w:r>
    </w:p>
    <w:p w:rsidR="00D466B2" w:rsidRPr="00682024" w:rsidRDefault="00D466B2" w:rsidP="00682024">
      <w:pPr>
        <w:spacing w:after="0" w:line="240" w:lineRule="auto"/>
        <w:ind w:right="11" w:firstLine="708"/>
        <w:jc w:val="both"/>
        <w:rPr>
          <w:rFonts w:ascii="Times New Roman" w:hAnsi="Times New Roman" w:cs="Times New Roman"/>
          <w:b/>
          <w:bCs/>
          <w:sz w:val="28"/>
          <w:szCs w:val="28"/>
        </w:rPr>
      </w:pPr>
    </w:p>
    <w:p w:rsidR="00D466B2" w:rsidRPr="00682024" w:rsidRDefault="00D466B2" w:rsidP="00682024">
      <w:pPr>
        <w:spacing w:after="0" w:line="240" w:lineRule="auto"/>
        <w:ind w:right="-779"/>
        <w:jc w:val="both"/>
        <w:rPr>
          <w:rFonts w:ascii="Times New Roman" w:hAnsi="Times New Roman" w:cs="Times New Roman"/>
          <w:sz w:val="28"/>
          <w:szCs w:val="28"/>
        </w:rPr>
      </w:pPr>
      <w:r w:rsidRPr="00682024">
        <w:rPr>
          <w:rFonts w:ascii="Times New Roman" w:hAnsi="Times New Roman" w:cs="Times New Roman"/>
          <w:b/>
          <w:bCs/>
          <w:sz w:val="28"/>
          <w:szCs w:val="28"/>
        </w:rPr>
        <w:t>3.4. Строительный материал гнезда</w:t>
      </w:r>
    </w:p>
    <w:p w:rsidR="00D466B2" w:rsidRDefault="00D466B2" w:rsidP="00682024">
      <w:pPr>
        <w:spacing w:after="0" w:line="240" w:lineRule="auto"/>
        <w:ind w:firstLine="567"/>
        <w:jc w:val="both"/>
        <w:rPr>
          <w:rFonts w:ascii="Times New Roman" w:hAnsi="Times New Roman" w:cs="Times New Roman"/>
          <w:sz w:val="28"/>
          <w:szCs w:val="28"/>
        </w:rPr>
      </w:pPr>
      <w:r w:rsidRPr="00682024">
        <w:rPr>
          <w:rFonts w:ascii="Times New Roman" w:hAnsi="Times New Roman" w:cs="Times New Roman"/>
          <w:sz w:val="28"/>
          <w:szCs w:val="28"/>
        </w:rPr>
        <w:t xml:space="preserve">Функция гнезда – создание оптимального для развития яиц и птенцов температурного режима с целью предотвращения переохлаждения яиц и птенцов. Исследуемое гнездо  занимало всю площадь дна синичника. Преобладающим строительным материалом  является зеленый мох (51 % от общего объема гнезда), на втором месте – шерсть 44%. Также в гнезде в небольшом количестве был лишайник кладония - 2%, встречались в гнезде травинки и хвоя сосны (рис.4). </w:t>
      </w:r>
    </w:p>
    <w:p w:rsidR="00D466B2" w:rsidRPr="00682024" w:rsidRDefault="00D466B2" w:rsidP="00682024">
      <w:pPr>
        <w:spacing w:after="0" w:line="240" w:lineRule="auto"/>
        <w:ind w:firstLine="567"/>
        <w:jc w:val="both"/>
        <w:rPr>
          <w:rFonts w:ascii="Times New Roman" w:hAnsi="Times New Roman" w:cs="Times New Roman"/>
          <w:b/>
          <w:bCs/>
          <w:sz w:val="28"/>
          <w:szCs w:val="28"/>
        </w:rPr>
      </w:pPr>
    </w:p>
    <w:p w:rsidR="00D466B2" w:rsidRPr="00682024" w:rsidRDefault="00D466B2" w:rsidP="00682024">
      <w:pPr>
        <w:spacing w:after="0" w:line="240" w:lineRule="auto"/>
        <w:ind w:right="11"/>
        <w:jc w:val="both"/>
        <w:rPr>
          <w:rFonts w:ascii="Times New Roman" w:hAnsi="Times New Roman" w:cs="Times New Roman"/>
          <w:sz w:val="28"/>
          <w:szCs w:val="28"/>
        </w:rPr>
      </w:pPr>
      <w:r w:rsidRPr="00D90541">
        <w:rPr>
          <w:rFonts w:ascii="Times New Roman" w:hAnsi="Times New Roman" w:cs="Times New Roman"/>
          <w:b/>
          <w:bCs/>
          <w:noProof/>
          <w:sz w:val="28"/>
          <w:szCs w:val="28"/>
        </w:rPr>
        <w:pict>
          <v:shape id="_x0000_i1029" type="#_x0000_t75" style="width:396.75pt;height:173.25pt;visibility:visible">
            <v:imagedata r:id="rId11" o:title="" cropbottom="-57f"/>
            <o:lock v:ext="edit" aspectratio="f"/>
          </v:shape>
        </w:pict>
      </w:r>
    </w:p>
    <w:p w:rsidR="00D466B2" w:rsidRPr="00682024" w:rsidRDefault="00D466B2" w:rsidP="00682024">
      <w:pPr>
        <w:spacing w:after="0" w:line="240" w:lineRule="auto"/>
        <w:ind w:right="11"/>
        <w:jc w:val="both"/>
        <w:rPr>
          <w:rFonts w:ascii="Times New Roman" w:hAnsi="Times New Roman" w:cs="Times New Roman"/>
          <w:b/>
          <w:bCs/>
          <w:sz w:val="28"/>
          <w:szCs w:val="28"/>
        </w:rPr>
      </w:pPr>
    </w:p>
    <w:p w:rsidR="00D466B2" w:rsidRDefault="00D466B2" w:rsidP="0080274B">
      <w:pPr>
        <w:spacing w:after="0" w:line="240" w:lineRule="auto"/>
        <w:ind w:firstLine="708"/>
        <w:jc w:val="both"/>
        <w:rPr>
          <w:rFonts w:ascii="Times New Roman" w:hAnsi="Times New Roman" w:cs="Times New Roman"/>
          <w:b/>
          <w:bCs/>
          <w:sz w:val="28"/>
          <w:szCs w:val="28"/>
        </w:rPr>
      </w:pPr>
      <w:r w:rsidRPr="00682024">
        <w:rPr>
          <w:rFonts w:ascii="Times New Roman" w:hAnsi="Times New Roman" w:cs="Times New Roman"/>
          <w:b/>
          <w:bCs/>
          <w:sz w:val="28"/>
          <w:szCs w:val="28"/>
        </w:rPr>
        <w:t>Рис. 4. Строительный материал гнезда большой синицы</w:t>
      </w:r>
    </w:p>
    <w:p w:rsidR="00D466B2" w:rsidRDefault="00D466B2" w:rsidP="00682024">
      <w:pPr>
        <w:spacing w:after="0" w:line="240" w:lineRule="auto"/>
        <w:jc w:val="both"/>
        <w:rPr>
          <w:rFonts w:ascii="Times New Roman" w:hAnsi="Times New Roman" w:cs="Times New Roman"/>
          <w:b/>
          <w:bCs/>
          <w:sz w:val="28"/>
          <w:szCs w:val="28"/>
        </w:rPr>
      </w:pPr>
    </w:p>
    <w:p w:rsidR="00D466B2" w:rsidRPr="00682024" w:rsidRDefault="00D466B2" w:rsidP="00682024">
      <w:pPr>
        <w:spacing w:after="0" w:line="240" w:lineRule="auto"/>
        <w:jc w:val="both"/>
        <w:rPr>
          <w:rFonts w:ascii="Times New Roman" w:hAnsi="Times New Roman" w:cs="Times New Roman"/>
          <w:b/>
          <w:bCs/>
          <w:sz w:val="28"/>
          <w:szCs w:val="28"/>
        </w:rPr>
      </w:pPr>
      <w:r w:rsidRPr="00682024">
        <w:rPr>
          <w:rFonts w:ascii="Times New Roman" w:hAnsi="Times New Roman" w:cs="Times New Roman"/>
          <w:b/>
          <w:bCs/>
          <w:sz w:val="28"/>
          <w:szCs w:val="28"/>
        </w:rPr>
        <w:t>3.</w:t>
      </w:r>
      <w:r>
        <w:rPr>
          <w:rFonts w:ascii="Times New Roman" w:hAnsi="Times New Roman" w:cs="Times New Roman"/>
          <w:b/>
          <w:bCs/>
          <w:sz w:val="28"/>
          <w:szCs w:val="28"/>
        </w:rPr>
        <w:t>5</w:t>
      </w:r>
      <w:r w:rsidRPr="00682024">
        <w:rPr>
          <w:rFonts w:ascii="Times New Roman" w:hAnsi="Times New Roman" w:cs="Times New Roman"/>
          <w:b/>
          <w:bCs/>
          <w:sz w:val="28"/>
          <w:szCs w:val="28"/>
        </w:rPr>
        <w:t>. Величина полных кладок большой синицы</w:t>
      </w:r>
    </w:p>
    <w:p w:rsidR="00D466B2" w:rsidRPr="00682024" w:rsidRDefault="00D466B2" w:rsidP="00CB7FAC">
      <w:pPr>
        <w:spacing w:after="0" w:line="240" w:lineRule="auto"/>
        <w:ind w:firstLine="708"/>
        <w:jc w:val="both"/>
        <w:rPr>
          <w:rFonts w:ascii="Times New Roman" w:hAnsi="Times New Roman" w:cs="Times New Roman"/>
          <w:b/>
          <w:bCs/>
          <w:sz w:val="28"/>
          <w:szCs w:val="28"/>
        </w:rPr>
      </w:pPr>
      <w:r w:rsidRPr="00682024">
        <w:rPr>
          <w:rFonts w:ascii="Times New Roman" w:hAnsi="Times New Roman" w:cs="Times New Roman"/>
          <w:sz w:val="28"/>
          <w:szCs w:val="28"/>
        </w:rPr>
        <w:t xml:space="preserve">Полная кладка у большой синицы в районе исследования  состоит из 6-10 яиц   </w:t>
      </w:r>
      <w:r w:rsidRPr="00682024">
        <w:rPr>
          <w:rFonts w:ascii="Times New Roman" w:hAnsi="Times New Roman" w:cs="Times New Roman"/>
          <w:snapToGrid w:val="0"/>
          <w:sz w:val="28"/>
          <w:szCs w:val="28"/>
        </w:rPr>
        <w:t xml:space="preserve">(табл. 1). </w:t>
      </w:r>
    </w:p>
    <w:p w:rsidR="00D466B2" w:rsidRPr="00682024" w:rsidRDefault="00D466B2" w:rsidP="00682024">
      <w:pPr>
        <w:spacing w:after="0" w:line="240" w:lineRule="auto"/>
        <w:jc w:val="right"/>
        <w:rPr>
          <w:rFonts w:ascii="Times New Roman" w:hAnsi="Times New Roman" w:cs="Times New Roman"/>
          <w:snapToGrid w:val="0"/>
          <w:sz w:val="28"/>
          <w:szCs w:val="28"/>
        </w:rPr>
      </w:pPr>
      <w:r w:rsidRPr="00682024">
        <w:rPr>
          <w:rFonts w:ascii="Times New Roman" w:hAnsi="Times New Roman" w:cs="Times New Roman"/>
          <w:b/>
          <w:bCs/>
          <w:sz w:val="28"/>
          <w:szCs w:val="28"/>
        </w:rPr>
        <w:t>Таблица 1</w:t>
      </w:r>
    </w:p>
    <w:p w:rsidR="00D466B2" w:rsidRPr="00682024" w:rsidRDefault="00D466B2" w:rsidP="00682024">
      <w:pPr>
        <w:spacing w:after="0" w:line="240" w:lineRule="auto"/>
        <w:jc w:val="both"/>
        <w:rPr>
          <w:rFonts w:ascii="Times New Roman" w:hAnsi="Times New Roman" w:cs="Times New Roman"/>
          <w:b/>
          <w:bCs/>
          <w:sz w:val="28"/>
          <w:szCs w:val="28"/>
        </w:rPr>
      </w:pPr>
      <w:r w:rsidRPr="00682024">
        <w:rPr>
          <w:rFonts w:ascii="Times New Roman" w:hAnsi="Times New Roman" w:cs="Times New Roman"/>
          <w:b/>
          <w:bCs/>
          <w:sz w:val="28"/>
          <w:szCs w:val="28"/>
        </w:rPr>
        <w:t>Величина полных кладок большой синицы</w:t>
      </w:r>
    </w:p>
    <w:p w:rsidR="00D466B2" w:rsidRPr="00682024" w:rsidRDefault="00D466B2" w:rsidP="00682024">
      <w:pPr>
        <w:spacing w:after="0" w:line="240" w:lineRule="auto"/>
        <w:ind w:firstLine="851"/>
        <w:jc w:val="both"/>
        <w:rPr>
          <w:rFonts w:ascii="Times New Roman" w:hAnsi="Times New Roman" w:cs="Times New Roman"/>
          <w:sz w:val="28"/>
          <w:szCs w:val="28"/>
        </w:rPr>
      </w:pPr>
    </w:p>
    <w:tbl>
      <w:tblPr>
        <w:tblW w:w="0" w:type="auto"/>
        <w:tblInd w:w="-106" w:type="dxa"/>
        <w:tblLayout w:type="fixed"/>
        <w:tblLook w:val="0000"/>
      </w:tblPr>
      <w:tblGrid>
        <w:gridCol w:w="974"/>
        <w:gridCol w:w="929"/>
        <w:gridCol w:w="930"/>
        <w:gridCol w:w="929"/>
        <w:gridCol w:w="929"/>
        <w:gridCol w:w="930"/>
        <w:gridCol w:w="993"/>
        <w:gridCol w:w="1275"/>
      </w:tblGrid>
      <w:tr w:rsidR="00D466B2" w:rsidRPr="00D90541">
        <w:trPr>
          <w:cantSplit/>
        </w:trPr>
        <w:tc>
          <w:tcPr>
            <w:tcW w:w="974" w:type="dxa"/>
            <w:vMerge w:val="restart"/>
            <w:tcBorders>
              <w:top w:val="single" w:sz="4" w:space="0" w:color="auto"/>
              <w:left w:val="single" w:sz="4" w:space="0" w:color="auto"/>
              <w:right w:val="nil"/>
            </w:tcBorders>
          </w:tcPr>
          <w:p w:rsidR="00D466B2" w:rsidRPr="00D90541" w:rsidRDefault="00D466B2" w:rsidP="00682024">
            <w:pPr>
              <w:spacing w:after="0" w:line="240" w:lineRule="auto"/>
              <w:jc w:val="both"/>
              <w:rPr>
                <w:rFonts w:ascii="Times New Roman" w:hAnsi="Times New Roman" w:cs="Times New Roman"/>
                <w:b/>
                <w:bCs/>
                <w:sz w:val="28"/>
                <w:szCs w:val="28"/>
              </w:rPr>
            </w:pPr>
            <w:r w:rsidRPr="00D90541">
              <w:rPr>
                <w:rFonts w:ascii="Times New Roman" w:hAnsi="Times New Roman" w:cs="Times New Roman"/>
                <w:b/>
                <w:bCs/>
                <w:sz w:val="28"/>
                <w:szCs w:val="28"/>
              </w:rPr>
              <w:t>Год</w:t>
            </w:r>
          </w:p>
        </w:tc>
        <w:tc>
          <w:tcPr>
            <w:tcW w:w="4647" w:type="dxa"/>
            <w:gridSpan w:val="5"/>
            <w:tcBorders>
              <w:top w:val="single" w:sz="4" w:space="0" w:color="auto"/>
              <w:left w:val="single" w:sz="4" w:space="0" w:color="auto"/>
              <w:bottom w:val="single" w:sz="4" w:space="0" w:color="auto"/>
              <w:right w:val="nil"/>
            </w:tcBorders>
          </w:tcPr>
          <w:p w:rsidR="00D466B2" w:rsidRPr="00D90541" w:rsidRDefault="00D466B2" w:rsidP="00682024">
            <w:pPr>
              <w:spacing w:after="0" w:line="240" w:lineRule="auto"/>
              <w:jc w:val="both"/>
              <w:rPr>
                <w:rFonts w:ascii="Times New Roman" w:hAnsi="Times New Roman" w:cs="Times New Roman"/>
                <w:b/>
                <w:bCs/>
                <w:sz w:val="28"/>
                <w:szCs w:val="28"/>
              </w:rPr>
            </w:pPr>
            <w:r w:rsidRPr="00D90541">
              <w:rPr>
                <w:rFonts w:ascii="Times New Roman" w:hAnsi="Times New Roman" w:cs="Times New Roman"/>
                <w:b/>
                <w:bCs/>
                <w:sz w:val="28"/>
                <w:szCs w:val="28"/>
              </w:rPr>
              <w:t>Количество яиц в кладке</w:t>
            </w:r>
          </w:p>
        </w:tc>
        <w:tc>
          <w:tcPr>
            <w:tcW w:w="993" w:type="dxa"/>
            <w:vMerge w:val="restart"/>
            <w:tcBorders>
              <w:top w:val="single" w:sz="4" w:space="0" w:color="auto"/>
              <w:left w:val="single" w:sz="4" w:space="0" w:color="auto"/>
              <w:right w:val="nil"/>
            </w:tcBorders>
          </w:tcPr>
          <w:p w:rsidR="00D466B2" w:rsidRPr="00D90541" w:rsidRDefault="00D466B2" w:rsidP="00682024">
            <w:pPr>
              <w:spacing w:after="0" w:line="240" w:lineRule="auto"/>
              <w:jc w:val="both"/>
              <w:rPr>
                <w:rFonts w:ascii="Times New Roman" w:hAnsi="Times New Roman" w:cs="Times New Roman"/>
                <w:b/>
                <w:bCs/>
                <w:sz w:val="28"/>
                <w:szCs w:val="28"/>
              </w:rPr>
            </w:pPr>
            <w:r w:rsidRPr="00D90541">
              <w:rPr>
                <w:rFonts w:ascii="Times New Roman" w:hAnsi="Times New Roman" w:cs="Times New Roman"/>
                <w:b/>
                <w:bCs/>
                <w:sz w:val="28"/>
                <w:szCs w:val="28"/>
              </w:rPr>
              <w:t>Всего</w:t>
            </w:r>
          </w:p>
          <w:p w:rsidR="00D466B2" w:rsidRPr="00D90541" w:rsidRDefault="00D466B2" w:rsidP="00682024">
            <w:pPr>
              <w:spacing w:after="0" w:line="240" w:lineRule="auto"/>
              <w:jc w:val="both"/>
              <w:rPr>
                <w:rFonts w:ascii="Times New Roman" w:hAnsi="Times New Roman" w:cs="Times New Roman"/>
                <w:b/>
                <w:bCs/>
                <w:sz w:val="28"/>
                <w:szCs w:val="28"/>
              </w:rPr>
            </w:pPr>
            <w:r w:rsidRPr="00D90541">
              <w:rPr>
                <w:rFonts w:ascii="Times New Roman" w:hAnsi="Times New Roman" w:cs="Times New Roman"/>
                <w:b/>
                <w:bCs/>
                <w:sz w:val="28"/>
                <w:szCs w:val="28"/>
              </w:rPr>
              <w:t>кладок</w:t>
            </w:r>
          </w:p>
        </w:tc>
        <w:tc>
          <w:tcPr>
            <w:tcW w:w="1275" w:type="dxa"/>
            <w:vMerge w:val="restart"/>
            <w:tcBorders>
              <w:top w:val="single" w:sz="4" w:space="0" w:color="auto"/>
              <w:left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b/>
                <w:bCs/>
                <w:sz w:val="28"/>
                <w:szCs w:val="28"/>
              </w:rPr>
            </w:pPr>
            <w:r w:rsidRPr="00D90541">
              <w:rPr>
                <w:rFonts w:ascii="Times New Roman" w:hAnsi="Times New Roman" w:cs="Times New Roman"/>
                <w:b/>
                <w:bCs/>
                <w:sz w:val="28"/>
                <w:szCs w:val="28"/>
              </w:rPr>
              <w:t>Средняя</w:t>
            </w:r>
          </w:p>
          <w:p w:rsidR="00D466B2" w:rsidRPr="00D90541" w:rsidRDefault="00D466B2" w:rsidP="00682024">
            <w:pPr>
              <w:spacing w:after="0" w:line="240" w:lineRule="auto"/>
              <w:jc w:val="both"/>
              <w:rPr>
                <w:rFonts w:ascii="Times New Roman" w:hAnsi="Times New Roman" w:cs="Times New Roman"/>
                <w:b/>
                <w:bCs/>
                <w:sz w:val="28"/>
                <w:szCs w:val="28"/>
              </w:rPr>
            </w:pPr>
            <w:r w:rsidRPr="00D90541">
              <w:rPr>
                <w:rFonts w:ascii="Times New Roman" w:hAnsi="Times New Roman" w:cs="Times New Roman"/>
                <w:b/>
                <w:bCs/>
                <w:sz w:val="28"/>
                <w:szCs w:val="28"/>
              </w:rPr>
              <w:t>величина кладки</w:t>
            </w:r>
          </w:p>
        </w:tc>
      </w:tr>
      <w:tr w:rsidR="00D466B2" w:rsidRPr="00D90541">
        <w:trPr>
          <w:cantSplit/>
        </w:trPr>
        <w:tc>
          <w:tcPr>
            <w:tcW w:w="974" w:type="dxa"/>
            <w:vMerge/>
            <w:tcBorders>
              <w:left w:val="single" w:sz="4" w:space="0" w:color="auto"/>
              <w:bottom w:val="single" w:sz="4" w:space="0" w:color="auto"/>
              <w:right w:val="nil"/>
            </w:tcBorders>
          </w:tcPr>
          <w:p w:rsidR="00D466B2" w:rsidRPr="00D90541" w:rsidRDefault="00D466B2" w:rsidP="00682024">
            <w:pPr>
              <w:spacing w:after="0" w:line="240" w:lineRule="auto"/>
              <w:jc w:val="both"/>
              <w:rPr>
                <w:rFonts w:ascii="Times New Roman" w:hAnsi="Times New Roman" w:cs="Times New Roman"/>
                <w:sz w:val="28"/>
                <w:szCs w:val="28"/>
              </w:rPr>
            </w:pPr>
          </w:p>
        </w:tc>
        <w:tc>
          <w:tcPr>
            <w:tcW w:w="929" w:type="dxa"/>
            <w:tcBorders>
              <w:top w:val="single" w:sz="4" w:space="0" w:color="auto"/>
              <w:left w:val="single" w:sz="4" w:space="0" w:color="auto"/>
              <w:bottom w:val="single" w:sz="4" w:space="0" w:color="auto"/>
              <w:right w:val="nil"/>
            </w:tcBorders>
          </w:tcPr>
          <w:p w:rsidR="00D466B2" w:rsidRPr="00D90541" w:rsidRDefault="00D466B2" w:rsidP="00682024">
            <w:pPr>
              <w:spacing w:after="0" w:line="240" w:lineRule="auto"/>
              <w:jc w:val="both"/>
              <w:rPr>
                <w:rFonts w:ascii="Times New Roman" w:hAnsi="Times New Roman" w:cs="Times New Roman"/>
                <w:sz w:val="28"/>
                <w:szCs w:val="28"/>
              </w:rPr>
            </w:pPr>
            <w:r w:rsidRPr="00D90541">
              <w:rPr>
                <w:rFonts w:ascii="Times New Roman" w:hAnsi="Times New Roman" w:cs="Times New Roman"/>
                <w:sz w:val="28"/>
                <w:szCs w:val="28"/>
              </w:rPr>
              <w:t>6</w:t>
            </w:r>
          </w:p>
        </w:tc>
        <w:tc>
          <w:tcPr>
            <w:tcW w:w="930" w:type="dxa"/>
            <w:tcBorders>
              <w:top w:val="single" w:sz="4" w:space="0" w:color="auto"/>
              <w:left w:val="single" w:sz="4" w:space="0" w:color="auto"/>
              <w:bottom w:val="single" w:sz="4" w:space="0" w:color="auto"/>
              <w:right w:val="nil"/>
            </w:tcBorders>
          </w:tcPr>
          <w:p w:rsidR="00D466B2" w:rsidRPr="00D90541" w:rsidRDefault="00D466B2" w:rsidP="00682024">
            <w:pPr>
              <w:spacing w:after="0" w:line="240" w:lineRule="auto"/>
              <w:jc w:val="both"/>
              <w:rPr>
                <w:rFonts w:ascii="Times New Roman" w:hAnsi="Times New Roman" w:cs="Times New Roman"/>
                <w:sz w:val="28"/>
                <w:szCs w:val="28"/>
              </w:rPr>
            </w:pPr>
            <w:r w:rsidRPr="00D90541">
              <w:rPr>
                <w:rFonts w:ascii="Times New Roman" w:hAnsi="Times New Roman" w:cs="Times New Roman"/>
                <w:sz w:val="28"/>
                <w:szCs w:val="28"/>
              </w:rPr>
              <w:t>7</w:t>
            </w:r>
          </w:p>
        </w:tc>
        <w:tc>
          <w:tcPr>
            <w:tcW w:w="929" w:type="dxa"/>
            <w:tcBorders>
              <w:top w:val="single" w:sz="4" w:space="0" w:color="auto"/>
              <w:left w:val="single" w:sz="4" w:space="0" w:color="auto"/>
              <w:bottom w:val="single" w:sz="4" w:space="0" w:color="auto"/>
              <w:right w:val="nil"/>
            </w:tcBorders>
          </w:tcPr>
          <w:p w:rsidR="00D466B2" w:rsidRPr="00D90541" w:rsidRDefault="00D466B2" w:rsidP="00682024">
            <w:pPr>
              <w:spacing w:after="0" w:line="240" w:lineRule="auto"/>
              <w:jc w:val="both"/>
              <w:rPr>
                <w:rFonts w:ascii="Times New Roman" w:hAnsi="Times New Roman" w:cs="Times New Roman"/>
                <w:sz w:val="28"/>
                <w:szCs w:val="28"/>
              </w:rPr>
            </w:pPr>
            <w:r w:rsidRPr="00D90541">
              <w:rPr>
                <w:rFonts w:ascii="Times New Roman" w:hAnsi="Times New Roman" w:cs="Times New Roman"/>
                <w:sz w:val="28"/>
                <w:szCs w:val="28"/>
              </w:rPr>
              <w:t>8</w:t>
            </w:r>
          </w:p>
        </w:tc>
        <w:tc>
          <w:tcPr>
            <w:tcW w:w="929" w:type="dxa"/>
            <w:tcBorders>
              <w:top w:val="single" w:sz="4" w:space="0" w:color="auto"/>
              <w:left w:val="single" w:sz="4" w:space="0" w:color="auto"/>
              <w:bottom w:val="single" w:sz="4" w:space="0" w:color="auto"/>
              <w:right w:val="nil"/>
            </w:tcBorders>
          </w:tcPr>
          <w:p w:rsidR="00D466B2" w:rsidRPr="00D90541" w:rsidRDefault="00D466B2" w:rsidP="00682024">
            <w:pPr>
              <w:spacing w:after="0" w:line="240" w:lineRule="auto"/>
              <w:jc w:val="both"/>
              <w:rPr>
                <w:rFonts w:ascii="Times New Roman" w:hAnsi="Times New Roman" w:cs="Times New Roman"/>
                <w:sz w:val="28"/>
                <w:szCs w:val="28"/>
              </w:rPr>
            </w:pPr>
            <w:r w:rsidRPr="00D90541">
              <w:rPr>
                <w:rFonts w:ascii="Times New Roman" w:hAnsi="Times New Roman" w:cs="Times New Roman"/>
                <w:sz w:val="28"/>
                <w:szCs w:val="28"/>
              </w:rPr>
              <w:t>9</w:t>
            </w:r>
          </w:p>
        </w:tc>
        <w:tc>
          <w:tcPr>
            <w:tcW w:w="930" w:type="dxa"/>
            <w:tcBorders>
              <w:top w:val="single" w:sz="4" w:space="0" w:color="auto"/>
              <w:left w:val="single" w:sz="4" w:space="0" w:color="auto"/>
              <w:bottom w:val="single" w:sz="4" w:space="0" w:color="auto"/>
              <w:right w:val="nil"/>
            </w:tcBorders>
          </w:tcPr>
          <w:p w:rsidR="00D466B2" w:rsidRPr="00D90541" w:rsidRDefault="00D466B2" w:rsidP="00682024">
            <w:pPr>
              <w:spacing w:after="0" w:line="240" w:lineRule="auto"/>
              <w:jc w:val="both"/>
              <w:rPr>
                <w:rFonts w:ascii="Times New Roman" w:hAnsi="Times New Roman" w:cs="Times New Roman"/>
                <w:sz w:val="28"/>
                <w:szCs w:val="28"/>
              </w:rPr>
            </w:pPr>
            <w:r w:rsidRPr="00D90541">
              <w:rPr>
                <w:rFonts w:ascii="Times New Roman" w:hAnsi="Times New Roman" w:cs="Times New Roman"/>
                <w:sz w:val="28"/>
                <w:szCs w:val="28"/>
              </w:rPr>
              <w:t>10</w:t>
            </w:r>
          </w:p>
        </w:tc>
        <w:tc>
          <w:tcPr>
            <w:tcW w:w="993" w:type="dxa"/>
            <w:vMerge/>
            <w:tcBorders>
              <w:left w:val="single" w:sz="4" w:space="0" w:color="auto"/>
              <w:bottom w:val="single" w:sz="4" w:space="0" w:color="auto"/>
              <w:right w:val="nil"/>
            </w:tcBorders>
          </w:tcPr>
          <w:p w:rsidR="00D466B2" w:rsidRPr="00D90541" w:rsidRDefault="00D466B2" w:rsidP="00682024">
            <w:pPr>
              <w:spacing w:after="0" w:line="240" w:lineRule="auto"/>
              <w:jc w:val="both"/>
              <w:rPr>
                <w:rFonts w:ascii="Times New Roman" w:hAnsi="Times New Roman" w:cs="Times New Roman"/>
                <w:sz w:val="28"/>
                <w:szCs w:val="28"/>
              </w:rPr>
            </w:pPr>
          </w:p>
        </w:tc>
        <w:tc>
          <w:tcPr>
            <w:tcW w:w="1275" w:type="dxa"/>
            <w:vMerge/>
            <w:tcBorders>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sz w:val="28"/>
                <w:szCs w:val="28"/>
              </w:rPr>
            </w:pPr>
          </w:p>
        </w:tc>
      </w:tr>
      <w:tr w:rsidR="00D466B2" w:rsidRPr="00D90541">
        <w:trPr>
          <w:cantSplit/>
        </w:trPr>
        <w:tc>
          <w:tcPr>
            <w:tcW w:w="974"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sz w:val="28"/>
                <w:szCs w:val="28"/>
              </w:rPr>
            </w:pPr>
            <w:r w:rsidRPr="00D90541">
              <w:rPr>
                <w:rFonts w:ascii="Times New Roman" w:hAnsi="Times New Roman" w:cs="Times New Roman"/>
                <w:sz w:val="28"/>
                <w:szCs w:val="28"/>
              </w:rPr>
              <w:t>2017</w:t>
            </w:r>
          </w:p>
        </w:tc>
        <w:tc>
          <w:tcPr>
            <w:tcW w:w="929"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sz w:val="28"/>
                <w:szCs w:val="28"/>
              </w:rPr>
            </w:pPr>
          </w:p>
        </w:tc>
        <w:tc>
          <w:tcPr>
            <w:tcW w:w="930"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sz w:val="28"/>
                <w:szCs w:val="28"/>
              </w:rPr>
            </w:pPr>
            <w:r w:rsidRPr="00D90541">
              <w:rPr>
                <w:rFonts w:ascii="Times New Roman" w:hAnsi="Times New Roman" w:cs="Times New Roman"/>
                <w:sz w:val="28"/>
                <w:szCs w:val="28"/>
              </w:rPr>
              <w:t>1</w:t>
            </w:r>
          </w:p>
        </w:tc>
        <w:tc>
          <w:tcPr>
            <w:tcW w:w="929"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sz w:val="28"/>
                <w:szCs w:val="28"/>
              </w:rPr>
            </w:pPr>
          </w:p>
        </w:tc>
        <w:tc>
          <w:tcPr>
            <w:tcW w:w="929"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sz w:val="28"/>
                <w:szCs w:val="28"/>
              </w:rPr>
            </w:pPr>
            <w:r w:rsidRPr="00D90541">
              <w:rPr>
                <w:rFonts w:ascii="Times New Roman" w:hAnsi="Times New Roman" w:cs="Times New Roman"/>
                <w:sz w:val="28"/>
                <w:szCs w:val="28"/>
              </w:rPr>
              <w:t>1</w:t>
            </w:r>
          </w:p>
        </w:tc>
        <w:tc>
          <w:tcPr>
            <w:tcW w:w="930"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sz w:val="28"/>
                <w:szCs w:val="28"/>
              </w:rPr>
            </w:pPr>
            <w:r w:rsidRPr="00D90541">
              <w:rPr>
                <w:rFonts w:ascii="Times New Roman" w:hAnsi="Times New Roman" w:cs="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snapToGrid w:val="0"/>
                <w:sz w:val="28"/>
                <w:szCs w:val="28"/>
              </w:rPr>
            </w:pPr>
            <w:r w:rsidRPr="00D90541">
              <w:rPr>
                <w:rFonts w:ascii="Times New Roman" w:hAnsi="Times New Roman" w:cs="Times New Roman"/>
                <w:snapToGrid w:val="0"/>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snapToGrid w:val="0"/>
                <w:sz w:val="28"/>
                <w:szCs w:val="28"/>
              </w:rPr>
            </w:pPr>
            <w:r w:rsidRPr="00D90541">
              <w:rPr>
                <w:rFonts w:ascii="Times New Roman" w:hAnsi="Times New Roman" w:cs="Times New Roman"/>
                <w:snapToGrid w:val="0"/>
                <w:sz w:val="28"/>
                <w:szCs w:val="28"/>
              </w:rPr>
              <w:t>9,33</w:t>
            </w:r>
          </w:p>
        </w:tc>
      </w:tr>
      <w:tr w:rsidR="00D466B2" w:rsidRPr="00D90541">
        <w:trPr>
          <w:cantSplit/>
        </w:trPr>
        <w:tc>
          <w:tcPr>
            <w:tcW w:w="974"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sz w:val="28"/>
                <w:szCs w:val="28"/>
              </w:rPr>
            </w:pPr>
            <w:r w:rsidRPr="00D90541">
              <w:rPr>
                <w:rFonts w:ascii="Times New Roman" w:hAnsi="Times New Roman" w:cs="Times New Roman"/>
                <w:sz w:val="28"/>
                <w:szCs w:val="28"/>
              </w:rPr>
              <w:t>2018</w:t>
            </w:r>
          </w:p>
        </w:tc>
        <w:tc>
          <w:tcPr>
            <w:tcW w:w="929"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sz w:val="28"/>
                <w:szCs w:val="28"/>
              </w:rPr>
            </w:pPr>
            <w:r w:rsidRPr="00D90541">
              <w:rPr>
                <w:rFonts w:ascii="Times New Roman" w:hAnsi="Times New Roman" w:cs="Times New Roman"/>
                <w:sz w:val="28"/>
                <w:szCs w:val="28"/>
              </w:rPr>
              <w:t>1</w:t>
            </w:r>
          </w:p>
        </w:tc>
        <w:tc>
          <w:tcPr>
            <w:tcW w:w="930"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sz w:val="28"/>
                <w:szCs w:val="28"/>
              </w:rPr>
            </w:pPr>
          </w:p>
        </w:tc>
        <w:tc>
          <w:tcPr>
            <w:tcW w:w="929"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sz w:val="28"/>
                <w:szCs w:val="28"/>
              </w:rPr>
            </w:pPr>
            <w:r w:rsidRPr="00D90541">
              <w:rPr>
                <w:rFonts w:ascii="Times New Roman" w:hAnsi="Times New Roman" w:cs="Times New Roman"/>
                <w:sz w:val="28"/>
                <w:szCs w:val="28"/>
              </w:rPr>
              <w:t>1</w:t>
            </w:r>
          </w:p>
        </w:tc>
        <w:tc>
          <w:tcPr>
            <w:tcW w:w="929"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sz w:val="28"/>
                <w:szCs w:val="28"/>
              </w:rPr>
            </w:pPr>
            <w:r w:rsidRPr="00D90541">
              <w:rPr>
                <w:rFonts w:ascii="Times New Roman" w:hAnsi="Times New Roman" w:cs="Times New Roman"/>
                <w:sz w:val="28"/>
                <w:szCs w:val="28"/>
              </w:rPr>
              <w:t>1</w:t>
            </w:r>
          </w:p>
        </w:tc>
        <w:tc>
          <w:tcPr>
            <w:tcW w:w="930"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sz w:val="28"/>
                <w:szCs w:val="28"/>
              </w:rPr>
            </w:pPr>
            <w:r w:rsidRPr="00D90541">
              <w:rPr>
                <w:rFonts w:ascii="Times New Roman" w:hAnsi="Times New Roman" w:cs="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snapToGrid w:val="0"/>
                <w:sz w:val="28"/>
                <w:szCs w:val="28"/>
              </w:rPr>
            </w:pPr>
            <w:r w:rsidRPr="00D90541">
              <w:rPr>
                <w:rFonts w:ascii="Times New Roman" w:hAnsi="Times New Roman" w:cs="Times New Roman"/>
                <w:snapToGrid w:val="0"/>
                <w:sz w:val="28"/>
                <w:szCs w:val="28"/>
              </w:rPr>
              <w:t>5</w:t>
            </w:r>
          </w:p>
        </w:tc>
        <w:tc>
          <w:tcPr>
            <w:tcW w:w="1275"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snapToGrid w:val="0"/>
                <w:sz w:val="28"/>
                <w:szCs w:val="28"/>
              </w:rPr>
            </w:pPr>
            <w:r w:rsidRPr="00D90541">
              <w:rPr>
                <w:rFonts w:ascii="Times New Roman" w:hAnsi="Times New Roman" w:cs="Times New Roman"/>
                <w:snapToGrid w:val="0"/>
                <w:sz w:val="28"/>
                <w:szCs w:val="28"/>
              </w:rPr>
              <w:t>8,6</w:t>
            </w:r>
          </w:p>
        </w:tc>
      </w:tr>
      <w:tr w:rsidR="00D466B2" w:rsidRPr="00D90541">
        <w:trPr>
          <w:cantSplit/>
        </w:trPr>
        <w:tc>
          <w:tcPr>
            <w:tcW w:w="974"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b/>
                <w:bCs/>
                <w:sz w:val="28"/>
                <w:szCs w:val="28"/>
              </w:rPr>
            </w:pPr>
            <w:r w:rsidRPr="00D90541">
              <w:rPr>
                <w:rFonts w:ascii="Times New Roman" w:hAnsi="Times New Roman" w:cs="Times New Roman"/>
                <w:b/>
                <w:bCs/>
                <w:sz w:val="28"/>
                <w:szCs w:val="28"/>
              </w:rPr>
              <w:t>Всего</w:t>
            </w:r>
          </w:p>
        </w:tc>
        <w:tc>
          <w:tcPr>
            <w:tcW w:w="929"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b/>
                <w:bCs/>
                <w:sz w:val="28"/>
                <w:szCs w:val="28"/>
              </w:rPr>
            </w:pPr>
            <w:r w:rsidRPr="00D90541">
              <w:rPr>
                <w:rFonts w:ascii="Times New Roman" w:hAnsi="Times New Roman" w:cs="Times New Roman"/>
                <w:b/>
                <w:bCs/>
                <w:sz w:val="28"/>
                <w:szCs w:val="28"/>
              </w:rPr>
              <w:t>1</w:t>
            </w:r>
          </w:p>
        </w:tc>
        <w:tc>
          <w:tcPr>
            <w:tcW w:w="930"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b/>
                <w:bCs/>
                <w:sz w:val="28"/>
                <w:szCs w:val="28"/>
              </w:rPr>
            </w:pPr>
            <w:r w:rsidRPr="00D90541">
              <w:rPr>
                <w:rFonts w:ascii="Times New Roman" w:hAnsi="Times New Roman" w:cs="Times New Roman"/>
                <w:b/>
                <w:bCs/>
                <w:sz w:val="28"/>
                <w:szCs w:val="28"/>
              </w:rPr>
              <w:t>1</w:t>
            </w:r>
          </w:p>
        </w:tc>
        <w:tc>
          <w:tcPr>
            <w:tcW w:w="929"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b/>
                <w:bCs/>
                <w:sz w:val="28"/>
                <w:szCs w:val="28"/>
              </w:rPr>
            </w:pPr>
            <w:r w:rsidRPr="00D90541">
              <w:rPr>
                <w:rFonts w:ascii="Times New Roman" w:hAnsi="Times New Roman" w:cs="Times New Roman"/>
                <w:b/>
                <w:bCs/>
                <w:sz w:val="28"/>
                <w:szCs w:val="28"/>
              </w:rPr>
              <w:t>1</w:t>
            </w:r>
          </w:p>
        </w:tc>
        <w:tc>
          <w:tcPr>
            <w:tcW w:w="929"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b/>
                <w:bCs/>
                <w:sz w:val="28"/>
                <w:szCs w:val="28"/>
              </w:rPr>
            </w:pPr>
            <w:r w:rsidRPr="00D90541">
              <w:rPr>
                <w:rFonts w:ascii="Times New Roman" w:hAnsi="Times New Roman" w:cs="Times New Roman"/>
                <w:b/>
                <w:bCs/>
                <w:sz w:val="28"/>
                <w:szCs w:val="28"/>
              </w:rPr>
              <w:t>2</w:t>
            </w:r>
          </w:p>
        </w:tc>
        <w:tc>
          <w:tcPr>
            <w:tcW w:w="930"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b/>
                <w:bCs/>
                <w:sz w:val="28"/>
                <w:szCs w:val="28"/>
              </w:rPr>
            </w:pPr>
            <w:r w:rsidRPr="00D90541">
              <w:rPr>
                <w:rFonts w:ascii="Times New Roman" w:hAnsi="Times New Roman" w:cs="Times New Roman"/>
                <w:b/>
                <w:bCs/>
                <w:sz w:val="28"/>
                <w:szCs w:val="28"/>
              </w:rPr>
              <w:t>6</w:t>
            </w:r>
          </w:p>
        </w:tc>
        <w:tc>
          <w:tcPr>
            <w:tcW w:w="993"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b/>
                <w:bCs/>
                <w:snapToGrid w:val="0"/>
                <w:sz w:val="28"/>
                <w:szCs w:val="28"/>
              </w:rPr>
            </w:pPr>
            <w:r w:rsidRPr="00D90541">
              <w:rPr>
                <w:rFonts w:ascii="Times New Roman" w:hAnsi="Times New Roman" w:cs="Times New Roman"/>
                <w:b/>
                <w:bCs/>
                <w:snapToGrid w:val="0"/>
                <w:sz w:val="28"/>
                <w:szCs w:val="28"/>
              </w:rPr>
              <w:t>11</w:t>
            </w:r>
          </w:p>
        </w:tc>
        <w:tc>
          <w:tcPr>
            <w:tcW w:w="1275" w:type="dxa"/>
            <w:tcBorders>
              <w:top w:val="single" w:sz="4" w:space="0" w:color="auto"/>
              <w:left w:val="single" w:sz="4" w:space="0" w:color="auto"/>
              <w:bottom w:val="single" w:sz="4" w:space="0" w:color="auto"/>
              <w:right w:val="single" w:sz="4" w:space="0" w:color="auto"/>
            </w:tcBorders>
          </w:tcPr>
          <w:p w:rsidR="00D466B2" w:rsidRPr="00D90541" w:rsidRDefault="00D466B2" w:rsidP="00682024">
            <w:pPr>
              <w:spacing w:after="0" w:line="240" w:lineRule="auto"/>
              <w:jc w:val="both"/>
              <w:rPr>
                <w:rFonts w:ascii="Times New Roman" w:hAnsi="Times New Roman" w:cs="Times New Roman"/>
                <w:b/>
                <w:bCs/>
                <w:snapToGrid w:val="0"/>
                <w:sz w:val="28"/>
                <w:szCs w:val="28"/>
              </w:rPr>
            </w:pPr>
            <w:r w:rsidRPr="00D90541">
              <w:rPr>
                <w:rFonts w:ascii="Times New Roman" w:hAnsi="Times New Roman" w:cs="Times New Roman"/>
                <w:b/>
                <w:bCs/>
                <w:snapToGrid w:val="0"/>
                <w:sz w:val="28"/>
                <w:szCs w:val="28"/>
              </w:rPr>
              <w:t>9</w:t>
            </w:r>
          </w:p>
        </w:tc>
      </w:tr>
    </w:tbl>
    <w:p w:rsidR="00D466B2" w:rsidRPr="00682024" w:rsidRDefault="00D466B2" w:rsidP="00682024">
      <w:pPr>
        <w:spacing w:after="0" w:line="240" w:lineRule="auto"/>
        <w:jc w:val="both"/>
        <w:rPr>
          <w:rFonts w:ascii="Times New Roman" w:hAnsi="Times New Roman" w:cs="Times New Roman"/>
          <w:sz w:val="28"/>
          <w:szCs w:val="28"/>
        </w:rPr>
      </w:pPr>
    </w:p>
    <w:p w:rsidR="00D466B2" w:rsidRPr="00682024" w:rsidRDefault="00D466B2" w:rsidP="00682024">
      <w:pPr>
        <w:spacing w:after="0" w:line="240" w:lineRule="auto"/>
        <w:jc w:val="both"/>
        <w:rPr>
          <w:rFonts w:ascii="Times New Roman" w:hAnsi="Times New Roman" w:cs="Times New Roman"/>
          <w:sz w:val="28"/>
          <w:szCs w:val="28"/>
        </w:rPr>
      </w:pPr>
      <w:r w:rsidRPr="00682024">
        <w:rPr>
          <w:rFonts w:ascii="Times New Roman" w:hAnsi="Times New Roman" w:cs="Times New Roman"/>
          <w:sz w:val="28"/>
          <w:szCs w:val="28"/>
        </w:rPr>
        <w:t xml:space="preserve">Средняя величина кладки составляет 9 яиц, это совпадает с  величиной кладки большой синицы на островах Кандалакшского залива (Шутова, 2011).  </w:t>
      </w:r>
    </w:p>
    <w:p w:rsidR="00D466B2" w:rsidRDefault="00D466B2" w:rsidP="00682024">
      <w:pPr>
        <w:spacing w:after="0" w:line="240" w:lineRule="auto"/>
        <w:jc w:val="both"/>
        <w:rPr>
          <w:rFonts w:ascii="Times New Roman" w:hAnsi="Times New Roman" w:cs="Times New Roman"/>
          <w:b/>
          <w:bCs/>
          <w:sz w:val="28"/>
          <w:szCs w:val="28"/>
        </w:rPr>
      </w:pPr>
    </w:p>
    <w:p w:rsidR="00D466B2" w:rsidRPr="00682024" w:rsidRDefault="00D466B2" w:rsidP="0068202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3.6</w:t>
      </w:r>
      <w:r w:rsidRPr="00682024">
        <w:rPr>
          <w:rFonts w:ascii="Times New Roman" w:hAnsi="Times New Roman" w:cs="Times New Roman"/>
          <w:b/>
          <w:bCs/>
          <w:sz w:val="28"/>
          <w:szCs w:val="28"/>
        </w:rPr>
        <w:t xml:space="preserve">. Суточная </w:t>
      </w:r>
      <w:r w:rsidRPr="00682024">
        <w:rPr>
          <w:rFonts w:ascii="Times New Roman" w:hAnsi="Times New Roman" w:cs="Times New Roman"/>
          <w:sz w:val="28"/>
          <w:szCs w:val="28"/>
        </w:rPr>
        <w:t xml:space="preserve"> </w:t>
      </w:r>
      <w:r w:rsidRPr="00682024">
        <w:rPr>
          <w:rFonts w:ascii="Times New Roman" w:hAnsi="Times New Roman" w:cs="Times New Roman"/>
          <w:b/>
          <w:bCs/>
          <w:sz w:val="28"/>
          <w:szCs w:val="28"/>
        </w:rPr>
        <w:t>активность большой синицы в период выкармливания птенцов</w:t>
      </w:r>
    </w:p>
    <w:p w:rsidR="00D466B2" w:rsidRDefault="00D466B2" w:rsidP="00682024">
      <w:pPr>
        <w:spacing w:after="0" w:line="240" w:lineRule="auto"/>
        <w:jc w:val="both"/>
        <w:rPr>
          <w:rFonts w:ascii="Times New Roman" w:hAnsi="Times New Roman" w:cs="Times New Roman"/>
          <w:sz w:val="28"/>
          <w:szCs w:val="28"/>
        </w:rPr>
      </w:pPr>
    </w:p>
    <w:p w:rsidR="00D466B2" w:rsidRDefault="00D466B2" w:rsidP="00682024">
      <w:pPr>
        <w:spacing w:after="0" w:line="240" w:lineRule="auto"/>
        <w:ind w:firstLine="708"/>
        <w:jc w:val="both"/>
        <w:rPr>
          <w:rFonts w:ascii="Times New Roman" w:hAnsi="Times New Roman" w:cs="Times New Roman"/>
          <w:sz w:val="28"/>
          <w:szCs w:val="28"/>
        </w:rPr>
      </w:pPr>
      <w:r w:rsidRPr="00682024">
        <w:rPr>
          <w:rFonts w:ascii="Times New Roman" w:hAnsi="Times New Roman" w:cs="Times New Roman"/>
          <w:sz w:val="28"/>
          <w:szCs w:val="28"/>
        </w:rPr>
        <w:t>Наблюдения проводили за птенцами  семидневнего дневного возраста, в данном гнезде находилось 6 птенцов. В выкармливании птенцов принимают участие оба родителя, мы не смогли определить кто из них прилетает к гнезду чаще. За время наблюдений  с 10 до 23 часов общее число прилётов составило 350 раз. Чаще всего птицы  приносили корм птенцам  в период  с 12 до 18 часов (рис.5)</w:t>
      </w:r>
    </w:p>
    <w:p w:rsidR="00D466B2" w:rsidRPr="00682024" w:rsidRDefault="00D466B2" w:rsidP="00682024">
      <w:pPr>
        <w:spacing w:after="0" w:line="240" w:lineRule="auto"/>
        <w:ind w:firstLine="708"/>
        <w:jc w:val="both"/>
        <w:rPr>
          <w:rFonts w:ascii="Times New Roman" w:hAnsi="Times New Roman" w:cs="Times New Roman"/>
          <w:sz w:val="28"/>
          <w:szCs w:val="28"/>
        </w:rPr>
      </w:pPr>
    </w:p>
    <w:p w:rsidR="00D466B2" w:rsidRDefault="00D466B2" w:rsidP="00682024">
      <w:pPr>
        <w:pStyle w:val="NormalWeb"/>
        <w:spacing w:before="0" w:beforeAutospacing="0" w:after="0" w:afterAutospacing="0"/>
        <w:jc w:val="both"/>
        <w:rPr>
          <w:b/>
          <w:bCs/>
          <w:noProof/>
          <w:sz w:val="28"/>
          <w:szCs w:val="28"/>
        </w:rPr>
      </w:pPr>
      <w:r w:rsidRPr="002C41E7">
        <w:rPr>
          <w:b/>
          <w:bCs/>
          <w:noProof/>
          <w:sz w:val="28"/>
          <w:szCs w:val="28"/>
        </w:rPr>
        <w:pict>
          <v:rect id="_x0000_i1030" style="width:0;height:1.5pt" o:hralign="center" o:hrstd="t" o:hr="t" fillcolor="#a0a0a0" stroked="f"/>
        </w:pict>
      </w:r>
    </w:p>
    <w:p w:rsidR="00D466B2" w:rsidRPr="00682024" w:rsidRDefault="00D466B2" w:rsidP="00682024">
      <w:pPr>
        <w:pStyle w:val="NormalWeb"/>
        <w:spacing w:before="0" w:beforeAutospacing="0" w:after="0" w:afterAutospacing="0"/>
        <w:jc w:val="both"/>
        <w:rPr>
          <w:b/>
          <w:bCs/>
          <w:sz w:val="28"/>
          <w:szCs w:val="28"/>
        </w:rPr>
      </w:pPr>
      <w:r w:rsidRPr="00D90541">
        <w:rPr>
          <w:b/>
          <w:bCs/>
          <w:noProof/>
          <w:sz w:val="28"/>
          <w:szCs w:val="28"/>
        </w:rPr>
        <w:pict>
          <v:shape id="_x0000_i1031" type="#_x0000_t75" style="width:477pt;height:192.75pt;visibility:visible">
            <v:imagedata r:id="rId12" o:title=""/>
            <o:lock v:ext="edit" aspectratio="f"/>
          </v:shape>
        </w:pict>
      </w:r>
    </w:p>
    <w:p w:rsidR="00D466B2" w:rsidRDefault="00D466B2" w:rsidP="00682024">
      <w:pPr>
        <w:spacing w:after="0" w:line="240" w:lineRule="auto"/>
        <w:jc w:val="both"/>
        <w:rPr>
          <w:rFonts w:ascii="Times New Roman" w:hAnsi="Times New Roman" w:cs="Times New Roman"/>
          <w:b/>
          <w:bCs/>
          <w:sz w:val="28"/>
          <w:szCs w:val="28"/>
        </w:rPr>
      </w:pPr>
    </w:p>
    <w:p w:rsidR="00D466B2" w:rsidRPr="00682024" w:rsidRDefault="00D466B2" w:rsidP="00682024">
      <w:pPr>
        <w:spacing w:after="0" w:line="240" w:lineRule="auto"/>
        <w:jc w:val="both"/>
        <w:rPr>
          <w:rFonts w:ascii="Times New Roman" w:hAnsi="Times New Roman" w:cs="Times New Roman"/>
          <w:b/>
          <w:bCs/>
          <w:sz w:val="28"/>
          <w:szCs w:val="28"/>
        </w:rPr>
      </w:pPr>
      <w:r w:rsidRPr="00682024">
        <w:rPr>
          <w:rFonts w:ascii="Times New Roman" w:hAnsi="Times New Roman" w:cs="Times New Roman"/>
          <w:b/>
          <w:bCs/>
          <w:sz w:val="28"/>
          <w:szCs w:val="28"/>
        </w:rPr>
        <w:t xml:space="preserve">Рис.5. Суточная </w:t>
      </w:r>
      <w:r w:rsidRPr="00682024">
        <w:rPr>
          <w:rFonts w:ascii="Times New Roman" w:hAnsi="Times New Roman" w:cs="Times New Roman"/>
          <w:sz w:val="28"/>
          <w:szCs w:val="28"/>
        </w:rPr>
        <w:t xml:space="preserve"> </w:t>
      </w:r>
      <w:r w:rsidRPr="00682024">
        <w:rPr>
          <w:rFonts w:ascii="Times New Roman" w:hAnsi="Times New Roman" w:cs="Times New Roman"/>
          <w:b/>
          <w:bCs/>
          <w:sz w:val="28"/>
          <w:szCs w:val="28"/>
        </w:rPr>
        <w:t>активность большой синицы</w:t>
      </w:r>
    </w:p>
    <w:p w:rsidR="00D466B2" w:rsidRDefault="00D466B2" w:rsidP="00682024">
      <w:pPr>
        <w:spacing w:after="0" w:line="240" w:lineRule="auto"/>
        <w:jc w:val="both"/>
        <w:rPr>
          <w:rFonts w:ascii="Times New Roman" w:hAnsi="Times New Roman" w:cs="Times New Roman"/>
          <w:b/>
          <w:bCs/>
          <w:sz w:val="28"/>
          <w:szCs w:val="28"/>
        </w:rPr>
      </w:pPr>
    </w:p>
    <w:p w:rsidR="00D466B2" w:rsidRDefault="00D466B2" w:rsidP="00682024">
      <w:pPr>
        <w:spacing w:after="0" w:line="240" w:lineRule="auto"/>
        <w:jc w:val="both"/>
        <w:rPr>
          <w:rFonts w:ascii="Times New Roman" w:hAnsi="Times New Roman" w:cs="Times New Roman"/>
          <w:b/>
          <w:bCs/>
          <w:sz w:val="28"/>
          <w:szCs w:val="28"/>
        </w:rPr>
      </w:pPr>
      <w:r w:rsidRPr="00682024">
        <w:rPr>
          <w:rFonts w:ascii="Times New Roman" w:hAnsi="Times New Roman" w:cs="Times New Roman"/>
          <w:b/>
          <w:bCs/>
          <w:sz w:val="28"/>
          <w:szCs w:val="28"/>
        </w:rPr>
        <w:t>4. Выводы</w:t>
      </w:r>
    </w:p>
    <w:p w:rsidR="00D466B2" w:rsidRPr="00682024" w:rsidRDefault="00D466B2" w:rsidP="00682024">
      <w:pPr>
        <w:spacing w:after="0" w:line="240" w:lineRule="auto"/>
        <w:jc w:val="both"/>
        <w:rPr>
          <w:rFonts w:ascii="Times New Roman" w:hAnsi="Times New Roman" w:cs="Times New Roman"/>
          <w:b/>
          <w:bCs/>
          <w:sz w:val="28"/>
          <w:szCs w:val="28"/>
        </w:rPr>
      </w:pPr>
    </w:p>
    <w:p w:rsidR="00D466B2" w:rsidRPr="00682024" w:rsidRDefault="00D466B2" w:rsidP="00682024">
      <w:pPr>
        <w:pStyle w:val="Default"/>
        <w:ind w:firstLine="708"/>
        <w:jc w:val="both"/>
        <w:rPr>
          <w:color w:val="auto"/>
          <w:sz w:val="28"/>
          <w:szCs w:val="28"/>
        </w:rPr>
      </w:pPr>
      <w:r w:rsidRPr="00682024">
        <w:rPr>
          <w:color w:val="auto"/>
          <w:sz w:val="28"/>
          <w:szCs w:val="28"/>
        </w:rPr>
        <w:t xml:space="preserve">В период исследований обнаружены гнёзда  3 видов воробьиных птиц: мухоловки пеструшки большой синицы  и обыкновенной горихвостки. </w:t>
      </w:r>
    </w:p>
    <w:p w:rsidR="00D466B2" w:rsidRPr="00682024" w:rsidRDefault="00D466B2" w:rsidP="00682024">
      <w:pPr>
        <w:pStyle w:val="Default"/>
        <w:ind w:firstLine="708"/>
        <w:jc w:val="both"/>
        <w:rPr>
          <w:color w:val="auto"/>
          <w:sz w:val="28"/>
          <w:szCs w:val="28"/>
        </w:rPr>
      </w:pPr>
      <w:r w:rsidRPr="00682024">
        <w:rPr>
          <w:color w:val="auto"/>
          <w:sz w:val="28"/>
          <w:szCs w:val="28"/>
        </w:rPr>
        <w:t>Процент заселения дуплянок большой синицей в  2017-2018 годах  изменялся  от 8% в 2017 году до 6,5 % в 2018 году от общего числа синичников.</w:t>
      </w:r>
    </w:p>
    <w:p w:rsidR="00D466B2" w:rsidRPr="00682024" w:rsidRDefault="00D466B2" w:rsidP="00682024">
      <w:pPr>
        <w:pStyle w:val="Default"/>
        <w:ind w:firstLine="708"/>
        <w:jc w:val="both"/>
        <w:rPr>
          <w:color w:val="auto"/>
          <w:sz w:val="28"/>
          <w:szCs w:val="28"/>
        </w:rPr>
      </w:pPr>
      <w:r w:rsidRPr="00682024">
        <w:rPr>
          <w:color w:val="auto"/>
          <w:sz w:val="28"/>
          <w:szCs w:val="28"/>
        </w:rPr>
        <w:t xml:space="preserve">Выявлена зависимость сроков гнездования большой синицы от хода весенних температур.  </w:t>
      </w:r>
    </w:p>
    <w:p w:rsidR="00D466B2" w:rsidRPr="00682024" w:rsidRDefault="00D466B2" w:rsidP="00682024">
      <w:pPr>
        <w:pStyle w:val="Default"/>
        <w:ind w:firstLine="708"/>
        <w:jc w:val="both"/>
        <w:rPr>
          <w:color w:val="auto"/>
          <w:sz w:val="28"/>
          <w:szCs w:val="28"/>
        </w:rPr>
      </w:pPr>
      <w:r w:rsidRPr="00682024">
        <w:rPr>
          <w:color w:val="auto"/>
          <w:sz w:val="28"/>
          <w:szCs w:val="28"/>
        </w:rPr>
        <w:t xml:space="preserve">Средняя величина кладки синицы составила 9 яиц. </w:t>
      </w:r>
    </w:p>
    <w:p w:rsidR="00D466B2" w:rsidRPr="00682024" w:rsidRDefault="00D466B2" w:rsidP="00682024">
      <w:pPr>
        <w:pStyle w:val="Default"/>
        <w:ind w:firstLine="708"/>
        <w:jc w:val="both"/>
        <w:rPr>
          <w:color w:val="auto"/>
          <w:sz w:val="28"/>
          <w:szCs w:val="28"/>
        </w:rPr>
      </w:pPr>
      <w:r w:rsidRPr="00682024">
        <w:rPr>
          <w:color w:val="auto"/>
          <w:sz w:val="28"/>
          <w:szCs w:val="28"/>
        </w:rPr>
        <w:t xml:space="preserve">Значительную часть гнезда  составляют зелёные мхи и шерсть зверей. </w:t>
      </w:r>
    </w:p>
    <w:p w:rsidR="00D466B2" w:rsidRPr="00682024" w:rsidRDefault="00D466B2" w:rsidP="00682024">
      <w:pPr>
        <w:pStyle w:val="Default"/>
        <w:ind w:firstLine="708"/>
        <w:jc w:val="both"/>
        <w:rPr>
          <w:color w:val="auto"/>
          <w:sz w:val="28"/>
          <w:szCs w:val="28"/>
        </w:rPr>
      </w:pPr>
      <w:r w:rsidRPr="00682024">
        <w:rPr>
          <w:color w:val="auto"/>
          <w:sz w:val="28"/>
          <w:szCs w:val="28"/>
        </w:rPr>
        <w:t>При кормлении птенцов у больших синиц был чётко выражен ночной отдых – с 22 до 4 ч.  Максимальная частота прилётов в синичник отмечена между 12 и 18 часами.  В выкармливании птенцов принимают участие оба родителя</w:t>
      </w:r>
    </w:p>
    <w:p w:rsidR="00D466B2" w:rsidRPr="00682024" w:rsidRDefault="00D466B2" w:rsidP="00682024">
      <w:pPr>
        <w:spacing w:after="0" w:line="240" w:lineRule="auto"/>
        <w:ind w:firstLine="708"/>
        <w:jc w:val="both"/>
        <w:rPr>
          <w:rFonts w:ascii="Times New Roman" w:hAnsi="Times New Roman" w:cs="Times New Roman"/>
          <w:sz w:val="28"/>
          <w:szCs w:val="28"/>
        </w:rPr>
      </w:pPr>
      <w:r w:rsidRPr="00682024">
        <w:rPr>
          <w:rFonts w:ascii="Times New Roman" w:hAnsi="Times New Roman" w:cs="Times New Roman"/>
          <w:sz w:val="28"/>
          <w:szCs w:val="28"/>
        </w:rPr>
        <w:t>Гипотеза исследования подтвердилась, чем выше температура среднесуточная температура  мая, тем раньше наступает срок откладки первого яйца.</w:t>
      </w:r>
    </w:p>
    <w:p w:rsidR="00D466B2" w:rsidRPr="00682024" w:rsidRDefault="00D466B2" w:rsidP="00682024">
      <w:pPr>
        <w:pStyle w:val="NormalWeb"/>
        <w:spacing w:before="0" w:beforeAutospacing="0" w:after="0" w:afterAutospacing="0"/>
        <w:jc w:val="both"/>
        <w:rPr>
          <w:b/>
          <w:bCs/>
          <w:sz w:val="28"/>
          <w:szCs w:val="28"/>
        </w:rPr>
      </w:pPr>
    </w:p>
    <w:p w:rsidR="00D466B2" w:rsidRPr="00682024" w:rsidRDefault="00D466B2" w:rsidP="00682024">
      <w:pPr>
        <w:pStyle w:val="NormalWeb"/>
        <w:spacing w:before="0" w:beforeAutospacing="0" w:after="0" w:afterAutospacing="0"/>
        <w:jc w:val="both"/>
        <w:rPr>
          <w:b/>
          <w:bCs/>
          <w:sz w:val="28"/>
          <w:szCs w:val="28"/>
        </w:rPr>
      </w:pPr>
    </w:p>
    <w:p w:rsidR="00D466B2" w:rsidRPr="00682024" w:rsidRDefault="00D466B2" w:rsidP="00682024">
      <w:pPr>
        <w:pStyle w:val="NormalWeb"/>
        <w:spacing w:before="0" w:beforeAutospacing="0" w:after="0" w:afterAutospacing="0"/>
        <w:jc w:val="both"/>
        <w:rPr>
          <w:b/>
          <w:bCs/>
          <w:sz w:val="28"/>
          <w:szCs w:val="28"/>
        </w:rPr>
      </w:pPr>
    </w:p>
    <w:p w:rsidR="00D466B2" w:rsidRPr="00682024" w:rsidRDefault="00D466B2" w:rsidP="00682024">
      <w:pPr>
        <w:pStyle w:val="NormalWeb"/>
        <w:spacing w:before="0" w:beforeAutospacing="0" w:after="0" w:afterAutospacing="0"/>
        <w:jc w:val="both"/>
        <w:rPr>
          <w:b/>
          <w:bCs/>
          <w:sz w:val="28"/>
          <w:szCs w:val="28"/>
        </w:rPr>
      </w:pPr>
    </w:p>
    <w:p w:rsidR="00D466B2" w:rsidRPr="00682024" w:rsidRDefault="00D466B2" w:rsidP="00682024">
      <w:pPr>
        <w:pStyle w:val="NormalWeb"/>
        <w:spacing w:before="0" w:beforeAutospacing="0" w:after="0" w:afterAutospacing="0"/>
        <w:jc w:val="both"/>
        <w:rPr>
          <w:b/>
          <w:bCs/>
          <w:sz w:val="28"/>
          <w:szCs w:val="28"/>
        </w:rPr>
      </w:pPr>
    </w:p>
    <w:p w:rsidR="00D466B2" w:rsidRPr="00682024" w:rsidRDefault="00D466B2" w:rsidP="00682024">
      <w:pPr>
        <w:pStyle w:val="NormalWeb"/>
        <w:spacing w:before="0" w:beforeAutospacing="0" w:after="0" w:afterAutospacing="0"/>
        <w:jc w:val="both"/>
        <w:rPr>
          <w:b/>
          <w:bCs/>
          <w:sz w:val="28"/>
          <w:szCs w:val="28"/>
        </w:rPr>
      </w:pPr>
    </w:p>
    <w:p w:rsidR="00D466B2" w:rsidRPr="00682024" w:rsidRDefault="00D466B2" w:rsidP="00682024">
      <w:pPr>
        <w:pStyle w:val="NormalWeb"/>
        <w:spacing w:before="0" w:beforeAutospacing="0" w:after="0" w:afterAutospacing="0"/>
        <w:jc w:val="both"/>
        <w:rPr>
          <w:b/>
          <w:bCs/>
          <w:sz w:val="28"/>
          <w:szCs w:val="28"/>
        </w:rPr>
      </w:pPr>
    </w:p>
    <w:p w:rsidR="00D466B2" w:rsidRPr="00682024" w:rsidRDefault="00D466B2" w:rsidP="00682024">
      <w:pPr>
        <w:pStyle w:val="NormalWeb"/>
        <w:spacing w:before="0" w:beforeAutospacing="0" w:after="0" w:afterAutospacing="0"/>
        <w:jc w:val="both"/>
        <w:rPr>
          <w:b/>
          <w:bCs/>
          <w:sz w:val="28"/>
          <w:szCs w:val="28"/>
        </w:rPr>
      </w:pPr>
    </w:p>
    <w:p w:rsidR="00D466B2" w:rsidRPr="00682024" w:rsidRDefault="00D466B2" w:rsidP="00682024">
      <w:pPr>
        <w:pStyle w:val="NormalWeb"/>
        <w:spacing w:before="0" w:beforeAutospacing="0" w:after="0" w:afterAutospacing="0"/>
        <w:jc w:val="both"/>
        <w:rPr>
          <w:b/>
          <w:bCs/>
          <w:sz w:val="28"/>
          <w:szCs w:val="28"/>
        </w:rPr>
      </w:pPr>
    </w:p>
    <w:p w:rsidR="00D466B2" w:rsidRPr="00682024" w:rsidRDefault="00D466B2" w:rsidP="00682024">
      <w:pPr>
        <w:pStyle w:val="NormalWeb"/>
        <w:spacing w:before="0" w:beforeAutospacing="0" w:after="0" w:afterAutospacing="0"/>
        <w:jc w:val="both"/>
        <w:rPr>
          <w:b/>
          <w:bCs/>
          <w:sz w:val="28"/>
          <w:szCs w:val="28"/>
        </w:rPr>
      </w:pPr>
    </w:p>
    <w:p w:rsidR="00D466B2" w:rsidRPr="00682024" w:rsidRDefault="00D466B2" w:rsidP="00682024">
      <w:pPr>
        <w:pStyle w:val="NormalWeb"/>
        <w:spacing w:before="0" w:beforeAutospacing="0" w:after="0" w:afterAutospacing="0"/>
        <w:jc w:val="both"/>
        <w:rPr>
          <w:b/>
          <w:bCs/>
          <w:sz w:val="28"/>
          <w:szCs w:val="28"/>
        </w:rPr>
      </w:pPr>
    </w:p>
    <w:p w:rsidR="00D466B2" w:rsidRPr="00682024" w:rsidRDefault="00D466B2" w:rsidP="00682024">
      <w:pPr>
        <w:pStyle w:val="NormalWeb"/>
        <w:spacing w:before="0" w:beforeAutospacing="0" w:after="0" w:afterAutospacing="0"/>
        <w:jc w:val="both"/>
        <w:rPr>
          <w:b/>
          <w:bCs/>
          <w:sz w:val="28"/>
          <w:szCs w:val="28"/>
        </w:rPr>
      </w:pPr>
    </w:p>
    <w:p w:rsidR="00D466B2" w:rsidRPr="00682024" w:rsidRDefault="00D466B2" w:rsidP="00682024">
      <w:pPr>
        <w:pStyle w:val="NormalWeb"/>
        <w:spacing w:before="0" w:beforeAutospacing="0" w:after="0" w:afterAutospacing="0"/>
        <w:jc w:val="both"/>
        <w:rPr>
          <w:b/>
          <w:bCs/>
          <w:sz w:val="28"/>
          <w:szCs w:val="28"/>
        </w:rPr>
      </w:pPr>
    </w:p>
    <w:p w:rsidR="00D466B2" w:rsidRPr="00682024" w:rsidRDefault="00D466B2" w:rsidP="00682024">
      <w:pPr>
        <w:pStyle w:val="NormalWeb"/>
        <w:spacing w:before="0" w:beforeAutospacing="0" w:after="0" w:afterAutospacing="0"/>
        <w:jc w:val="both"/>
        <w:rPr>
          <w:b/>
          <w:bCs/>
          <w:sz w:val="28"/>
          <w:szCs w:val="28"/>
        </w:rPr>
      </w:pPr>
    </w:p>
    <w:p w:rsidR="00D466B2" w:rsidRPr="00682024" w:rsidRDefault="00D466B2" w:rsidP="00682024">
      <w:pPr>
        <w:pStyle w:val="NormalWeb"/>
        <w:spacing w:before="0" w:beforeAutospacing="0" w:after="0" w:afterAutospacing="0"/>
        <w:jc w:val="both"/>
        <w:rPr>
          <w:b/>
          <w:bCs/>
          <w:sz w:val="28"/>
          <w:szCs w:val="28"/>
        </w:rPr>
      </w:pPr>
    </w:p>
    <w:p w:rsidR="00D466B2" w:rsidRPr="00682024" w:rsidRDefault="00D466B2" w:rsidP="00682024">
      <w:pPr>
        <w:pStyle w:val="NormalWeb"/>
        <w:spacing w:before="0" w:beforeAutospacing="0" w:after="0" w:afterAutospacing="0"/>
        <w:jc w:val="both"/>
        <w:rPr>
          <w:b/>
          <w:bCs/>
          <w:sz w:val="28"/>
          <w:szCs w:val="28"/>
        </w:rPr>
      </w:pPr>
    </w:p>
    <w:p w:rsidR="00D466B2" w:rsidRPr="00682024" w:rsidRDefault="00D466B2" w:rsidP="00682024">
      <w:pPr>
        <w:pStyle w:val="NormalWeb"/>
        <w:spacing w:before="0" w:beforeAutospacing="0" w:after="0" w:afterAutospacing="0"/>
        <w:jc w:val="both"/>
        <w:rPr>
          <w:b/>
          <w:bCs/>
          <w:sz w:val="28"/>
          <w:szCs w:val="28"/>
        </w:rPr>
      </w:pPr>
    </w:p>
    <w:p w:rsidR="00D466B2" w:rsidRPr="00682024"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Default="00D466B2" w:rsidP="00682024">
      <w:pPr>
        <w:pStyle w:val="NormalWeb"/>
        <w:spacing w:before="0" w:beforeAutospacing="0" w:after="0" w:afterAutospacing="0"/>
        <w:jc w:val="both"/>
        <w:rPr>
          <w:b/>
          <w:bCs/>
          <w:sz w:val="28"/>
          <w:szCs w:val="28"/>
        </w:rPr>
      </w:pPr>
    </w:p>
    <w:p w:rsidR="00D466B2" w:rsidRPr="00682024" w:rsidRDefault="00D466B2" w:rsidP="00682024">
      <w:pPr>
        <w:pStyle w:val="NormalWeb"/>
        <w:spacing w:before="0" w:beforeAutospacing="0" w:after="0" w:afterAutospacing="0"/>
        <w:jc w:val="both"/>
        <w:rPr>
          <w:b/>
          <w:bCs/>
          <w:sz w:val="28"/>
          <w:szCs w:val="28"/>
        </w:rPr>
      </w:pPr>
    </w:p>
    <w:p w:rsidR="00D466B2" w:rsidRPr="00682024" w:rsidRDefault="00D466B2" w:rsidP="00682024">
      <w:pPr>
        <w:pStyle w:val="NormalWeb"/>
        <w:spacing w:before="0" w:beforeAutospacing="0" w:after="0" w:afterAutospacing="0"/>
        <w:jc w:val="both"/>
        <w:rPr>
          <w:b/>
          <w:bCs/>
          <w:sz w:val="28"/>
          <w:szCs w:val="28"/>
        </w:rPr>
      </w:pPr>
    </w:p>
    <w:p w:rsidR="00D466B2" w:rsidRPr="00682024" w:rsidRDefault="00D466B2" w:rsidP="00682024">
      <w:pPr>
        <w:pStyle w:val="NormalWeb"/>
        <w:spacing w:before="0" w:beforeAutospacing="0" w:after="0" w:afterAutospacing="0"/>
        <w:jc w:val="both"/>
        <w:rPr>
          <w:b/>
          <w:bCs/>
          <w:sz w:val="28"/>
          <w:szCs w:val="28"/>
        </w:rPr>
      </w:pPr>
    </w:p>
    <w:p w:rsidR="00D466B2" w:rsidRPr="00682024" w:rsidRDefault="00D466B2" w:rsidP="00682024">
      <w:pPr>
        <w:pStyle w:val="NormalWeb"/>
        <w:spacing w:before="0" w:beforeAutospacing="0" w:after="0" w:afterAutospacing="0"/>
        <w:jc w:val="both"/>
        <w:rPr>
          <w:b/>
          <w:bCs/>
          <w:sz w:val="28"/>
          <w:szCs w:val="28"/>
        </w:rPr>
      </w:pPr>
      <w:r w:rsidRPr="00682024">
        <w:rPr>
          <w:b/>
          <w:bCs/>
          <w:sz w:val="28"/>
          <w:szCs w:val="28"/>
        </w:rPr>
        <w:t>6. Литература</w:t>
      </w:r>
    </w:p>
    <w:p w:rsidR="00D466B2" w:rsidRPr="00682024" w:rsidRDefault="00D466B2" w:rsidP="00682024">
      <w:pPr>
        <w:numPr>
          <w:ilvl w:val="0"/>
          <w:numId w:val="8"/>
        </w:numPr>
        <w:suppressAutoHyphens/>
        <w:autoSpaceDE w:val="0"/>
        <w:spacing w:after="0" w:line="240" w:lineRule="auto"/>
        <w:jc w:val="both"/>
        <w:rPr>
          <w:rStyle w:val="Emphasis"/>
          <w:rFonts w:ascii="Times New Roman" w:hAnsi="Times New Roman" w:cs="Times New Roman"/>
          <w:i w:val="0"/>
          <w:iCs w:val="0"/>
          <w:sz w:val="28"/>
          <w:szCs w:val="28"/>
        </w:rPr>
      </w:pPr>
      <w:r w:rsidRPr="00682024">
        <w:rPr>
          <w:rFonts w:ascii="Times New Roman" w:hAnsi="Times New Roman" w:cs="Times New Roman"/>
          <w:sz w:val="28"/>
          <w:szCs w:val="28"/>
        </w:rPr>
        <w:t xml:space="preserve">Биологический энциклопедический словарь / Под ред. </w:t>
      </w:r>
      <w:r w:rsidRPr="00682024">
        <w:rPr>
          <w:rStyle w:val="Emphasis"/>
          <w:rFonts w:ascii="Times New Roman" w:hAnsi="Times New Roman" w:cs="Times New Roman"/>
          <w:sz w:val="28"/>
          <w:szCs w:val="28"/>
        </w:rPr>
        <w:t>М. С. Гилярова. М.: Советская энциклопедия, 1986. 831 с.</w:t>
      </w:r>
    </w:p>
    <w:p w:rsidR="00D466B2" w:rsidRPr="00682024" w:rsidRDefault="00D466B2" w:rsidP="00682024">
      <w:pPr>
        <w:pStyle w:val="ListParagraph"/>
        <w:numPr>
          <w:ilvl w:val="0"/>
          <w:numId w:val="8"/>
        </w:numPr>
        <w:jc w:val="both"/>
        <w:rPr>
          <w:sz w:val="28"/>
          <w:szCs w:val="28"/>
        </w:rPr>
      </w:pPr>
      <w:r w:rsidRPr="00682024">
        <w:rPr>
          <w:sz w:val="28"/>
          <w:szCs w:val="28"/>
        </w:rPr>
        <w:t>Ильичев В. Д., Карташев Н. Н., Шилов И. А. Общая орнитология: учеб. для студентов биол. спец. ун-тов. М.: Высшая школа, 1982. 464 с.</w:t>
      </w:r>
    </w:p>
    <w:p w:rsidR="00D466B2" w:rsidRPr="00682024" w:rsidRDefault="00D466B2" w:rsidP="00682024">
      <w:pPr>
        <w:pStyle w:val="ListParagraph"/>
        <w:numPr>
          <w:ilvl w:val="0"/>
          <w:numId w:val="8"/>
        </w:numPr>
        <w:jc w:val="both"/>
        <w:rPr>
          <w:sz w:val="28"/>
          <w:szCs w:val="28"/>
        </w:rPr>
      </w:pPr>
      <w:r w:rsidRPr="00682024">
        <w:rPr>
          <w:sz w:val="28"/>
          <w:szCs w:val="28"/>
        </w:rPr>
        <w:t>Шутова Е. В. О сроках начала гнездования лесных насекомоядных птиц в Мурманской области // Русский орнитологический журнал. 2010. Т. 19, № 568. С. 797–799.</w:t>
      </w:r>
    </w:p>
    <w:p w:rsidR="00D466B2" w:rsidRPr="00682024" w:rsidRDefault="00D466B2" w:rsidP="00682024">
      <w:pPr>
        <w:numPr>
          <w:ilvl w:val="0"/>
          <w:numId w:val="8"/>
        </w:numPr>
        <w:autoSpaceDE w:val="0"/>
        <w:autoSpaceDN w:val="0"/>
        <w:adjustRightInd w:val="0"/>
        <w:spacing w:after="0" w:line="240" w:lineRule="auto"/>
        <w:jc w:val="both"/>
        <w:rPr>
          <w:rFonts w:ascii="Times New Roman" w:hAnsi="Times New Roman" w:cs="Times New Roman"/>
          <w:i/>
          <w:iCs/>
          <w:sz w:val="28"/>
          <w:szCs w:val="28"/>
        </w:rPr>
      </w:pPr>
      <w:r w:rsidRPr="00682024">
        <w:rPr>
          <w:rFonts w:ascii="Times New Roman" w:hAnsi="Times New Roman" w:cs="Times New Roman"/>
          <w:sz w:val="28"/>
          <w:szCs w:val="28"/>
        </w:rPr>
        <w:t xml:space="preserve">Шутова Е. В. Биология мухоловки-пеструшки </w:t>
      </w:r>
      <w:r w:rsidRPr="00682024">
        <w:rPr>
          <w:rFonts w:ascii="Times New Roman" w:hAnsi="Times New Roman" w:cs="Times New Roman"/>
          <w:i/>
          <w:iCs/>
          <w:sz w:val="28"/>
          <w:szCs w:val="28"/>
          <w:lang w:val="en-US"/>
        </w:rPr>
        <w:t>Ficedula</w:t>
      </w:r>
      <w:r w:rsidRPr="00682024">
        <w:rPr>
          <w:rFonts w:ascii="Times New Roman" w:hAnsi="Times New Roman" w:cs="Times New Roman"/>
          <w:i/>
          <w:iCs/>
          <w:sz w:val="28"/>
          <w:szCs w:val="28"/>
        </w:rPr>
        <w:t xml:space="preserve"> </w:t>
      </w:r>
      <w:r w:rsidRPr="00682024">
        <w:rPr>
          <w:rFonts w:ascii="Times New Roman" w:hAnsi="Times New Roman" w:cs="Times New Roman"/>
          <w:i/>
          <w:iCs/>
          <w:sz w:val="28"/>
          <w:szCs w:val="28"/>
          <w:lang w:val="en-US"/>
        </w:rPr>
        <w:t>hypoleuca</w:t>
      </w:r>
      <w:r w:rsidRPr="00682024">
        <w:rPr>
          <w:rFonts w:ascii="Times New Roman" w:hAnsi="Times New Roman" w:cs="Times New Roman"/>
          <w:sz w:val="28"/>
          <w:szCs w:val="28"/>
        </w:rPr>
        <w:t xml:space="preserve"> на юге в Мурманской области // Русский орнитологический журнал. 2003. Т. 12, № 233. С. 914–923.</w:t>
      </w:r>
    </w:p>
    <w:p w:rsidR="00D466B2" w:rsidRPr="00682024" w:rsidRDefault="00D466B2" w:rsidP="00682024">
      <w:pPr>
        <w:widowControl w:val="0"/>
        <w:numPr>
          <w:ilvl w:val="0"/>
          <w:numId w:val="8"/>
        </w:numPr>
        <w:suppressAutoHyphens/>
        <w:autoSpaceDE w:val="0"/>
        <w:spacing w:after="0" w:line="240" w:lineRule="auto"/>
        <w:jc w:val="both"/>
        <w:rPr>
          <w:rFonts w:ascii="Times New Roman" w:hAnsi="Times New Roman" w:cs="Times New Roman"/>
          <w:sz w:val="28"/>
          <w:szCs w:val="28"/>
        </w:rPr>
      </w:pPr>
      <w:r w:rsidRPr="00682024">
        <w:rPr>
          <w:rFonts w:ascii="Times New Roman" w:hAnsi="Times New Roman" w:cs="Times New Roman"/>
          <w:sz w:val="28"/>
          <w:szCs w:val="28"/>
        </w:rPr>
        <w:t>Шутова Е.В. Методика проверки синичников. Рукопись: 3 стр.</w:t>
      </w:r>
    </w:p>
    <w:p w:rsidR="00D466B2" w:rsidRPr="00682024" w:rsidRDefault="00D466B2" w:rsidP="00682024">
      <w:pPr>
        <w:numPr>
          <w:ilvl w:val="0"/>
          <w:numId w:val="8"/>
        </w:numPr>
        <w:autoSpaceDE w:val="0"/>
        <w:autoSpaceDN w:val="0"/>
        <w:adjustRightInd w:val="0"/>
        <w:spacing w:after="0" w:line="240" w:lineRule="auto"/>
        <w:jc w:val="both"/>
        <w:rPr>
          <w:rFonts w:ascii="Times New Roman" w:hAnsi="Times New Roman" w:cs="Times New Roman"/>
          <w:i/>
          <w:iCs/>
          <w:sz w:val="28"/>
          <w:szCs w:val="28"/>
        </w:rPr>
      </w:pPr>
      <w:r w:rsidRPr="00682024">
        <w:rPr>
          <w:rFonts w:ascii="Times New Roman" w:hAnsi="Times New Roman" w:cs="Times New Roman"/>
          <w:sz w:val="28"/>
          <w:szCs w:val="28"/>
        </w:rPr>
        <w:t>Степанян Л. С. Конспект орнитологической фауны России и сопредельных территорий. М.: Академкнига, 2003. 808 с.</w:t>
      </w:r>
    </w:p>
    <w:p w:rsidR="00D466B2" w:rsidRPr="00682024" w:rsidRDefault="00D466B2" w:rsidP="00682024">
      <w:pPr>
        <w:pStyle w:val="ListParagraph"/>
        <w:ind w:left="357"/>
        <w:jc w:val="both"/>
        <w:rPr>
          <w:sz w:val="28"/>
          <w:szCs w:val="28"/>
        </w:rPr>
      </w:pPr>
    </w:p>
    <w:p w:rsidR="00D466B2" w:rsidRPr="00682024" w:rsidRDefault="00D466B2" w:rsidP="00682024">
      <w:pPr>
        <w:spacing w:after="0" w:line="240" w:lineRule="auto"/>
        <w:ind w:left="357"/>
        <w:jc w:val="both"/>
        <w:rPr>
          <w:rFonts w:ascii="Times New Roman" w:hAnsi="Times New Roman" w:cs="Times New Roman"/>
          <w:sz w:val="28"/>
          <w:szCs w:val="28"/>
        </w:rPr>
      </w:pPr>
    </w:p>
    <w:p w:rsidR="00D466B2" w:rsidRPr="00682024" w:rsidRDefault="00D466B2" w:rsidP="00682024">
      <w:pPr>
        <w:spacing w:after="0" w:line="240" w:lineRule="auto"/>
        <w:ind w:left="357"/>
        <w:jc w:val="both"/>
        <w:rPr>
          <w:rFonts w:ascii="Times New Roman" w:hAnsi="Times New Roman" w:cs="Times New Roman"/>
          <w:sz w:val="28"/>
          <w:szCs w:val="28"/>
        </w:rPr>
      </w:pPr>
    </w:p>
    <w:p w:rsidR="00D466B2" w:rsidRPr="00682024" w:rsidRDefault="00D466B2" w:rsidP="00682024">
      <w:pPr>
        <w:spacing w:after="0" w:line="240" w:lineRule="auto"/>
        <w:ind w:left="357"/>
        <w:jc w:val="both"/>
        <w:rPr>
          <w:rFonts w:ascii="Times New Roman" w:hAnsi="Times New Roman" w:cs="Times New Roman"/>
          <w:sz w:val="28"/>
          <w:szCs w:val="28"/>
        </w:rPr>
      </w:pPr>
    </w:p>
    <w:p w:rsidR="00D466B2" w:rsidRPr="00682024" w:rsidRDefault="00D466B2" w:rsidP="00682024">
      <w:pPr>
        <w:spacing w:after="0" w:line="240" w:lineRule="auto"/>
        <w:ind w:left="357"/>
        <w:jc w:val="both"/>
        <w:rPr>
          <w:rFonts w:ascii="Times New Roman" w:hAnsi="Times New Roman" w:cs="Times New Roman"/>
          <w:sz w:val="28"/>
          <w:szCs w:val="28"/>
        </w:rPr>
      </w:pPr>
    </w:p>
    <w:p w:rsidR="00D466B2" w:rsidRPr="00682024" w:rsidRDefault="00D466B2" w:rsidP="00682024">
      <w:pPr>
        <w:spacing w:after="0" w:line="240" w:lineRule="auto"/>
        <w:ind w:left="357"/>
        <w:jc w:val="both"/>
        <w:rPr>
          <w:rFonts w:ascii="Times New Roman" w:hAnsi="Times New Roman" w:cs="Times New Roman"/>
          <w:sz w:val="28"/>
          <w:szCs w:val="28"/>
        </w:rPr>
      </w:pPr>
    </w:p>
    <w:p w:rsidR="00D466B2" w:rsidRDefault="00D466B2" w:rsidP="005556DD">
      <w:pPr>
        <w:spacing w:after="0" w:line="360" w:lineRule="auto"/>
        <w:ind w:left="357"/>
        <w:jc w:val="both"/>
        <w:rPr>
          <w:rFonts w:ascii="Times New Roman" w:hAnsi="Times New Roman" w:cs="Times New Roman"/>
          <w:sz w:val="24"/>
          <w:szCs w:val="24"/>
        </w:rPr>
      </w:pPr>
    </w:p>
    <w:p w:rsidR="00D466B2" w:rsidRDefault="00D466B2" w:rsidP="005556DD">
      <w:pPr>
        <w:spacing w:after="0" w:line="360" w:lineRule="auto"/>
        <w:ind w:left="357"/>
        <w:jc w:val="both"/>
        <w:rPr>
          <w:rFonts w:ascii="Times New Roman" w:hAnsi="Times New Roman" w:cs="Times New Roman"/>
          <w:sz w:val="24"/>
          <w:szCs w:val="24"/>
        </w:rPr>
      </w:pPr>
    </w:p>
    <w:p w:rsidR="00D466B2" w:rsidRDefault="00D466B2" w:rsidP="005556DD">
      <w:pPr>
        <w:spacing w:after="0" w:line="360" w:lineRule="auto"/>
        <w:ind w:left="357"/>
        <w:jc w:val="both"/>
        <w:rPr>
          <w:rFonts w:ascii="Times New Roman" w:hAnsi="Times New Roman" w:cs="Times New Roman"/>
          <w:sz w:val="24"/>
          <w:szCs w:val="24"/>
        </w:rPr>
      </w:pPr>
    </w:p>
    <w:p w:rsidR="00D466B2" w:rsidRDefault="00D466B2" w:rsidP="005556DD">
      <w:pPr>
        <w:spacing w:after="0" w:line="360" w:lineRule="auto"/>
        <w:ind w:left="357"/>
        <w:jc w:val="both"/>
        <w:rPr>
          <w:rFonts w:ascii="Times New Roman" w:hAnsi="Times New Roman" w:cs="Times New Roman"/>
          <w:sz w:val="24"/>
          <w:szCs w:val="24"/>
        </w:rPr>
      </w:pPr>
    </w:p>
    <w:p w:rsidR="00D466B2" w:rsidRDefault="00D466B2" w:rsidP="005556DD">
      <w:pPr>
        <w:spacing w:after="0" w:line="360" w:lineRule="auto"/>
        <w:ind w:left="357"/>
        <w:jc w:val="both"/>
        <w:rPr>
          <w:rFonts w:ascii="Times New Roman" w:hAnsi="Times New Roman" w:cs="Times New Roman"/>
          <w:sz w:val="24"/>
          <w:szCs w:val="24"/>
        </w:rPr>
      </w:pPr>
    </w:p>
    <w:p w:rsidR="00D466B2" w:rsidRDefault="00D466B2" w:rsidP="005556DD">
      <w:pPr>
        <w:spacing w:after="0" w:line="360" w:lineRule="auto"/>
        <w:ind w:left="357"/>
        <w:jc w:val="both"/>
        <w:rPr>
          <w:rFonts w:ascii="Times New Roman" w:hAnsi="Times New Roman" w:cs="Times New Roman"/>
          <w:sz w:val="24"/>
          <w:szCs w:val="24"/>
        </w:rPr>
      </w:pPr>
    </w:p>
    <w:p w:rsidR="00D466B2" w:rsidRDefault="00D466B2" w:rsidP="005556DD">
      <w:pPr>
        <w:spacing w:after="0" w:line="360" w:lineRule="auto"/>
        <w:ind w:left="357"/>
        <w:jc w:val="both"/>
        <w:rPr>
          <w:rFonts w:ascii="Times New Roman" w:hAnsi="Times New Roman" w:cs="Times New Roman"/>
          <w:sz w:val="24"/>
          <w:szCs w:val="24"/>
        </w:rPr>
      </w:pPr>
    </w:p>
    <w:p w:rsidR="00D466B2" w:rsidRDefault="00D466B2" w:rsidP="005556DD">
      <w:pPr>
        <w:spacing w:after="0" w:line="360" w:lineRule="auto"/>
        <w:ind w:left="357"/>
        <w:jc w:val="both"/>
        <w:rPr>
          <w:rFonts w:ascii="Times New Roman" w:hAnsi="Times New Roman" w:cs="Times New Roman"/>
          <w:sz w:val="24"/>
          <w:szCs w:val="24"/>
        </w:rPr>
      </w:pPr>
    </w:p>
    <w:p w:rsidR="00D466B2" w:rsidRDefault="00D466B2" w:rsidP="005556DD">
      <w:pPr>
        <w:spacing w:after="0" w:line="360" w:lineRule="auto"/>
        <w:ind w:left="357"/>
        <w:jc w:val="both"/>
        <w:rPr>
          <w:rFonts w:ascii="Times New Roman" w:hAnsi="Times New Roman" w:cs="Times New Roman"/>
          <w:sz w:val="24"/>
          <w:szCs w:val="24"/>
        </w:rPr>
      </w:pPr>
    </w:p>
    <w:p w:rsidR="00D466B2" w:rsidRDefault="00D466B2" w:rsidP="005556DD">
      <w:pPr>
        <w:spacing w:after="0" w:line="360" w:lineRule="auto"/>
        <w:ind w:left="357"/>
        <w:jc w:val="both"/>
        <w:rPr>
          <w:rFonts w:ascii="Times New Roman" w:hAnsi="Times New Roman" w:cs="Times New Roman"/>
          <w:sz w:val="24"/>
          <w:szCs w:val="24"/>
        </w:rPr>
      </w:pPr>
    </w:p>
    <w:p w:rsidR="00D466B2" w:rsidRDefault="00D466B2" w:rsidP="005556DD">
      <w:pPr>
        <w:spacing w:after="0" w:line="360" w:lineRule="auto"/>
        <w:ind w:left="357"/>
        <w:jc w:val="both"/>
        <w:rPr>
          <w:rFonts w:ascii="Times New Roman" w:hAnsi="Times New Roman" w:cs="Times New Roman"/>
          <w:sz w:val="24"/>
          <w:szCs w:val="24"/>
        </w:rPr>
      </w:pPr>
    </w:p>
    <w:p w:rsidR="00D466B2" w:rsidRDefault="00D466B2" w:rsidP="005556DD">
      <w:pPr>
        <w:spacing w:after="0" w:line="360" w:lineRule="auto"/>
        <w:ind w:left="357"/>
        <w:jc w:val="both"/>
        <w:rPr>
          <w:rFonts w:ascii="Times New Roman" w:hAnsi="Times New Roman" w:cs="Times New Roman"/>
          <w:sz w:val="24"/>
          <w:szCs w:val="24"/>
        </w:rPr>
      </w:pPr>
    </w:p>
    <w:p w:rsidR="00D466B2" w:rsidRDefault="00D466B2" w:rsidP="005556DD">
      <w:pPr>
        <w:spacing w:after="0" w:line="360" w:lineRule="auto"/>
        <w:ind w:left="357"/>
        <w:jc w:val="both"/>
        <w:rPr>
          <w:rFonts w:ascii="Times New Roman" w:hAnsi="Times New Roman" w:cs="Times New Roman"/>
          <w:sz w:val="24"/>
          <w:szCs w:val="24"/>
        </w:rPr>
      </w:pPr>
    </w:p>
    <w:p w:rsidR="00D466B2" w:rsidRDefault="00D466B2" w:rsidP="005556DD">
      <w:pPr>
        <w:spacing w:after="0" w:line="360" w:lineRule="auto"/>
        <w:ind w:left="357"/>
        <w:jc w:val="both"/>
        <w:rPr>
          <w:rFonts w:ascii="Times New Roman" w:hAnsi="Times New Roman" w:cs="Times New Roman"/>
          <w:sz w:val="24"/>
          <w:szCs w:val="24"/>
        </w:rPr>
      </w:pPr>
    </w:p>
    <w:p w:rsidR="00D466B2" w:rsidRDefault="00D466B2" w:rsidP="005556DD">
      <w:pPr>
        <w:spacing w:after="0" w:line="360" w:lineRule="auto"/>
        <w:ind w:left="357"/>
        <w:jc w:val="both"/>
        <w:rPr>
          <w:rFonts w:ascii="Times New Roman" w:hAnsi="Times New Roman" w:cs="Times New Roman"/>
          <w:sz w:val="24"/>
          <w:szCs w:val="24"/>
        </w:rPr>
      </w:pPr>
    </w:p>
    <w:p w:rsidR="00D466B2" w:rsidRDefault="00D466B2" w:rsidP="005556DD">
      <w:pPr>
        <w:spacing w:after="0" w:line="360" w:lineRule="auto"/>
        <w:ind w:left="357"/>
        <w:jc w:val="both"/>
        <w:rPr>
          <w:rFonts w:ascii="Times New Roman" w:hAnsi="Times New Roman" w:cs="Times New Roman"/>
          <w:sz w:val="24"/>
          <w:szCs w:val="24"/>
        </w:rPr>
      </w:pPr>
    </w:p>
    <w:p w:rsidR="00D466B2" w:rsidRDefault="00D466B2" w:rsidP="005556DD">
      <w:pPr>
        <w:spacing w:after="0" w:line="360" w:lineRule="auto"/>
        <w:ind w:left="357"/>
        <w:jc w:val="both"/>
        <w:rPr>
          <w:rFonts w:ascii="Times New Roman" w:hAnsi="Times New Roman" w:cs="Times New Roman"/>
          <w:sz w:val="24"/>
          <w:szCs w:val="24"/>
        </w:rPr>
      </w:pPr>
    </w:p>
    <w:p w:rsidR="00D466B2" w:rsidRDefault="00D466B2" w:rsidP="00E9205C">
      <w:pPr>
        <w:spacing w:after="0" w:line="360" w:lineRule="auto"/>
        <w:ind w:left="357"/>
        <w:jc w:val="both"/>
        <w:rPr>
          <w:rFonts w:ascii="Times New Roman" w:hAnsi="Times New Roman" w:cs="Times New Roman"/>
          <w:b/>
          <w:bCs/>
          <w:sz w:val="24"/>
          <w:szCs w:val="24"/>
        </w:rPr>
      </w:pPr>
    </w:p>
    <w:p w:rsidR="00D466B2" w:rsidRDefault="00D466B2" w:rsidP="00E9205C">
      <w:pPr>
        <w:spacing w:after="0" w:line="360" w:lineRule="auto"/>
        <w:ind w:left="357"/>
        <w:jc w:val="both"/>
        <w:rPr>
          <w:rFonts w:ascii="Times New Roman" w:hAnsi="Times New Roman" w:cs="Times New Roman"/>
          <w:b/>
          <w:bCs/>
          <w:sz w:val="24"/>
          <w:szCs w:val="24"/>
        </w:rPr>
      </w:pPr>
    </w:p>
    <w:p w:rsidR="00D466B2" w:rsidRPr="00682024" w:rsidRDefault="00D466B2" w:rsidP="00976A0A">
      <w:pPr>
        <w:spacing w:after="0" w:line="360" w:lineRule="auto"/>
        <w:ind w:left="357"/>
        <w:jc w:val="right"/>
        <w:rPr>
          <w:rFonts w:ascii="Times New Roman" w:hAnsi="Times New Roman" w:cs="Times New Roman"/>
          <w:b/>
          <w:bCs/>
          <w:sz w:val="28"/>
          <w:szCs w:val="28"/>
        </w:rPr>
      </w:pPr>
      <w:r w:rsidRPr="00682024">
        <w:rPr>
          <w:rFonts w:ascii="Times New Roman" w:hAnsi="Times New Roman" w:cs="Times New Roman"/>
          <w:b/>
          <w:bCs/>
          <w:sz w:val="28"/>
          <w:szCs w:val="28"/>
        </w:rPr>
        <w:t>Приложение 1</w:t>
      </w:r>
    </w:p>
    <w:p w:rsidR="00D466B2" w:rsidRPr="00682024" w:rsidRDefault="00D466B2" w:rsidP="00682024">
      <w:pPr>
        <w:spacing w:after="0" w:line="360" w:lineRule="auto"/>
        <w:ind w:left="357"/>
        <w:jc w:val="center"/>
        <w:rPr>
          <w:rFonts w:ascii="Times New Roman" w:hAnsi="Times New Roman" w:cs="Times New Roman"/>
          <w:sz w:val="28"/>
          <w:szCs w:val="28"/>
        </w:rPr>
      </w:pPr>
      <w:r w:rsidRPr="00682024">
        <w:rPr>
          <w:rFonts w:ascii="Times New Roman" w:hAnsi="Times New Roman" w:cs="Times New Roman"/>
          <w:b/>
          <w:bCs/>
          <w:sz w:val="28"/>
          <w:szCs w:val="28"/>
        </w:rPr>
        <w:t>Схема расположения искусственных гнездовий</w:t>
      </w:r>
    </w:p>
    <w:p w:rsidR="00D466B2" w:rsidRPr="00E9205C" w:rsidRDefault="00D466B2" w:rsidP="00E9205C">
      <w:pPr>
        <w:ind w:left="360"/>
        <w:jc w:val="both"/>
        <w:rPr>
          <w:rFonts w:ascii="Times New Roman" w:hAnsi="Times New Roman" w:cs="Times New Roman"/>
          <w:sz w:val="24"/>
          <w:szCs w:val="24"/>
        </w:rPr>
      </w:pPr>
      <w:r>
        <w:rPr>
          <w:noProof/>
        </w:rPr>
        <w:pict>
          <v:shapetype id="_x0000_t202" coordsize="21600,21600" o:spt="202" path="m,l,21600r21600,l21600,xe">
            <v:stroke joinstyle="miter"/>
            <v:path gradientshapeok="t" o:connecttype="rect"/>
          </v:shapetype>
          <v:shape id="Text Box 32" o:spid="_x0000_s1026" type="#_x0000_t202" style="position:absolute;left:0;text-align:left;margin-left:146.55pt;margin-top:178.8pt;width:12pt;height:19.5pt;z-index:251668480;visibility:visible">
            <v:textbox>
              <w:txbxContent>
                <w:p w:rsidR="00D466B2" w:rsidRPr="00ED5311" w:rsidRDefault="00D466B2">
                  <w:pPr>
                    <w:rPr>
                      <w:color w:val="FF0000"/>
                      <w:lang w:val="en-US"/>
                    </w:rPr>
                  </w:pPr>
                  <w:r>
                    <w:rPr>
                      <w:color w:val="FF0000"/>
                      <w:lang w:val="en-US"/>
                    </w:rPr>
                    <w:t>X</w:t>
                  </w:r>
                </w:p>
              </w:txbxContent>
            </v:textbox>
          </v:shape>
        </w:pict>
      </w:r>
      <w:r>
        <w:rPr>
          <w:noProof/>
        </w:rPr>
        <w:pict>
          <v:shape id="Text Box 31" o:spid="_x0000_s1027" type="#_x0000_t202" style="position:absolute;left:0;text-align:left;margin-left:190.8pt;margin-top:182.55pt;width:10.5pt;height:15.75pt;z-index:251667456;visibility:visible">
            <v:textbox>
              <w:txbxContent>
                <w:p w:rsidR="00D466B2" w:rsidRPr="00ED5311" w:rsidRDefault="00D466B2">
                  <w:pPr>
                    <w:rPr>
                      <w:color w:val="FF0000"/>
                      <w:lang w:val="en-US"/>
                    </w:rPr>
                  </w:pPr>
                  <w:r>
                    <w:rPr>
                      <w:color w:val="FF0000"/>
                      <w:lang w:val="en-US"/>
                    </w:rPr>
                    <w:t>X</w:t>
                  </w:r>
                </w:p>
              </w:txbxContent>
            </v:textbox>
          </v:shape>
        </w:pict>
      </w:r>
      <w:r>
        <w:rPr>
          <w:noProof/>
        </w:rPr>
        <w:pict>
          <v:shape id="Text Box 30" o:spid="_x0000_s1028" type="#_x0000_t202" style="position:absolute;left:0;text-align:left;margin-left:130.8pt;margin-top:178.8pt;width:12pt;height:19.5pt;z-index:251666432;visibility:visible">
            <v:textbox>
              <w:txbxContent>
                <w:p w:rsidR="00D466B2" w:rsidRPr="00ED5311" w:rsidRDefault="00D466B2">
                  <w:pPr>
                    <w:rPr>
                      <w:color w:val="FF0000"/>
                      <w:lang w:val="en-US"/>
                    </w:rPr>
                  </w:pPr>
                  <w:r>
                    <w:rPr>
                      <w:color w:val="FF0000"/>
                      <w:lang w:val="en-US"/>
                    </w:rPr>
                    <w:t>X</w:t>
                  </w:r>
                </w:p>
              </w:txbxContent>
            </v:textbox>
          </v:shape>
        </w:pict>
      </w:r>
      <w:r>
        <w:rPr>
          <w:noProof/>
        </w:rPr>
        <w:pict>
          <v:shape id="Text Box 29" o:spid="_x0000_s1029" type="#_x0000_t202" style="position:absolute;left:0;text-align:left;margin-left:322.8pt;margin-top:101.55pt;width:15pt;height:19.5pt;z-index:251665408;visibility:visible">
            <v:textbox>
              <w:txbxContent>
                <w:p w:rsidR="00D466B2" w:rsidRPr="00ED5311" w:rsidRDefault="00D466B2">
                  <w:pPr>
                    <w:rPr>
                      <w:color w:val="FF0000"/>
                      <w:lang w:val="en-US"/>
                    </w:rPr>
                  </w:pPr>
                  <w:r w:rsidRPr="00ED5311">
                    <w:rPr>
                      <w:color w:val="FF0000"/>
                      <w:lang w:val="en-US"/>
                    </w:rPr>
                    <w:t>X</w:t>
                  </w:r>
                </w:p>
              </w:txbxContent>
            </v:textbox>
          </v:shape>
        </w:pict>
      </w:r>
      <w:r>
        <w:rPr>
          <w:noProof/>
        </w:rPr>
        <w:pict>
          <v:shape id="Text Box 28" o:spid="_x0000_s1030" type="#_x0000_t202" style="position:absolute;left:0;text-align:left;margin-left:322.8pt;margin-top:58.8pt;width:10.5pt;height:17.25pt;z-index:251664384;visibility:visible">
            <v:textbox>
              <w:txbxContent>
                <w:p w:rsidR="00D466B2" w:rsidRPr="00ED5311" w:rsidRDefault="00D466B2">
                  <w:pPr>
                    <w:rPr>
                      <w:color w:val="FF0000"/>
                      <w:lang w:val="en-US"/>
                    </w:rPr>
                  </w:pPr>
                  <w:r>
                    <w:rPr>
                      <w:color w:val="FF0000"/>
                      <w:lang w:val="en-US"/>
                    </w:rPr>
                    <w:t>X</w:t>
                  </w:r>
                </w:p>
              </w:txbxContent>
            </v:textbox>
          </v:shape>
        </w:pict>
      </w:r>
      <w:r>
        <w:rPr>
          <w:noProof/>
        </w:rPr>
        <w:pict>
          <v:shape id="Text Box 26" o:spid="_x0000_s1031" type="#_x0000_t202" style="position:absolute;left:0;text-align:left;margin-left:327.3pt;margin-top:37.05pt;width:10.5pt;height:15.75pt;z-index:251663360;visibility:visible">
            <v:textbox>
              <w:txbxContent>
                <w:p w:rsidR="00D466B2" w:rsidRPr="00ED5311" w:rsidRDefault="00D466B2">
                  <w:pPr>
                    <w:rPr>
                      <w:color w:val="FF0000"/>
                      <w:lang w:val="en-US"/>
                    </w:rPr>
                  </w:pPr>
                  <w:r>
                    <w:rPr>
                      <w:color w:val="FF0000"/>
                      <w:lang w:val="en-US"/>
                    </w:rPr>
                    <w:t>X</w:t>
                  </w:r>
                </w:p>
              </w:txbxContent>
            </v:textbox>
          </v:shape>
        </w:pict>
      </w:r>
      <w:r>
        <w:rPr>
          <w:noProof/>
        </w:rPr>
        <w:pict>
          <v:shape id="Text Box 7" o:spid="_x0000_s1032" type="#_x0000_t202" style="position:absolute;left:0;text-align:left;margin-left:118.8pt;margin-top:205.05pt;width:12pt;height:15.75pt;z-index:251646976;visibility:visible">
            <v:textbox>
              <w:txbxContent>
                <w:p w:rsidR="00D466B2" w:rsidRPr="003E182F" w:rsidRDefault="00D466B2">
                  <w:pPr>
                    <w:rPr>
                      <w:color w:val="FF0000"/>
                      <w:lang w:val="en-US"/>
                    </w:rPr>
                  </w:pPr>
                  <w:r>
                    <w:rPr>
                      <w:color w:val="FF0000"/>
                      <w:lang w:val="en-US"/>
                    </w:rPr>
                    <w:t>X</w:t>
                  </w:r>
                </w:p>
              </w:txbxContent>
            </v:textbox>
          </v:shape>
        </w:pict>
      </w:r>
      <w:r>
        <w:rPr>
          <w:noProof/>
        </w:rPr>
        <w:pict>
          <v:shape id="Text Box 24" o:spid="_x0000_s1033" type="#_x0000_t202" style="position:absolute;left:0;text-align:left;margin-left:337.8pt;margin-top:42.3pt;width:12.75pt;height:21pt;z-index:251662336;visibility:visible">
            <v:textbox>
              <w:txbxContent>
                <w:p w:rsidR="00D466B2" w:rsidRPr="00ED5311" w:rsidRDefault="00D466B2">
                  <w:pPr>
                    <w:rPr>
                      <w:color w:val="FF0000"/>
                      <w:lang w:val="en-US"/>
                    </w:rPr>
                  </w:pPr>
                  <w:r>
                    <w:rPr>
                      <w:color w:val="FF0000"/>
                      <w:lang w:val="en-US"/>
                    </w:rPr>
                    <w:t>X</w:t>
                  </w:r>
                </w:p>
              </w:txbxContent>
            </v:textbox>
          </v:shape>
        </w:pict>
      </w:r>
      <w:r>
        <w:rPr>
          <w:noProof/>
        </w:rPr>
        <w:pict>
          <v:shape id="Text Box 23" o:spid="_x0000_s1034" type="#_x0000_t202" style="position:absolute;left:0;text-align:left;margin-left:333.3pt;margin-top:58.8pt;width:17.25pt;height:17.25pt;z-index:251661312;visibility:visible">
            <v:textbox>
              <w:txbxContent>
                <w:p w:rsidR="00D466B2" w:rsidRPr="00ED5311" w:rsidRDefault="00D466B2">
                  <w:pPr>
                    <w:rPr>
                      <w:color w:val="FF0000"/>
                      <w:lang w:val="en-US"/>
                    </w:rPr>
                  </w:pPr>
                  <w:r>
                    <w:rPr>
                      <w:color w:val="FF0000"/>
                      <w:lang w:val="en-US"/>
                    </w:rPr>
                    <w:t>X</w:t>
                  </w:r>
                </w:p>
              </w:txbxContent>
            </v:textbox>
          </v:shape>
        </w:pict>
      </w:r>
      <w:r>
        <w:rPr>
          <w:noProof/>
        </w:rPr>
        <w:pict>
          <v:shape id="Text Box 22" o:spid="_x0000_s1035" type="#_x0000_t202" style="position:absolute;left:0;text-align:left;margin-left:154.8pt;margin-top:241.05pt;width:15.75pt;height:15.75pt;z-index:251660288;visibility:visible">
            <v:textbox>
              <w:txbxContent>
                <w:p w:rsidR="00D466B2" w:rsidRPr="003E182F" w:rsidRDefault="00D466B2" w:rsidP="003E182F">
                  <w:pPr>
                    <w:rPr>
                      <w:color w:val="FF0000"/>
                      <w:lang w:val="en-US"/>
                    </w:rPr>
                  </w:pPr>
                  <w:r>
                    <w:rPr>
                      <w:color w:val="FF0000"/>
                      <w:lang w:val="en-US"/>
                    </w:rPr>
                    <w:t>X</w:t>
                  </w:r>
                </w:p>
              </w:txbxContent>
            </v:textbox>
          </v:shape>
        </w:pict>
      </w:r>
      <w:r>
        <w:rPr>
          <w:noProof/>
        </w:rPr>
        <w:pict>
          <v:shape id="Text Box 21" o:spid="_x0000_s1036" type="#_x0000_t202" style="position:absolute;left:0;text-align:left;margin-left:142.8pt;margin-top:229.05pt;width:15.75pt;height:15.75pt;z-index:251659264;visibility:visible">
            <v:textbox>
              <w:txbxContent>
                <w:p w:rsidR="00D466B2" w:rsidRPr="003E182F" w:rsidRDefault="00D466B2" w:rsidP="003E182F">
                  <w:pPr>
                    <w:rPr>
                      <w:color w:val="FF0000"/>
                      <w:lang w:val="en-US"/>
                    </w:rPr>
                  </w:pPr>
                  <w:r>
                    <w:rPr>
                      <w:color w:val="FF0000"/>
                      <w:lang w:val="en-US"/>
                    </w:rPr>
                    <w:t>X</w:t>
                  </w:r>
                </w:p>
              </w:txbxContent>
            </v:textbox>
          </v:shape>
        </w:pict>
      </w:r>
      <w:r>
        <w:rPr>
          <w:noProof/>
        </w:rPr>
        <w:pict>
          <v:shape id="Text Box 20" o:spid="_x0000_s1037" type="#_x0000_t202" style="position:absolute;left:0;text-align:left;margin-left:327.3pt;margin-top:76.05pt;width:18pt;height:18pt;z-index:251658240;visibility:visible">
            <v:textbox>
              <w:txbxContent>
                <w:p w:rsidR="00D466B2" w:rsidRPr="003E182F" w:rsidRDefault="00D466B2">
                  <w:pPr>
                    <w:rPr>
                      <w:color w:val="FF0000"/>
                      <w:lang w:val="en-US"/>
                    </w:rPr>
                  </w:pPr>
                  <w:r>
                    <w:rPr>
                      <w:color w:val="FF0000"/>
                      <w:lang w:val="en-US"/>
                    </w:rPr>
                    <w:t>X</w:t>
                  </w:r>
                </w:p>
              </w:txbxContent>
            </v:textbox>
          </v:shape>
        </w:pict>
      </w:r>
      <w:r>
        <w:rPr>
          <w:noProof/>
        </w:rPr>
        <w:pict>
          <v:shape id="Text Box 9" o:spid="_x0000_s1038" type="#_x0000_t202" style="position:absolute;left:0;text-align:left;margin-left:130.8pt;margin-top:217.05pt;width:15.75pt;height:15.75pt;z-index:251648000;visibility:visible">
            <v:textbox>
              <w:txbxContent>
                <w:p w:rsidR="00D466B2" w:rsidRPr="003E182F" w:rsidRDefault="00D466B2" w:rsidP="003E182F">
                  <w:pPr>
                    <w:rPr>
                      <w:color w:val="FF0000"/>
                      <w:lang w:val="en-US"/>
                    </w:rPr>
                  </w:pPr>
                  <w:r>
                    <w:rPr>
                      <w:color w:val="FF0000"/>
                      <w:lang w:val="en-US"/>
                    </w:rPr>
                    <w:t>X</w:t>
                  </w:r>
                </w:p>
              </w:txbxContent>
            </v:textbox>
          </v:shape>
        </w:pict>
      </w:r>
      <w:r>
        <w:rPr>
          <w:noProof/>
        </w:rPr>
        <w:pict>
          <v:shape id="Text Box 18" o:spid="_x0000_s1039" type="#_x0000_t202" style="position:absolute;left:0;text-align:left;margin-left:190.8pt;margin-top:277.05pt;width:10.5pt;height:15.75pt;z-index:251657216;visibility:visible">
            <v:textbox>
              <w:txbxContent>
                <w:p w:rsidR="00D466B2" w:rsidRPr="003E182F" w:rsidRDefault="00D466B2" w:rsidP="003E182F">
                  <w:pPr>
                    <w:rPr>
                      <w:color w:val="FF0000"/>
                      <w:lang w:val="en-US"/>
                    </w:rPr>
                  </w:pPr>
                  <w:r>
                    <w:rPr>
                      <w:color w:val="FF0000"/>
                      <w:lang w:val="en-US"/>
                    </w:rPr>
                    <w:t>X</w:t>
                  </w:r>
                </w:p>
              </w:txbxContent>
            </v:textbox>
          </v:shape>
        </w:pict>
      </w:r>
      <w:r>
        <w:rPr>
          <w:noProof/>
        </w:rPr>
        <w:pict>
          <v:shape id="Text Box 17" o:spid="_x0000_s1040" type="#_x0000_t202" style="position:absolute;left:0;text-align:left;margin-left:178.8pt;margin-top:265.05pt;width:10.5pt;height:15.75pt;z-index:251656192;visibility:visible">
            <v:textbox>
              <w:txbxContent>
                <w:p w:rsidR="00D466B2" w:rsidRPr="003E182F" w:rsidRDefault="00D466B2" w:rsidP="003E182F">
                  <w:pPr>
                    <w:rPr>
                      <w:color w:val="FF0000"/>
                      <w:lang w:val="en-US"/>
                    </w:rPr>
                  </w:pPr>
                  <w:r>
                    <w:rPr>
                      <w:color w:val="FF0000"/>
                      <w:lang w:val="en-US"/>
                    </w:rPr>
                    <w:t>X</w:t>
                  </w:r>
                </w:p>
              </w:txbxContent>
            </v:textbox>
          </v:shape>
        </w:pict>
      </w:r>
      <w:r>
        <w:rPr>
          <w:noProof/>
        </w:rPr>
        <w:pict>
          <v:shape id="Text Box 16" o:spid="_x0000_s1041" type="#_x0000_t202" style="position:absolute;left:0;text-align:left;margin-left:166.8pt;margin-top:253.05pt;width:10.5pt;height:15.75pt;z-index:251655168;visibility:visible">
            <v:textbox>
              <w:txbxContent>
                <w:p w:rsidR="00D466B2" w:rsidRPr="003E182F" w:rsidRDefault="00D466B2" w:rsidP="003E182F">
                  <w:pPr>
                    <w:rPr>
                      <w:color w:val="FF0000"/>
                      <w:lang w:val="en-US"/>
                    </w:rPr>
                  </w:pPr>
                  <w:r>
                    <w:rPr>
                      <w:color w:val="FF0000"/>
                      <w:lang w:val="en-US"/>
                    </w:rPr>
                    <w:t>X</w:t>
                  </w:r>
                </w:p>
              </w:txbxContent>
            </v:textbox>
          </v:shape>
        </w:pict>
      </w:r>
      <w:r>
        <w:rPr>
          <w:noProof/>
        </w:rPr>
        <w:pict>
          <v:shape id="Text Box 15" o:spid="_x0000_s1042" type="#_x0000_t202" style="position:absolute;left:0;text-align:left;margin-left:223.05pt;margin-top:339.3pt;width:10.5pt;height:15.75pt;z-index:251654144;visibility:visible">
            <v:textbox>
              <w:txbxContent>
                <w:p w:rsidR="00D466B2" w:rsidRPr="003E182F" w:rsidRDefault="00D466B2" w:rsidP="003E182F">
                  <w:pPr>
                    <w:rPr>
                      <w:color w:val="FF0000"/>
                      <w:lang w:val="en-US"/>
                    </w:rPr>
                  </w:pPr>
                  <w:r>
                    <w:rPr>
                      <w:color w:val="FF0000"/>
                      <w:lang w:val="en-US"/>
                    </w:rPr>
                    <w:t>X</w:t>
                  </w:r>
                </w:p>
              </w:txbxContent>
            </v:textbox>
          </v:shape>
        </w:pict>
      </w:r>
      <w:r>
        <w:rPr>
          <w:noProof/>
        </w:rPr>
        <w:pict>
          <v:shape id="Text Box 14" o:spid="_x0000_s1043" type="#_x0000_t202" style="position:absolute;left:0;text-align:left;margin-left:197.55pt;margin-top:315.3pt;width:10.5pt;height:15.75pt;z-index:251653120;visibility:visible">
            <v:textbox>
              <w:txbxContent>
                <w:p w:rsidR="00D466B2" w:rsidRPr="003E182F" w:rsidRDefault="00D466B2" w:rsidP="003E182F">
                  <w:pPr>
                    <w:rPr>
                      <w:color w:val="FF0000"/>
                      <w:lang w:val="en-US"/>
                    </w:rPr>
                  </w:pPr>
                  <w:r>
                    <w:rPr>
                      <w:color w:val="FF0000"/>
                      <w:lang w:val="en-US"/>
                    </w:rPr>
                    <w:t>X</w:t>
                  </w:r>
                </w:p>
              </w:txbxContent>
            </v:textbox>
          </v:shape>
        </w:pict>
      </w:r>
      <w:r>
        <w:rPr>
          <w:noProof/>
        </w:rPr>
        <w:pict>
          <v:shape id="Text Box 13" o:spid="_x0000_s1044" type="#_x0000_t202" style="position:absolute;left:0;text-align:left;margin-left:177.3pt;margin-top:294.3pt;width:10.5pt;height:15.75pt;z-index:251652096;visibility:visible">
            <v:textbox>
              <w:txbxContent>
                <w:p w:rsidR="00D466B2" w:rsidRPr="003E182F" w:rsidRDefault="00D466B2" w:rsidP="003E182F">
                  <w:pPr>
                    <w:rPr>
                      <w:color w:val="FF0000"/>
                      <w:lang w:val="en-US"/>
                    </w:rPr>
                  </w:pPr>
                  <w:r>
                    <w:rPr>
                      <w:color w:val="FF0000"/>
                      <w:lang w:val="en-US"/>
                    </w:rPr>
                    <w:t>X</w:t>
                  </w:r>
                </w:p>
              </w:txbxContent>
            </v:textbox>
          </v:shape>
        </w:pict>
      </w:r>
      <w:r>
        <w:rPr>
          <w:noProof/>
        </w:rPr>
        <w:pict>
          <v:shape id="Text Box 12" o:spid="_x0000_s1045" type="#_x0000_t202" style="position:absolute;left:0;text-align:left;margin-left:142.8pt;margin-top:256.8pt;width:10.5pt;height:15.75pt;z-index:251651072;visibility:visible">
            <v:textbox>
              <w:txbxContent>
                <w:p w:rsidR="00D466B2" w:rsidRPr="003E182F" w:rsidRDefault="00D466B2" w:rsidP="003E182F">
                  <w:pPr>
                    <w:rPr>
                      <w:color w:val="FF0000"/>
                      <w:lang w:val="en-US"/>
                    </w:rPr>
                  </w:pPr>
                  <w:r>
                    <w:rPr>
                      <w:color w:val="FF0000"/>
                      <w:lang w:val="en-US"/>
                    </w:rPr>
                    <w:t>X</w:t>
                  </w:r>
                </w:p>
              </w:txbxContent>
            </v:textbox>
          </v:shape>
        </w:pict>
      </w:r>
      <w:r>
        <w:rPr>
          <w:noProof/>
        </w:rPr>
        <w:pict>
          <v:shape id="Text Box 11" o:spid="_x0000_s1046" type="#_x0000_t202" style="position:absolute;left:0;text-align:left;margin-left:154.8pt;margin-top:241.05pt;width:10.5pt;height:15.75pt;z-index:251650048;visibility:visible">
            <v:textbox>
              <w:txbxContent>
                <w:p w:rsidR="00D466B2" w:rsidRPr="003E182F" w:rsidRDefault="00D466B2" w:rsidP="003E182F">
                  <w:pPr>
                    <w:rPr>
                      <w:color w:val="FF0000"/>
                      <w:lang w:val="en-US"/>
                    </w:rPr>
                  </w:pPr>
                  <w:r>
                    <w:rPr>
                      <w:color w:val="FF0000"/>
                      <w:lang w:val="en-US"/>
                    </w:rPr>
                    <w:t>X</w:t>
                  </w:r>
                </w:p>
              </w:txbxContent>
            </v:textbox>
          </v:shape>
        </w:pict>
      </w:r>
      <w:r>
        <w:rPr>
          <w:noProof/>
        </w:rPr>
        <w:pict>
          <v:shape id="Text Box 10" o:spid="_x0000_s1047" type="#_x0000_t202" style="position:absolute;left:0;text-align:left;margin-left:142.8pt;margin-top:229.05pt;width:10.5pt;height:15.75pt;z-index:251649024;visibility:visible">
            <v:textbox>
              <w:txbxContent>
                <w:p w:rsidR="00D466B2" w:rsidRPr="003E182F" w:rsidRDefault="00D466B2" w:rsidP="003E182F">
                  <w:pPr>
                    <w:rPr>
                      <w:color w:val="FF0000"/>
                      <w:lang w:val="en-US"/>
                    </w:rPr>
                  </w:pPr>
                  <w:r>
                    <w:rPr>
                      <w:color w:val="FF0000"/>
                      <w:lang w:val="en-US"/>
                    </w:rPr>
                    <w:t>X</w:t>
                  </w:r>
                </w:p>
              </w:txbxContent>
            </v:textbox>
          </v:shape>
        </w:pict>
      </w:r>
      <w:r w:rsidRPr="00D90541">
        <w:rPr>
          <w:rFonts w:ascii="Times New Roman" w:hAnsi="Times New Roman" w:cs="Times New Roman"/>
          <w:noProof/>
          <w:color w:val="FF0000"/>
          <w:sz w:val="24"/>
          <w:szCs w:val="24"/>
        </w:rPr>
        <w:pict>
          <v:shape id="Рисунок 2" o:spid="_x0000_i1032" type="#_x0000_t75" style="width:450.75pt;height:346.5pt;rotation:-90;visibility:visible" filled="t" fillcolor="#c0504d">
            <v:imagedata r:id="rId13" o:title=""/>
          </v:shape>
        </w:pict>
      </w:r>
    </w:p>
    <w:p w:rsidR="00D466B2" w:rsidRPr="00682024" w:rsidRDefault="00D466B2" w:rsidP="00E9205C">
      <w:pPr>
        <w:ind w:left="360"/>
        <w:jc w:val="both"/>
        <w:rPr>
          <w:rFonts w:ascii="Times New Roman" w:hAnsi="Times New Roman" w:cs="Times New Roman"/>
          <w:sz w:val="28"/>
          <w:szCs w:val="28"/>
        </w:rPr>
      </w:pPr>
      <w:r w:rsidRPr="00682024">
        <w:rPr>
          <w:rFonts w:ascii="Times New Roman" w:hAnsi="Times New Roman" w:cs="Times New Roman"/>
          <w:b/>
          <w:bCs/>
          <w:color w:val="FF0000"/>
          <w:sz w:val="28"/>
          <w:szCs w:val="28"/>
          <w:lang w:val="en-US"/>
        </w:rPr>
        <w:t>X</w:t>
      </w:r>
      <w:r w:rsidRPr="00682024">
        <w:rPr>
          <w:rFonts w:ascii="Times New Roman" w:hAnsi="Times New Roman" w:cs="Times New Roman"/>
          <w:b/>
          <w:bCs/>
          <w:sz w:val="28"/>
          <w:szCs w:val="28"/>
        </w:rPr>
        <w:t xml:space="preserve"> –</w:t>
      </w:r>
      <w:r w:rsidRPr="00682024">
        <w:rPr>
          <w:rFonts w:ascii="Times New Roman" w:hAnsi="Times New Roman" w:cs="Times New Roman"/>
          <w:sz w:val="28"/>
          <w:szCs w:val="28"/>
        </w:rPr>
        <w:t>наиболее часто заселяемые синичники</w:t>
      </w:r>
    </w:p>
    <w:sectPr w:rsidR="00D466B2" w:rsidRPr="00682024" w:rsidSect="00DF11E9">
      <w:headerReference w:type="default" r:id="rId14"/>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6B2" w:rsidRDefault="00D466B2" w:rsidP="00DF11E9">
      <w:pPr>
        <w:spacing w:after="0" w:line="240" w:lineRule="auto"/>
      </w:pPr>
      <w:r>
        <w:separator/>
      </w:r>
    </w:p>
  </w:endnote>
  <w:endnote w:type="continuationSeparator" w:id="0">
    <w:p w:rsidR="00D466B2" w:rsidRDefault="00D466B2" w:rsidP="00DF11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6B2" w:rsidRDefault="00D466B2" w:rsidP="00DF11E9">
      <w:pPr>
        <w:spacing w:after="0" w:line="240" w:lineRule="auto"/>
      </w:pPr>
      <w:r>
        <w:separator/>
      </w:r>
    </w:p>
  </w:footnote>
  <w:footnote w:type="continuationSeparator" w:id="0">
    <w:p w:rsidR="00D466B2" w:rsidRDefault="00D466B2" w:rsidP="00DF11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6B2" w:rsidRDefault="00D466B2">
    <w:pPr>
      <w:pStyle w:val="Header"/>
      <w:jc w:val="right"/>
    </w:pPr>
    <w:fldSimple w:instr=" PAGE   \* MERGEFORMAT ">
      <w:r>
        <w:rPr>
          <w:noProof/>
        </w:rPr>
        <w:t>11</w:t>
      </w:r>
    </w:fldSimple>
  </w:p>
  <w:p w:rsidR="00D466B2" w:rsidRDefault="00D466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91C"/>
    <w:multiLevelType w:val="hybridMultilevel"/>
    <w:tmpl w:val="F15AAFEE"/>
    <w:lvl w:ilvl="0" w:tplc="B5BC5FE2">
      <w:start w:val="1"/>
      <w:numFmt w:val="bullet"/>
      <w:lvlText w:val="в"/>
      <w:lvlJc w:val="left"/>
    </w:lvl>
    <w:lvl w:ilvl="1" w:tplc="E96C8F3E">
      <w:start w:val="1"/>
      <w:numFmt w:val="bullet"/>
      <w:lvlText w:val="В"/>
      <w:lvlJc w:val="left"/>
    </w:lvl>
    <w:lvl w:ilvl="2" w:tplc="C0343E40">
      <w:numFmt w:val="decimal"/>
      <w:lvlText w:val=""/>
      <w:lvlJc w:val="left"/>
    </w:lvl>
    <w:lvl w:ilvl="3" w:tplc="A6E4F9C6">
      <w:numFmt w:val="decimal"/>
      <w:lvlText w:val=""/>
      <w:lvlJc w:val="left"/>
    </w:lvl>
    <w:lvl w:ilvl="4" w:tplc="AC46A54A">
      <w:numFmt w:val="decimal"/>
      <w:lvlText w:val=""/>
      <w:lvlJc w:val="left"/>
    </w:lvl>
    <w:lvl w:ilvl="5" w:tplc="BAF60EE0">
      <w:numFmt w:val="decimal"/>
      <w:lvlText w:val=""/>
      <w:lvlJc w:val="left"/>
    </w:lvl>
    <w:lvl w:ilvl="6" w:tplc="0D026ED2">
      <w:numFmt w:val="decimal"/>
      <w:lvlText w:val=""/>
      <w:lvlJc w:val="left"/>
    </w:lvl>
    <w:lvl w:ilvl="7" w:tplc="0EA8AB10">
      <w:numFmt w:val="decimal"/>
      <w:lvlText w:val=""/>
      <w:lvlJc w:val="left"/>
    </w:lvl>
    <w:lvl w:ilvl="8" w:tplc="1152D99C">
      <w:numFmt w:val="decimal"/>
      <w:lvlText w:val=""/>
      <w:lvlJc w:val="left"/>
    </w:lvl>
  </w:abstractNum>
  <w:abstractNum w:abstractNumId="1">
    <w:nsid w:val="15A62F65"/>
    <w:multiLevelType w:val="hybridMultilevel"/>
    <w:tmpl w:val="F6FA96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5B012E5"/>
    <w:multiLevelType w:val="hybridMultilevel"/>
    <w:tmpl w:val="192C21EE"/>
    <w:lvl w:ilvl="0" w:tplc="178EEDEE">
      <w:start w:val="1"/>
      <w:numFmt w:val="bullet"/>
      <w:lvlText w:val="•"/>
      <w:lvlJc w:val="left"/>
      <w:pPr>
        <w:tabs>
          <w:tab w:val="num" w:pos="720"/>
        </w:tabs>
        <w:ind w:left="720" w:hanging="360"/>
      </w:pPr>
      <w:rPr>
        <w:rFonts w:ascii="Arial" w:hAnsi="Arial" w:cs="Arial" w:hint="default"/>
      </w:rPr>
    </w:lvl>
    <w:lvl w:ilvl="1" w:tplc="4BC88CFA">
      <w:start w:val="1"/>
      <w:numFmt w:val="bullet"/>
      <w:lvlText w:val="•"/>
      <w:lvlJc w:val="left"/>
      <w:pPr>
        <w:tabs>
          <w:tab w:val="num" w:pos="1440"/>
        </w:tabs>
        <w:ind w:left="1440" w:hanging="360"/>
      </w:pPr>
      <w:rPr>
        <w:rFonts w:ascii="Arial" w:hAnsi="Arial" w:cs="Arial" w:hint="default"/>
      </w:rPr>
    </w:lvl>
    <w:lvl w:ilvl="2" w:tplc="EB943B04">
      <w:start w:val="1"/>
      <w:numFmt w:val="bullet"/>
      <w:lvlText w:val="•"/>
      <w:lvlJc w:val="left"/>
      <w:pPr>
        <w:tabs>
          <w:tab w:val="num" w:pos="2160"/>
        </w:tabs>
        <w:ind w:left="2160" w:hanging="360"/>
      </w:pPr>
      <w:rPr>
        <w:rFonts w:ascii="Arial" w:hAnsi="Arial" w:cs="Arial" w:hint="default"/>
      </w:rPr>
    </w:lvl>
    <w:lvl w:ilvl="3" w:tplc="84D684BA">
      <w:start w:val="1"/>
      <w:numFmt w:val="bullet"/>
      <w:lvlText w:val="•"/>
      <w:lvlJc w:val="left"/>
      <w:pPr>
        <w:tabs>
          <w:tab w:val="num" w:pos="2880"/>
        </w:tabs>
        <w:ind w:left="2880" w:hanging="360"/>
      </w:pPr>
      <w:rPr>
        <w:rFonts w:ascii="Arial" w:hAnsi="Arial" w:cs="Arial" w:hint="default"/>
      </w:rPr>
    </w:lvl>
    <w:lvl w:ilvl="4" w:tplc="7690CD14">
      <w:start w:val="1"/>
      <w:numFmt w:val="bullet"/>
      <w:lvlText w:val="•"/>
      <w:lvlJc w:val="left"/>
      <w:pPr>
        <w:tabs>
          <w:tab w:val="num" w:pos="3600"/>
        </w:tabs>
        <w:ind w:left="3600" w:hanging="360"/>
      </w:pPr>
      <w:rPr>
        <w:rFonts w:ascii="Arial" w:hAnsi="Arial" w:cs="Arial" w:hint="default"/>
      </w:rPr>
    </w:lvl>
    <w:lvl w:ilvl="5" w:tplc="03EE1B64">
      <w:start w:val="1"/>
      <w:numFmt w:val="bullet"/>
      <w:lvlText w:val="•"/>
      <w:lvlJc w:val="left"/>
      <w:pPr>
        <w:tabs>
          <w:tab w:val="num" w:pos="4320"/>
        </w:tabs>
        <w:ind w:left="4320" w:hanging="360"/>
      </w:pPr>
      <w:rPr>
        <w:rFonts w:ascii="Arial" w:hAnsi="Arial" w:cs="Arial" w:hint="default"/>
      </w:rPr>
    </w:lvl>
    <w:lvl w:ilvl="6" w:tplc="379A736E">
      <w:start w:val="1"/>
      <w:numFmt w:val="bullet"/>
      <w:lvlText w:val="•"/>
      <w:lvlJc w:val="left"/>
      <w:pPr>
        <w:tabs>
          <w:tab w:val="num" w:pos="5040"/>
        </w:tabs>
        <w:ind w:left="5040" w:hanging="360"/>
      </w:pPr>
      <w:rPr>
        <w:rFonts w:ascii="Arial" w:hAnsi="Arial" w:cs="Arial" w:hint="default"/>
      </w:rPr>
    </w:lvl>
    <w:lvl w:ilvl="7" w:tplc="E138A6E2">
      <w:start w:val="1"/>
      <w:numFmt w:val="bullet"/>
      <w:lvlText w:val="•"/>
      <w:lvlJc w:val="left"/>
      <w:pPr>
        <w:tabs>
          <w:tab w:val="num" w:pos="5760"/>
        </w:tabs>
        <w:ind w:left="5760" w:hanging="360"/>
      </w:pPr>
      <w:rPr>
        <w:rFonts w:ascii="Arial" w:hAnsi="Arial" w:cs="Arial" w:hint="default"/>
      </w:rPr>
    </w:lvl>
    <w:lvl w:ilvl="8" w:tplc="D3D632DA">
      <w:start w:val="1"/>
      <w:numFmt w:val="bullet"/>
      <w:lvlText w:val="•"/>
      <w:lvlJc w:val="left"/>
      <w:pPr>
        <w:tabs>
          <w:tab w:val="num" w:pos="6480"/>
        </w:tabs>
        <w:ind w:left="6480" w:hanging="360"/>
      </w:pPr>
      <w:rPr>
        <w:rFonts w:ascii="Arial" w:hAnsi="Arial" w:cs="Arial" w:hint="default"/>
      </w:rPr>
    </w:lvl>
  </w:abstractNum>
  <w:abstractNum w:abstractNumId="3">
    <w:nsid w:val="2BA6313A"/>
    <w:multiLevelType w:val="hybridMultilevel"/>
    <w:tmpl w:val="9D0A1652"/>
    <w:lvl w:ilvl="0" w:tplc="958EFA82">
      <w:start w:val="1"/>
      <w:numFmt w:val="decimal"/>
      <w:lvlText w:val="%1."/>
      <w:lvlJc w:val="left"/>
      <w:pPr>
        <w:ind w:left="502" w:hanging="360"/>
      </w:pPr>
      <w:rPr>
        <w:i w:val="0"/>
        <w:iCs w:val="0"/>
        <w:sz w:val="24"/>
        <w:szCs w:val="24"/>
      </w:r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4">
    <w:nsid w:val="3EEA57A3"/>
    <w:multiLevelType w:val="hybridMultilevel"/>
    <w:tmpl w:val="9D0C5DDC"/>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74C7045"/>
    <w:multiLevelType w:val="hybridMultilevel"/>
    <w:tmpl w:val="FB5E01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D17433D"/>
    <w:multiLevelType w:val="hybridMultilevel"/>
    <w:tmpl w:val="9D0A1652"/>
    <w:lvl w:ilvl="0" w:tplc="958EFA82">
      <w:start w:val="1"/>
      <w:numFmt w:val="decimal"/>
      <w:lvlText w:val="%1."/>
      <w:lvlJc w:val="left"/>
      <w:pPr>
        <w:ind w:left="502" w:hanging="360"/>
      </w:pPr>
      <w:rPr>
        <w:i w:val="0"/>
        <w:iCs w:val="0"/>
        <w:sz w:val="24"/>
        <w:szCs w:val="24"/>
      </w:r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7">
    <w:nsid w:val="4D6D25B9"/>
    <w:multiLevelType w:val="hybridMultilevel"/>
    <w:tmpl w:val="BC00DBAC"/>
    <w:lvl w:ilvl="0" w:tplc="958EFA82">
      <w:start w:val="1"/>
      <w:numFmt w:val="decimal"/>
      <w:lvlText w:val="%1."/>
      <w:lvlJc w:val="left"/>
      <w:pPr>
        <w:ind w:left="502" w:hanging="360"/>
      </w:pPr>
      <w:rPr>
        <w:i w:val="0"/>
        <w:i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5F73C3E"/>
    <w:multiLevelType w:val="hybridMultilevel"/>
    <w:tmpl w:val="0672C80E"/>
    <w:lvl w:ilvl="0" w:tplc="2B3C093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nsid w:val="709C5CAA"/>
    <w:multiLevelType w:val="hybridMultilevel"/>
    <w:tmpl w:val="510485F8"/>
    <w:lvl w:ilvl="0" w:tplc="E4AAC90E">
      <w:start w:val="1"/>
      <w:numFmt w:val="bullet"/>
      <w:lvlText w:val="•"/>
      <w:lvlJc w:val="left"/>
      <w:pPr>
        <w:tabs>
          <w:tab w:val="num" w:pos="720"/>
        </w:tabs>
        <w:ind w:left="720" w:hanging="360"/>
      </w:pPr>
      <w:rPr>
        <w:rFonts w:ascii="Arial" w:hAnsi="Arial" w:cs="Arial" w:hint="default"/>
      </w:rPr>
    </w:lvl>
    <w:lvl w:ilvl="1" w:tplc="9CFE4F2A">
      <w:start w:val="1"/>
      <w:numFmt w:val="bullet"/>
      <w:lvlText w:val="•"/>
      <w:lvlJc w:val="left"/>
      <w:pPr>
        <w:tabs>
          <w:tab w:val="num" w:pos="1440"/>
        </w:tabs>
        <w:ind w:left="1440" w:hanging="360"/>
      </w:pPr>
      <w:rPr>
        <w:rFonts w:ascii="Arial" w:hAnsi="Arial" w:cs="Arial" w:hint="default"/>
      </w:rPr>
    </w:lvl>
    <w:lvl w:ilvl="2" w:tplc="58CE6E7C">
      <w:start w:val="1"/>
      <w:numFmt w:val="bullet"/>
      <w:lvlText w:val="•"/>
      <w:lvlJc w:val="left"/>
      <w:pPr>
        <w:tabs>
          <w:tab w:val="num" w:pos="2160"/>
        </w:tabs>
        <w:ind w:left="2160" w:hanging="360"/>
      </w:pPr>
      <w:rPr>
        <w:rFonts w:ascii="Arial" w:hAnsi="Arial" w:cs="Arial" w:hint="default"/>
      </w:rPr>
    </w:lvl>
    <w:lvl w:ilvl="3" w:tplc="0638D472">
      <w:start w:val="1"/>
      <w:numFmt w:val="bullet"/>
      <w:lvlText w:val="•"/>
      <w:lvlJc w:val="left"/>
      <w:pPr>
        <w:tabs>
          <w:tab w:val="num" w:pos="2880"/>
        </w:tabs>
        <w:ind w:left="2880" w:hanging="360"/>
      </w:pPr>
      <w:rPr>
        <w:rFonts w:ascii="Arial" w:hAnsi="Arial" w:cs="Arial" w:hint="default"/>
      </w:rPr>
    </w:lvl>
    <w:lvl w:ilvl="4" w:tplc="DB000F9C">
      <w:start w:val="1"/>
      <w:numFmt w:val="bullet"/>
      <w:lvlText w:val="•"/>
      <w:lvlJc w:val="left"/>
      <w:pPr>
        <w:tabs>
          <w:tab w:val="num" w:pos="3600"/>
        </w:tabs>
        <w:ind w:left="3600" w:hanging="360"/>
      </w:pPr>
      <w:rPr>
        <w:rFonts w:ascii="Arial" w:hAnsi="Arial" w:cs="Arial" w:hint="default"/>
      </w:rPr>
    </w:lvl>
    <w:lvl w:ilvl="5" w:tplc="4B763C60">
      <w:start w:val="1"/>
      <w:numFmt w:val="bullet"/>
      <w:lvlText w:val="•"/>
      <w:lvlJc w:val="left"/>
      <w:pPr>
        <w:tabs>
          <w:tab w:val="num" w:pos="4320"/>
        </w:tabs>
        <w:ind w:left="4320" w:hanging="360"/>
      </w:pPr>
      <w:rPr>
        <w:rFonts w:ascii="Arial" w:hAnsi="Arial" w:cs="Arial" w:hint="default"/>
      </w:rPr>
    </w:lvl>
    <w:lvl w:ilvl="6" w:tplc="834A3444">
      <w:start w:val="1"/>
      <w:numFmt w:val="bullet"/>
      <w:lvlText w:val="•"/>
      <w:lvlJc w:val="left"/>
      <w:pPr>
        <w:tabs>
          <w:tab w:val="num" w:pos="5040"/>
        </w:tabs>
        <w:ind w:left="5040" w:hanging="360"/>
      </w:pPr>
      <w:rPr>
        <w:rFonts w:ascii="Arial" w:hAnsi="Arial" w:cs="Arial" w:hint="default"/>
      </w:rPr>
    </w:lvl>
    <w:lvl w:ilvl="7" w:tplc="A67A20A2">
      <w:start w:val="1"/>
      <w:numFmt w:val="bullet"/>
      <w:lvlText w:val="•"/>
      <w:lvlJc w:val="left"/>
      <w:pPr>
        <w:tabs>
          <w:tab w:val="num" w:pos="5760"/>
        </w:tabs>
        <w:ind w:left="5760" w:hanging="360"/>
      </w:pPr>
      <w:rPr>
        <w:rFonts w:ascii="Arial" w:hAnsi="Arial" w:cs="Arial" w:hint="default"/>
      </w:rPr>
    </w:lvl>
    <w:lvl w:ilvl="8" w:tplc="612EB3D4">
      <w:start w:val="1"/>
      <w:numFmt w:val="bullet"/>
      <w:lvlText w:val="•"/>
      <w:lvlJc w:val="left"/>
      <w:pPr>
        <w:tabs>
          <w:tab w:val="num" w:pos="6480"/>
        </w:tabs>
        <w:ind w:left="6480" w:hanging="360"/>
      </w:pPr>
      <w:rPr>
        <w:rFonts w:ascii="Arial" w:hAnsi="Arial" w:cs="Arial" w:hint="default"/>
      </w:rPr>
    </w:lvl>
  </w:abstractNum>
  <w:abstractNum w:abstractNumId="10">
    <w:nsid w:val="76475082"/>
    <w:multiLevelType w:val="hybridMultilevel"/>
    <w:tmpl w:val="7EFAA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8"/>
  </w:num>
  <w:num w:numId="3">
    <w:abstractNumId w:val="4"/>
  </w:num>
  <w:num w:numId="4">
    <w:abstractNumId w:val="3"/>
  </w:num>
  <w:num w:numId="5">
    <w:abstractNumId w:val="10"/>
  </w:num>
  <w:num w:numId="6">
    <w:abstractNumId w:val="1"/>
  </w:num>
  <w:num w:numId="7">
    <w:abstractNumId w:val="6"/>
  </w:num>
  <w:num w:numId="8">
    <w:abstractNumId w:val="7"/>
  </w:num>
  <w:num w:numId="9">
    <w:abstractNumId w:val="0"/>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2777"/>
    <w:rsid w:val="000070A9"/>
    <w:rsid w:val="00007E41"/>
    <w:rsid w:val="0001277B"/>
    <w:rsid w:val="00016B56"/>
    <w:rsid w:val="00025F21"/>
    <w:rsid w:val="000439BC"/>
    <w:rsid w:val="00044C98"/>
    <w:rsid w:val="00052F5E"/>
    <w:rsid w:val="0005552C"/>
    <w:rsid w:val="0006632D"/>
    <w:rsid w:val="00066E3D"/>
    <w:rsid w:val="00067C4B"/>
    <w:rsid w:val="000A593D"/>
    <w:rsid w:val="000D1D44"/>
    <w:rsid w:val="000E5459"/>
    <w:rsid w:val="0010057E"/>
    <w:rsid w:val="00101A53"/>
    <w:rsid w:val="00104BB3"/>
    <w:rsid w:val="00132ECE"/>
    <w:rsid w:val="00135093"/>
    <w:rsid w:val="001657C0"/>
    <w:rsid w:val="0016769C"/>
    <w:rsid w:val="00181D45"/>
    <w:rsid w:val="00182EAA"/>
    <w:rsid w:val="001929FF"/>
    <w:rsid w:val="001935B2"/>
    <w:rsid w:val="001B04C0"/>
    <w:rsid w:val="001B083C"/>
    <w:rsid w:val="001B2D34"/>
    <w:rsid w:val="001C03B2"/>
    <w:rsid w:val="001C4A1D"/>
    <w:rsid w:val="001D0E9B"/>
    <w:rsid w:val="001D7814"/>
    <w:rsid w:val="001E4426"/>
    <w:rsid w:val="001F0E53"/>
    <w:rsid w:val="001F22D0"/>
    <w:rsid w:val="002022B7"/>
    <w:rsid w:val="002059F5"/>
    <w:rsid w:val="00205F27"/>
    <w:rsid w:val="002133C0"/>
    <w:rsid w:val="002330B8"/>
    <w:rsid w:val="0025066F"/>
    <w:rsid w:val="002762C7"/>
    <w:rsid w:val="002811C4"/>
    <w:rsid w:val="00281D66"/>
    <w:rsid w:val="00287715"/>
    <w:rsid w:val="002C41E7"/>
    <w:rsid w:val="002C7422"/>
    <w:rsid w:val="002D0209"/>
    <w:rsid w:val="002D3249"/>
    <w:rsid w:val="002E43E5"/>
    <w:rsid w:val="003030FD"/>
    <w:rsid w:val="003078B8"/>
    <w:rsid w:val="00312C9C"/>
    <w:rsid w:val="00326075"/>
    <w:rsid w:val="00334272"/>
    <w:rsid w:val="00334393"/>
    <w:rsid w:val="003441BD"/>
    <w:rsid w:val="003443E3"/>
    <w:rsid w:val="00346CD3"/>
    <w:rsid w:val="00362823"/>
    <w:rsid w:val="003704ED"/>
    <w:rsid w:val="003776CB"/>
    <w:rsid w:val="0038086E"/>
    <w:rsid w:val="00384998"/>
    <w:rsid w:val="0039719E"/>
    <w:rsid w:val="003A10F0"/>
    <w:rsid w:val="003B0F1F"/>
    <w:rsid w:val="003C11E4"/>
    <w:rsid w:val="003C30D4"/>
    <w:rsid w:val="003E182F"/>
    <w:rsid w:val="003F01DB"/>
    <w:rsid w:val="004273E0"/>
    <w:rsid w:val="00431C4E"/>
    <w:rsid w:val="00433B8D"/>
    <w:rsid w:val="004454E1"/>
    <w:rsid w:val="00445660"/>
    <w:rsid w:val="0044566C"/>
    <w:rsid w:val="00453690"/>
    <w:rsid w:val="004559F3"/>
    <w:rsid w:val="00463DB1"/>
    <w:rsid w:val="00465EBE"/>
    <w:rsid w:val="00484AE5"/>
    <w:rsid w:val="004B24F6"/>
    <w:rsid w:val="004B4597"/>
    <w:rsid w:val="004C36A9"/>
    <w:rsid w:val="004D58B4"/>
    <w:rsid w:val="004D7C74"/>
    <w:rsid w:val="004E1837"/>
    <w:rsid w:val="004E264B"/>
    <w:rsid w:val="004E60C7"/>
    <w:rsid w:val="004F06FC"/>
    <w:rsid w:val="004F0FA5"/>
    <w:rsid w:val="004F131E"/>
    <w:rsid w:val="004F31F3"/>
    <w:rsid w:val="00500857"/>
    <w:rsid w:val="00502777"/>
    <w:rsid w:val="00516CCC"/>
    <w:rsid w:val="00517D9C"/>
    <w:rsid w:val="00522D7F"/>
    <w:rsid w:val="00534E98"/>
    <w:rsid w:val="00544257"/>
    <w:rsid w:val="005522C8"/>
    <w:rsid w:val="005556DD"/>
    <w:rsid w:val="00561D14"/>
    <w:rsid w:val="005863CB"/>
    <w:rsid w:val="00595FF4"/>
    <w:rsid w:val="00596924"/>
    <w:rsid w:val="00597CFC"/>
    <w:rsid w:val="005A2AC6"/>
    <w:rsid w:val="005A315E"/>
    <w:rsid w:val="005A3C70"/>
    <w:rsid w:val="005A4681"/>
    <w:rsid w:val="005B44F6"/>
    <w:rsid w:val="005B6D90"/>
    <w:rsid w:val="005D5EE7"/>
    <w:rsid w:val="005E1A28"/>
    <w:rsid w:val="005E67AA"/>
    <w:rsid w:val="00615594"/>
    <w:rsid w:val="00633274"/>
    <w:rsid w:val="006357E8"/>
    <w:rsid w:val="00640241"/>
    <w:rsid w:val="00645F07"/>
    <w:rsid w:val="00660578"/>
    <w:rsid w:val="00666395"/>
    <w:rsid w:val="006753DB"/>
    <w:rsid w:val="00682024"/>
    <w:rsid w:val="00694115"/>
    <w:rsid w:val="0069602A"/>
    <w:rsid w:val="00696693"/>
    <w:rsid w:val="006A734B"/>
    <w:rsid w:val="006B637E"/>
    <w:rsid w:val="006C14BD"/>
    <w:rsid w:val="006C698D"/>
    <w:rsid w:val="00703924"/>
    <w:rsid w:val="00710CAE"/>
    <w:rsid w:val="007140C4"/>
    <w:rsid w:val="00731ADA"/>
    <w:rsid w:val="0075538C"/>
    <w:rsid w:val="00760CBF"/>
    <w:rsid w:val="007721F0"/>
    <w:rsid w:val="007802C1"/>
    <w:rsid w:val="007836F7"/>
    <w:rsid w:val="0078375C"/>
    <w:rsid w:val="00790524"/>
    <w:rsid w:val="007A26FA"/>
    <w:rsid w:val="007A27D7"/>
    <w:rsid w:val="007A6F58"/>
    <w:rsid w:val="007B319C"/>
    <w:rsid w:val="007B53F0"/>
    <w:rsid w:val="007B6162"/>
    <w:rsid w:val="007C3272"/>
    <w:rsid w:val="007C5A04"/>
    <w:rsid w:val="0080274B"/>
    <w:rsid w:val="00807031"/>
    <w:rsid w:val="00810817"/>
    <w:rsid w:val="00812558"/>
    <w:rsid w:val="00821390"/>
    <w:rsid w:val="00821959"/>
    <w:rsid w:val="00824C9B"/>
    <w:rsid w:val="00827F68"/>
    <w:rsid w:val="00845467"/>
    <w:rsid w:val="00851EB7"/>
    <w:rsid w:val="00856D55"/>
    <w:rsid w:val="008609A2"/>
    <w:rsid w:val="00861E1C"/>
    <w:rsid w:val="00866738"/>
    <w:rsid w:val="0087499B"/>
    <w:rsid w:val="008A091E"/>
    <w:rsid w:val="008A3F9F"/>
    <w:rsid w:val="008A7DA5"/>
    <w:rsid w:val="008B60EE"/>
    <w:rsid w:val="008C3B1E"/>
    <w:rsid w:val="008C61C4"/>
    <w:rsid w:val="008D59C7"/>
    <w:rsid w:val="008E02BB"/>
    <w:rsid w:val="008E4383"/>
    <w:rsid w:val="008F142C"/>
    <w:rsid w:val="008F62C3"/>
    <w:rsid w:val="00913164"/>
    <w:rsid w:val="009134BD"/>
    <w:rsid w:val="009262D3"/>
    <w:rsid w:val="00934062"/>
    <w:rsid w:val="009363FE"/>
    <w:rsid w:val="009372A6"/>
    <w:rsid w:val="00942C14"/>
    <w:rsid w:val="00960A49"/>
    <w:rsid w:val="009651F9"/>
    <w:rsid w:val="00975E41"/>
    <w:rsid w:val="00976A0A"/>
    <w:rsid w:val="00984C8F"/>
    <w:rsid w:val="009877A9"/>
    <w:rsid w:val="00990B31"/>
    <w:rsid w:val="00991CC8"/>
    <w:rsid w:val="00995A0A"/>
    <w:rsid w:val="00995D58"/>
    <w:rsid w:val="009A41F9"/>
    <w:rsid w:val="009B1C9E"/>
    <w:rsid w:val="009B4561"/>
    <w:rsid w:val="009B7ACC"/>
    <w:rsid w:val="009C2C36"/>
    <w:rsid w:val="009C7FA5"/>
    <w:rsid w:val="009E1CF4"/>
    <w:rsid w:val="00A05265"/>
    <w:rsid w:val="00A27572"/>
    <w:rsid w:val="00A31B6A"/>
    <w:rsid w:val="00A33978"/>
    <w:rsid w:val="00A35BDE"/>
    <w:rsid w:val="00A40490"/>
    <w:rsid w:val="00A42FFA"/>
    <w:rsid w:val="00A448EE"/>
    <w:rsid w:val="00A502F8"/>
    <w:rsid w:val="00A55527"/>
    <w:rsid w:val="00A731C1"/>
    <w:rsid w:val="00A76ED3"/>
    <w:rsid w:val="00A8098B"/>
    <w:rsid w:val="00A81FBE"/>
    <w:rsid w:val="00A8229C"/>
    <w:rsid w:val="00A84C8B"/>
    <w:rsid w:val="00A9145E"/>
    <w:rsid w:val="00A9591E"/>
    <w:rsid w:val="00A9672F"/>
    <w:rsid w:val="00AA0269"/>
    <w:rsid w:val="00AC2D30"/>
    <w:rsid w:val="00AC6719"/>
    <w:rsid w:val="00AE6DC3"/>
    <w:rsid w:val="00AF4E3E"/>
    <w:rsid w:val="00B258BD"/>
    <w:rsid w:val="00B33AE5"/>
    <w:rsid w:val="00B36C0D"/>
    <w:rsid w:val="00B378FA"/>
    <w:rsid w:val="00B73B68"/>
    <w:rsid w:val="00B76DB8"/>
    <w:rsid w:val="00B81FB7"/>
    <w:rsid w:val="00B83EA6"/>
    <w:rsid w:val="00B92E25"/>
    <w:rsid w:val="00BB5B1B"/>
    <w:rsid w:val="00BB7F67"/>
    <w:rsid w:val="00BC03D2"/>
    <w:rsid w:val="00BC0C79"/>
    <w:rsid w:val="00BC2578"/>
    <w:rsid w:val="00BC3814"/>
    <w:rsid w:val="00BD20E7"/>
    <w:rsid w:val="00BE2833"/>
    <w:rsid w:val="00BE45BD"/>
    <w:rsid w:val="00BF60ED"/>
    <w:rsid w:val="00C007CC"/>
    <w:rsid w:val="00C035E7"/>
    <w:rsid w:val="00C148FF"/>
    <w:rsid w:val="00C15B03"/>
    <w:rsid w:val="00C17200"/>
    <w:rsid w:val="00C31E1B"/>
    <w:rsid w:val="00C332F5"/>
    <w:rsid w:val="00C40004"/>
    <w:rsid w:val="00C631DD"/>
    <w:rsid w:val="00C7223F"/>
    <w:rsid w:val="00C73400"/>
    <w:rsid w:val="00C810DA"/>
    <w:rsid w:val="00C82750"/>
    <w:rsid w:val="00C96F14"/>
    <w:rsid w:val="00CA53AD"/>
    <w:rsid w:val="00CB798D"/>
    <w:rsid w:val="00CB7FAC"/>
    <w:rsid w:val="00CD71EF"/>
    <w:rsid w:val="00CE11C0"/>
    <w:rsid w:val="00CE2CF9"/>
    <w:rsid w:val="00CE3ED2"/>
    <w:rsid w:val="00CE548C"/>
    <w:rsid w:val="00CF4D25"/>
    <w:rsid w:val="00D3132C"/>
    <w:rsid w:val="00D31453"/>
    <w:rsid w:val="00D346E8"/>
    <w:rsid w:val="00D466B2"/>
    <w:rsid w:val="00D51428"/>
    <w:rsid w:val="00D72DBD"/>
    <w:rsid w:val="00D746BD"/>
    <w:rsid w:val="00D76436"/>
    <w:rsid w:val="00D76EB2"/>
    <w:rsid w:val="00D82E1B"/>
    <w:rsid w:val="00D90541"/>
    <w:rsid w:val="00D94DE8"/>
    <w:rsid w:val="00D95062"/>
    <w:rsid w:val="00DA0533"/>
    <w:rsid w:val="00DA57B3"/>
    <w:rsid w:val="00DB5503"/>
    <w:rsid w:val="00DF11E9"/>
    <w:rsid w:val="00DF6A62"/>
    <w:rsid w:val="00E04BBE"/>
    <w:rsid w:val="00E04CDD"/>
    <w:rsid w:val="00E1663E"/>
    <w:rsid w:val="00E25A47"/>
    <w:rsid w:val="00E32BDA"/>
    <w:rsid w:val="00E578D2"/>
    <w:rsid w:val="00E622E5"/>
    <w:rsid w:val="00E741AD"/>
    <w:rsid w:val="00E76C05"/>
    <w:rsid w:val="00E9158C"/>
    <w:rsid w:val="00E9205C"/>
    <w:rsid w:val="00E96A06"/>
    <w:rsid w:val="00EA3257"/>
    <w:rsid w:val="00EA3478"/>
    <w:rsid w:val="00EA481F"/>
    <w:rsid w:val="00EC2419"/>
    <w:rsid w:val="00ED2726"/>
    <w:rsid w:val="00ED5209"/>
    <w:rsid w:val="00ED5311"/>
    <w:rsid w:val="00EE0D78"/>
    <w:rsid w:val="00EE755D"/>
    <w:rsid w:val="00EF356A"/>
    <w:rsid w:val="00F01C24"/>
    <w:rsid w:val="00F20773"/>
    <w:rsid w:val="00F20F28"/>
    <w:rsid w:val="00F26D46"/>
    <w:rsid w:val="00F27F10"/>
    <w:rsid w:val="00F42CF7"/>
    <w:rsid w:val="00F43D15"/>
    <w:rsid w:val="00F4575D"/>
    <w:rsid w:val="00F47669"/>
    <w:rsid w:val="00F5023E"/>
    <w:rsid w:val="00F640A5"/>
    <w:rsid w:val="00F83D93"/>
    <w:rsid w:val="00F948BA"/>
    <w:rsid w:val="00FA3132"/>
    <w:rsid w:val="00FC2B95"/>
    <w:rsid w:val="00FC2D07"/>
    <w:rsid w:val="00FC5A78"/>
    <w:rsid w:val="00FC745C"/>
    <w:rsid w:val="00FC7579"/>
    <w:rsid w:val="00FD7FD1"/>
    <w:rsid w:val="00FE212B"/>
    <w:rsid w:val="00FE6836"/>
    <w:rsid w:val="00FF14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86E"/>
    <w:pPr>
      <w:spacing w:after="200" w:line="276" w:lineRule="auto"/>
    </w:pPr>
    <w:rPr>
      <w:rFonts w:cs="Calibri"/>
    </w:rPr>
  </w:style>
  <w:style w:type="paragraph" w:styleId="Heading1">
    <w:name w:val="heading 1"/>
    <w:basedOn w:val="Normal"/>
    <w:next w:val="Normal"/>
    <w:link w:val="Heading1Char"/>
    <w:uiPriority w:val="99"/>
    <w:qFormat/>
    <w:rsid w:val="003C11E4"/>
    <w:pPr>
      <w:keepNext/>
      <w:widowControl w:val="0"/>
      <w:suppressAutoHyphens/>
      <w:autoSpaceDE w:val="0"/>
      <w:spacing w:before="240" w:after="60" w:line="240" w:lineRule="auto"/>
      <w:outlineLvl w:val="0"/>
    </w:pPr>
    <w:rPr>
      <w:rFonts w:ascii="Cambria" w:hAnsi="Cambria" w:cs="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11E4"/>
    <w:rPr>
      <w:rFonts w:ascii="Cambria" w:hAnsi="Cambria" w:cs="Cambria"/>
      <w:b/>
      <w:bCs/>
      <w:kern w:val="32"/>
      <w:sz w:val="32"/>
      <w:szCs w:val="32"/>
    </w:rPr>
  </w:style>
  <w:style w:type="character" w:customStyle="1" w:styleId="hl">
    <w:name w:val="hl"/>
    <w:basedOn w:val="DefaultParagraphFont"/>
    <w:uiPriority w:val="99"/>
    <w:rsid w:val="00502777"/>
  </w:style>
  <w:style w:type="paragraph" w:styleId="NoSpacing">
    <w:name w:val="No Spacing"/>
    <w:uiPriority w:val="99"/>
    <w:qFormat/>
    <w:rsid w:val="00502777"/>
    <w:pPr>
      <w:widowControl w:val="0"/>
      <w:suppressAutoHyphens/>
      <w:autoSpaceDE w:val="0"/>
    </w:pPr>
    <w:rPr>
      <w:sz w:val="20"/>
      <w:szCs w:val="20"/>
    </w:rPr>
  </w:style>
  <w:style w:type="paragraph" w:styleId="NormalWeb">
    <w:name w:val="Normal (Web)"/>
    <w:basedOn w:val="Normal"/>
    <w:uiPriority w:val="99"/>
    <w:rsid w:val="00534E98"/>
    <w:pPr>
      <w:spacing w:before="100" w:beforeAutospacing="1" w:after="100" w:afterAutospacing="1" w:line="240" w:lineRule="auto"/>
    </w:pPr>
    <w:rPr>
      <w:rFonts w:cs="Times New Roman"/>
      <w:sz w:val="24"/>
      <w:szCs w:val="24"/>
    </w:rPr>
  </w:style>
  <w:style w:type="paragraph" w:styleId="ListParagraph">
    <w:name w:val="List Paragraph"/>
    <w:basedOn w:val="Normal"/>
    <w:uiPriority w:val="99"/>
    <w:qFormat/>
    <w:rsid w:val="00534E98"/>
    <w:pPr>
      <w:widowControl w:val="0"/>
      <w:suppressAutoHyphens/>
      <w:autoSpaceDE w:val="0"/>
      <w:spacing w:after="0" w:line="240" w:lineRule="auto"/>
      <w:ind w:left="720"/>
    </w:pPr>
    <w:rPr>
      <w:rFonts w:cs="Times New Roman"/>
      <w:sz w:val="20"/>
      <w:szCs w:val="20"/>
      <w:lang w:eastAsia="en-US"/>
    </w:rPr>
  </w:style>
  <w:style w:type="paragraph" w:customStyle="1" w:styleId="Default">
    <w:name w:val="Default"/>
    <w:uiPriority w:val="99"/>
    <w:rsid w:val="00433B8D"/>
    <w:pPr>
      <w:autoSpaceDE w:val="0"/>
      <w:autoSpaceDN w:val="0"/>
      <w:adjustRightInd w:val="0"/>
    </w:pPr>
    <w:rPr>
      <w:color w:val="000000"/>
      <w:sz w:val="24"/>
      <w:szCs w:val="24"/>
    </w:rPr>
  </w:style>
  <w:style w:type="paragraph" w:styleId="BalloonText">
    <w:name w:val="Balloon Text"/>
    <w:basedOn w:val="Normal"/>
    <w:link w:val="BalloonTextChar"/>
    <w:uiPriority w:val="99"/>
    <w:semiHidden/>
    <w:rsid w:val="00772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21F0"/>
    <w:rPr>
      <w:rFonts w:ascii="Tahoma" w:hAnsi="Tahoma" w:cs="Tahoma"/>
      <w:sz w:val="16"/>
      <w:szCs w:val="16"/>
    </w:rPr>
  </w:style>
  <w:style w:type="paragraph" w:styleId="Subtitle">
    <w:name w:val="Subtitle"/>
    <w:basedOn w:val="Normal"/>
    <w:next w:val="Normal"/>
    <w:link w:val="SubtitleChar"/>
    <w:uiPriority w:val="99"/>
    <w:qFormat/>
    <w:rsid w:val="007721F0"/>
    <w:pPr>
      <w:widowControl w:val="0"/>
      <w:suppressAutoHyphens/>
      <w:autoSpaceDE w:val="0"/>
      <w:spacing w:after="60" w:line="240" w:lineRule="auto"/>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7721F0"/>
    <w:rPr>
      <w:rFonts w:ascii="Cambria" w:hAnsi="Cambria" w:cs="Cambria"/>
      <w:sz w:val="24"/>
      <w:szCs w:val="24"/>
    </w:rPr>
  </w:style>
  <w:style w:type="character" w:styleId="Hyperlink">
    <w:name w:val="Hyperlink"/>
    <w:basedOn w:val="DefaultParagraphFont"/>
    <w:uiPriority w:val="99"/>
    <w:rsid w:val="00FC2B95"/>
    <w:rPr>
      <w:color w:val="0000FF"/>
      <w:u w:val="single"/>
    </w:rPr>
  </w:style>
  <w:style w:type="paragraph" w:styleId="TOC1">
    <w:name w:val="toc 1"/>
    <w:basedOn w:val="Normal"/>
    <w:next w:val="Normal"/>
    <w:autoRedefine/>
    <w:uiPriority w:val="99"/>
    <w:semiHidden/>
    <w:rsid w:val="00FC2B95"/>
    <w:pPr>
      <w:widowControl w:val="0"/>
      <w:suppressAutoHyphens/>
      <w:autoSpaceDE w:val="0"/>
      <w:spacing w:after="0" w:line="240" w:lineRule="auto"/>
    </w:pPr>
    <w:rPr>
      <w:rFonts w:cs="Times New Roman"/>
      <w:sz w:val="20"/>
      <w:szCs w:val="20"/>
      <w:lang w:eastAsia="en-US"/>
    </w:rPr>
  </w:style>
  <w:style w:type="paragraph" w:styleId="Header">
    <w:name w:val="header"/>
    <w:basedOn w:val="Normal"/>
    <w:link w:val="HeaderChar"/>
    <w:uiPriority w:val="99"/>
    <w:rsid w:val="00DF11E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DF11E9"/>
  </w:style>
  <w:style w:type="paragraph" w:styleId="Footer">
    <w:name w:val="footer"/>
    <w:basedOn w:val="Normal"/>
    <w:link w:val="FooterChar"/>
    <w:uiPriority w:val="99"/>
    <w:semiHidden/>
    <w:rsid w:val="00DF11E9"/>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DF11E9"/>
  </w:style>
  <w:style w:type="character" w:styleId="Emphasis">
    <w:name w:val="Emphasis"/>
    <w:basedOn w:val="DefaultParagraphFont"/>
    <w:uiPriority w:val="99"/>
    <w:qFormat/>
    <w:rsid w:val="005556DD"/>
    <w:rPr>
      <w:i/>
      <w:iCs/>
    </w:rPr>
  </w:style>
  <w:style w:type="table" w:styleId="TableGrid">
    <w:name w:val="Table Grid"/>
    <w:basedOn w:val="TableNormal"/>
    <w:uiPriority w:val="99"/>
    <w:rsid w:val="00995D5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942C14"/>
  </w:style>
  <w:style w:type="paragraph" w:customStyle="1" w:styleId="western">
    <w:name w:val="western"/>
    <w:basedOn w:val="Normal"/>
    <w:uiPriority w:val="99"/>
    <w:rsid w:val="002C7422"/>
    <w:pPr>
      <w:spacing w:before="100" w:beforeAutospacing="1" w:after="100" w:afterAutospacing="1" w:line="240" w:lineRule="auto"/>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699623662">
      <w:marLeft w:val="0"/>
      <w:marRight w:val="0"/>
      <w:marTop w:val="0"/>
      <w:marBottom w:val="0"/>
      <w:divBdr>
        <w:top w:val="none" w:sz="0" w:space="0" w:color="auto"/>
        <w:left w:val="none" w:sz="0" w:space="0" w:color="auto"/>
        <w:bottom w:val="none" w:sz="0" w:space="0" w:color="auto"/>
        <w:right w:val="none" w:sz="0" w:space="0" w:color="auto"/>
      </w:divBdr>
    </w:div>
    <w:div w:id="1699623663">
      <w:marLeft w:val="0"/>
      <w:marRight w:val="0"/>
      <w:marTop w:val="0"/>
      <w:marBottom w:val="0"/>
      <w:divBdr>
        <w:top w:val="none" w:sz="0" w:space="0" w:color="auto"/>
        <w:left w:val="none" w:sz="0" w:space="0" w:color="auto"/>
        <w:bottom w:val="none" w:sz="0" w:space="0" w:color="auto"/>
        <w:right w:val="none" w:sz="0" w:space="0" w:color="auto"/>
      </w:divBdr>
    </w:div>
    <w:div w:id="1699623664">
      <w:marLeft w:val="0"/>
      <w:marRight w:val="0"/>
      <w:marTop w:val="0"/>
      <w:marBottom w:val="0"/>
      <w:divBdr>
        <w:top w:val="none" w:sz="0" w:space="0" w:color="auto"/>
        <w:left w:val="none" w:sz="0" w:space="0" w:color="auto"/>
        <w:bottom w:val="none" w:sz="0" w:space="0" w:color="auto"/>
        <w:right w:val="none" w:sz="0" w:space="0" w:color="auto"/>
      </w:divBdr>
    </w:div>
    <w:div w:id="1699623669">
      <w:marLeft w:val="0"/>
      <w:marRight w:val="0"/>
      <w:marTop w:val="0"/>
      <w:marBottom w:val="0"/>
      <w:divBdr>
        <w:top w:val="none" w:sz="0" w:space="0" w:color="auto"/>
        <w:left w:val="none" w:sz="0" w:space="0" w:color="auto"/>
        <w:bottom w:val="none" w:sz="0" w:space="0" w:color="auto"/>
        <w:right w:val="none" w:sz="0" w:space="0" w:color="auto"/>
      </w:divBdr>
    </w:div>
    <w:div w:id="1699623671">
      <w:marLeft w:val="0"/>
      <w:marRight w:val="0"/>
      <w:marTop w:val="0"/>
      <w:marBottom w:val="0"/>
      <w:divBdr>
        <w:top w:val="none" w:sz="0" w:space="0" w:color="auto"/>
        <w:left w:val="none" w:sz="0" w:space="0" w:color="auto"/>
        <w:bottom w:val="none" w:sz="0" w:space="0" w:color="auto"/>
        <w:right w:val="none" w:sz="0" w:space="0" w:color="auto"/>
      </w:divBdr>
    </w:div>
    <w:div w:id="1699623672">
      <w:marLeft w:val="0"/>
      <w:marRight w:val="0"/>
      <w:marTop w:val="0"/>
      <w:marBottom w:val="0"/>
      <w:divBdr>
        <w:top w:val="none" w:sz="0" w:space="0" w:color="auto"/>
        <w:left w:val="none" w:sz="0" w:space="0" w:color="auto"/>
        <w:bottom w:val="none" w:sz="0" w:space="0" w:color="auto"/>
        <w:right w:val="none" w:sz="0" w:space="0" w:color="auto"/>
      </w:divBdr>
    </w:div>
    <w:div w:id="1699623674">
      <w:marLeft w:val="0"/>
      <w:marRight w:val="0"/>
      <w:marTop w:val="0"/>
      <w:marBottom w:val="0"/>
      <w:divBdr>
        <w:top w:val="none" w:sz="0" w:space="0" w:color="auto"/>
        <w:left w:val="none" w:sz="0" w:space="0" w:color="auto"/>
        <w:bottom w:val="none" w:sz="0" w:space="0" w:color="auto"/>
        <w:right w:val="none" w:sz="0" w:space="0" w:color="auto"/>
      </w:divBdr>
      <w:divsChild>
        <w:div w:id="1699623665">
          <w:marLeft w:val="547"/>
          <w:marRight w:val="0"/>
          <w:marTop w:val="115"/>
          <w:marBottom w:val="0"/>
          <w:divBdr>
            <w:top w:val="none" w:sz="0" w:space="0" w:color="auto"/>
            <w:left w:val="none" w:sz="0" w:space="0" w:color="auto"/>
            <w:bottom w:val="none" w:sz="0" w:space="0" w:color="auto"/>
            <w:right w:val="none" w:sz="0" w:space="0" w:color="auto"/>
          </w:divBdr>
        </w:div>
        <w:div w:id="1699623666">
          <w:marLeft w:val="547"/>
          <w:marRight w:val="0"/>
          <w:marTop w:val="120"/>
          <w:marBottom w:val="0"/>
          <w:divBdr>
            <w:top w:val="none" w:sz="0" w:space="0" w:color="auto"/>
            <w:left w:val="none" w:sz="0" w:space="0" w:color="auto"/>
            <w:bottom w:val="none" w:sz="0" w:space="0" w:color="auto"/>
            <w:right w:val="none" w:sz="0" w:space="0" w:color="auto"/>
          </w:divBdr>
        </w:div>
        <w:div w:id="1699623667">
          <w:marLeft w:val="547"/>
          <w:marRight w:val="0"/>
          <w:marTop w:val="125"/>
          <w:marBottom w:val="0"/>
          <w:divBdr>
            <w:top w:val="none" w:sz="0" w:space="0" w:color="auto"/>
            <w:left w:val="none" w:sz="0" w:space="0" w:color="auto"/>
            <w:bottom w:val="none" w:sz="0" w:space="0" w:color="auto"/>
            <w:right w:val="none" w:sz="0" w:space="0" w:color="auto"/>
          </w:divBdr>
        </w:div>
        <w:div w:id="1699623668">
          <w:marLeft w:val="547"/>
          <w:marRight w:val="0"/>
          <w:marTop w:val="120"/>
          <w:marBottom w:val="0"/>
          <w:divBdr>
            <w:top w:val="none" w:sz="0" w:space="0" w:color="auto"/>
            <w:left w:val="none" w:sz="0" w:space="0" w:color="auto"/>
            <w:bottom w:val="none" w:sz="0" w:space="0" w:color="auto"/>
            <w:right w:val="none" w:sz="0" w:space="0" w:color="auto"/>
          </w:divBdr>
        </w:div>
        <w:div w:id="1699623670">
          <w:marLeft w:val="547"/>
          <w:marRight w:val="0"/>
          <w:marTop w:val="120"/>
          <w:marBottom w:val="0"/>
          <w:divBdr>
            <w:top w:val="none" w:sz="0" w:space="0" w:color="auto"/>
            <w:left w:val="none" w:sz="0" w:space="0" w:color="auto"/>
            <w:bottom w:val="none" w:sz="0" w:space="0" w:color="auto"/>
            <w:right w:val="none" w:sz="0" w:space="0" w:color="auto"/>
          </w:divBdr>
        </w:div>
        <w:div w:id="1699623673">
          <w:marLeft w:val="547"/>
          <w:marRight w:val="0"/>
          <w:marTop w:val="125"/>
          <w:marBottom w:val="0"/>
          <w:divBdr>
            <w:top w:val="none" w:sz="0" w:space="0" w:color="auto"/>
            <w:left w:val="none" w:sz="0" w:space="0" w:color="auto"/>
            <w:bottom w:val="none" w:sz="0" w:space="0" w:color="auto"/>
            <w:right w:val="none" w:sz="0" w:space="0" w:color="auto"/>
          </w:divBdr>
        </w:div>
      </w:divsChild>
    </w:div>
    <w:div w:id="1699623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11</Pages>
  <Words>1743</Words>
  <Characters>9938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Немцева</dc:creator>
  <cp:keywords/>
  <dc:description/>
  <cp:lastModifiedBy>Valentina</cp:lastModifiedBy>
  <cp:revision>3</cp:revision>
  <cp:lastPrinted>2014-04-05T12:22:00Z</cp:lastPrinted>
  <dcterms:created xsi:type="dcterms:W3CDTF">2019-02-11T18:28:00Z</dcterms:created>
  <dcterms:modified xsi:type="dcterms:W3CDTF">2019-02-12T08:41:00Z</dcterms:modified>
</cp:coreProperties>
</file>